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B2C" w:rsidRDefault="00864B2C" w:rsidP="00864B2C">
      <w:pPr>
        <w:outlineLvl w:val="0"/>
        <w:rPr>
          <w:rFonts w:ascii="方正黑体_GBK" w:eastAsia="方正黑体_GBK" w:hAnsi="宋体"/>
          <w:spacing w:val="68"/>
          <w:sz w:val="112"/>
          <w:szCs w:val="112"/>
        </w:rPr>
      </w:pPr>
    </w:p>
    <w:p w:rsidR="00864B2C" w:rsidRPr="00864B2C" w:rsidRDefault="00864B2C" w:rsidP="00864B2C">
      <w:pPr>
        <w:outlineLvl w:val="0"/>
        <w:rPr>
          <w:rFonts w:ascii="方正黑体_GBK" w:eastAsia="方正黑体_GBK" w:hAnsi="宋体"/>
          <w:spacing w:val="68"/>
          <w:sz w:val="112"/>
          <w:szCs w:val="112"/>
        </w:rPr>
      </w:pPr>
      <w:r w:rsidRPr="00864B2C">
        <w:rPr>
          <w:rFonts w:ascii="方正黑体_GBK" w:eastAsia="方正黑体_GBK" w:hAnsi="宋体" w:hint="eastAsia"/>
          <w:spacing w:val="68"/>
          <w:sz w:val="112"/>
          <w:szCs w:val="112"/>
        </w:rPr>
        <w:t>竞争性谈判文件</w:t>
      </w:r>
    </w:p>
    <w:p w:rsidR="00864B2C" w:rsidRDefault="00864B2C" w:rsidP="00864B2C">
      <w:pPr>
        <w:spacing w:line="700" w:lineRule="exact"/>
        <w:jc w:val="center"/>
        <w:rPr>
          <w:rFonts w:ascii="黑体" w:eastAsia="黑体"/>
          <w:sz w:val="32"/>
        </w:rPr>
      </w:pPr>
    </w:p>
    <w:p w:rsidR="00864B2C" w:rsidRDefault="00864B2C" w:rsidP="00864B2C">
      <w:pPr>
        <w:spacing w:line="700" w:lineRule="exact"/>
        <w:jc w:val="center"/>
        <w:rPr>
          <w:rFonts w:ascii="黑体" w:eastAsia="黑体"/>
          <w:sz w:val="32"/>
        </w:rPr>
      </w:pPr>
    </w:p>
    <w:p w:rsidR="00864B2C" w:rsidRDefault="00864B2C" w:rsidP="00864B2C">
      <w:pPr>
        <w:spacing w:line="700" w:lineRule="exact"/>
        <w:jc w:val="center"/>
        <w:rPr>
          <w:rFonts w:ascii="黑体" w:eastAsia="黑体"/>
          <w:sz w:val="32"/>
        </w:rPr>
      </w:pPr>
    </w:p>
    <w:p w:rsidR="00864B2C" w:rsidRDefault="00864B2C" w:rsidP="00864B2C">
      <w:pPr>
        <w:spacing w:line="700" w:lineRule="exact"/>
        <w:jc w:val="center"/>
        <w:rPr>
          <w:rFonts w:ascii="黑体" w:eastAsia="黑体"/>
          <w:sz w:val="32"/>
        </w:rPr>
      </w:pPr>
    </w:p>
    <w:p w:rsidR="00864B2C" w:rsidRDefault="00864B2C" w:rsidP="00864B2C">
      <w:pPr>
        <w:spacing w:line="700" w:lineRule="exact"/>
        <w:ind w:firstLineChars="450" w:firstLine="1620"/>
        <w:jc w:val="left"/>
        <w:rPr>
          <w:rFonts w:ascii="方正小标宋_GBK" w:eastAsia="方正小标宋_GBK" w:hAnsi="宋体"/>
          <w:sz w:val="36"/>
          <w:szCs w:val="30"/>
        </w:rPr>
      </w:pPr>
      <w:r>
        <w:rPr>
          <w:rFonts w:ascii="方正小标宋_GBK" w:eastAsia="方正小标宋_GBK" w:hAnsi="宋体" w:hint="eastAsia"/>
          <w:sz w:val="36"/>
          <w:szCs w:val="30"/>
        </w:rPr>
        <w:t>项</w:t>
      </w:r>
      <w:r w:rsidR="00F7255F">
        <w:rPr>
          <w:rFonts w:ascii="方正小标宋_GBK" w:eastAsia="方正小标宋_GBK" w:hAnsi="宋体" w:hint="eastAsia"/>
          <w:sz w:val="36"/>
          <w:szCs w:val="30"/>
        </w:rPr>
        <w:t xml:space="preserve"> </w:t>
      </w:r>
      <w:r>
        <w:rPr>
          <w:rFonts w:ascii="方正小标宋_GBK" w:eastAsia="方正小标宋_GBK" w:hAnsi="宋体" w:hint="eastAsia"/>
          <w:sz w:val="36"/>
          <w:szCs w:val="30"/>
        </w:rPr>
        <w:t>目 名 称：第三方满意度测评</w:t>
      </w:r>
    </w:p>
    <w:p w:rsidR="00864B2C" w:rsidRDefault="00F7255F" w:rsidP="00864B2C">
      <w:pPr>
        <w:spacing w:line="700" w:lineRule="exact"/>
        <w:ind w:firstLineChars="450" w:firstLine="1620"/>
        <w:jc w:val="left"/>
        <w:rPr>
          <w:rFonts w:ascii="宋体" w:hAnsi="宋体"/>
          <w:b/>
          <w:sz w:val="32"/>
          <w:szCs w:val="32"/>
        </w:rPr>
      </w:pPr>
      <w:r>
        <w:rPr>
          <w:rFonts w:ascii="方正小标宋_GBK" w:eastAsia="方正小标宋_GBK" w:hAnsi="宋体" w:hint="eastAsia"/>
          <w:sz w:val="36"/>
          <w:szCs w:val="30"/>
        </w:rPr>
        <w:t>项 目 编 号</w:t>
      </w:r>
      <w:r w:rsidR="00864B2C">
        <w:rPr>
          <w:rFonts w:ascii="方正小标宋_GBK" w:eastAsia="方正小标宋_GBK" w:hAnsi="宋体" w:hint="eastAsia"/>
          <w:sz w:val="36"/>
          <w:szCs w:val="30"/>
        </w:rPr>
        <w:t>：</w:t>
      </w:r>
      <w:r>
        <w:rPr>
          <w:rFonts w:ascii="方正小标宋_GBK" w:eastAsia="方正小标宋_GBK" w:hAnsi="宋体" w:hint="eastAsia"/>
          <w:sz w:val="36"/>
          <w:szCs w:val="30"/>
        </w:rPr>
        <w:t>2020023</w:t>
      </w:r>
    </w:p>
    <w:p w:rsidR="00864B2C" w:rsidRPr="00864B2C" w:rsidRDefault="00864B2C" w:rsidP="00864B2C">
      <w:pPr>
        <w:spacing w:line="720" w:lineRule="exact"/>
        <w:jc w:val="center"/>
        <w:outlineLvl w:val="0"/>
        <w:rPr>
          <w:rFonts w:ascii="方正黑体_GBK" w:eastAsia="方正黑体_GBK" w:hAnsi="宋体"/>
          <w:sz w:val="48"/>
          <w:szCs w:val="32"/>
        </w:rPr>
      </w:pPr>
    </w:p>
    <w:p w:rsidR="00864B2C" w:rsidRDefault="00864B2C" w:rsidP="00864B2C">
      <w:pPr>
        <w:spacing w:line="720" w:lineRule="exact"/>
        <w:jc w:val="center"/>
        <w:outlineLvl w:val="0"/>
        <w:rPr>
          <w:rFonts w:ascii="方正黑体_GBK" w:eastAsia="方正黑体_GBK" w:hAnsi="宋体"/>
          <w:sz w:val="48"/>
          <w:szCs w:val="32"/>
        </w:rPr>
      </w:pPr>
    </w:p>
    <w:p w:rsidR="00864B2C" w:rsidRDefault="00864B2C" w:rsidP="00864B2C">
      <w:pPr>
        <w:spacing w:line="720" w:lineRule="exact"/>
        <w:jc w:val="center"/>
        <w:outlineLvl w:val="0"/>
        <w:rPr>
          <w:rFonts w:ascii="方正黑体_GBK" w:eastAsia="方正黑体_GBK" w:hAnsi="宋体"/>
          <w:sz w:val="48"/>
          <w:szCs w:val="32"/>
        </w:rPr>
      </w:pPr>
    </w:p>
    <w:p w:rsidR="00864B2C" w:rsidRDefault="00864B2C" w:rsidP="00864B2C">
      <w:pPr>
        <w:spacing w:line="480" w:lineRule="exact"/>
        <w:jc w:val="center"/>
        <w:outlineLvl w:val="0"/>
        <w:rPr>
          <w:rFonts w:ascii="方正黑体_GBK" w:eastAsia="方正黑体_GBK"/>
          <w:sz w:val="44"/>
          <w:szCs w:val="28"/>
        </w:rPr>
      </w:pPr>
    </w:p>
    <w:p w:rsidR="00864B2C" w:rsidRDefault="00864B2C" w:rsidP="00864B2C">
      <w:pPr>
        <w:spacing w:line="480" w:lineRule="exact"/>
        <w:jc w:val="center"/>
        <w:outlineLvl w:val="0"/>
        <w:rPr>
          <w:rFonts w:ascii="方正黑体_GBK" w:eastAsia="方正黑体_GBK"/>
          <w:sz w:val="44"/>
          <w:szCs w:val="28"/>
        </w:rPr>
      </w:pPr>
    </w:p>
    <w:p w:rsidR="00864B2C" w:rsidRDefault="00864B2C" w:rsidP="00864B2C">
      <w:pPr>
        <w:spacing w:line="480" w:lineRule="exact"/>
        <w:jc w:val="center"/>
        <w:outlineLvl w:val="0"/>
        <w:rPr>
          <w:rFonts w:ascii="方正黑体_GBK" w:eastAsia="方正黑体_GBK" w:hint="eastAsia"/>
          <w:sz w:val="44"/>
          <w:szCs w:val="28"/>
        </w:rPr>
      </w:pPr>
    </w:p>
    <w:p w:rsidR="00F7255F" w:rsidRDefault="00F7255F" w:rsidP="00864B2C">
      <w:pPr>
        <w:spacing w:line="480" w:lineRule="exact"/>
        <w:jc w:val="center"/>
        <w:outlineLvl w:val="0"/>
        <w:rPr>
          <w:rFonts w:ascii="方正黑体_GBK" w:eastAsia="方正黑体_GBK" w:hint="eastAsia"/>
          <w:sz w:val="44"/>
          <w:szCs w:val="28"/>
        </w:rPr>
      </w:pPr>
    </w:p>
    <w:p w:rsidR="00F7255F" w:rsidRPr="00F7255F" w:rsidRDefault="00F7255F" w:rsidP="00864B2C">
      <w:pPr>
        <w:spacing w:line="480" w:lineRule="exact"/>
        <w:jc w:val="center"/>
        <w:outlineLvl w:val="0"/>
        <w:rPr>
          <w:rFonts w:ascii="方正黑体_GBK" w:eastAsia="方正黑体_GBK"/>
          <w:sz w:val="44"/>
          <w:szCs w:val="28"/>
        </w:rPr>
      </w:pPr>
    </w:p>
    <w:p w:rsidR="00864B2C" w:rsidRDefault="00F7255F" w:rsidP="00864B2C">
      <w:pPr>
        <w:spacing w:line="480" w:lineRule="exact"/>
        <w:jc w:val="center"/>
        <w:outlineLvl w:val="0"/>
        <w:rPr>
          <w:rFonts w:ascii="方正黑体_GBK" w:eastAsia="方正黑体_GBK"/>
          <w:sz w:val="44"/>
          <w:szCs w:val="28"/>
        </w:rPr>
      </w:pPr>
      <w:r>
        <w:rPr>
          <w:rFonts w:ascii="方正黑体_GBK" w:eastAsia="方正黑体_GBK" w:hint="eastAsia"/>
          <w:sz w:val="44"/>
          <w:szCs w:val="28"/>
        </w:rPr>
        <w:t>重庆市合川区人民医院</w:t>
      </w:r>
    </w:p>
    <w:p w:rsidR="00864B2C" w:rsidRDefault="00864B2C" w:rsidP="00864B2C">
      <w:pPr>
        <w:spacing w:line="480" w:lineRule="exact"/>
        <w:jc w:val="center"/>
        <w:outlineLvl w:val="0"/>
        <w:rPr>
          <w:rFonts w:ascii="方正黑体_GBK" w:eastAsia="方正黑体_GBK"/>
          <w:sz w:val="44"/>
          <w:szCs w:val="28"/>
        </w:rPr>
      </w:pPr>
      <w:r>
        <w:rPr>
          <w:rFonts w:ascii="方正黑体_GBK" w:eastAsia="方正黑体_GBK" w:hAnsi="宋体" w:hint="eastAsia"/>
          <w:sz w:val="48"/>
          <w:szCs w:val="32"/>
        </w:rPr>
        <w:t>二〇二〇年</w:t>
      </w:r>
      <w:r w:rsidR="00951401">
        <w:rPr>
          <w:rFonts w:ascii="方正黑体_GBK" w:eastAsia="方正黑体_GBK" w:hAnsi="宋体" w:hint="eastAsia"/>
          <w:sz w:val="48"/>
          <w:szCs w:val="32"/>
        </w:rPr>
        <w:t>五</w:t>
      </w:r>
      <w:r>
        <w:rPr>
          <w:rFonts w:ascii="方正黑体_GBK" w:eastAsia="方正黑体_GBK" w:hAnsi="宋体" w:hint="eastAsia"/>
          <w:sz w:val="48"/>
          <w:szCs w:val="32"/>
        </w:rPr>
        <w:t>月</w:t>
      </w:r>
    </w:p>
    <w:p w:rsidR="00682CB2" w:rsidRDefault="00682CB2"/>
    <w:p w:rsidR="00864B2C" w:rsidRDefault="00864B2C"/>
    <w:p w:rsidR="00864B2C" w:rsidRDefault="00864B2C"/>
    <w:p w:rsidR="00864B2C" w:rsidRDefault="00864B2C" w:rsidP="00864B2C">
      <w:pPr>
        <w:spacing w:line="480" w:lineRule="exact"/>
        <w:jc w:val="center"/>
        <w:outlineLvl w:val="0"/>
        <w:rPr>
          <w:rFonts w:ascii="方正黑体_GBK" w:eastAsia="方正黑体_GBK"/>
          <w:sz w:val="44"/>
          <w:szCs w:val="28"/>
        </w:rPr>
      </w:pPr>
      <w:r>
        <w:rPr>
          <w:rFonts w:ascii="方正黑体_GBK" w:eastAsia="方正黑体_GBK" w:hint="eastAsia"/>
          <w:sz w:val="44"/>
          <w:szCs w:val="28"/>
        </w:rPr>
        <w:lastRenderedPageBreak/>
        <w:t>目   录</w:t>
      </w:r>
    </w:p>
    <w:p w:rsidR="00864B2C" w:rsidRDefault="00D164E6" w:rsidP="00864B2C">
      <w:pPr>
        <w:pStyle w:val="20"/>
        <w:tabs>
          <w:tab w:val="right" w:leader="dot" w:pos="9402"/>
        </w:tabs>
        <w:ind w:left="560"/>
        <w:rPr>
          <w:rFonts w:ascii="Calibri" w:hAnsi="Calibri"/>
          <w:sz w:val="21"/>
        </w:rPr>
      </w:pPr>
      <w:r w:rsidRPr="00D164E6">
        <w:rPr>
          <w:rFonts w:ascii="方正仿宋_GBK" w:eastAsia="方正仿宋_GBK" w:hAnsi="宋体" w:hint="eastAsia"/>
          <w:sz w:val="21"/>
          <w:szCs w:val="21"/>
        </w:rPr>
        <w:fldChar w:fldCharType="begin"/>
      </w:r>
      <w:r w:rsidR="00864B2C">
        <w:rPr>
          <w:rFonts w:ascii="方正仿宋_GBK" w:eastAsia="方正仿宋_GBK" w:hAnsi="宋体" w:hint="eastAsia"/>
          <w:sz w:val="21"/>
          <w:szCs w:val="21"/>
        </w:rPr>
        <w:instrText xml:space="preserve"> TOC \o "1-3" \h \z </w:instrText>
      </w:r>
      <w:r w:rsidRPr="00D164E6">
        <w:rPr>
          <w:rFonts w:ascii="方正仿宋_GBK" w:eastAsia="方正仿宋_GBK" w:hAnsi="宋体" w:hint="eastAsia"/>
          <w:sz w:val="21"/>
          <w:szCs w:val="21"/>
        </w:rPr>
        <w:fldChar w:fldCharType="separate"/>
      </w:r>
      <w:hyperlink w:anchor="_Toc480201018" w:history="1">
        <w:r w:rsidR="00864B2C">
          <w:rPr>
            <w:rStyle w:val="a6"/>
            <w:rFonts w:ascii="方正小标宋_GBK" w:eastAsia="方正小标宋_GBK" w:hAnsi="宋体" w:hint="eastAsia"/>
          </w:rPr>
          <w:t>第一篇采购邀请书</w:t>
        </w:r>
        <w:r w:rsidR="00864B2C">
          <w:tab/>
        </w:r>
        <w:r>
          <w:fldChar w:fldCharType="begin"/>
        </w:r>
        <w:r w:rsidR="00864B2C">
          <w:instrText xml:space="preserve"> PAGEREF _Toc480201018 \h </w:instrText>
        </w:r>
        <w:r>
          <w:fldChar w:fldCharType="separate"/>
        </w:r>
        <w:r w:rsidR="00864B2C">
          <w:t>- 4 -</w:t>
        </w:r>
        <w:r>
          <w:fldChar w:fldCharType="end"/>
        </w:r>
      </w:hyperlink>
    </w:p>
    <w:p w:rsidR="00864B2C" w:rsidRDefault="00D164E6" w:rsidP="00864B2C">
      <w:pPr>
        <w:pStyle w:val="30"/>
        <w:tabs>
          <w:tab w:val="right" w:leader="dot" w:pos="9402"/>
        </w:tabs>
        <w:ind w:left="1120"/>
        <w:rPr>
          <w:rFonts w:ascii="Calibri" w:hAnsi="Calibri"/>
          <w:sz w:val="21"/>
        </w:rPr>
      </w:pPr>
      <w:hyperlink w:anchor="_Toc480201019" w:history="1">
        <w:r w:rsidR="00864B2C">
          <w:rPr>
            <w:rStyle w:val="a6"/>
            <w:rFonts w:ascii="方正仿宋_GBK" w:eastAsia="方正仿宋_GBK" w:hint="eastAsia"/>
          </w:rPr>
          <w:t>一、</w:t>
        </w:r>
        <w:r w:rsidR="00864B2C">
          <w:rPr>
            <w:rStyle w:val="a6"/>
            <w:rFonts w:ascii="方正仿宋_GBK" w:eastAsia="方正仿宋_GBK" w:hAnsi="宋体" w:hint="eastAsia"/>
          </w:rPr>
          <w:t>竞争性谈判</w:t>
        </w:r>
        <w:r w:rsidR="00864B2C">
          <w:rPr>
            <w:rStyle w:val="a6"/>
            <w:rFonts w:ascii="方正仿宋_GBK" w:eastAsia="方正仿宋_GBK" w:hint="eastAsia"/>
          </w:rPr>
          <w:t>内容</w:t>
        </w:r>
        <w:r w:rsidR="00864B2C">
          <w:tab/>
        </w:r>
        <w:r>
          <w:fldChar w:fldCharType="begin"/>
        </w:r>
        <w:r w:rsidR="00864B2C">
          <w:instrText xml:space="preserve"> PAGEREF _Toc480201019 \h </w:instrText>
        </w:r>
        <w:r>
          <w:fldChar w:fldCharType="separate"/>
        </w:r>
        <w:r w:rsidR="00864B2C">
          <w:t>- 4 -</w:t>
        </w:r>
        <w:r>
          <w:fldChar w:fldCharType="end"/>
        </w:r>
      </w:hyperlink>
    </w:p>
    <w:p w:rsidR="00864B2C" w:rsidRDefault="00D164E6" w:rsidP="00864B2C">
      <w:pPr>
        <w:pStyle w:val="30"/>
        <w:tabs>
          <w:tab w:val="right" w:leader="dot" w:pos="9402"/>
        </w:tabs>
        <w:ind w:left="1120"/>
        <w:rPr>
          <w:rFonts w:ascii="Calibri" w:hAnsi="Calibri"/>
          <w:sz w:val="21"/>
        </w:rPr>
      </w:pPr>
      <w:hyperlink w:anchor="_Toc480201020" w:history="1">
        <w:r w:rsidR="00864B2C">
          <w:rPr>
            <w:rStyle w:val="a6"/>
            <w:rFonts w:ascii="方正仿宋_GBK" w:eastAsia="方正仿宋_GBK" w:hint="eastAsia"/>
          </w:rPr>
          <w:t>二、资金来源</w:t>
        </w:r>
        <w:r w:rsidR="00864B2C">
          <w:tab/>
        </w:r>
        <w:r>
          <w:fldChar w:fldCharType="begin"/>
        </w:r>
        <w:r w:rsidR="00864B2C">
          <w:instrText xml:space="preserve"> PAGEREF _Toc480201020 \h </w:instrText>
        </w:r>
        <w:r>
          <w:fldChar w:fldCharType="separate"/>
        </w:r>
        <w:r w:rsidR="00864B2C">
          <w:t>- 4 -</w:t>
        </w:r>
        <w:r>
          <w:fldChar w:fldCharType="end"/>
        </w:r>
      </w:hyperlink>
    </w:p>
    <w:p w:rsidR="00864B2C" w:rsidRDefault="00D164E6" w:rsidP="00864B2C">
      <w:pPr>
        <w:pStyle w:val="30"/>
        <w:tabs>
          <w:tab w:val="right" w:leader="dot" w:pos="9402"/>
        </w:tabs>
        <w:ind w:left="1120"/>
        <w:rPr>
          <w:rFonts w:ascii="Calibri" w:hAnsi="Calibri"/>
          <w:sz w:val="21"/>
        </w:rPr>
      </w:pPr>
      <w:hyperlink w:anchor="_Toc480201021" w:history="1">
        <w:r w:rsidR="00864B2C">
          <w:rPr>
            <w:rStyle w:val="a6"/>
            <w:rFonts w:ascii="方正仿宋_GBK" w:eastAsia="方正仿宋_GBK" w:hint="eastAsia"/>
          </w:rPr>
          <w:t>三、供应商资格条件</w:t>
        </w:r>
        <w:r w:rsidR="00864B2C">
          <w:tab/>
        </w:r>
        <w:r>
          <w:fldChar w:fldCharType="begin"/>
        </w:r>
        <w:r w:rsidR="00864B2C">
          <w:instrText xml:space="preserve"> PAGEREF _Toc480201021 \h </w:instrText>
        </w:r>
        <w:r>
          <w:fldChar w:fldCharType="separate"/>
        </w:r>
        <w:r w:rsidR="00864B2C">
          <w:t>- 4 -</w:t>
        </w:r>
        <w:r>
          <w:fldChar w:fldCharType="end"/>
        </w:r>
      </w:hyperlink>
    </w:p>
    <w:p w:rsidR="00864B2C" w:rsidRDefault="00D164E6" w:rsidP="00864B2C">
      <w:pPr>
        <w:pStyle w:val="30"/>
        <w:tabs>
          <w:tab w:val="right" w:leader="dot" w:pos="9402"/>
        </w:tabs>
        <w:ind w:left="1120"/>
        <w:rPr>
          <w:rFonts w:ascii="Calibri" w:hAnsi="Calibri"/>
          <w:sz w:val="21"/>
        </w:rPr>
      </w:pPr>
      <w:hyperlink w:anchor="_Toc480201022" w:history="1">
        <w:r w:rsidR="00864B2C">
          <w:rPr>
            <w:rStyle w:val="a6"/>
            <w:rFonts w:ascii="方正仿宋_GBK" w:eastAsia="方正仿宋_GBK" w:hint="eastAsia"/>
          </w:rPr>
          <w:t>四、谈判有关说明</w:t>
        </w:r>
        <w:r w:rsidR="00864B2C">
          <w:tab/>
        </w:r>
        <w:r>
          <w:fldChar w:fldCharType="begin"/>
        </w:r>
        <w:r w:rsidR="00864B2C">
          <w:instrText xml:space="preserve"> PAGEREF _Toc480201022 \h </w:instrText>
        </w:r>
        <w:r>
          <w:fldChar w:fldCharType="separate"/>
        </w:r>
        <w:r w:rsidR="00864B2C">
          <w:t>- 5 -</w:t>
        </w:r>
        <w:r>
          <w:fldChar w:fldCharType="end"/>
        </w:r>
      </w:hyperlink>
    </w:p>
    <w:p w:rsidR="00864B2C" w:rsidRDefault="00D164E6" w:rsidP="00864B2C">
      <w:pPr>
        <w:pStyle w:val="30"/>
        <w:tabs>
          <w:tab w:val="right" w:leader="dot" w:pos="9402"/>
        </w:tabs>
        <w:ind w:left="1120"/>
        <w:rPr>
          <w:rFonts w:ascii="Calibri" w:hAnsi="Calibri"/>
          <w:sz w:val="21"/>
        </w:rPr>
      </w:pPr>
      <w:hyperlink w:anchor="_Toc480201023" w:history="1">
        <w:r w:rsidR="00864B2C">
          <w:rPr>
            <w:rStyle w:val="a6"/>
            <w:rFonts w:ascii="方正仿宋_GBK" w:eastAsia="方正仿宋_GBK" w:hint="eastAsia"/>
          </w:rPr>
          <w:t>五、</w:t>
        </w:r>
      </w:hyperlink>
      <w:r w:rsidR="00864B2C">
        <w:rPr>
          <w:rStyle w:val="a6"/>
          <w:rFonts w:hint="eastAsia"/>
        </w:rPr>
        <w:t>联系方式</w:t>
      </w:r>
      <w:r w:rsidR="00864B2C">
        <w:rPr>
          <w:rStyle w:val="a6"/>
          <w:rFonts w:hint="eastAsia"/>
        </w:rPr>
        <w:t>.........................................................................................5</w:t>
      </w:r>
    </w:p>
    <w:p w:rsidR="00864B2C" w:rsidRDefault="00D164E6" w:rsidP="00864B2C">
      <w:pPr>
        <w:pStyle w:val="20"/>
        <w:tabs>
          <w:tab w:val="right" w:leader="dot" w:pos="9402"/>
        </w:tabs>
        <w:ind w:left="560"/>
        <w:rPr>
          <w:rStyle w:val="a6"/>
          <w:rFonts w:ascii="方正小标宋_GBK" w:eastAsia="方正小标宋_GBK" w:hAnsi="宋体"/>
        </w:rPr>
      </w:pPr>
      <w:r>
        <w:rPr>
          <w:rStyle w:val="a6"/>
        </w:rPr>
        <w:fldChar w:fldCharType="begin"/>
      </w:r>
      <w:r w:rsidR="00864B2C">
        <w:instrText>HYPERLINK \l "_Toc480201026"</w:instrText>
      </w:r>
      <w:r>
        <w:rPr>
          <w:rStyle w:val="a6"/>
        </w:rPr>
        <w:fldChar w:fldCharType="separate"/>
      </w:r>
      <w:r w:rsidR="00864B2C">
        <w:rPr>
          <w:rStyle w:val="a6"/>
          <w:rFonts w:ascii="方正小标宋_GBK" w:eastAsia="方正小标宋_GBK" w:hAnsi="宋体" w:hint="eastAsia"/>
        </w:rPr>
        <w:t>第二篇采购服务需求...................................................................................6</w:t>
      </w:r>
    </w:p>
    <w:p w:rsidR="00864B2C" w:rsidRDefault="00864B2C" w:rsidP="00864B2C">
      <w:pPr>
        <w:pStyle w:val="20"/>
        <w:numPr>
          <w:ilvl w:val="0"/>
          <w:numId w:val="1"/>
        </w:numPr>
        <w:tabs>
          <w:tab w:val="right" w:leader="dot" w:pos="9402"/>
        </w:tabs>
        <w:ind w:left="560" w:firstLineChars="200" w:firstLine="560"/>
        <w:rPr>
          <w:rStyle w:val="a6"/>
          <w:rFonts w:ascii="方正小标宋_GBK" w:eastAsia="方正小标宋_GBK" w:hAnsi="宋体"/>
        </w:rPr>
      </w:pPr>
      <w:r>
        <w:rPr>
          <w:rStyle w:val="a6"/>
          <w:rFonts w:ascii="方正小标宋_GBK" w:eastAsia="方正小标宋_GBK" w:hAnsi="宋体" w:hint="eastAsia"/>
        </w:rPr>
        <w:t>测评范围...........................................................................................6</w:t>
      </w:r>
    </w:p>
    <w:p w:rsidR="00864B2C" w:rsidRDefault="00864B2C" w:rsidP="00864B2C">
      <w:pPr>
        <w:pStyle w:val="20"/>
        <w:numPr>
          <w:ilvl w:val="0"/>
          <w:numId w:val="1"/>
        </w:numPr>
        <w:tabs>
          <w:tab w:val="right" w:leader="dot" w:pos="9402"/>
        </w:tabs>
        <w:ind w:left="560" w:firstLineChars="200" w:firstLine="560"/>
        <w:rPr>
          <w:rFonts w:ascii="Calibri" w:hAnsi="Calibri"/>
          <w:sz w:val="21"/>
        </w:rPr>
      </w:pPr>
      <w:r>
        <w:rPr>
          <w:rFonts w:hint="eastAsia"/>
        </w:rPr>
        <w:t>测评对象</w:t>
      </w:r>
      <w:r>
        <w:rPr>
          <w:rFonts w:hint="eastAsia"/>
        </w:rPr>
        <w:t>............................................................................................6</w:t>
      </w:r>
    </w:p>
    <w:p w:rsidR="00864B2C" w:rsidRDefault="00864B2C" w:rsidP="00864B2C">
      <w:pPr>
        <w:pStyle w:val="20"/>
        <w:numPr>
          <w:ilvl w:val="0"/>
          <w:numId w:val="1"/>
        </w:numPr>
        <w:tabs>
          <w:tab w:val="right" w:leader="dot" w:pos="9402"/>
        </w:tabs>
        <w:ind w:left="560" w:firstLineChars="200" w:firstLine="560"/>
        <w:rPr>
          <w:rFonts w:ascii="Calibri" w:hAnsi="Calibri"/>
          <w:sz w:val="21"/>
        </w:rPr>
      </w:pPr>
      <w:r>
        <w:rPr>
          <w:rFonts w:hint="eastAsia"/>
        </w:rPr>
        <w:t>测评内容</w:t>
      </w:r>
      <w:r>
        <w:rPr>
          <w:rFonts w:hint="eastAsia"/>
        </w:rPr>
        <w:t>...........................................................................................6</w:t>
      </w:r>
    </w:p>
    <w:p w:rsidR="00864B2C" w:rsidRDefault="00864B2C" w:rsidP="00864B2C">
      <w:pPr>
        <w:pStyle w:val="20"/>
        <w:numPr>
          <w:ilvl w:val="0"/>
          <w:numId w:val="1"/>
        </w:numPr>
        <w:tabs>
          <w:tab w:val="right" w:leader="dot" w:pos="9402"/>
        </w:tabs>
        <w:ind w:left="560" w:firstLineChars="200" w:firstLine="560"/>
        <w:rPr>
          <w:rFonts w:ascii="Calibri" w:hAnsi="Calibri"/>
          <w:sz w:val="21"/>
        </w:rPr>
      </w:pPr>
      <w:r>
        <w:rPr>
          <w:rFonts w:hint="eastAsia"/>
        </w:rPr>
        <w:t>测评方式</w:t>
      </w:r>
      <w:r>
        <w:rPr>
          <w:rFonts w:hint="eastAsia"/>
        </w:rPr>
        <w:t>...........................................................................................6</w:t>
      </w:r>
    </w:p>
    <w:p w:rsidR="00864B2C" w:rsidRDefault="00864B2C" w:rsidP="00864B2C">
      <w:pPr>
        <w:pStyle w:val="20"/>
        <w:numPr>
          <w:ilvl w:val="0"/>
          <w:numId w:val="1"/>
        </w:numPr>
        <w:tabs>
          <w:tab w:val="right" w:leader="dot" w:pos="9402"/>
        </w:tabs>
        <w:ind w:left="560" w:firstLineChars="200" w:firstLine="560"/>
        <w:rPr>
          <w:rFonts w:ascii="Calibri" w:hAnsi="Calibri"/>
          <w:sz w:val="21"/>
        </w:rPr>
      </w:pPr>
      <w:r>
        <w:rPr>
          <w:rFonts w:hint="eastAsia"/>
        </w:rPr>
        <w:t>测评要求</w:t>
      </w:r>
      <w:r>
        <w:tab/>
      </w:r>
      <w:r w:rsidR="00D164E6">
        <w:fldChar w:fldCharType="begin"/>
      </w:r>
      <w:r>
        <w:instrText xml:space="preserve"> PAGEREF _Toc480201026 \h </w:instrText>
      </w:r>
      <w:r w:rsidR="00D164E6">
        <w:fldChar w:fldCharType="separate"/>
      </w:r>
      <w:r>
        <w:t>- 5 -</w:t>
      </w:r>
      <w:r w:rsidR="00D164E6">
        <w:fldChar w:fldCharType="end"/>
      </w:r>
      <w:r w:rsidR="00D164E6">
        <w:rPr>
          <w:rStyle w:val="a6"/>
        </w:rPr>
        <w:fldChar w:fldCharType="end"/>
      </w:r>
    </w:p>
    <w:p w:rsidR="00864B2C" w:rsidRDefault="00D164E6" w:rsidP="00864B2C">
      <w:pPr>
        <w:pStyle w:val="20"/>
        <w:tabs>
          <w:tab w:val="right" w:leader="dot" w:pos="9402"/>
        </w:tabs>
        <w:ind w:left="560"/>
        <w:rPr>
          <w:rFonts w:ascii="Calibri" w:hAnsi="Calibri"/>
          <w:sz w:val="21"/>
        </w:rPr>
      </w:pPr>
      <w:hyperlink w:anchor="_Toc480201027" w:history="1">
        <w:r w:rsidR="00864B2C">
          <w:rPr>
            <w:rStyle w:val="a6"/>
            <w:rFonts w:ascii="方正小标宋_GBK" w:eastAsia="方正小标宋_GBK" w:hAnsi="宋体" w:hint="eastAsia"/>
          </w:rPr>
          <w:t>第三篇采购商务需求</w:t>
        </w:r>
        <w:r w:rsidR="00864B2C">
          <w:tab/>
        </w:r>
        <w:r>
          <w:fldChar w:fldCharType="begin"/>
        </w:r>
        <w:r w:rsidR="00864B2C">
          <w:instrText xml:space="preserve"> PAGEREF _Toc480201027 \h </w:instrText>
        </w:r>
        <w:r>
          <w:fldChar w:fldCharType="separate"/>
        </w:r>
        <w:r w:rsidR="00864B2C">
          <w:t>- 7 -</w:t>
        </w:r>
        <w:r>
          <w:fldChar w:fldCharType="end"/>
        </w:r>
      </w:hyperlink>
    </w:p>
    <w:p w:rsidR="00864B2C" w:rsidRDefault="00D164E6" w:rsidP="00864B2C">
      <w:pPr>
        <w:pStyle w:val="30"/>
        <w:tabs>
          <w:tab w:val="right" w:leader="dot" w:pos="9402"/>
        </w:tabs>
        <w:ind w:left="1120"/>
        <w:rPr>
          <w:rFonts w:ascii="Calibri" w:hAnsi="Calibri"/>
          <w:sz w:val="21"/>
        </w:rPr>
      </w:pPr>
      <w:hyperlink w:anchor="_Toc480201028" w:history="1">
        <w:r w:rsidR="00864B2C">
          <w:rPr>
            <w:rStyle w:val="a6"/>
            <w:rFonts w:ascii="方正仿宋_GBK" w:eastAsia="方正仿宋_GBK" w:hAnsi="宋体" w:hint="eastAsia"/>
          </w:rPr>
          <w:t>一、实施时间</w:t>
        </w:r>
        <w:r w:rsidR="00864B2C">
          <w:tab/>
        </w:r>
        <w:r>
          <w:fldChar w:fldCharType="begin"/>
        </w:r>
        <w:r w:rsidR="00864B2C">
          <w:instrText xml:space="preserve"> PAGEREF _Toc480201028 \h </w:instrText>
        </w:r>
        <w:r>
          <w:fldChar w:fldCharType="separate"/>
        </w:r>
        <w:r w:rsidR="00864B2C">
          <w:t>- 7 -</w:t>
        </w:r>
        <w:r>
          <w:fldChar w:fldCharType="end"/>
        </w:r>
      </w:hyperlink>
    </w:p>
    <w:p w:rsidR="00864B2C" w:rsidRDefault="00D164E6" w:rsidP="00864B2C">
      <w:pPr>
        <w:pStyle w:val="30"/>
        <w:tabs>
          <w:tab w:val="right" w:leader="dot" w:pos="9402"/>
        </w:tabs>
        <w:ind w:left="1120"/>
        <w:rPr>
          <w:rFonts w:ascii="Calibri" w:hAnsi="Calibri"/>
          <w:sz w:val="21"/>
        </w:rPr>
      </w:pPr>
      <w:hyperlink w:anchor="_Toc480201029" w:history="1">
        <w:r w:rsidR="00864B2C">
          <w:rPr>
            <w:rStyle w:val="a6"/>
            <w:rFonts w:ascii="方正仿宋_GBK" w:eastAsia="方正仿宋_GBK" w:hAnsi="宋体" w:hint="eastAsia"/>
          </w:rPr>
          <w:t>二、报价要求</w:t>
        </w:r>
        <w:r w:rsidR="00864B2C">
          <w:tab/>
        </w:r>
        <w:r>
          <w:fldChar w:fldCharType="begin"/>
        </w:r>
        <w:r w:rsidR="00864B2C">
          <w:instrText xml:space="preserve"> PAGEREF _Toc480201029 \h </w:instrText>
        </w:r>
        <w:r>
          <w:fldChar w:fldCharType="separate"/>
        </w:r>
        <w:r w:rsidR="00864B2C">
          <w:t>- 7 -</w:t>
        </w:r>
        <w:r>
          <w:fldChar w:fldCharType="end"/>
        </w:r>
      </w:hyperlink>
    </w:p>
    <w:p w:rsidR="00864B2C" w:rsidRDefault="00D164E6" w:rsidP="00864B2C">
      <w:pPr>
        <w:pStyle w:val="30"/>
        <w:tabs>
          <w:tab w:val="right" w:leader="dot" w:pos="9402"/>
        </w:tabs>
        <w:ind w:left="1120"/>
        <w:rPr>
          <w:rFonts w:ascii="Calibri" w:hAnsi="Calibri"/>
          <w:sz w:val="21"/>
        </w:rPr>
      </w:pPr>
      <w:hyperlink w:anchor="_Toc480201030" w:history="1">
        <w:r w:rsidR="00864B2C">
          <w:rPr>
            <w:rStyle w:val="a6"/>
            <w:rFonts w:ascii="方正仿宋_GBK" w:eastAsia="方正仿宋_GBK" w:hAnsi="宋体" w:hint="eastAsia"/>
          </w:rPr>
          <w:t>三、售后服务</w:t>
        </w:r>
        <w:r w:rsidR="00864B2C">
          <w:tab/>
        </w:r>
        <w:r>
          <w:fldChar w:fldCharType="begin"/>
        </w:r>
        <w:r w:rsidR="00864B2C">
          <w:instrText xml:space="preserve"> PAGEREF _Toc480201030 \h </w:instrText>
        </w:r>
        <w:r>
          <w:fldChar w:fldCharType="separate"/>
        </w:r>
        <w:r w:rsidR="00864B2C">
          <w:t>- 7 -</w:t>
        </w:r>
        <w:r>
          <w:fldChar w:fldCharType="end"/>
        </w:r>
      </w:hyperlink>
    </w:p>
    <w:p w:rsidR="00864B2C" w:rsidRDefault="00D164E6" w:rsidP="00864B2C">
      <w:pPr>
        <w:pStyle w:val="30"/>
        <w:tabs>
          <w:tab w:val="right" w:leader="dot" w:pos="9402"/>
        </w:tabs>
        <w:ind w:left="1120"/>
        <w:rPr>
          <w:rFonts w:ascii="Calibri" w:hAnsi="Calibri"/>
          <w:sz w:val="21"/>
        </w:rPr>
      </w:pPr>
      <w:hyperlink w:anchor="_Toc480201031" w:history="1">
        <w:r w:rsidR="00864B2C">
          <w:rPr>
            <w:rStyle w:val="a6"/>
            <w:rFonts w:ascii="方正仿宋_GBK" w:eastAsia="方正仿宋_GBK" w:hAnsi="宋体" w:hint="eastAsia"/>
          </w:rPr>
          <w:t>四、验收方式</w:t>
        </w:r>
        <w:r w:rsidR="00864B2C">
          <w:tab/>
        </w:r>
        <w:r>
          <w:fldChar w:fldCharType="begin"/>
        </w:r>
        <w:r w:rsidR="00864B2C">
          <w:instrText xml:space="preserve"> PAGEREF _Toc480201031 \h </w:instrText>
        </w:r>
        <w:r>
          <w:fldChar w:fldCharType="separate"/>
        </w:r>
        <w:r w:rsidR="00864B2C">
          <w:t>- 7 -</w:t>
        </w:r>
        <w:r>
          <w:fldChar w:fldCharType="end"/>
        </w:r>
      </w:hyperlink>
    </w:p>
    <w:p w:rsidR="00864B2C" w:rsidRDefault="00D164E6" w:rsidP="00864B2C">
      <w:pPr>
        <w:pStyle w:val="30"/>
        <w:tabs>
          <w:tab w:val="right" w:leader="dot" w:pos="9402"/>
        </w:tabs>
        <w:ind w:left="1120"/>
        <w:rPr>
          <w:rFonts w:ascii="Calibri" w:hAnsi="Calibri"/>
          <w:sz w:val="21"/>
        </w:rPr>
      </w:pPr>
      <w:hyperlink w:anchor="_Toc480201032" w:history="1">
        <w:r w:rsidR="00864B2C">
          <w:rPr>
            <w:rStyle w:val="a6"/>
            <w:rFonts w:ascii="方正仿宋_GBK" w:eastAsia="方正仿宋_GBK" w:hAnsi="宋体" w:hint="eastAsia"/>
          </w:rPr>
          <w:t>五、付款方式</w:t>
        </w:r>
        <w:r w:rsidR="00864B2C">
          <w:tab/>
        </w:r>
        <w:r>
          <w:fldChar w:fldCharType="begin"/>
        </w:r>
        <w:r w:rsidR="00864B2C">
          <w:instrText xml:space="preserve"> PAGEREF _Toc480201032 \h </w:instrText>
        </w:r>
        <w:r>
          <w:fldChar w:fldCharType="separate"/>
        </w:r>
        <w:r w:rsidR="00864B2C">
          <w:t>- 7 -</w:t>
        </w:r>
        <w:r>
          <w:fldChar w:fldCharType="end"/>
        </w:r>
      </w:hyperlink>
    </w:p>
    <w:p w:rsidR="00864B2C" w:rsidRDefault="00D164E6" w:rsidP="00864B2C">
      <w:pPr>
        <w:pStyle w:val="30"/>
        <w:tabs>
          <w:tab w:val="right" w:leader="dot" w:pos="9402"/>
        </w:tabs>
        <w:ind w:left="1120"/>
        <w:rPr>
          <w:rFonts w:ascii="Calibri" w:hAnsi="Calibri"/>
          <w:sz w:val="21"/>
        </w:rPr>
      </w:pPr>
      <w:hyperlink w:anchor="_Toc480201033" w:history="1">
        <w:r w:rsidR="00864B2C">
          <w:rPr>
            <w:rStyle w:val="a6"/>
            <w:rFonts w:ascii="方正仿宋_GBK" w:eastAsia="方正仿宋_GBK" w:hAnsi="宋体" w:hint="eastAsia"/>
          </w:rPr>
          <w:t>六、知识产权</w:t>
        </w:r>
        <w:r w:rsidR="00864B2C">
          <w:tab/>
        </w:r>
        <w:r>
          <w:fldChar w:fldCharType="begin"/>
        </w:r>
        <w:r w:rsidR="00864B2C">
          <w:instrText xml:space="preserve"> PAGEREF _Toc480201033 \h </w:instrText>
        </w:r>
        <w:r>
          <w:fldChar w:fldCharType="separate"/>
        </w:r>
        <w:r w:rsidR="00864B2C">
          <w:t>- 7 -</w:t>
        </w:r>
        <w:r>
          <w:fldChar w:fldCharType="end"/>
        </w:r>
      </w:hyperlink>
    </w:p>
    <w:p w:rsidR="00864B2C" w:rsidRDefault="00D164E6" w:rsidP="00864B2C">
      <w:pPr>
        <w:pStyle w:val="30"/>
        <w:tabs>
          <w:tab w:val="right" w:leader="dot" w:pos="9402"/>
        </w:tabs>
        <w:ind w:left="1120"/>
        <w:rPr>
          <w:rFonts w:ascii="Calibri" w:hAnsi="Calibri"/>
          <w:sz w:val="21"/>
        </w:rPr>
      </w:pPr>
      <w:hyperlink w:anchor="_Toc480201034" w:history="1">
        <w:r w:rsidR="00864B2C">
          <w:rPr>
            <w:rStyle w:val="a6"/>
            <w:rFonts w:ascii="方正仿宋_GBK" w:eastAsia="方正仿宋_GBK" w:hAnsi="宋体" w:hint="eastAsia"/>
          </w:rPr>
          <w:t>七、其他</w:t>
        </w:r>
        <w:r w:rsidR="00864B2C">
          <w:tab/>
        </w:r>
        <w:r>
          <w:fldChar w:fldCharType="begin"/>
        </w:r>
        <w:r w:rsidR="00864B2C">
          <w:instrText xml:space="preserve"> PAGEREF _Toc480201034 \h </w:instrText>
        </w:r>
        <w:r>
          <w:fldChar w:fldCharType="separate"/>
        </w:r>
        <w:r w:rsidR="00864B2C">
          <w:t>- 7 -</w:t>
        </w:r>
        <w:r>
          <w:fldChar w:fldCharType="end"/>
        </w:r>
      </w:hyperlink>
    </w:p>
    <w:p w:rsidR="00864B2C" w:rsidRDefault="00D164E6" w:rsidP="00864B2C">
      <w:pPr>
        <w:pStyle w:val="20"/>
        <w:tabs>
          <w:tab w:val="right" w:leader="dot" w:pos="9402"/>
        </w:tabs>
        <w:ind w:left="560"/>
        <w:rPr>
          <w:rFonts w:ascii="Calibri" w:hAnsi="Calibri"/>
          <w:sz w:val="21"/>
        </w:rPr>
      </w:pPr>
      <w:hyperlink w:anchor="_Toc480201035" w:history="1">
        <w:r w:rsidR="00864B2C">
          <w:rPr>
            <w:rStyle w:val="a6"/>
            <w:rFonts w:ascii="方正小标宋_GBK" w:eastAsia="方正小标宋_GBK" w:hAnsi="宋体" w:hint="eastAsia"/>
          </w:rPr>
          <w:t>第四篇谈判程序及方法、评审标准、无效响应和</w:t>
        </w:r>
        <w:r w:rsidR="00864B2C">
          <w:rPr>
            <w:rStyle w:val="a6"/>
            <w:rFonts w:ascii="方正小标宋_GBK" w:eastAsia="方正小标宋_GBK" w:hint="eastAsia"/>
          </w:rPr>
          <w:t>采购终止</w:t>
        </w:r>
        <w:r w:rsidR="00864B2C">
          <w:tab/>
        </w:r>
        <w:r>
          <w:fldChar w:fldCharType="begin"/>
        </w:r>
        <w:r w:rsidR="00864B2C">
          <w:instrText xml:space="preserve"> PAGEREF _Toc480201035 \h </w:instrText>
        </w:r>
        <w:r>
          <w:fldChar w:fldCharType="separate"/>
        </w:r>
        <w:r w:rsidR="00864B2C">
          <w:t>- 8 -</w:t>
        </w:r>
        <w:r>
          <w:fldChar w:fldCharType="end"/>
        </w:r>
      </w:hyperlink>
    </w:p>
    <w:p w:rsidR="00864B2C" w:rsidRDefault="00D164E6" w:rsidP="00864B2C">
      <w:pPr>
        <w:pStyle w:val="30"/>
        <w:tabs>
          <w:tab w:val="right" w:leader="dot" w:pos="9402"/>
        </w:tabs>
        <w:ind w:left="1120"/>
        <w:rPr>
          <w:rFonts w:ascii="Calibri" w:hAnsi="Calibri"/>
          <w:sz w:val="21"/>
        </w:rPr>
      </w:pPr>
      <w:hyperlink w:anchor="_Toc480201036" w:history="1">
        <w:r w:rsidR="00864B2C">
          <w:rPr>
            <w:rStyle w:val="a6"/>
            <w:rFonts w:ascii="方正仿宋_GBK" w:eastAsia="方正仿宋_GBK" w:hAnsi="宋体" w:hint="eastAsia"/>
          </w:rPr>
          <w:t>一、谈判程序及方法</w:t>
        </w:r>
        <w:r w:rsidR="00864B2C">
          <w:tab/>
        </w:r>
        <w:r>
          <w:fldChar w:fldCharType="begin"/>
        </w:r>
        <w:r w:rsidR="00864B2C">
          <w:instrText xml:space="preserve"> PAGEREF _Toc480201036 \h </w:instrText>
        </w:r>
        <w:r>
          <w:fldChar w:fldCharType="separate"/>
        </w:r>
        <w:r w:rsidR="00864B2C">
          <w:t>- 8 -</w:t>
        </w:r>
        <w:r>
          <w:fldChar w:fldCharType="end"/>
        </w:r>
      </w:hyperlink>
    </w:p>
    <w:p w:rsidR="00864B2C" w:rsidRDefault="00D164E6" w:rsidP="00864B2C">
      <w:pPr>
        <w:pStyle w:val="30"/>
        <w:tabs>
          <w:tab w:val="right" w:leader="dot" w:pos="9402"/>
        </w:tabs>
        <w:ind w:left="1120"/>
        <w:rPr>
          <w:rFonts w:ascii="Calibri" w:hAnsi="Calibri"/>
          <w:sz w:val="21"/>
        </w:rPr>
      </w:pPr>
      <w:hyperlink w:anchor="_Toc480201037" w:history="1">
        <w:r w:rsidR="00864B2C">
          <w:rPr>
            <w:rStyle w:val="a6"/>
            <w:rFonts w:ascii="方正仿宋_GBK" w:eastAsia="方正仿宋_GBK" w:hAnsi="宋体" w:hint="eastAsia"/>
          </w:rPr>
          <w:t>二、</w:t>
        </w:r>
        <w:r w:rsidR="00864B2C">
          <w:rPr>
            <w:rStyle w:val="a6"/>
            <w:rFonts w:ascii="方正仿宋_GBK" w:eastAsia="方正仿宋_GBK" w:hint="eastAsia"/>
          </w:rPr>
          <w:t>评审标准</w:t>
        </w:r>
        <w:r w:rsidR="00864B2C">
          <w:tab/>
        </w:r>
        <w:r>
          <w:fldChar w:fldCharType="begin"/>
        </w:r>
        <w:r w:rsidR="00864B2C">
          <w:instrText xml:space="preserve"> PAGEREF _Toc480201037 \h </w:instrText>
        </w:r>
        <w:r>
          <w:fldChar w:fldCharType="separate"/>
        </w:r>
        <w:r w:rsidR="00864B2C">
          <w:t>- 11 -</w:t>
        </w:r>
        <w:r>
          <w:fldChar w:fldCharType="end"/>
        </w:r>
      </w:hyperlink>
    </w:p>
    <w:p w:rsidR="00864B2C" w:rsidRDefault="00D164E6" w:rsidP="00864B2C">
      <w:pPr>
        <w:pStyle w:val="30"/>
        <w:tabs>
          <w:tab w:val="right" w:leader="dot" w:pos="9402"/>
        </w:tabs>
        <w:ind w:left="1120"/>
        <w:rPr>
          <w:rFonts w:ascii="Calibri" w:hAnsi="Calibri"/>
          <w:sz w:val="21"/>
        </w:rPr>
      </w:pPr>
      <w:hyperlink w:anchor="_Toc480201038" w:history="1">
        <w:r w:rsidR="00864B2C">
          <w:rPr>
            <w:rStyle w:val="a6"/>
            <w:rFonts w:ascii="方正仿宋_GBK" w:eastAsia="方正仿宋_GBK" w:hint="eastAsia"/>
          </w:rPr>
          <w:t>三、无效响应</w:t>
        </w:r>
        <w:r w:rsidR="00864B2C">
          <w:tab/>
        </w:r>
        <w:r>
          <w:fldChar w:fldCharType="begin"/>
        </w:r>
        <w:r w:rsidR="00864B2C">
          <w:instrText xml:space="preserve"> PAGEREF _Toc480201038 \h </w:instrText>
        </w:r>
        <w:r>
          <w:fldChar w:fldCharType="separate"/>
        </w:r>
        <w:r w:rsidR="00864B2C">
          <w:t>- 13 -</w:t>
        </w:r>
        <w:r>
          <w:fldChar w:fldCharType="end"/>
        </w:r>
      </w:hyperlink>
    </w:p>
    <w:p w:rsidR="00864B2C" w:rsidRDefault="00D164E6" w:rsidP="00864B2C">
      <w:pPr>
        <w:pStyle w:val="30"/>
        <w:tabs>
          <w:tab w:val="right" w:leader="dot" w:pos="9402"/>
        </w:tabs>
        <w:ind w:left="1120"/>
        <w:rPr>
          <w:rFonts w:ascii="Calibri" w:hAnsi="Calibri"/>
          <w:sz w:val="21"/>
        </w:rPr>
      </w:pPr>
      <w:hyperlink w:anchor="_Toc480201039" w:history="1">
        <w:r w:rsidR="00864B2C">
          <w:rPr>
            <w:rStyle w:val="a6"/>
            <w:rFonts w:ascii="方正仿宋_GBK" w:eastAsia="方正仿宋_GBK" w:hint="eastAsia"/>
          </w:rPr>
          <w:t>四、采购终止</w:t>
        </w:r>
        <w:r w:rsidR="00864B2C">
          <w:tab/>
        </w:r>
        <w:r>
          <w:fldChar w:fldCharType="begin"/>
        </w:r>
        <w:r w:rsidR="00864B2C">
          <w:instrText xml:space="preserve"> PAGEREF _Toc480201039 \h </w:instrText>
        </w:r>
        <w:r>
          <w:fldChar w:fldCharType="separate"/>
        </w:r>
        <w:r w:rsidR="00864B2C">
          <w:t>- 14 -</w:t>
        </w:r>
        <w:r>
          <w:fldChar w:fldCharType="end"/>
        </w:r>
      </w:hyperlink>
    </w:p>
    <w:p w:rsidR="00864B2C" w:rsidRDefault="00D164E6" w:rsidP="00864B2C">
      <w:pPr>
        <w:pStyle w:val="20"/>
        <w:tabs>
          <w:tab w:val="right" w:leader="dot" w:pos="9402"/>
        </w:tabs>
        <w:ind w:left="560"/>
        <w:rPr>
          <w:rFonts w:ascii="Calibri" w:hAnsi="Calibri"/>
          <w:sz w:val="21"/>
        </w:rPr>
      </w:pPr>
      <w:hyperlink w:anchor="_Toc480201040" w:history="1">
        <w:r w:rsidR="00864B2C">
          <w:rPr>
            <w:rStyle w:val="a6"/>
            <w:rFonts w:ascii="方正小标宋_GBK" w:eastAsia="方正小标宋_GBK" w:hAnsi="宋体" w:hint="eastAsia"/>
          </w:rPr>
          <w:t>第五篇供应商须知</w:t>
        </w:r>
        <w:r w:rsidR="00864B2C">
          <w:tab/>
        </w:r>
        <w:r>
          <w:fldChar w:fldCharType="begin"/>
        </w:r>
        <w:r w:rsidR="00864B2C">
          <w:instrText xml:space="preserve"> PAGEREF _Toc480201040 \h </w:instrText>
        </w:r>
        <w:r>
          <w:fldChar w:fldCharType="separate"/>
        </w:r>
        <w:r w:rsidR="00864B2C">
          <w:t>- 15 -</w:t>
        </w:r>
        <w:r>
          <w:fldChar w:fldCharType="end"/>
        </w:r>
      </w:hyperlink>
    </w:p>
    <w:p w:rsidR="00864B2C" w:rsidRDefault="00D164E6" w:rsidP="00864B2C">
      <w:pPr>
        <w:pStyle w:val="30"/>
        <w:tabs>
          <w:tab w:val="right" w:leader="dot" w:pos="9402"/>
        </w:tabs>
        <w:ind w:left="1120"/>
        <w:rPr>
          <w:rFonts w:ascii="Calibri" w:hAnsi="Calibri"/>
          <w:sz w:val="21"/>
        </w:rPr>
      </w:pPr>
      <w:hyperlink w:anchor="_Toc480201041" w:history="1">
        <w:r w:rsidR="00864B2C">
          <w:rPr>
            <w:rStyle w:val="a6"/>
            <w:rFonts w:ascii="方正仿宋_GBK" w:eastAsia="方正仿宋_GBK" w:hint="eastAsia"/>
          </w:rPr>
          <w:t>一、谈判费用</w:t>
        </w:r>
        <w:r w:rsidR="00864B2C">
          <w:tab/>
        </w:r>
        <w:r>
          <w:fldChar w:fldCharType="begin"/>
        </w:r>
        <w:r w:rsidR="00864B2C">
          <w:instrText xml:space="preserve"> PAGEREF _Toc480201041 \h </w:instrText>
        </w:r>
        <w:r>
          <w:fldChar w:fldCharType="separate"/>
        </w:r>
        <w:r w:rsidR="00864B2C">
          <w:t>- 15 -</w:t>
        </w:r>
        <w:r>
          <w:fldChar w:fldCharType="end"/>
        </w:r>
      </w:hyperlink>
    </w:p>
    <w:p w:rsidR="00864B2C" w:rsidRDefault="00D164E6" w:rsidP="00864B2C">
      <w:pPr>
        <w:pStyle w:val="30"/>
        <w:tabs>
          <w:tab w:val="right" w:leader="dot" w:pos="9402"/>
        </w:tabs>
        <w:ind w:left="1120"/>
        <w:rPr>
          <w:rFonts w:ascii="Calibri" w:hAnsi="Calibri"/>
          <w:sz w:val="21"/>
        </w:rPr>
      </w:pPr>
      <w:hyperlink w:anchor="_Toc480201042" w:history="1">
        <w:r w:rsidR="00864B2C">
          <w:rPr>
            <w:rStyle w:val="a6"/>
            <w:rFonts w:ascii="方正仿宋_GBK" w:eastAsia="方正仿宋_GBK" w:hint="eastAsia"/>
          </w:rPr>
          <w:t>二、竞争性谈判文件</w:t>
        </w:r>
        <w:r w:rsidR="00864B2C">
          <w:tab/>
        </w:r>
        <w:r>
          <w:fldChar w:fldCharType="begin"/>
        </w:r>
        <w:r w:rsidR="00864B2C">
          <w:instrText xml:space="preserve"> PAGEREF _Toc480201042 \h </w:instrText>
        </w:r>
        <w:r>
          <w:fldChar w:fldCharType="separate"/>
        </w:r>
        <w:r w:rsidR="00864B2C">
          <w:t>- 15 -</w:t>
        </w:r>
        <w:r>
          <w:fldChar w:fldCharType="end"/>
        </w:r>
      </w:hyperlink>
    </w:p>
    <w:p w:rsidR="00864B2C" w:rsidRDefault="00D164E6" w:rsidP="00864B2C">
      <w:pPr>
        <w:pStyle w:val="30"/>
        <w:tabs>
          <w:tab w:val="right" w:leader="dot" w:pos="9402"/>
        </w:tabs>
        <w:ind w:left="1120"/>
        <w:rPr>
          <w:rFonts w:ascii="Calibri" w:hAnsi="Calibri"/>
          <w:sz w:val="21"/>
        </w:rPr>
      </w:pPr>
      <w:hyperlink w:anchor="_Toc480201043" w:history="1">
        <w:r w:rsidR="00864B2C">
          <w:rPr>
            <w:rStyle w:val="a6"/>
            <w:rFonts w:ascii="方正仿宋_GBK" w:eastAsia="方正仿宋_GBK" w:hint="eastAsia"/>
          </w:rPr>
          <w:t>三、谈判要求</w:t>
        </w:r>
        <w:r w:rsidR="00864B2C">
          <w:tab/>
        </w:r>
        <w:r>
          <w:fldChar w:fldCharType="begin"/>
        </w:r>
        <w:r w:rsidR="00864B2C">
          <w:instrText xml:space="preserve"> PAGEREF _Toc480201043 \h </w:instrText>
        </w:r>
        <w:r>
          <w:fldChar w:fldCharType="separate"/>
        </w:r>
        <w:r w:rsidR="00864B2C">
          <w:t>- 15 -</w:t>
        </w:r>
        <w:r>
          <w:fldChar w:fldCharType="end"/>
        </w:r>
      </w:hyperlink>
    </w:p>
    <w:p w:rsidR="00864B2C" w:rsidRDefault="00D164E6" w:rsidP="00864B2C">
      <w:pPr>
        <w:pStyle w:val="30"/>
        <w:tabs>
          <w:tab w:val="right" w:leader="dot" w:pos="9402"/>
        </w:tabs>
        <w:ind w:left="1120"/>
        <w:rPr>
          <w:rFonts w:ascii="Calibri" w:hAnsi="Calibri"/>
          <w:sz w:val="21"/>
        </w:rPr>
      </w:pPr>
      <w:hyperlink w:anchor="_Toc480201044" w:history="1">
        <w:r w:rsidR="00864B2C">
          <w:rPr>
            <w:rStyle w:val="a6"/>
            <w:rFonts w:ascii="方正仿宋_GBK" w:eastAsia="方正仿宋_GBK" w:hint="eastAsia"/>
          </w:rPr>
          <w:t>四、成交通知</w:t>
        </w:r>
        <w:r w:rsidR="00864B2C">
          <w:tab/>
        </w:r>
        <w:r>
          <w:fldChar w:fldCharType="begin"/>
        </w:r>
        <w:r w:rsidR="00864B2C">
          <w:instrText xml:space="preserve"> PAGEREF _Toc480201044 \h </w:instrText>
        </w:r>
        <w:r>
          <w:fldChar w:fldCharType="separate"/>
        </w:r>
        <w:r w:rsidR="00864B2C">
          <w:t>- 16 -</w:t>
        </w:r>
        <w:r>
          <w:fldChar w:fldCharType="end"/>
        </w:r>
      </w:hyperlink>
    </w:p>
    <w:p w:rsidR="00864B2C" w:rsidRDefault="00D164E6" w:rsidP="00864B2C">
      <w:pPr>
        <w:pStyle w:val="30"/>
        <w:tabs>
          <w:tab w:val="right" w:leader="dot" w:pos="9402"/>
        </w:tabs>
        <w:ind w:left="1120"/>
        <w:rPr>
          <w:rFonts w:ascii="Calibri" w:hAnsi="Calibri"/>
          <w:sz w:val="21"/>
        </w:rPr>
      </w:pPr>
      <w:hyperlink w:anchor="_Toc480201047" w:history="1">
        <w:r w:rsidR="00864B2C">
          <w:rPr>
            <w:rStyle w:val="a6"/>
            <w:rFonts w:hint="eastAsia"/>
          </w:rPr>
          <w:t>五</w:t>
        </w:r>
        <w:r w:rsidR="00864B2C">
          <w:rPr>
            <w:rStyle w:val="a6"/>
            <w:rFonts w:ascii="方正仿宋_GBK" w:eastAsia="方正仿宋_GBK" w:hint="eastAsia"/>
          </w:rPr>
          <w:t>、签订合同</w:t>
        </w:r>
        <w:r w:rsidR="00864B2C">
          <w:tab/>
        </w:r>
        <w:r>
          <w:fldChar w:fldCharType="begin"/>
        </w:r>
        <w:r w:rsidR="00864B2C">
          <w:instrText xml:space="preserve"> PAGEREF _Toc480201047 \h </w:instrText>
        </w:r>
        <w:r>
          <w:fldChar w:fldCharType="separate"/>
        </w:r>
        <w:r w:rsidR="00864B2C">
          <w:t>- 16 -</w:t>
        </w:r>
        <w:r>
          <w:fldChar w:fldCharType="end"/>
        </w:r>
      </w:hyperlink>
    </w:p>
    <w:p w:rsidR="00864B2C" w:rsidRDefault="00D164E6" w:rsidP="00864B2C">
      <w:pPr>
        <w:pStyle w:val="20"/>
        <w:tabs>
          <w:tab w:val="right" w:leader="dot" w:pos="9402"/>
        </w:tabs>
        <w:ind w:left="560"/>
        <w:rPr>
          <w:rFonts w:ascii="Calibri" w:hAnsi="Calibri"/>
          <w:sz w:val="21"/>
        </w:rPr>
      </w:pPr>
      <w:hyperlink w:anchor="_Toc480201049" w:history="1">
        <w:r w:rsidR="00864B2C">
          <w:rPr>
            <w:rStyle w:val="a6"/>
            <w:rFonts w:ascii="方正小标宋_GBK" w:eastAsia="方正小标宋_GBK" w:hAnsi="宋体" w:hint="eastAsia"/>
            <w:b/>
            <w:bCs/>
          </w:rPr>
          <w:t>第六篇</w:t>
        </w:r>
      </w:hyperlink>
      <w:r w:rsidR="00864B2C">
        <w:rPr>
          <w:rStyle w:val="a6"/>
          <w:rFonts w:hint="eastAsia"/>
          <w:b/>
          <w:bCs/>
        </w:rPr>
        <w:t>响应文件编制要求</w:t>
      </w:r>
      <w:r w:rsidR="00864B2C">
        <w:rPr>
          <w:rStyle w:val="a6"/>
          <w:rFonts w:hint="eastAsia"/>
          <w:b/>
          <w:bCs/>
        </w:rPr>
        <w:t>.</w:t>
      </w:r>
      <w:r w:rsidR="00864B2C">
        <w:rPr>
          <w:rStyle w:val="a6"/>
          <w:rFonts w:hint="eastAsia"/>
        </w:rPr>
        <w:t>...................................................................</w:t>
      </w:r>
      <w:r w:rsidR="00536858" w:rsidRPr="00536858">
        <w:rPr>
          <w:rStyle w:val="a6"/>
          <w:rFonts w:hint="eastAsia"/>
        </w:rPr>
        <w:t xml:space="preserve"> </w:t>
      </w:r>
      <w:r w:rsidR="00536858">
        <w:rPr>
          <w:rStyle w:val="a6"/>
          <w:rFonts w:hint="eastAsia"/>
        </w:rPr>
        <w:t>...</w:t>
      </w:r>
      <w:r w:rsidR="00864B2C">
        <w:rPr>
          <w:rStyle w:val="a6"/>
          <w:rFonts w:hint="eastAsia"/>
        </w:rPr>
        <w:t>....</w:t>
      </w:r>
      <w:r w:rsidR="00536858">
        <w:rPr>
          <w:rStyle w:val="a6"/>
          <w:rFonts w:hint="eastAsia"/>
        </w:rPr>
        <w:t>19</w:t>
      </w:r>
    </w:p>
    <w:p w:rsidR="00864B2C" w:rsidRDefault="00D164E6" w:rsidP="00864B2C">
      <w:pPr>
        <w:pStyle w:val="30"/>
        <w:tabs>
          <w:tab w:val="right" w:leader="dot" w:pos="9402"/>
        </w:tabs>
        <w:ind w:leftChars="0" w:left="0" w:firstLineChars="400" w:firstLine="1120"/>
        <w:rPr>
          <w:rFonts w:ascii="Calibri" w:hAnsi="Calibri"/>
          <w:sz w:val="21"/>
        </w:rPr>
      </w:pPr>
      <w:hyperlink w:anchor="_Toc480201051" w:history="1">
        <w:r w:rsidR="00864B2C">
          <w:rPr>
            <w:rStyle w:val="a6"/>
            <w:rFonts w:ascii="方正仿宋_GBK" w:eastAsia="方正仿宋_GBK" w:hAnsi="宋体" w:hint="eastAsia"/>
          </w:rPr>
          <w:t>一、经济部分</w:t>
        </w:r>
        <w:r w:rsidR="00864B2C">
          <w:tab/>
        </w:r>
        <w:r>
          <w:fldChar w:fldCharType="begin"/>
        </w:r>
        <w:r w:rsidR="00864B2C">
          <w:instrText xml:space="preserve"> PAGEREF _Toc480201051 \h </w:instrText>
        </w:r>
        <w:r>
          <w:fldChar w:fldCharType="separate"/>
        </w:r>
        <w:r w:rsidR="00B27FC0">
          <w:t>-</w:t>
        </w:r>
        <w:r w:rsidR="00864B2C">
          <w:t>1</w:t>
        </w:r>
        <w:r w:rsidR="00536858">
          <w:rPr>
            <w:rFonts w:hint="eastAsia"/>
          </w:rPr>
          <w:t>9</w:t>
        </w:r>
        <w:r w:rsidR="00864B2C">
          <w:t>-</w:t>
        </w:r>
        <w:r>
          <w:fldChar w:fldCharType="end"/>
        </w:r>
      </w:hyperlink>
    </w:p>
    <w:p w:rsidR="00864B2C" w:rsidRDefault="00D164E6" w:rsidP="00864B2C">
      <w:pPr>
        <w:pStyle w:val="30"/>
        <w:tabs>
          <w:tab w:val="right" w:leader="dot" w:pos="9402"/>
        </w:tabs>
        <w:ind w:left="1120"/>
        <w:rPr>
          <w:rFonts w:ascii="Calibri" w:hAnsi="Calibri"/>
          <w:sz w:val="21"/>
        </w:rPr>
      </w:pPr>
      <w:hyperlink w:anchor="_Toc480201052" w:history="1">
        <w:r w:rsidR="00864B2C">
          <w:rPr>
            <w:rStyle w:val="a6"/>
            <w:rFonts w:ascii="方正仿宋_GBK" w:eastAsia="方正仿宋_GBK" w:hAnsi="宋体" w:hint="eastAsia"/>
          </w:rPr>
          <w:t>二、服务部分</w:t>
        </w:r>
        <w:r w:rsidR="00864B2C">
          <w:tab/>
        </w:r>
        <w:r>
          <w:fldChar w:fldCharType="begin"/>
        </w:r>
        <w:r w:rsidR="00864B2C">
          <w:instrText xml:space="preserve"> PAGEREF _Toc480201052 \h </w:instrText>
        </w:r>
        <w:r>
          <w:fldChar w:fldCharType="separate"/>
        </w:r>
        <w:r w:rsidR="00864B2C">
          <w:t xml:space="preserve">- </w:t>
        </w:r>
        <w:r w:rsidR="00B27FC0">
          <w:rPr>
            <w:rFonts w:hint="eastAsia"/>
          </w:rPr>
          <w:t>23</w:t>
        </w:r>
        <w:r w:rsidR="00864B2C">
          <w:t>-</w:t>
        </w:r>
        <w:r>
          <w:fldChar w:fldCharType="end"/>
        </w:r>
      </w:hyperlink>
    </w:p>
    <w:p w:rsidR="00864B2C" w:rsidRDefault="00D164E6" w:rsidP="00864B2C">
      <w:pPr>
        <w:pStyle w:val="30"/>
        <w:tabs>
          <w:tab w:val="right" w:leader="dot" w:pos="9402"/>
        </w:tabs>
        <w:ind w:left="1120"/>
        <w:rPr>
          <w:rStyle w:val="a6"/>
          <w:rFonts w:ascii="方正仿宋_GBK" w:eastAsia="方正仿宋_GBK" w:hAnsi="宋体"/>
        </w:rPr>
      </w:pPr>
      <w:r>
        <w:rPr>
          <w:rStyle w:val="a6"/>
        </w:rPr>
        <w:fldChar w:fldCharType="begin"/>
      </w:r>
      <w:r w:rsidR="00864B2C">
        <w:instrText>HYPERLINK \l "_Toc480201053"</w:instrText>
      </w:r>
      <w:r>
        <w:rPr>
          <w:rStyle w:val="a6"/>
        </w:rPr>
        <w:fldChar w:fldCharType="separate"/>
      </w:r>
      <w:r w:rsidR="00864B2C">
        <w:rPr>
          <w:rStyle w:val="a6"/>
          <w:rFonts w:ascii="方正仿宋_GBK" w:eastAsia="方正仿宋_GBK" w:hAnsi="宋体" w:hint="eastAsia"/>
        </w:rPr>
        <w:t>（一）服务方案.....................................................................</w:t>
      </w:r>
      <w:r w:rsidR="00B27FC0" w:rsidRPr="00B27FC0">
        <w:rPr>
          <w:rFonts w:hint="eastAsia"/>
        </w:rPr>
        <w:t xml:space="preserve"> </w:t>
      </w:r>
      <w:r w:rsidR="00B27FC0" w:rsidRPr="00B27FC0">
        <w:rPr>
          <w:rStyle w:val="a6"/>
          <w:rFonts w:ascii="方正仿宋_GBK" w:eastAsia="方正仿宋_GBK" w:hAnsi="宋体" w:hint="eastAsia"/>
        </w:rPr>
        <w:t>.......</w:t>
      </w:r>
      <w:r w:rsidR="00B27FC0" w:rsidRPr="00B27FC0">
        <w:rPr>
          <w:rFonts w:hint="eastAsia"/>
        </w:rPr>
        <w:t xml:space="preserve"> </w:t>
      </w:r>
      <w:r w:rsidR="00B27FC0" w:rsidRPr="00B27FC0">
        <w:rPr>
          <w:rStyle w:val="a6"/>
          <w:rFonts w:ascii="方正仿宋_GBK" w:eastAsia="方正仿宋_GBK" w:hAnsi="宋体" w:hint="eastAsia"/>
        </w:rPr>
        <w:t>.......</w:t>
      </w:r>
      <w:r w:rsidR="00864B2C">
        <w:rPr>
          <w:rStyle w:val="a6"/>
          <w:rFonts w:ascii="方正仿宋_GBK" w:eastAsia="方正仿宋_GBK" w:hAnsi="宋体" w:hint="eastAsia"/>
        </w:rPr>
        <w:t>..</w:t>
      </w:r>
      <w:r w:rsidR="00B27FC0">
        <w:rPr>
          <w:rStyle w:val="a6"/>
          <w:rFonts w:ascii="方正仿宋_GBK" w:eastAsia="方正仿宋_GBK" w:hAnsi="宋体" w:hint="eastAsia"/>
        </w:rPr>
        <w:t>23</w:t>
      </w:r>
    </w:p>
    <w:p w:rsidR="00864B2C" w:rsidRDefault="00864B2C" w:rsidP="00864B2C">
      <w:pPr>
        <w:pStyle w:val="30"/>
        <w:tabs>
          <w:tab w:val="right" w:leader="dot" w:pos="9402"/>
        </w:tabs>
        <w:ind w:left="1120"/>
        <w:rPr>
          <w:rStyle w:val="a6"/>
        </w:rPr>
      </w:pPr>
      <w:r>
        <w:rPr>
          <w:rStyle w:val="a6"/>
          <w:rFonts w:ascii="方正仿宋_GBK" w:eastAsia="方正仿宋_GBK" w:hAnsi="宋体" w:hint="eastAsia"/>
        </w:rPr>
        <w:t>（二）服务响应偏离表</w:t>
      </w:r>
      <w:r>
        <w:tab/>
      </w:r>
      <w:r w:rsidR="00D164E6">
        <w:fldChar w:fldCharType="begin"/>
      </w:r>
      <w:r>
        <w:instrText xml:space="preserve"> PAGEREF _Toc480201053 \h </w:instrText>
      </w:r>
      <w:r w:rsidR="00D164E6">
        <w:fldChar w:fldCharType="separate"/>
      </w:r>
      <w:r>
        <w:t xml:space="preserve">- </w:t>
      </w:r>
      <w:r w:rsidR="00B27FC0">
        <w:rPr>
          <w:rFonts w:hint="eastAsia"/>
        </w:rPr>
        <w:t>23</w:t>
      </w:r>
      <w:r>
        <w:t xml:space="preserve"> -</w:t>
      </w:r>
      <w:r w:rsidR="00D164E6">
        <w:fldChar w:fldCharType="end"/>
      </w:r>
      <w:r w:rsidR="00D164E6">
        <w:rPr>
          <w:rStyle w:val="a6"/>
        </w:rPr>
        <w:fldChar w:fldCharType="end"/>
      </w:r>
    </w:p>
    <w:p w:rsidR="00864B2C" w:rsidRDefault="00D164E6" w:rsidP="00864B2C">
      <w:pPr>
        <w:pStyle w:val="30"/>
        <w:tabs>
          <w:tab w:val="right" w:leader="dot" w:pos="9402"/>
        </w:tabs>
        <w:ind w:left="1120"/>
        <w:rPr>
          <w:rFonts w:ascii="Calibri" w:hAnsi="Calibri"/>
          <w:sz w:val="21"/>
        </w:rPr>
      </w:pPr>
      <w:hyperlink w:anchor="_Toc480201054" w:history="1">
        <w:r w:rsidR="00864B2C">
          <w:rPr>
            <w:rStyle w:val="a6"/>
            <w:rFonts w:ascii="方正仿宋_GBK" w:eastAsia="方正仿宋_GBK" w:hAnsi="宋体" w:hint="eastAsia"/>
          </w:rPr>
          <w:t>三、资格条件及其他</w:t>
        </w:r>
        <w:r w:rsidR="00864B2C">
          <w:tab/>
        </w:r>
        <w:r>
          <w:fldChar w:fldCharType="begin"/>
        </w:r>
        <w:r w:rsidR="00864B2C">
          <w:instrText xml:space="preserve"> PAGEREF _Toc480201054 \h </w:instrText>
        </w:r>
        <w:r>
          <w:fldChar w:fldCharType="separate"/>
        </w:r>
        <w:r w:rsidR="00864B2C">
          <w:t xml:space="preserve">- </w:t>
        </w:r>
        <w:r w:rsidR="00B27FC0">
          <w:rPr>
            <w:rFonts w:hint="eastAsia"/>
          </w:rPr>
          <w:t>24</w:t>
        </w:r>
        <w:r w:rsidR="00864B2C">
          <w:t xml:space="preserve"> -</w:t>
        </w:r>
        <w:r>
          <w:fldChar w:fldCharType="end"/>
        </w:r>
      </w:hyperlink>
    </w:p>
    <w:p w:rsidR="00864B2C" w:rsidRDefault="00D164E6" w:rsidP="00864B2C">
      <w:pPr>
        <w:pStyle w:val="30"/>
        <w:tabs>
          <w:tab w:val="right" w:leader="dot" w:pos="9402"/>
        </w:tabs>
        <w:ind w:left="1120"/>
        <w:rPr>
          <w:rFonts w:ascii="Calibri" w:hAnsi="Calibri"/>
          <w:sz w:val="21"/>
        </w:rPr>
      </w:pPr>
      <w:hyperlink w:anchor="_Toc480201055" w:history="1">
        <w:r w:rsidR="00864B2C">
          <w:rPr>
            <w:rStyle w:val="a6"/>
            <w:rFonts w:ascii="方正仿宋_GBK" w:eastAsia="方正仿宋_GBK" w:hAnsi="宋体" w:hint="eastAsia"/>
          </w:rPr>
          <w:t>四、其他应提供的附件资料</w:t>
        </w:r>
        <w:r w:rsidR="00864B2C">
          <w:tab/>
        </w:r>
        <w:r>
          <w:fldChar w:fldCharType="begin"/>
        </w:r>
        <w:r w:rsidR="00864B2C">
          <w:instrText xml:space="preserve"> PAGEREF _Toc480201055 \h </w:instrText>
        </w:r>
        <w:r>
          <w:fldChar w:fldCharType="separate"/>
        </w:r>
        <w:r w:rsidR="00B27FC0">
          <w:rPr>
            <w:rFonts w:hint="eastAsia"/>
          </w:rPr>
          <w:t>30</w:t>
        </w:r>
        <w:r w:rsidR="00864B2C">
          <w:rPr>
            <w:rFonts w:hint="eastAsia"/>
          </w:rPr>
          <w:t>-</w:t>
        </w:r>
        <w:r w:rsidR="00864B2C">
          <w:t>-</w:t>
        </w:r>
        <w:r>
          <w:fldChar w:fldCharType="end"/>
        </w:r>
      </w:hyperlink>
    </w:p>
    <w:p w:rsidR="00864B2C" w:rsidRDefault="00864B2C" w:rsidP="00864B2C">
      <w:pPr>
        <w:pStyle w:val="30"/>
        <w:tabs>
          <w:tab w:val="right" w:leader="dot" w:pos="9402"/>
        </w:tabs>
        <w:ind w:left="1120"/>
        <w:rPr>
          <w:rFonts w:ascii="Calibri" w:hAnsi="Calibri"/>
          <w:sz w:val="21"/>
        </w:rPr>
      </w:pPr>
      <w:bookmarkStart w:id="0" w:name="_GoBack"/>
      <w:bookmarkEnd w:id="0"/>
    </w:p>
    <w:p w:rsidR="00864B2C" w:rsidRDefault="00D164E6" w:rsidP="00864B2C">
      <w:pPr>
        <w:pStyle w:val="20"/>
        <w:tabs>
          <w:tab w:val="right" w:leader="dot" w:pos="9402"/>
        </w:tabs>
        <w:spacing w:line="480" w:lineRule="exact"/>
        <w:ind w:left="560"/>
        <w:jc w:val="center"/>
        <w:rPr>
          <w:rFonts w:ascii="方正仿宋_GBK" w:eastAsia="方正仿宋_GBK" w:hAnsi="Calibri"/>
          <w:sz w:val="18"/>
        </w:rPr>
        <w:sectPr w:rsidR="00864B2C">
          <w:headerReference w:type="default" r:id="rId7"/>
          <w:footerReference w:type="even" r:id="rId8"/>
          <w:footerReference w:type="default" r:id="rId9"/>
          <w:headerReference w:type="first" r:id="rId10"/>
          <w:footerReference w:type="first" r:id="rId11"/>
          <w:pgSz w:w="11907" w:h="16840"/>
          <w:pgMar w:top="1134" w:right="1191" w:bottom="1134" w:left="1304" w:header="851" w:footer="992" w:gutter="0"/>
          <w:pgNumType w:fmt="numberInDash" w:start="1"/>
          <w:cols w:space="720"/>
          <w:docGrid w:linePitch="380" w:charSpace="-5735"/>
        </w:sectPr>
      </w:pPr>
      <w:r>
        <w:rPr>
          <w:rFonts w:ascii="方正仿宋_GBK" w:eastAsia="方正仿宋_GBK" w:hAnsi="宋体" w:hint="eastAsia"/>
          <w:szCs w:val="21"/>
        </w:rPr>
        <w:fldChar w:fldCharType="end"/>
      </w:r>
    </w:p>
    <w:p w:rsidR="00864B2C" w:rsidRDefault="00864B2C" w:rsidP="00864B2C">
      <w:pPr>
        <w:pStyle w:val="2"/>
        <w:spacing w:line="360" w:lineRule="auto"/>
        <w:jc w:val="center"/>
        <w:rPr>
          <w:rFonts w:ascii="方正小标宋_GBK" w:eastAsia="方正小标宋_GBK" w:hAnsi="宋体"/>
          <w:b w:val="0"/>
          <w:szCs w:val="30"/>
        </w:rPr>
      </w:pPr>
      <w:bookmarkStart w:id="1" w:name="_Toc12789052"/>
      <w:bookmarkStart w:id="2" w:name="_Toc480201018"/>
      <w:bookmarkStart w:id="3" w:name="_Toc11641050"/>
      <w:r>
        <w:rPr>
          <w:rFonts w:ascii="方正小标宋_GBK" w:eastAsia="方正小标宋_GBK" w:hAnsi="宋体" w:hint="eastAsia"/>
          <w:b w:val="0"/>
          <w:sz w:val="36"/>
          <w:szCs w:val="30"/>
        </w:rPr>
        <w:lastRenderedPageBreak/>
        <w:t>第一篇  采购邀请书</w:t>
      </w:r>
      <w:bookmarkEnd w:id="1"/>
      <w:bookmarkEnd w:id="2"/>
      <w:bookmarkEnd w:id="3"/>
    </w:p>
    <w:p w:rsidR="00864B2C" w:rsidRPr="00613AF1" w:rsidRDefault="00864B2C" w:rsidP="00613AF1">
      <w:pPr>
        <w:snapToGrid w:val="0"/>
        <w:spacing w:line="400" w:lineRule="exact"/>
        <w:ind w:firstLineChars="200" w:firstLine="560"/>
        <w:rPr>
          <w:rFonts w:ascii="方正仿宋_GBK" w:eastAsia="方正仿宋_GBK" w:hAnsi="方正仿宋_GBK" w:cs="方正仿宋_GBK"/>
          <w:szCs w:val="28"/>
          <w:u w:val="single"/>
        </w:rPr>
      </w:pPr>
      <w:r w:rsidRPr="00613AF1">
        <w:rPr>
          <w:rFonts w:ascii="方正仿宋_GBK" w:eastAsia="方正仿宋_GBK" w:hAnsi="方正仿宋_GBK" w:cs="方正仿宋_GBK" w:hint="eastAsia"/>
          <w:szCs w:val="28"/>
          <w:u w:val="single"/>
        </w:rPr>
        <w:t>重庆市合川区人民医院拟对第三方满意度测评项目进行竞争性谈判采购。欢迎有资格的供应商前来参与谈判。</w:t>
      </w:r>
    </w:p>
    <w:p w:rsidR="00864B2C" w:rsidRPr="00613AF1" w:rsidRDefault="00864B2C" w:rsidP="00864B2C">
      <w:pPr>
        <w:pStyle w:val="3"/>
        <w:spacing w:line="400" w:lineRule="exact"/>
        <w:rPr>
          <w:rFonts w:ascii="方正仿宋_GBK" w:eastAsia="方正仿宋_GBK" w:hAnsi="方正仿宋_GBK" w:cs="方正仿宋_GBK"/>
          <w:b w:val="0"/>
          <w:sz w:val="28"/>
          <w:szCs w:val="28"/>
        </w:rPr>
      </w:pPr>
      <w:bookmarkStart w:id="4" w:name="_Toc480201019"/>
      <w:bookmarkStart w:id="5" w:name="_Toc317775175"/>
      <w:bookmarkStart w:id="6" w:name="_Toc313893526"/>
      <w:r w:rsidRPr="00613AF1">
        <w:rPr>
          <w:rFonts w:ascii="方正仿宋_GBK" w:eastAsia="方正仿宋_GBK" w:hAnsi="方正仿宋_GBK" w:cs="方正仿宋_GBK" w:hint="eastAsia"/>
          <w:b w:val="0"/>
          <w:sz w:val="28"/>
          <w:szCs w:val="28"/>
        </w:rPr>
        <w:t>一、竞争性谈判内容</w:t>
      </w:r>
      <w:bookmarkEnd w:id="4"/>
      <w:bookmarkEnd w:id="5"/>
      <w:bookmarkEnd w:id="6"/>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6"/>
        <w:gridCol w:w="2860"/>
        <w:gridCol w:w="2103"/>
        <w:gridCol w:w="1816"/>
        <w:gridCol w:w="1561"/>
      </w:tblGrid>
      <w:tr w:rsidR="00864B2C" w:rsidRPr="00613AF1" w:rsidTr="00864B2C">
        <w:trPr>
          <w:trHeight w:val="645"/>
          <w:jc w:val="center"/>
        </w:trPr>
        <w:tc>
          <w:tcPr>
            <w:tcW w:w="1076" w:type="dxa"/>
            <w:tcBorders>
              <w:top w:val="single" w:sz="4" w:space="0" w:color="auto"/>
              <w:left w:val="single" w:sz="4" w:space="0" w:color="auto"/>
              <w:right w:val="single" w:sz="4" w:space="0" w:color="auto"/>
            </w:tcBorders>
            <w:vAlign w:val="center"/>
          </w:tcPr>
          <w:p w:rsidR="00864B2C" w:rsidRPr="00613AF1" w:rsidRDefault="00864B2C" w:rsidP="00864B2C">
            <w:pPr>
              <w:widowControl/>
              <w:jc w:val="center"/>
              <w:rPr>
                <w:rFonts w:ascii="方正仿宋_GBK" w:eastAsia="方正仿宋_GBK" w:hAnsi="方正仿宋_GBK" w:cs="方正仿宋_GBK"/>
                <w:kern w:val="0"/>
                <w:szCs w:val="28"/>
              </w:rPr>
            </w:pPr>
            <w:r w:rsidRPr="00613AF1">
              <w:rPr>
                <w:rFonts w:ascii="方正仿宋_GBK" w:eastAsia="方正仿宋_GBK" w:hAnsi="方正仿宋_GBK" w:cs="方正仿宋_GBK" w:hint="eastAsia"/>
                <w:kern w:val="0"/>
                <w:szCs w:val="28"/>
              </w:rPr>
              <w:t>分包号</w:t>
            </w:r>
          </w:p>
        </w:tc>
        <w:tc>
          <w:tcPr>
            <w:tcW w:w="2860" w:type="dxa"/>
            <w:tcBorders>
              <w:top w:val="single" w:sz="4" w:space="0" w:color="auto"/>
              <w:left w:val="single" w:sz="4" w:space="0" w:color="auto"/>
              <w:right w:val="single" w:sz="4" w:space="0" w:color="auto"/>
            </w:tcBorders>
            <w:vAlign w:val="center"/>
          </w:tcPr>
          <w:p w:rsidR="00864B2C" w:rsidRPr="00613AF1" w:rsidRDefault="00864B2C" w:rsidP="00864B2C">
            <w:pPr>
              <w:widowControl/>
              <w:jc w:val="center"/>
              <w:rPr>
                <w:rFonts w:ascii="方正仿宋_GBK" w:eastAsia="方正仿宋_GBK" w:hAnsi="方正仿宋_GBK" w:cs="方正仿宋_GBK"/>
                <w:kern w:val="0"/>
                <w:szCs w:val="28"/>
              </w:rPr>
            </w:pPr>
            <w:r w:rsidRPr="00613AF1">
              <w:rPr>
                <w:rFonts w:ascii="方正仿宋_GBK" w:eastAsia="方正仿宋_GBK" w:hAnsi="方正仿宋_GBK" w:cs="方正仿宋_GBK" w:hint="eastAsia"/>
                <w:kern w:val="0"/>
                <w:szCs w:val="28"/>
              </w:rPr>
              <w:t>分包名称</w:t>
            </w:r>
          </w:p>
        </w:tc>
        <w:tc>
          <w:tcPr>
            <w:tcW w:w="2103" w:type="dxa"/>
            <w:tcBorders>
              <w:top w:val="single" w:sz="4" w:space="0" w:color="auto"/>
              <w:left w:val="single" w:sz="4" w:space="0" w:color="auto"/>
              <w:right w:val="single" w:sz="4" w:space="0" w:color="auto"/>
            </w:tcBorders>
            <w:vAlign w:val="center"/>
          </w:tcPr>
          <w:p w:rsidR="00864B2C" w:rsidRPr="00613AF1" w:rsidRDefault="00864B2C" w:rsidP="00864B2C">
            <w:pPr>
              <w:widowControl/>
              <w:jc w:val="center"/>
              <w:rPr>
                <w:rFonts w:ascii="方正仿宋_GBK" w:eastAsia="方正仿宋_GBK" w:hAnsi="方正仿宋_GBK" w:cs="方正仿宋_GBK"/>
                <w:kern w:val="0"/>
                <w:szCs w:val="28"/>
              </w:rPr>
            </w:pPr>
            <w:r w:rsidRPr="00613AF1">
              <w:rPr>
                <w:rFonts w:ascii="方正仿宋_GBK" w:eastAsia="方正仿宋_GBK" w:hAnsi="方正仿宋_GBK" w:cs="方正仿宋_GBK" w:hint="eastAsia"/>
                <w:kern w:val="0"/>
                <w:szCs w:val="28"/>
              </w:rPr>
              <w:t>采购预算</w:t>
            </w:r>
          </w:p>
          <w:p w:rsidR="00864B2C" w:rsidRPr="00613AF1" w:rsidRDefault="00864B2C" w:rsidP="00864B2C">
            <w:pPr>
              <w:jc w:val="center"/>
              <w:rPr>
                <w:rFonts w:ascii="方正仿宋_GBK" w:eastAsia="方正仿宋_GBK" w:hAnsi="方正仿宋_GBK" w:cs="方正仿宋_GBK"/>
                <w:kern w:val="0"/>
                <w:szCs w:val="28"/>
              </w:rPr>
            </w:pPr>
            <w:r w:rsidRPr="00613AF1">
              <w:rPr>
                <w:rFonts w:ascii="方正仿宋_GBK" w:eastAsia="方正仿宋_GBK" w:hAnsi="方正仿宋_GBK" w:cs="方正仿宋_GBK" w:hint="eastAsia"/>
                <w:kern w:val="0"/>
                <w:szCs w:val="28"/>
              </w:rPr>
              <w:t>（万元）</w:t>
            </w:r>
          </w:p>
        </w:tc>
        <w:tc>
          <w:tcPr>
            <w:tcW w:w="1816" w:type="dxa"/>
            <w:tcBorders>
              <w:top w:val="single" w:sz="4" w:space="0" w:color="auto"/>
              <w:left w:val="single" w:sz="4" w:space="0" w:color="auto"/>
              <w:right w:val="single" w:sz="4" w:space="0" w:color="auto"/>
            </w:tcBorders>
            <w:vAlign w:val="center"/>
          </w:tcPr>
          <w:p w:rsidR="00864B2C" w:rsidRPr="00613AF1" w:rsidRDefault="00864B2C" w:rsidP="00864B2C">
            <w:pPr>
              <w:widowControl/>
              <w:jc w:val="center"/>
              <w:rPr>
                <w:rFonts w:ascii="方正仿宋_GBK" w:eastAsia="方正仿宋_GBK" w:hAnsi="方正仿宋_GBK" w:cs="方正仿宋_GBK"/>
                <w:kern w:val="0"/>
                <w:szCs w:val="28"/>
              </w:rPr>
            </w:pPr>
            <w:r w:rsidRPr="00613AF1">
              <w:rPr>
                <w:rFonts w:ascii="方正仿宋_GBK" w:eastAsia="方正仿宋_GBK" w:hAnsi="方正仿宋_GBK" w:cs="方正仿宋_GBK" w:hint="eastAsia"/>
                <w:kern w:val="0"/>
                <w:szCs w:val="28"/>
              </w:rPr>
              <w:t>谈判保证金</w:t>
            </w:r>
          </w:p>
          <w:p w:rsidR="00864B2C" w:rsidRPr="00613AF1" w:rsidRDefault="00864B2C" w:rsidP="00A173DD">
            <w:pPr>
              <w:jc w:val="center"/>
              <w:rPr>
                <w:rFonts w:ascii="方正仿宋_GBK" w:eastAsia="方正仿宋_GBK" w:hAnsi="方正仿宋_GBK" w:cs="方正仿宋_GBK"/>
                <w:kern w:val="0"/>
                <w:szCs w:val="28"/>
              </w:rPr>
            </w:pPr>
            <w:r w:rsidRPr="00613AF1">
              <w:rPr>
                <w:rFonts w:ascii="方正仿宋_GBK" w:eastAsia="方正仿宋_GBK" w:hAnsi="方正仿宋_GBK" w:cs="方正仿宋_GBK" w:hint="eastAsia"/>
                <w:kern w:val="0"/>
                <w:szCs w:val="28"/>
              </w:rPr>
              <w:t>（元）</w:t>
            </w:r>
          </w:p>
        </w:tc>
        <w:tc>
          <w:tcPr>
            <w:tcW w:w="1561" w:type="dxa"/>
            <w:tcBorders>
              <w:top w:val="single" w:sz="4" w:space="0" w:color="auto"/>
              <w:left w:val="single" w:sz="4" w:space="0" w:color="auto"/>
              <w:right w:val="single" w:sz="4" w:space="0" w:color="auto"/>
            </w:tcBorders>
            <w:vAlign w:val="center"/>
          </w:tcPr>
          <w:p w:rsidR="00864B2C" w:rsidRPr="00613AF1" w:rsidRDefault="00864B2C" w:rsidP="00864B2C">
            <w:pPr>
              <w:jc w:val="center"/>
              <w:rPr>
                <w:rFonts w:ascii="方正仿宋_GBK" w:eastAsia="方正仿宋_GBK" w:hAnsi="方正仿宋_GBK" w:cs="方正仿宋_GBK"/>
                <w:szCs w:val="28"/>
              </w:rPr>
            </w:pPr>
            <w:r w:rsidRPr="00613AF1">
              <w:rPr>
                <w:rFonts w:ascii="方正仿宋_GBK" w:eastAsia="方正仿宋_GBK" w:hAnsi="方正仿宋_GBK" w:cs="方正仿宋_GBK" w:hint="eastAsia"/>
                <w:kern w:val="0"/>
                <w:szCs w:val="28"/>
              </w:rPr>
              <w:t>成交数量</w:t>
            </w:r>
          </w:p>
          <w:p w:rsidR="00864B2C" w:rsidRPr="00613AF1" w:rsidRDefault="00864B2C" w:rsidP="00864B2C">
            <w:pPr>
              <w:jc w:val="center"/>
              <w:rPr>
                <w:rFonts w:ascii="方正仿宋_GBK" w:eastAsia="方正仿宋_GBK" w:hAnsi="方正仿宋_GBK" w:cs="方正仿宋_GBK"/>
                <w:kern w:val="0"/>
                <w:szCs w:val="28"/>
              </w:rPr>
            </w:pPr>
            <w:r w:rsidRPr="00613AF1">
              <w:rPr>
                <w:rFonts w:ascii="方正仿宋_GBK" w:eastAsia="方正仿宋_GBK" w:hAnsi="方正仿宋_GBK" w:cs="方正仿宋_GBK" w:hint="eastAsia"/>
                <w:kern w:val="0"/>
                <w:szCs w:val="28"/>
              </w:rPr>
              <w:t>（名）</w:t>
            </w:r>
          </w:p>
        </w:tc>
      </w:tr>
      <w:tr w:rsidR="00864B2C" w:rsidRPr="00613AF1" w:rsidTr="00864B2C">
        <w:trPr>
          <w:trHeight w:val="620"/>
          <w:jc w:val="center"/>
        </w:trPr>
        <w:tc>
          <w:tcPr>
            <w:tcW w:w="1076" w:type="dxa"/>
            <w:tcBorders>
              <w:top w:val="single" w:sz="4" w:space="0" w:color="auto"/>
              <w:left w:val="single" w:sz="4" w:space="0" w:color="auto"/>
              <w:right w:val="single" w:sz="4" w:space="0" w:color="auto"/>
            </w:tcBorders>
            <w:vAlign w:val="center"/>
          </w:tcPr>
          <w:p w:rsidR="00864B2C" w:rsidRPr="00A173DD" w:rsidRDefault="00864B2C" w:rsidP="00864B2C">
            <w:pPr>
              <w:widowControl/>
              <w:jc w:val="center"/>
              <w:rPr>
                <w:rFonts w:ascii="方正仿宋_GBK" w:eastAsia="方正仿宋_GBK" w:hAnsi="方正仿宋_GBK" w:cs="方正仿宋_GBK"/>
                <w:color w:val="FF0000"/>
                <w:kern w:val="0"/>
                <w:szCs w:val="28"/>
              </w:rPr>
            </w:pPr>
            <w:bookmarkStart w:id="7" w:name="_Hlk344477914"/>
            <w:r w:rsidRPr="00A173DD">
              <w:rPr>
                <w:rFonts w:ascii="方正仿宋_GBK" w:eastAsia="方正仿宋_GBK" w:hAnsi="方正仿宋_GBK" w:cs="方正仿宋_GBK" w:hint="eastAsia"/>
                <w:color w:val="FF0000"/>
                <w:kern w:val="0"/>
                <w:szCs w:val="28"/>
              </w:rPr>
              <w:t>1</w:t>
            </w:r>
          </w:p>
        </w:tc>
        <w:tc>
          <w:tcPr>
            <w:tcW w:w="2860" w:type="dxa"/>
            <w:tcBorders>
              <w:top w:val="single" w:sz="4" w:space="0" w:color="auto"/>
              <w:left w:val="single" w:sz="4" w:space="0" w:color="auto"/>
              <w:right w:val="single" w:sz="4" w:space="0" w:color="auto"/>
            </w:tcBorders>
            <w:vAlign w:val="center"/>
          </w:tcPr>
          <w:p w:rsidR="00864B2C" w:rsidRPr="00A173DD" w:rsidRDefault="00864B2C" w:rsidP="00864B2C">
            <w:pPr>
              <w:widowControl/>
              <w:rPr>
                <w:rFonts w:ascii="方正仿宋_GBK" w:eastAsia="方正仿宋_GBK" w:hAnsi="方正仿宋_GBK" w:cs="方正仿宋_GBK"/>
                <w:color w:val="FF0000"/>
                <w:kern w:val="0"/>
                <w:szCs w:val="28"/>
                <w:u w:val="single"/>
              </w:rPr>
            </w:pPr>
            <w:r w:rsidRPr="00A173DD">
              <w:rPr>
                <w:rFonts w:ascii="方正仿宋_GBK" w:eastAsia="方正仿宋_GBK" w:hAnsi="方正仿宋_GBK" w:cs="方正仿宋_GBK" w:hint="eastAsia"/>
                <w:color w:val="FF0000"/>
                <w:kern w:val="0"/>
                <w:szCs w:val="28"/>
                <w:u w:val="single"/>
              </w:rPr>
              <w:t>合川区人民医院</w:t>
            </w:r>
          </w:p>
          <w:p w:rsidR="00864B2C" w:rsidRPr="00A173DD" w:rsidRDefault="00864B2C" w:rsidP="00864B2C">
            <w:pPr>
              <w:widowControl/>
              <w:rPr>
                <w:rFonts w:ascii="方正仿宋_GBK" w:eastAsia="方正仿宋_GBK" w:hAnsi="方正仿宋_GBK" w:cs="方正仿宋_GBK"/>
                <w:color w:val="FF0000"/>
                <w:kern w:val="0"/>
                <w:szCs w:val="28"/>
                <w:u w:val="single"/>
              </w:rPr>
            </w:pPr>
            <w:r w:rsidRPr="00A173DD">
              <w:rPr>
                <w:rFonts w:ascii="方正仿宋_GBK" w:eastAsia="方正仿宋_GBK" w:hAnsi="方正仿宋_GBK" w:cs="方正仿宋_GBK" w:hint="eastAsia"/>
                <w:color w:val="FF0000"/>
                <w:kern w:val="0"/>
                <w:szCs w:val="28"/>
                <w:u w:val="single"/>
              </w:rPr>
              <w:t>第三方满意度测评</w:t>
            </w:r>
          </w:p>
        </w:tc>
        <w:tc>
          <w:tcPr>
            <w:tcW w:w="2103" w:type="dxa"/>
            <w:tcBorders>
              <w:top w:val="single" w:sz="4" w:space="0" w:color="auto"/>
              <w:left w:val="single" w:sz="4" w:space="0" w:color="auto"/>
              <w:right w:val="single" w:sz="4" w:space="0" w:color="auto"/>
            </w:tcBorders>
            <w:vAlign w:val="center"/>
          </w:tcPr>
          <w:p w:rsidR="00864B2C" w:rsidRPr="00A173DD" w:rsidRDefault="00864B2C" w:rsidP="00864B2C">
            <w:pPr>
              <w:widowControl/>
              <w:jc w:val="center"/>
              <w:rPr>
                <w:rFonts w:ascii="方正仿宋_GBK" w:eastAsia="方正仿宋_GBK" w:hAnsi="方正仿宋_GBK" w:cs="方正仿宋_GBK"/>
                <w:color w:val="FF0000"/>
                <w:kern w:val="0"/>
                <w:szCs w:val="28"/>
                <w:u w:val="single"/>
              </w:rPr>
            </w:pPr>
            <w:r w:rsidRPr="00A173DD">
              <w:rPr>
                <w:rFonts w:ascii="方正仿宋_GBK" w:eastAsia="方正仿宋_GBK" w:hAnsi="方正仿宋_GBK" w:cs="方正仿宋_GBK" w:hint="eastAsia"/>
                <w:color w:val="FF0000"/>
                <w:kern w:val="0"/>
                <w:szCs w:val="28"/>
                <w:u w:val="single"/>
              </w:rPr>
              <w:t>7.7</w:t>
            </w:r>
          </w:p>
        </w:tc>
        <w:tc>
          <w:tcPr>
            <w:tcW w:w="1816" w:type="dxa"/>
            <w:tcBorders>
              <w:top w:val="single" w:sz="4" w:space="0" w:color="auto"/>
              <w:left w:val="single" w:sz="4" w:space="0" w:color="auto"/>
              <w:right w:val="single" w:sz="4" w:space="0" w:color="auto"/>
            </w:tcBorders>
            <w:vAlign w:val="center"/>
          </w:tcPr>
          <w:p w:rsidR="00864B2C" w:rsidRPr="00A173DD" w:rsidRDefault="00864B2C" w:rsidP="00864B2C">
            <w:pPr>
              <w:widowControl/>
              <w:jc w:val="center"/>
              <w:rPr>
                <w:rFonts w:ascii="方正仿宋_GBK" w:eastAsia="方正仿宋_GBK" w:hAnsi="方正仿宋_GBK" w:cs="方正仿宋_GBK"/>
                <w:color w:val="FF0000"/>
                <w:kern w:val="0"/>
                <w:szCs w:val="28"/>
                <w:u w:val="single"/>
              </w:rPr>
            </w:pPr>
            <w:r w:rsidRPr="00A173DD">
              <w:rPr>
                <w:rFonts w:ascii="方正仿宋_GBK" w:eastAsia="方正仿宋_GBK" w:hAnsi="方正仿宋_GBK" w:cs="方正仿宋_GBK" w:hint="eastAsia"/>
                <w:color w:val="FF0000"/>
                <w:kern w:val="0"/>
                <w:szCs w:val="28"/>
                <w:u w:val="single"/>
              </w:rPr>
              <w:t>1500</w:t>
            </w:r>
          </w:p>
        </w:tc>
        <w:tc>
          <w:tcPr>
            <w:tcW w:w="1561" w:type="dxa"/>
            <w:tcBorders>
              <w:top w:val="single" w:sz="4" w:space="0" w:color="auto"/>
              <w:left w:val="single" w:sz="4" w:space="0" w:color="auto"/>
              <w:right w:val="single" w:sz="4" w:space="0" w:color="auto"/>
            </w:tcBorders>
            <w:vAlign w:val="center"/>
          </w:tcPr>
          <w:p w:rsidR="00864B2C" w:rsidRPr="00A173DD" w:rsidRDefault="00864B2C" w:rsidP="00864B2C">
            <w:pPr>
              <w:widowControl/>
              <w:jc w:val="center"/>
              <w:rPr>
                <w:rFonts w:ascii="方正仿宋_GBK" w:eastAsia="方正仿宋_GBK" w:hAnsi="方正仿宋_GBK" w:cs="方正仿宋_GBK"/>
                <w:color w:val="FF0000"/>
                <w:kern w:val="0"/>
                <w:szCs w:val="28"/>
              </w:rPr>
            </w:pPr>
            <w:r w:rsidRPr="00A173DD">
              <w:rPr>
                <w:rFonts w:ascii="方正仿宋_GBK" w:eastAsia="方正仿宋_GBK" w:hAnsi="方正仿宋_GBK" w:cs="方正仿宋_GBK" w:hint="eastAsia"/>
                <w:color w:val="FF0000"/>
                <w:kern w:val="0"/>
                <w:szCs w:val="28"/>
              </w:rPr>
              <w:t>1</w:t>
            </w:r>
          </w:p>
        </w:tc>
      </w:tr>
    </w:tbl>
    <w:p w:rsidR="00864B2C" w:rsidRPr="00613AF1" w:rsidRDefault="00864B2C" w:rsidP="00864B2C">
      <w:pPr>
        <w:pStyle w:val="3"/>
        <w:spacing w:line="400" w:lineRule="exact"/>
        <w:rPr>
          <w:rFonts w:ascii="方正仿宋_GBK" w:eastAsia="方正仿宋_GBK" w:hAnsi="方正仿宋_GBK" w:cs="方正仿宋_GBK"/>
          <w:b w:val="0"/>
          <w:sz w:val="28"/>
          <w:szCs w:val="28"/>
        </w:rPr>
      </w:pPr>
      <w:bookmarkStart w:id="8" w:name="_Toc480201020"/>
      <w:bookmarkStart w:id="9" w:name="_Toc373860293"/>
      <w:bookmarkStart w:id="10" w:name="_Toc317775178"/>
      <w:bookmarkEnd w:id="7"/>
      <w:r w:rsidRPr="00613AF1">
        <w:rPr>
          <w:rFonts w:ascii="方正仿宋_GBK" w:eastAsia="方正仿宋_GBK" w:hAnsi="方正仿宋_GBK" w:cs="方正仿宋_GBK" w:hint="eastAsia"/>
          <w:b w:val="0"/>
          <w:sz w:val="28"/>
          <w:szCs w:val="28"/>
        </w:rPr>
        <w:t>二、资金来源</w:t>
      </w:r>
      <w:bookmarkEnd w:id="8"/>
    </w:p>
    <w:p w:rsidR="00864B2C" w:rsidRPr="00613AF1" w:rsidRDefault="00864B2C" w:rsidP="00613AF1">
      <w:pPr>
        <w:spacing w:line="480" w:lineRule="exact"/>
        <w:ind w:firstLineChars="200" w:firstLine="56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自筹资金。</w:t>
      </w:r>
    </w:p>
    <w:p w:rsidR="00864B2C" w:rsidRPr="00613AF1" w:rsidRDefault="00864B2C" w:rsidP="00864B2C">
      <w:pPr>
        <w:pStyle w:val="3"/>
        <w:spacing w:line="400" w:lineRule="exact"/>
        <w:rPr>
          <w:rFonts w:ascii="方正仿宋_GBK" w:eastAsia="方正仿宋_GBK" w:hAnsi="方正仿宋_GBK" w:cs="方正仿宋_GBK"/>
          <w:b w:val="0"/>
          <w:sz w:val="28"/>
          <w:szCs w:val="28"/>
        </w:rPr>
      </w:pPr>
      <w:bookmarkStart w:id="11" w:name="_Toc480201021"/>
      <w:r w:rsidRPr="00613AF1">
        <w:rPr>
          <w:rFonts w:ascii="方正仿宋_GBK" w:eastAsia="方正仿宋_GBK" w:hAnsi="方正仿宋_GBK" w:cs="方正仿宋_GBK" w:hint="eastAsia"/>
          <w:b w:val="0"/>
          <w:sz w:val="28"/>
          <w:szCs w:val="28"/>
        </w:rPr>
        <w:t>三、供应商资格条件</w:t>
      </w:r>
      <w:bookmarkEnd w:id="11"/>
    </w:p>
    <w:p w:rsidR="00864B2C" w:rsidRPr="00613AF1" w:rsidRDefault="00864B2C" w:rsidP="00613AF1">
      <w:pPr>
        <w:spacing w:line="480" w:lineRule="exact"/>
        <w:ind w:firstLineChars="200" w:firstLine="56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供应商是指向采购人提供服务或者货物的法人、其他组织或者自然人。合格的供应商应首先符合政府采购法第二十二条规定的基本资格条件，同时符合根据该项目特殊要求设置的特定资格条件。</w:t>
      </w:r>
    </w:p>
    <w:p w:rsidR="00864B2C" w:rsidRPr="00613AF1" w:rsidRDefault="00864B2C" w:rsidP="00613AF1">
      <w:pPr>
        <w:spacing w:line="480" w:lineRule="exact"/>
        <w:ind w:firstLineChars="200" w:firstLine="56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不接受联合体竞标。</w:t>
      </w:r>
    </w:p>
    <w:p w:rsidR="00864B2C" w:rsidRPr="00613AF1" w:rsidRDefault="00864B2C" w:rsidP="00613AF1">
      <w:pPr>
        <w:spacing w:line="480" w:lineRule="exact"/>
        <w:ind w:firstLineChars="200" w:firstLine="56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（一）基本资格条件</w:t>
      </w:r>
    </w:p>
    <w:p w:rsidR="00864B2C" w:rsidRPr="00613AF1" w:rsidRDefault="00864B2C" w:rsidP="00613AF1">
      <w:pPr>
        <w:spacing w:line="480" w:lineRule="exact"/>
        <w:ind w:firstLineChars="200" w:firstLine="56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1、具有独立承担民事责任的能力；</w:t>
      </w:r>
    </w:p>
    <w:p w:rsidR="00864B2C" w:rsidRPr="00613AF1" w:rsidRDefault="00864B2C" w:rsidP="00613AF1">
      <w:pPr>
        <w:spacing w:line="480" w:lineRule="exact"/>
        <w:ind w:firstLineChars="200" w:firstLine="56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2、具有良好的商业信誉和健全的财务会计制度；</w:t>
      </w:r>
    </w:p>
    <w:p w:rsidR="00864B2C" w:rsidRPr="00613AF1" w:rsidRDefault="00864B2C" w:rsidP="00613AF1">
      <w:pPr>
        <w:spacing w:line="480" w:lineRule="exact"/>
        <w:ind w:firstLineChars="200" w:firstLine="56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3、具有履行合同所必需的设备和专业技术能力；</w:t>
      </w:r>
    </w:p>
    <w:p w:rsidR="00864B2C" w:rsidRPr="00613AF1" w:rsidRDefault="00864B2C" w:rsidP="00613AF1">
      <w:pPr>
        <w:spacing w:line="480" w:lineRule="exact"/>
        <w:ind w:firstLineChars="200" w:firstLine="56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4、有依法缴纳税收和社会保障资金的良好记录；</w:t>
      </w:r>
    </w:p>
    <w:p w:rsidR="00864B2C" w:rsidRPr="00613AF1" w:rsidRDefault="00864B2C" w:rsidP="00613AF1">
      <w:pPr>
        <w:spacing w:line="480" w:lineRule="exact"/>
        <w:ind w:firstLineChars="200" w:firstLine="56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5、参加政府采购活动前三年内，在经营活动中没有重大违法记录；</w:t>
      </w:r>
    </w:p>
    <w:p w:rsidR="00864B2C" w:rsidRPr="00613AF1" w:rsidRDefault="00864B2C" w:rsidP="00613AF1">
      <w:pPr>
        <w:spacing w:line="480" w:lineRule="exact"/>
        <w:ind w:firstLineChars="200" w:firstLine="56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6、法律、行政法规规定的其他条件。</w:t>
      </w:r>
    </w:p>
    <w:p w:rsidR="00864B2C" w:rsidRPr="00613AF1" w:rsidRDefault="00864B2C" w:rsidP="00613AF1">
      <w:pPr>
        <w:spacing w:line="480" w:lineRule="exact"/>
        <w:ind w:firstLineChars="200" w:firstLine="56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（二）特定资格条件</w:t>
      </w:r>
    </w:p>
    <w:p w:rsidR="00864B2C" w:rsidRDefault="00864B2C" w:rsidP="00613AF1">
      <w:pPr>
        <w:spacing w:line="480" w:lineRule="exact"/>
        <w:ind w:firstLineChars="200" w:firstLine="56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1、须具备符合本次项目相关经营范围的独立法人单位；</w:t>
      </w:r>
    </w:p>
    <w:p w:rsidR="00BF0C3B" w:rsidRPr="00BF0C3B" w:rsidRDefault="00BF0C3B" w:rsidP="00613AF1">
      <w:pPr>
        <w:spacing w:line="480" w:lineRule="exact"/>
        <w:ind w:firstLineChars="200" w:firstLine="560"/>
        <w:rPr>
          <w:rFonts w:ascii="方正仿宋_GBK" w:eastAsia="方正仿宋_GBK" w:hAnsi="方正仿宋_GBK" w:cs="方正仿宋_GBK"/>
          <w:color w:val="FF0000"/>
          <w:szCs w:val="28"/>
        </w:rPr>
      </w:pPr>
      <w:r w:rsidRPr="00A173DD">
        <w:rPr>
          <w:rFonts w:ascii="方正仿宋_GBK" w:eastAsia="方正仿宋_GBK" w:hAnsi="方正仿宋_GBK" w:cs="方正仿宋_GBK" w:hint="eastAsia"/>
          <w:color w:val="FF0000"/>
          <w:szCs w:val="28"/>
        </w:rPr>
        <w:t>2、公司经营范围</w:t>
      </w:r>
      <w:proofErr w:type="gramStart"/>
      <w:r w:rsidRPr="00A173DD">
        <w:rPr>
          <w:rFonts w:ascii="方正仿宋_GBK" w:eastAsia="方正仿宋_GBK" w:hAnsi="方正仿宋_GBK" w:cs="方正仿宋_GBK" w:hint="eastAsia"/>
          <w:color w:val="FF0000"/>
          <w:szCs w:val="28"/>
        </w:rPr>
        <w:t>含市场</w:t>
      </w:r>
      <w:proofErr w:type="gramEnd"/>
      <w:r w:rsidRPr="00A173DD">
        <w:rPr>
          <w:rFonts w:ascii="方正仿宋_GBK" w:eastAsia="方正仿宋_GBK" w:hAnsi="方正仿宋_GBK" w:cs="方正仿宋_GBK" w:hint="eastAsia"/>
          <w:color w:val="FF0000"/>
          <w:szCs w:val="28"/>
        </w:rPr>
        <w:t>调研。</w:t>
      </w:r>
    </w:p>
    <w:p w:rsidR="00864B2C" w:rsidRPr="00613AF1" w:rsidRDefault="00864B2C" w:rsidP="00864B2C">
      <w:pPr>
        <w:pStyle w:val="3"/>
        <w:spacing w:line="480" w:lineRule="exact"/>
        <w:rPr>
          <w:rFonts w:ascii="仿宋" w:eastAsia="仿宋" w:hAnsi="仿宋" w:cs="仿宋"/>
          <w:b w:val="0"/>
          <w:sz w:val="28"/>
          <w:szCs w:val="28"/>
        </w:rPr>
      </w:pPr>
      <w:bookmarkStart w:id="12" w:name="_Toc480201022"/>
      <w:r w:rsidRPr="00613AF1">
        <w:rPr>
          <w:rFonts w:ascii="仿宋" w:eastAsia="仿宋" w:hAnsi="仿宋" w:cs="仿宋" w:hint="eastAsia"/>
          <w:b w:val="0"/>
          <w:sz w:val="28"/>
          <w:szCs w:val="28"/>
        </w:rPr>
        <w:t>四、谈判有关说明</w:t>
      </w:r>
      <w:bookmarkEnd w:id="9"/>
      <w:bookmarkEnd w:id="12"/>
    </w:p>
    <w:p w:rsidR="00BF0C3B" w:rsidRPr="00613AF1" w:rsidRDefault="00864B2C" w:rsidP="00BF0C3B">
      <w:pPr>
        <w:spacing w:line="480" w:lineRule="exact"/>
        <w:ind w:firstLineChars="200" w:firstLine="56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（一）凡有意参加谈判的供应商，请在“行采家”平台（http://www.gec123.com）或合川区人民医院官网（</w:t>
      </w:r>
      <w:r w:rsidRPr="00613AF1">
        <w:rPr>
          <w:rFonts w:ascii="方正仿宋_GBK" w:eastAsia="方正仿宋_GBK" w:hAnsi="方正仿宋_GBK" w:cs="方正仿宋_GBK"/>
          <w:szCs w:val="28"/>
        </w:rPr>
        <w:t>http://www.hcrmyy.cn</w:t>
      </w:r>
      <w:r w:rsidRPr="00613AF1">
        <w:rPr>
          <w:rFonts w:ascii="方正仿宋_GBK" w:eastAsia="方正仿宋_GBK" w:hAnsi="方正仿宋_GBK" w:cs="方正仿宋_GBK" w:hint="eastAsia"/>
          <w:szCs w:val="28"/>
        </w:rPr>
        <w:t>）上下载本项目谈判文件以及图纸、补遗等谈判前公布的所有项目资料，无论供应商领取或下载与否，均视为已知晓所有谈判内容。</w:t>
      </w:r>
      <w:r w:rsidR="00BF0C3B" w:rsidRPr="00613AF1">
        <w:rPr>
          <w:rFonts w:ascii="方正仿宋_GBK" w:eastAsia="方正仿宋_GBK" w:hAnsi="方正仿宋_GBK" w:cs="方正仿宋_GBK" w:hint="eastAsia"/>
          <w:szCs w:val="28"/>
        </w:rPr>
        <w:t>本项目不接受联合体竞标。</w:t>
      </w:r>
    </w:p>
    <w:p w:rsidR="00864B2C" w:rsidRPr="00613AF1" w:rsidRDefault="00864B2C" w:rsidP="00864B2C">
      <w:pPr>
        <w:rPr>
          <w:rFonts w:ascii="仿宋" w:eastAsia="仿宋" w:hAnsi="仿宋" w:cs="仿宋"/>
          <w:szCs w:val="28"/>
        </w:rPr>
      </w:pPr>
    </w:p>
    <w:p w:rsidR="00864B2C" w:rsidRPr="00613AF1" w:rsidRDefault="00864B2C" w:rsidP="00864B2C">
      <w:pPr>
        <w:numPr>
          <w:ilvl w:val="0"/>
          <w:numId w:val="2"/>
        </w:numPr>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竞争性谈判文件公告期限：自采购公告发布之日起三个工作日。</w:t>
      </w:r>
    </w:p>
    <w:p w:rsidR="00864B2C" w:rsidRPr="00613AF1" w:rsidRDefault="00864B2C" w:rsidP="00864B2C">
      <w:pPr>
        <w:numPr>
          <w:ilvl w:val="0"/>
          <w:numId w:val="2"/>
        </w:numPr>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供应商须满足以下二种要件，其响应文件才被接受：</w:t>
      </w:r>
    </w:p>
    <w:p w:rsidR="00864B2C" w:rsidRPr="00613AF1" w:rsidRDefault="00864B2C" w:rsidP="00613AF1">
      <w:pPr>
        <w:spacing w:line="480" w:lineRule="exact"/>
        <w:ind w:firstLineChars="200" w:firstLine="56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1、按时递交了响应文件；</w:t>
      </w:r>
    </w:p>
    <w:p w:rsidR="00864B2C" w:rsidRPr="00613AF1" w:rsidRDefault="00864B2C" w:rsidP="00613AF1">
      <w:pPr>
        <w:spacing w:line="480" w:lineRule="exact"/>
        <w:ind w:firstLineChars="200" w:firstLine="56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2、按时报名签到。</w:t>
      </w:r>
    </w:p>
    <w:p w:rsidR="008010DC" w:rsidRPr="00613AF1" w:rsidRDefault="00864B2C" w:rsidP="00613AF1">
      <w:pPr>
        <w:spacing w:line="480" w:lineRule="exact"/>
        <w:ind w:left="280" w:hangingChars="100" w:hanging="28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（四）</w:t>
      </w:r>
      <w:r w:rsidR="008010DC" w:rsidRPr="00613AF1">
        <w:rPr>
          <w:rFonts w:ascii="方正仿宋_GBK" w:eastAsia="方正仿宋_GBK" w:hAnsi="方正仿宋_GBK" w:cs="方正仿宋_GBK" w:hint="eastAsia"/>
          <w:szCs w:val="28"/>
        </w:rPr>
        <w:t>谈判地点：重庆市合川区人民医院招标办（重庆市</w:t>
      </w:r>
      <w:proofErr w:type="gramStart"/>
      <w:r w:rsidR="008010DC" w:rsidRPr="00613AF1">
        <w:rPr>
          <w:rFonts w:ascii="方正仿宋_GBK" w:eastAsia="方正仿宋_GBK" w:hAnsi="方正仿宋_GBK" w:cs="方正仿宋_GBK" w:hint="eastAsia"/>
          <w:szCs w:val="28"/>
        </w:rPr>
        <w:t>合川区希尔</w:t>
      </w:r>
      <w:proofErr w:type="gramEnd"/>
      <w:r w:rsidR="008010DC" w:rsidRPr="00613AF1">
        <w:rPr>
          <w:rFonts w:ascii="方正仿宋_GBK" w:eastAsia="方正仿宋_GBK" w:hAnsi="方正仿宋_GBK" w:cs="方正仿宋_GBK" w:hint="eastAsia"/>
          <w:szCs w:val="28"/>
        </w:rPr>
        <w:t>安大道1366号行政楼底楼）。</w:t>
      </w:r>
    </w:p>
    <w:p w:rsidR="008010DC" w:rsidRPr="00613AF1" w:rsidRDefault="008010DC" w:rsidP="00613AF1">
      <w:pPr>
        <w:spacing w:line="480" w:lineRule="exact"/>
        <w:ind w:left="280" w:hangingChars="100" w:hanging="280"/>
        <w:rPr>
          <w:rFonts w:ascii="方正仿宋_GBK" w:eastAsia="方正仿宋_GBK" w:hAnsi="方正仿宋_GBK" w:cs="方正仿宋_GBK"/>
          <w:szCs w:val="28"/>
        </w:rPr>
      </w:pPr>
      <w:bookmarkStart w:id="13" w:name="_Toc480201025"/>
      <w:bookmarkEnd w:id="10"/>
      <w:r w:rsidRPr="00613AF1">
        <w:rPr>
          <w:rFonts w:ascii="方正仿宋_GBK" w:eastAsia="方正仿宋_GBK" w:hAnsi="方正仿宋_GBK" w:cs="方正仿宋_GBK" w:hint="eastAsia"/>
          <w:szCs w:val="28"/>
        </w:rPr>
        <w:t>（五）提交响应文件开始时间：2020年5月</w:t>
      </w:r>
      <w:r w:rsidR="00951401">
        <w:rPr>
          <w:rFonts w:ascii="方正仿宋_GBK" w:eastAsia="方正仿宋_GBK" w:hAnsi="方正仿宋_GBK" w:cs="方正仿宋_GBK" w:hint="eastAsia"/>
          <w:szCs w:val="28"/>
        </w:rPr>
        <w:t>12</w:t>
      </w:r>
      <w:r w:rsidRPr="00613AF1">
        <w:rPr>
          <w:rFonts w:ascii="方正仿宋_GBK" w:eastAsia="方正仿宋_GBK" w:hAnsi="方正仿宋_GBK" w:cs="方正仿宋_GBK" w:hint="eastAsia"/>
          <w:szCs w:val="28"/>
        </w:rPr>
        <w:t>日北京时间09:00。</w:t>
      </w:r>
    </w:p>
    <w:p w:rsidR="008010DC" w:rsidRPr="00613AF1" w:rsidRDefault="008010DC" w:rsidP="00613AF1">
      <w:pPr>
        <w:spacing w:line="480" w:lineRule="exact"/>
        <w:ind w:left="280" w:hangingChars="100" w:hanging="28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（六）提交响应文件截止时间：2020年5月</w:t>
      </w:r>
      <w:r w:rsidR="00951401">
        <w:rPr>
          <w:rFonts w:ascii="方正仿宋_GBK" w:eastAsia="方正仿宋_GBK" w:hAnsi="方正仿宋_GBK" w:cs="方正仿宋_GBK" w:hint="eastAsia"/>
          <w:szCs w:val="28"/>
        </w:rPr>
        <w:t>12</w:t>
      </w:r>
      <w:r w:rsidRPr="00613AF1">
        <w:rPr>
          <w:rFonts w:ascii="方正仿宋_GBK" w:eastAsia="方正仿宋_GBK" w:hAnsi="方正仿宋_GBK" w:cs="方正仿宋_GBK" w:hint="eastAsia"/>
          <w:szCs w:val="28"/>
        </w:rPr>
        <w:t>日北京时间09:30</w:t>
      </w:r>
    </w:p>
    <w:p w:rsidR="008010DC" w:rsidRPr="00613AF1" w:rsidRDefault="008010DC" w:rsidP="00613AF1">
      <w:pPr>
        <w:spacing w:line="480" w:lineRule="exact"/>
        <w:ind w:left="280" w:hangingChars="100" w:hanging="28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（七）谈判开始时间：2020年 5月</w:t>
      </w:r>
      <w:r w:rsidR="00951401">
        <w:rPr>
          <w:rFonts w:ascii="方正仿宋_GBK" w:eastAsia="方正仿宋_GBK" w:hAnsi="方正仿宋_GBK" w:cs="方正仿宋_GBK" w:hint="eastAsia"/>
          <w:szCs w:val="28"/>
        </w:rPr>
        <w:t>12</w:t>
      </w:r>
      <w:r w:rsidRPr="00613AF1">
        <w:rPr>
          <w:rFonts w:ascii="方正仿宋_GBK" w:eastAsia="方正仿宋_GBK" w:hAnsi="方正仿宋_GBK" w:cs="方正仿宋_GBK" w:hint="eastAsia"/>
          <w:szCs w:val="28"/>
        </w:rPr>
        <w:t>日北京时间</w:t>
      </w:r>
      <w:r w:rsidR="00951401">
        <w:rPr>
          <w:rFonts w:ascii="方正仿宋_GBK" w:eastAsia="方正仿宋_GBK" w:hAnsi="方正仿宋_GBK" w:cs="方正仿宋_GBK" w:hint="eastAsia"/>
          <w:szCs w:val="28"/>
        </w:rPr>
        <w:t>10</w:t>
      </w:r>
      <w:r w:rsidRPr="00613AF1">
        <w:rPr>
          <w:rFonts w:ascii="方正仿宋_GBK" w:eastAsia="方正仿宋_GBK" w:hAnsi="方正仿宋_GBK" w:cs="方正仿宋_GBK" w:hint="eastAsia"/>
          <w:szCs w:val="28"/>
        </w:rPr>
        <w:t>:</w:t>
      </w:r>
      <w:r w:rsidR="00951401">
        <w:rPr>
          <w:rFonts w:ascii="方正仿宋_GBK" w:eastAsia="方正仿宋_GBK" w:hAnsi="方正仿宋_GBK" w:cs="方正仿宋_GBK" w:hint="eastAsia"/>
          <w:szCs w:val="28"/>
        </w:rPr>
        <w:t>0</w:t>
      </w:r>
      <w:r w:rsidRPr="00613AF1">
        <w:rPr>
          <w:rFonts w:ascii="方正仿宋_GBK" w:eastAsia="方正仿宋_GBK" w:hAnsi="方正仿宋_GBK" w:cs="方正仿宋_GBK" w:hint="eastAsia"/>
          <w:szCs w:val="28"/>
        </w:rPr>
        <w:t>0</w:t>
      </w:r>
    </w:p>
    <w:p w:rsidR="00864B2C" w:rsidRPr="00613AF1" w:rsidRDefault="00864B2C" w:rsidP="00613AF1">
      <w:pPr>
        <w:spacing w:line="480" w:lineRule="exact"/>
        <w:ind w:left="280" w:hangingChars="100" w:hanging="280"/>
        <w:rPr>
          <w:rFonts w:ascii="仿宋" w:eastAsia="仿宋" w:hAnsi="仿宋" w:cs="仿宋"/>
          <w:szCs w:val="28"/>
        </w:rPr>
      </w:pPr>
      <w:r w:rsidRPr="00613AF1">
        <w:rPr>
          <w:rFonts w:ascii="仿宋" w:eastAsia="仿宋" w:hAnsi="仿宋" w:cs="仿宋" w:hint="eastAsia"/>
          <w:szCs w:val="28"/>
        </w:rPr>
        <w:t>五、联系方式</w:t>
      </w:r>
      <w:bookmarkEnd w:id="13"/>
    </w:p>
    <w:p w:rsidR="00864B2C" w:rsidRPr="00A173DD" w:rsidRDefault="008010DC" w:rsidP="00613AF1">
      <w:pPr>
        <w:spacing w:line="480" w:lineRule="exact"/>
        <w:ind w:firstLineChars="200" w:firstLine="560"/>
        <w:rPr>
          <w:rFonts w:ascii="方正仿宋_GBK" w:eastAsia="方正仿宋_GBK" w:hAnsi="方正仿宋_GBK" w:cs="方正仿宋_GBK"/>
          <w:szCs w:val="28"/>
        </w:rPr>
      </w:pPr>
      <w:r w:rsidRPr="00A173DD">
        <w:rPr>
          <w:rFonts w:ascii="方正仿宋_GBK" w:eastAsia="方正仿宋_GBK" w:hAnsi="方正仿宋_GBK" w:cs="方正仿宋_GBK" w:hint="eastAsia"/>
          <w:szCs w:val="28"/>
        </w:rPr>
        <w:t>项目</w:t>
      </w:r>
      <w:r w:rsidR="00864B2C" w:rsidRPr="00A173DD">
        <w:rPr>
          <w:rFonts w:ascii="方正仿宋_GBK" w:eastAsia="方正仿宋_GBK" w:hAnsi="方正仿宋_GBK" w:cs="方正仿宋_GBK" w:hint="eastAsia"/>
          <w:szCs w:val="28"/>
        </w:rPr>
        <w:t xml:space="preserve">联系人： </w:t>
      </w:r>
      <w:r w:rsidRPr="00A173DD">
        <w:rPr>
          <w:rFonts w:ascii="方正仿宋_GBK" w:eastAsia="方正仿宋_GBK" w:hAnsi="方正仿宋_GBK" w:cs="方正仿宋_GBK" w:hint="eastAsia"/>
          <w:szCs w:val="28"/>
        </w:rPr>
        <w:t>苏老师</w:t>
      </w:r>
      <w:r w:rsidR="00864B2C" w:rsidRPr="00A173DD">
        <w:rPr>
          <w:rFonts w:ascii="方正仿宋_GBK" w:eastAsia="方正仿宋_GBK" w:hAnsi="方正仿宋_GBK" w:cs="方正仿宋_GBK" w:hint="eastAsia"/>
          <w:szCs w:val="28"/>
        </w:rPr>
        <w:t xml:space="preserve">   </w:t>
      </w:r>
    </w:p>
    <w:p w:rsidR="008010DC" w:rsidRPr="00A173DD" w:rsidRDefault="00864B2C" w:rsidP="00613AF1">
      <w:pPr>
        <w:spacing w:line="480" w:lineRule="exact"/>
        <w:ind w:firstLineChars="200" w:firstLine="560"/>
        <w:rPr>
          <w:rFonts w:ascii="方正仿宋_GBK" w:eastAsia="方正仿宋_GBK" w:hAnsi="方正仿宋_GBK" w:cs="方正仿宋_GBK"/>
          <w:szCs w:val="28"/>
        </w:rPr>
      </w:pPr>
      <w:r w:rsidRPr="00A173DD">
        <w:rPr>
          <w:rFonts w:ascii="方正仿宋_GBK" w:eastAsia="方正仿宋_GBK" w:hAnsi="方正仿宋_GBK" w:cs="方正仿宋_GBK" w:hint="eastAsia"/>
          <w:szCs w:val="28"/>
        </w:rPr>
        <w:t>电  话：（023）</w:t>
      </w:r>
      <w:r w:rsidR="008010DC" w:rsidRPr="00A173DD">
        <w:rPr>
          <w:rFonts w:ascii="方正仿宋_GBK" w:eastAsia="方正仿宋_GBK" w:hAnsi="方正仿宋_GBK" w:cs="方正仿宋_GBK" w:hint="eastAsia"/>
          <w:szCs w:val="28"/>
        </w:rPr>
        <w:t>42824243</w:t>
      </w:r>
    </w:p>
    <w:p w:rsidR="00864B2C" w:rsidRPr="00613AF1" w:rsidRDefault="00864B2C" w:rsidP="00613AF1">
      <w:pPr>
        <w:ind w:firstLineChars="200" w:firstLine="560"/>
        <w:rPr>
          <w:rFonts w:ascii="方正仿宋_GBK" w:eastAsia="方正仿宋_GBK" w:hAnsi="方正仿宋_GBK" w:cs="方正仿宋_GBK"/>
          <w:szCs w:val="28"/>
        </w:rPr>
      </w:pPr>
      <w:r w:rsidRPr="00A173DD">
        <w:rPr>
          <w:rFonts w:ascii="方正仿宋_GBK" w:eastAsia="方正仿宋_GBK" w:hAnsi="宋体" w:hint="eastAsia"/>
          <w:szCs w:val="28"/>
        </w:rPr>
        <w:t>地  址：</w:t>
      </w:r>
      <w:proofErr w:type="gramStart"/>
      <w:r w:rsidR="008010DC" w:rsidRPr="00A173DD">
        <w:rPr>
          <w:rFonts w:ascii="方正仿宋_GBK" w:eastAsia="方正仿宋_GBK" w:hAnsi="方正仿宋_GBK" w:cs="方正仿宋_GBK" w:hint="eastAsia"/>
          <w:szCs w:val="28"/>
        </w:rPr>
        <w:t>合川区希尔</w:t>
      </w:r>
      <w:proofErr w:type="gramEnd"/>
      <w:r w:rsidR="008010DC" w:rsidRPr="00A173DD">
        <w:rPr>
          <w:rFonts w:ascii="方正仿宋_GBK" w:eastAsia="方正仿宋_GBK" w:hAnsi="方正仿宋_GBK" w:cs="方正仿宋_GBK" w:hint="eastAsia"/>
          <w:szCs w:val="28"/>
        </w:rPr>
        <w:t>安大道1366号行政楼三楼</w:t>
      </w:r>
    </w:p>
    <w:p w:rsidR="008010DC" w:rsidRPr="00613AF1" w:rsidRDefault="008010DC" w:rsidP="00613AF1">
      <w:pPr>
        <w:ind w:firstLineChars="200" w:firstLine="56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招标联系人：尹老师</w:t>
      </w:r>
    </w:p>
    <w:p w:rsidR="008010DC" w:rsidRPr="00613AF1" w:rsidRDefault="008010DC" w:rsidP="00613AF1">
      <w:pPr>
        <w:ind w:firstLineChars="200" w:firstLine="56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电话：（023）42827145</w:t>
      </w:r>
    </w:p>
    <w:p w:rsidR="008010DC" w:rsidRPr="00613AF1" w:rsidRDefault="008010DC" w:rsidP="00613AF1">
      <w:pPr>
        <w:ind w:firstLineChars="200" w:firstLine="560"/>
        <w:rPr>
          <w:rFonts w:ascii="方正仿宋_GBK" w:eastAsia="方正仿宋_GBK" w:hAnsi="宋体"/>
          <w:szCs w:val="28"/>
        </w:rPr>
      </w:pPr>
      <w:r w:rsidRPr="00613AF1">
        <w:rPr>
          <w:rFonts w:ascii="方正仿宋_GBK" w:eastAsia="方正仿宋_GBK" w:hAnsi="方正仿宋_GBK" w:cs="方正仿宋_GBK" w:hint="eastAsia"/>
          <w:szCs w:val="28"/>
        </w:rPr>
        <w:t>地址：</w:t>
      </w:r>
      <w:proofErr w:type="gramStart"/>
      <w:r w:rsidRPr="00613AF1">
        <w:rPr>
          <w:rFonts w:ascii="方正仿宋_GBK" w:eastAsia="方正仿宋_GBK" w:hAnsi="方正仿宋_GBK" w:cs="方正仿宋_GBK" w:hint="eastAsia"/>
          <w:szCs w:val="28"/>
        </w:rPr>
        <w:t>合川区希尔</w:t>
      </w:r>
      <w:proofErr w:type="gramEnd"/>
      <w:r w:rsidRPr="00613AF1">
        <w:rPr>
          <w:rFonts w:ascii="方正仿宋_GBK" w:eastAsia="方正仿宋_GBK" w:hAnsi="方正仿宋_GBK" w:cs="方正仿宋_GBK" w:hint="eastAsia"/>
          <w:szCs w:val="28"/>
        </w:rPr>
        <w:t>安大道1366号行政楼底楼</w:t>
      </w:r>
    </w:p>
    <w:p w:rsidR="00864B2C" w:rsidRPr="00613AF1" w:rsidRDefault="00864B2C" w:rsidP="00613AF1">
      <w:pPr>
        <w:spacing w:line="480" w:lineRule="exact"/>
        <w:ind w:firstLineChars="200" w:firstLine="562"/>
        <w:rPr>
          <w:rFonts w:ascii="方正仿宋_GBK" w:eastAsia="方正仿宋_GBK" w:hAnsi="宋体"/>
          <w:b/>
          <w:bCs/>
          <w:szCs w:val="28"/>
        </w:rPr>
      </w:pPr>
    </w:p>
    <w:p w:rsidR="00864B2C" w:rsidRDefault="00864B2C" w:rsidP="00864B2C">
      <w:pPr>
        <w:spacing w:line="480" w:lineRule="exact"/>
        <w:ind w:firstLineChars="200" w:firstLine="482"/>
        <w:rPr>
          <w:rFonts w:ascii="方正仿宋_GBK" w:eastAsia="方正仿宋_GBK" w:hAnsi="宋体"/>
          <w:b/>
          <w:bCs/>
          <w:sz w:val="24"/>
          <w:szCs w:val="24"/>
        </w:rPr>
      </w:pPr>
      <w:bookmarkStart w:id="14" w:name="_Toc480201026"/>
    </w:p>
    <w:p w:rsidR="00864B2C" w:rsidRDefault="00864B2C" w:rsidP="00864B2C">
      <w:pPr>
        <w:spacing w:line="480" w:lineRule="exact"/>
        <w:ind w:firstLineChars="600" w:firstLine="2160"/>
        <w:rPr>
          <w:rFonts w:ascii="方正小标宋_GBK" w:eastAsia="方正小标宋_GBK" w:hAnsi="宋体"/>
          <w:sz w:val="36"/>
          <w:szCs w:val="30"/>
        </w:rPr>
      </w:pPr>
    </w:p>
    <w:p w:rsidR="00864B2C" w:rsidRDefault="00864B2C" w:rsidP="00864B2C">
      <w:pPr>
        <w:spacing w:line="480" w:lineRule="exact"/>
        <w:ind w:firstLineChars="600" w:firstLine="2160"/>
        <w:rPr>
          <w:rFonts w:ascii="方正小标宋_GBK" w:eastAsia="方正小标宋_GBK" w:hAnsi="宋体"/>
          <w:sz w:val="36"/>
          <w:szCs w:val="30"/>
        </w:rPr>
      </w:pPr>
    </w:p>
    <w:p w:rsidR="00864B2C" w:rsidRDefault="00864B2C" w:rsidP="00864B2C">
      <w:pPr>
        <w:spacing w:line="480" w:lineRule="exact"/>
        <w:ind w:firstLineChars="600" w:firstLine="2160"/>
        <w:rPr>
          <w:rFonts w:ascii="方正小标宋_GBK" w:eastAsia="方正小标宋_GBK" w:hAnsi="宋体"/>
          <w:sz w:val="36"/>
          <w:szCs w:val="30"/>
        </w:rPr>
      </w:pPr>
    </w:p>
    <w:p w:rsidR="00864B2C" w:rsidRDefault="00864B2C" w:rsidP="00864B2C">
      <w:pPr>
        <w:spacing w:line="480" w:lineRule="exact"/>
        <w:ind w:firstLineChars="600" w:firstLine="2160"/>
        <w:rPr>
          <w:rFonts w:ascii="方正小标宋_GBK" w:eastAsia="方正小标宋_GBK" w:hAnsi="宋体"/>
          <w:sz w:val="36"/>
          <w:szCs w:val="30"/>
        </w:rPr>
      </w:pPr>
    </w:p>
    <w:p w:rsidR="00864B2C" w:rsidRDefault="00864B2C" w:rsidP="00864B2C">
      <w:pPr>
        <w:spacing w:line="480" w:lineRule="exact"/>
        <w:ind w:firstLineChars="600" w:firstLine="2160"/>
        <w:rPr>
          <w:rFonts w:ascii="方正小标宋_GBK" w:eastAsia="方正小标宋_GBK" w:hAnsi="宋体"/>
          <w:sz w:val="36"/>
          <w:szCs w:val="30"/>
        </w:rPr>
      </w:pPr>
    </w:p>
    <w:p w:rsidR="00864B2C" w:rsidRPr="00DF7257" w:rsidRDefault="00864B2C" w:rsidP="00864B2C">
      <w:pPr>
        <w:spacing w:line="480" w:lineRule="exact"/>
        <w:ind w:firstLineChars="600" w:firstLine="2160"/>
        <w:rPr>
          <w:rFonts w:ascii="方正小标宋_GBK" w:eastAsia="方正小标宋_GBK" w:hAnsi="宋体"/>
          <w:sz w:val="36"/>
          <w:szCs w:val="30"/>
        </w:rPr>
      </w:pPr>
    </w:p>
    <w:p w:rsidR="00864B2C" w:rsidRDefault="00864B2C" w:rsidP="00864B2C">
      <w:pPr>
        <w:spacing w:line="480" w:lineRule="exact"/>
        <w:ind w:firstLineChars="600" w:firstLine="2160"/>
        <w:rPr>
          <w:rFonts w:ascii="方正小标宋_GBK" w:eastAsia="方正小标宋_GBK" w:hAnsi="宋体"/>
          <w:sz w:val="36"/>
          <w:szCs w:val="30"/>
        </w:rPr>
      </w:pPr>
    </w:p>
    <w:p w:rsidR="008010DC" w:rsidRDefault="008010DC" w:rsidP="00864B2C">
      <w:pPr>
        <w:spacing w:line="480" w:lineRule="exact"/>
        <w:ind w:firstLineChars="600" w:firstLine="2160"/>
        <w:rPr>
          <w:rFonts w:ascii="方正小标宋_GBK" w:eastAsia="方正小标宋_GBK" w:hAnsi="宋体"/>
          <w:sz w:val="36"/>
          <w:szCs w:val="30"/>
        </w:rPr>
        <w:sectPr w:rsidR="008010DC">
          <w:footerReference w:type="even" r:id="rId12"/>
          <w:footerReference w:type="default" r:id="rId13"/>
          <w:pgSz w:w="11907" w:h="16840"/>
          <w:pgMar w:top="1134" w:right="1191" w:bottom="1134" w:left="1304" w:header="964" w:footer="992" w:gutter="0"/>
          <w:pgNumType w:fmt="numberInDash"/>
          <w:cols w:space="720"/>
          <w:docGrid w:linePitch="312"/>
        </w:sectPr>
      </w:pPr>
    </w:p>
    <w:p w:rsidR="00864B2C" w:rsidRDefault="00864B2C" w:rsidP="008010DC">
      <w:pPr>
        <w:spacing w:line="480" w:lineRule="exact"/>
        <w:jc w:val="center"/>
        <w:rPr>
          <w:rFonts w:ascii="方正小标宋_GBK" w:eastAsia="方正小标宋_GBK" w:hAnsi="宋体"/>
          <w:sz w:val="30"/>
          <w:szCs w:val="30"/>
        </w:rPr>
      </w:pPr>
      <w:r>
        <w:rPr>
          <w:rFonts w:ascii="方正小标宋_GBK" w:eastAsia="方正小标宋_GBK" w:hAnsi="宋体" w:hint="eastAsia"/>
          <w:sz w:val="36"/>
          <w:szCs w:val="30"/>
        </w:rPr>
        <w:lastRenderedPageBreak/>
        <w:t>第二篇  采购服务需求</w:t>
      </w:r>
      <w:bookmarkStart w:id="15" w:name="_Toc12789058"/>
      <w:bookmarkEnd w:id="14"/>
    </w:p>
    <w:p w:rsidR="008010DC" w:rsidRDefault="008010DC" w:rsidP="00864B2C">
      <w:pPr>
        <w:widowControl/>
        <w:shd w:val="clear" w:color="auto" w:fill="FFFFFF"/>
        <w:adjustRightInd w:val="0"/>
        <w:snapToGrid w:val="0"/>
        <w:spacing w:line="596" w:lineRule="exact"/>
        <w:ind w:firstLineChars="200" w:firstLine="643"/>
        <w:jc w:val="left"/>
        <w:rPr>
          <w:rFonts w:ascii="方正楷体_GBK" w:eastAsia="方正楷体_GBK" w:hAnsi="方正楷体_GBK" w:cs="方正楷体_GBK"/>
          <w:b/>
          <w:bCs/>
          <w:color w:val="000000" w:themeColor="text1"/>
          <w:sz w:val="32"/>
          <w:szCs w:val="32"/>
        </w:rPr>
      </w:pPr>
    </w:p>
    <w:p w:rsidR="008010DC" w:rsidRDefault="008010DC" w:rsidP="008010DC">
      <w:pPr>
        <w:spacing w:line="500" w:lineRule="exact"/>
        <w:ind w:firstLineChars="202" w:firstLine="646"/>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一、实施项目内容</w:t>
      </w:r>
    </w:p>
    <w:p w:rsidR="008010DC" w:rsidRDefault="008010DC" w:rsidP="008010DC">
      <w:pPr>
        <w:spacing w:line="500" w:lineRule="exact"/>
        <w:ind w:firstLineChars="202" w:firstLine="566"/>
        <w:rPr>
          <w:rFonts w:ascii="方正仿宋_GBK" w:eastAsia="方正仿宋_GBK" w:cs="宋体"/>
          <w:bCs/>
          <w:color w:val="000000" w:themeColor="text1"/>
        </w:rPr>
      </w:pPr>
      <w:r>
        <w:rPr>
          <w:rFonts w:ascii="方正仿宋_GBK" w:eastAsia="方正仿宋_GBK" w:hAnsi="宋体" w:cs="宋体" w:hint="eastAsia"/>
          <w:bCs/>
          <w:szCs w:val="28"/>
        </w:rPr>
        <w:t>包括2020年季度满意度测评报告和2020年年度测评报告及</w:t>
      </w:r>
      <w:proofErr w:type="gramStart"/>
      <w:r>
        <w:rPr>
          <w:rFonts w:ascii="方正仿宋_GBK" w:eastAsia="方正仿宋_GBK" w:hAnsi="宋体" w:cs="宋体" w:hint="eastAsia"/>
          <w:bCs/>
          <w:szCs w:val="28"/>
        </w:rPr>
        <w:t>二维码</w:t>
      </w:r>
      <w:r>
        <w:rPr>
          <w:rFonts w:ascii="方正仿宋_GBK" w:eastAsia="方正仿宋_GBK" w:cs="宋体" w:hint="eastAsia"/>
          <w:bCs/>
          <w:color w:val="000000" w:themeColor="text1"/>
        </w:rPr>
        <w:t>实时</w:t>
      </w:r>
      <w:proofErr w:type="gramEnd"/>
      <w:r>
        <w:rPr>
          <w:rFonts w:ascii="方正仿宋_GBK" w:eastAsia="方正仿宋_GBK" w:cs="宋体" w:hint="eastAsia"/>
          <w:bCs/>
          <w:color w:val="000000" w:themeColor="text1"/>
        </w:rPr>
        <w:t>测评及分析（每季度不超过1次）。</w:t>
      </w:r>
    </w:p>
    <w:p w:rsidR="008010DC" w:rsidRDefault="008010DC" w:rsidP="008010DC">
      <w:pPr>
        <w:spacing w:line="500" w:lineRule="exact"/>
        <w:ind w:firstLineChars="202" w:firstLine="566"/>
        <w:rPr>
          <w:rFonts w:ascii="方正仿宋_GBK" w:eastAsia="方正仿宋_GBK" w:cs="宋体"/>
          <w:bCs/>
          <w:color w:val="000000" w:themeColor="text1"/>
        </w:rPr>
      </w:pPr>
      <w:r>
        <w:rPr>
          <w:rFonts w:ascii="方正仿宋_GBK" w:eastAsia="方正仿宋_GBK" w:cs="宋体" w:hint="eastAsia"/>
          <w:bCs/>
          <w:color w:val="000000" w:themeColor="text1"/>
        </w:rPr>
        <w:t>1.季度测评（2.3.4季度）。季度测评包括两个部分，一是</w:t>
      </w:r>
      <w:r>
        <w:rPr>
          <w:rFonts w:ascii="方正仿宋_GBK" w:eastAsia="方正仿宋_GBK" w:hAnsi="宋体" w:cs="宋体" w:hint="eastAsia"/>
          <w:bCs/>
          <w:color w:val="000000" w:themeColor="text1"/>
          <w:szCs w:val="28"/>
        </w:rPr>
        <w:t>患者对临床医技科室和外包公司的满意度测评；二是临床医务人员对医技科室、职能科室和外包公司的满意度测评。</w:t>
      </w:r>
    </w:p>
    <w:p w:rsidR="008010DC" w:rsidRDefault="008010DC" w:rsidP="008010DC">
      <w:pPr>
        <w:spacing w:line="500" w:lineRule="exact"/>
        <w:ind w:firstLineChars="202" w:firstLine="566"/>
        <w:rPr>
          <w:rFonts w:ascii="方正仿宋_GBK" w:eastAsia="方正仿宋_GBK" w:cs="宋体"/>
          <w:bCs/>
          <w:color w:val="000000" w:themeColor="text1"/>
        </w:rPr>
      </w:pPr>
      <w:r>
        <w:rPr>
          <w:rFonts w:ascii="方正仿宋_GBK" w:eastAsia="方正仿宋_GBK" w:cs="宋体" w:hint="eastAsia"/>
          <w:bCs/>
          <w:color w:val="000000" w:themeColor="text1"/>
        </w:rPr>
        <w:t>2.年度测评。年度报告的数据来源于各季度报告数据，并增加员工满意度测评内容和医院美誉度测评内容。形成年度分析报告（</w:t>
      </w:r>
      <w:r>
        <w:rPr>
          <w:rFonts w:ascii="方正仿宋_GBK" w:eastAsia="方正仿宋_GBK" w:hAnsi="宋体" w:cs="宋体" w:hint="eastAsia"/>
          <w:bCs/>
          <w:color w:val="000000" w:themeColor="text1"/>
          <w:szCs w:val="28"/>
        </w:rPr>
        <w:t>分析报告</w:t>
      </w:r>
      <w:proofErr w:type="gramStart"/>
      <w:r>
        <w:rPr>
          <w:rFonts w:ascii="方正仿宋_GBK" w:eastAsia="方正仿宋_GBK" w:hAnsi="宋体" w:cs="宋体" w:hint="eastAsia"/>
          <w:bCs/>
          <w:color w:val="000000" w:themeColor="text1"/>
          <w:szCs w:val="28"/>
        </w:rPr>
        <w:t>含每个</w:t>
      </w:r>
      <w:proofErr w:type="gramEnd"/>
      <w:r>
        <w:rPr>
          <w:rFonts w:ascii="方正仿宋_GBK" w:eastAsia="方正仿宋_GBK" w:hAnsi="宋体" w:cs="宋体" w:hint="eastAsia"/>
          <w:bCs/>
          <w:color w:val="000000" w:themeColor="text1"/>
          <w:szCs w:val="28"/>
        </w:rPr>
        <w:t>科室全年测评情况分析）。</w:t>
      </w:r>
    </w:p>
    <w:p w:rsidR="008010DC" w:rsidRDefault="008010DC" w:rsidP="008010DC">
      <w:pPr>
        <w:pStyle w:val="aa"/>
        <w:spacing w:line="500" w:lineRule="exact"/>
        <w:ind w:firstLine="560"/>
        <w:rPr>
          <w:rFonts w:ascii="方正仿宋_GBK" w:eastAsia="方正仿宋_GBK" w:cs="宋体"/>
          <w:bCs/>
          <w:color w:val="000000" w:themeColor="text1"/>
          <w:sz w:val="28"/>
        </w:rPr>
      </w:pPr>
      <w:r>
        <w:rPr>
          <w:rFonts w:ascii="方正仿宋_GBK" w:eastAsia="方正仿宋_GBK" w:cs="宋体" w:hint="eastAsia"/>
          <w:bCs/>
          <w:color w:val="000000" w:themeColor="text1"/>
          <w:sz w:val="28"/>
        </w:rPr>
        <w:t>3.</w:t>
      </w:r>
      <w:proofErr w:type="gramStart"/>
      <w:r>
        <w:rPr>
          <w:rFonts w:ascii="方正仿宋_GBK" w:eastAsia="方正仿宋_GBK" w:cs="宋体" w:hint="eastAsia"/>
          <w:bCs/>
          <w:color w:val="000000" w:themeColor="text1"/>
          <w:sz w:val="28"/>
        </w:rPr>
        <w:t>二维码实时</w:t>
      </w:r>
      <w:proofErr w:type="gramEnd"/>
      <w:r>
        <w:rPr>
          <w:rFonts w:ascii="方正仿宋_GBK" w:eastAsia="方正仿宋_GBK" w:cs="宋体" w:hint="eastAsia"/>
          <w:bCs/>
          <w:color w:val="000000" w:themeColor="text1"/>
          <w:sz w:val="28"/>
        </w:rPr>
        <w:t>测评。根据医院需求制作二维码，随时收集满意度及意见建议并反馈，根据需要形成分析报告，每季度不超过1次。</w:t>
      </w:r>
    </w:p>
    <w:tbl>
      <w:tblPr>
        <w:tblStyle w:val="ab"/>
        <w:tblpPr w:leftFromText="180" w:rightFromText="180" w:vertAnchor="text" w:horzAnchor="page" w:tblpX="741" w:tblpY="267"/>
        <w:tblOverlap w:val="never"/>
        <w:tblW w:w="14942" w:type="dxa"/>
        <w:tblLook w:val="04A0"/>
      </w:tblPr>
      <w:tblGrid>
        <w:gridCol w:w="2061"/>
        <w:gridCol w:w="6127"/>
        <w:gridCol w:w="1418"/>
        <w:gridCol w:w="1759"/>
        <w:gridCol w:w="1353"/>
        <w:gridCol w:w="2224"/>
      </w:tblGrid>
      <w:tr w:rsidR="008010DC" w:rsidTr="00BF0C3B">
        <w:tc>
          <w:tcPr>
            <w:tcW w:w="14942" w:type="dxa"/>
            <w:gridSpan w:val="6"/>
          </w:tcPr>
          <w:p w:rsidR="008010DC" w:rsidRDefault="008010DC" w:rsidP="00BF0C3B">
            <w:pPr>
              <w:spacing w:line="500" w:lineRule="exact"/>
              <w:jc w:val="center"/>
              <w:rPr>
                <w:rFonts w:ascii="方正仿宋_GBK" w:eastAsia="方正仿宋_GBK" w:hAnsi="宋体" w:cs="宋体"/>
                <w:bCs/>
                <w:color w:val="000000" w:themeColor="text1"/>
                <w:szCs w:val="28"/>
              </w:rPr>
            </w:pPr>
            <w:r>
              <w:rPr>
                <w:rFonts w:ascii="方正仿宋_GBK" w:eastAsia="方正仿宋_GBK" w:hAnsi="宋体" w:cs="宋体" w:hint="eastAsia"/>
                <w:b/>
                <w:color w:val="000000" w:themeColor="text1"/>
                <w:sz w:val="30"/>
                <w:szCs w:val="30"/>
              </w:rPr>
              <w:t>2020年第三方满意度测评项目明细表</w:t>
            </w:r>
          </w:p>
        </w:tc>
      </w:tr>
      <w:tr w:rsidR="008010DC" w:rsidTr="00BF0C3B">
        <w:tc>
          <w:tcPr>
            <w:tcW w:w="2061" w:type="dxa"/>
          </w:tcPr>
          <w:p w:rsidR="008010DC" w:rsidRDefault="008010DC" w:rsidP="00BF0C3B">
            <w:pPr>
              <w:adjustRightInd w:val="0"/>
              <w:snapToGrid w:val="0"/>
              <w:spacing w:line="320" w:lineRule="exact"/>
              <w:rPr>
                <w:rFonts w:ascii="方正仿宋_GBK" w:eastAsia="方正仿宋_GBK" w:hAnsi="宋体" w:cs="宋体"/>
                <w:bCs/>
                <w:color w:val="000000" w:themeColor="text1"/>
                <w:szCs w:val="28"/>
              </w:rPr>
            </w:pPr>
            <w:r>
              <w:rPr>
                <w:rFonts w:ascii="方正仿宋_GBK" w:eastAsia="方正仿宋_GBK" w:hAnsi="宋体" w:cs="宋体" w:hint="eastAsia"/>
                <w:bCs/>
                <w:color w:val="000000" w:themeColor="text1"/>
                <w:szCs w:val="28"/>
              </w:rPr>
              <w:t>被测评对象</w:t>
            </w:r>
          </w:p>
        </w:tc>
        <w:tc>
          <w:tcPr>
            <w:tcW w:w="6127" w:type="dxa"/>
          </w:tcPr>
          <w:p w:rsidR="008010DC" w:rsidRDefault="008010DC" w:rsidP="00BF0C3B">
            <w:pPr>
              <w:adjustRightInd w:val="0"/>
              <w:snapToGrid w:val="0"/>
              <w:spacing w:line="320" w:lineRule="exact"/>
              <w:rPr>
                <w:rFonts w:ascii="方正仿宋_GBK" w:eastAsia="方正仿宋_GBK" w:hAnsi="宋体" w:cs="宋体"/>
                <w:bCs/>
                <w:color w:val="000000" w:themeColor="text1"/>
                <w:szCs w:val="28"/>
              </w:rPr>
            </w:pPr>
            <w:r>
              <w:rPr>
                <w:rFonts w:ascii="方正仿宋_GBK" w:eastAsia="方正仿宋_GBK" w:hAnsi="宋体" w:cs="宋体" w:hint="eastAsia"/>
                <w:bCs/>
                <w:color w:val="000000" w:themeColor="text1"/>
                <w:szCs w:val="28"/>
              </w:rPr>
              <w:t>测评项目</w:t>
            </w:r>
          </w:p>
        </w:tc>
        <w:tc>
          <w:tcPr>
            <w:tcW w:w="1418" w:type="dxa"/>
          </w:tcPr>
          <w:p w:rsidR="008010DC" w:rsidRDefault="008010DC" w:rsidP="00BF0C3B">
            <w:pPr>
              <w:adjustRightInd w:val="0"/>
              <w:snapToGrid w:val="0"/>
              <w:spacing w:line="320" w:lineRule="exact"/>
              <w:rPr>
                <w:rFonts w:ascii="方正仿宋_GBK" w:eastAsia="方正仿宋_GBK" w:hAnsi="宋体" w:cs="宋体"/>
                <w:bCs/>
                <w:color w:val="000000" w:themeColor="text1"/>
                <w:szCs w:val="28"/>
              </w:rPr>
            </w:pPr>
            <w:r>
              <w:rPr>
                <w:rFonts w:ascii="方正仿宋_GBK" w:eastAsia="方正仿宋_GBK" w:hAnsi="宋体" w:cs="宋体" w:hint="eastAsia"/>
                <w:bCs/>
                <w:color w:val="000000" w:themeColor="text1"/>
                <w:szCs w:val="28"/>
              </w:rPr>
              <w:t>测评方式</w:t>
            </w:r>
          </w:p>
        </w:tc>
        <w:tc>
          <w:tcPr>
            <w:tcW w:w="1759" w:type="dxa"/>
          </w:tcPr>
          <w:p w:rsidR="008010DC" w:rsidRDefault="008010DC" w:rsidP="00BF0C3B">
            <w:pPr>
              <w:adjustRightInd w:val="0"/>
              <w:snapToGrid w:val="0"/>
              <w:spacing w:line="320" w:lineRule="exact"/>
              <w:rPr>
                <w:rFonts w:ascii="方正仿宋_GBK" w:eastAsia="方正仿宋_GBK" w:hAnsi="宋体" w:cs="宋体"/>
                <w:bCs/>
                <w:color w:val="000000" w:themeColor="text1"/>
                <w:szCs w:val="28"/>
              </w:rPr>
            </w:pPr>
            <w:r>
              <w:rPr>
                <w:rFonts w:ascii="方正仿宋_GBK" w:eastAsia="方正仿宋_GBK" w:hAnsi="宋体" w:cs="宋体" w:hint="eastAsia"/>
                <w:bCs/>
                <w:color w:val="000000" w:themeColor="text1"/>
                <w:szCs w:val="28"/>
              </w:rPr>
              <w:t>问卷对象</w:t>
            </w:r>
          </w:p>
        </w:tc>
        <w:tc>
          <w:tcPr>
            <w:tcW w:w="1353" w:type="dxa"/>
          </w:tcPr>
          <w:p w:rsidR="008010DC" w:rsidRDefault="008010DC" w:rsidP="00BF0C3B">
            <w:pPr>
              <w:adjustRightInd w:val="0"/>
              <w:snapToGrid w:val="0"/>
              <w:spacing w:line="320" w:lineRule="exact"/>
              <w:rPr>
                <w:rFonts w:ascii="方正仿宋_GBK" w:eastAsia="方正仿宋_GBK" w:hAnsi="宋体" w:cs="宋体"/>
                <w:bCs/>
                <w:color w:val="000000" w:themeColor="text1"/>
                <w:szCs w:val="28"/>
              </w:rPr>
            </w:pPr>
            <w:r>
              <w:rPr>
                <w:rFonts w:ascii="方正仿宋_GBK" w:eastAsia="方正仿宋_GBK" w:hAnsi="宋体" w:cs="宋体" w:hint="eastAsia"/>
                <w:bCs/>
                <w:color w:val="000000" w:themeColor="text1"/>
                <w:szCs w:val="28"/>
              </w:rPr>
              <w:t>样本量</w:t>
            </w:r>
          </w:p>
        </w:tc>
        <w:tc>
          <w:tcPr>
            <w:tcW w:w="2224" w:type="dxa"/>
          </w:tcPr>
          <w:p w:rsidR="008010DC" w:rsidRDefault="008010DC" w:rsidP="00BF0C3B">
            <w:pPr>
              <w:adjustRightInd w:val="0"/>
              <w:snapToGrid w:val="0"/>
              <w:spacing w:line="320" w:lineRule="exact"/>
              <w:rPr>
                <w:rFonts w:ascii="方正仿宋_GBK" w:eastAsia="方正仿宋_GBK" w:hAnsi="宋体" w:cs="宋体"/>
                <w:bCs/>
                <w:color w:val="000000" w:themeColor="text1"/>
                <w:szCs w:val="28"/>
              </w:rPr>
            </w:pPr>
            <w:r>
              <w:rPr>
                <w:rFonts w:ascii="方正仿宋_GBK" w:eastAsia="方正仿宋_GBK" w:hAnsi="宋体" w:cs="宋体" w:hint="eastAsia"/>
                <w:bCs/>
                <w:color w:val="000000" w:themeColor="text1"/>
                <w:szCs w:val="28"/>
              </w:rPr>
              <w:t>其他要求</w:t>
            </w:r>
          </w:p>
        </w:tc>
      </w:tr>
      <w:tr w:rsidR="008010DC" w:rsidTr="00BF0C3B">
        <w:tc>
          <w:tcPr>
            <w:tcW w:w="2061" w:type="dxa"/>
          </w:tcPr>
          <w:p w:rsidR="008010DC" w:rsidRDefault="008010DC" w:rsidP="00BF0C3B">
            <w:pPr>
              <w:adjustRightInd w:val="0"/>
              <w:snapToGrid w:val="0"/>
              <w:spacing w:line="320" w:lineRule="exact"/>
              <w:rPr>
                <w:rFonts w:ascii="方正仿宋_GBK" w:eastAsia="方正仿宋_GBK"/>
                <w:color w:val="000000" w:themeColor="text1"/>
                <w:sz w:val="24"/>
              </w:rPr>
            </w:pPr>
            <w:r>
              <w:rPr>
                <w:rFonts w:ascii="方正仿宋_GBK" w:eastAsia="方正仿宋_GBK" w:hint="eastAsia"/>
                <w:color w:val="000000" w:themeColor="text1"/>
                <w:sz w:val="24"/>
              </w:rPr>
              <w:t>职能科室（23个）</w:t>
            </w:r>
          </w:p>
        </w:tc>
        <w:tc>
          <w:tcPr>
            <w:tcW w:w="6127" w:type="dxa"/>
          </w:tcPr>
          <w:p w:rsidR="008010DC" w:rsidRDefault="008010DC" w:rsidP="00BF0C3B">
            <w:pPr>
              <w:adjustRightInd w:val="0"/>
              <w:snapToGrid w:val="0"/>
              <w:spacing w:line="320" w:lineRule="exact"/>
              <w:rPr>
                <w:rFonts w:ascii="方正仿宋_GBK" w:eastAsia="方正仿宋_GBK"/>
                <w:color w:val="000000" w:themeColor="text1"/>
                <w:sz w:val="24"/>
              </w:rPr>
            </w:pPr>
            <w:r>
              <w:rPr>
                <w:rFonts w:ascii="方正仿宋_GBK" w:eastAsia="方正仿宋_GBK" w:hint="eastAsia"/>
                <w:color w:val="000000" w:themeColor="text1"/>
                <w:sz w:val="24"/>
              </w:rPr>
              <w:t>包含5个方面：工作完成度及质量评价；工作效率评价；服务态度评价；协调配合情况等其他情况评价；意见建议</w:t>
            </w:r>
          </w:p>
        </w:tc>
        <w:tc>
          <w:tcPr>
            <w:tcW w:w="1418" w:type="dxa"/>
            <w:vMerge w:val="restart"/>
            <w:vAlign w:val="center"/>
          </w:tcPr>
          <w:p w:rsidR="008010DC" w:rsidRDefault="008010DC" w:rsidP="00BF0C3B">
            <w:pPr>
              <w:adjustRightInd w:val="0"/>
              <w:snapToGrid w:val="0"/>
              <w:spacing w:line="320" w:lineRule="exact"/>
              <w:jc w:val="center"/>
              <w:rPr>
                <w:rFonts w:ascii="方正仿宋_GBK" w:eastAsia="方正仿宋_GBK"/>
                <w:color w:val="000000" w:themeColor="text1"/>
                <w:sz w:val="24"/>
              </w:rPr>
            </w:pPr>
            <w:r>
              <w:rPr>
                <w:rFonts w:ascii="方正仿宋_GBK" w:eastAsia="方正仿宋_GBK" w:hint="eastAsia"/>
                <w:color w:val="000000" w:themeColor="text1"/>
                <w:sz w:val="24"/>
              </w:rPr>
              <w:t>季度测评</w:t>
            </w:r>
          </w:p>
          <w:p w:rsidR="008010DC" w:rsidRDefault="008010DC" w:rsidP="00BF0C3B">
            <w:pPr>
              <w:adjustRightInd w:val="0"/>
              <w:snapToGrid w:val="0"/>
              <w:spacing w:line="320" w:lineRule="exact"/>
              <w:jc w:val="center"/>
              <w:rPr>
                <w:rFonts w:ascii="方正仿宋_GBK" w:eastAsia="方正仿宋_GBK"/>
                <w:color w:val="000000" w:themeColor="text1"/>
                <w:sz w:val="24"/>
              </w:rPr>
            </w:pPr>
          </w:p>
        </w:tc>
        <w:tc>
          <w:tcPr>
            <w:tcW w:w="1759" w:type="dxa"/>
            <w:vMerge w:val="restart"/>
            <w:vAlign w:val="center"/>
          </w:tcPr>
          <w:p w:rsidR="008010DC" w:rsidRDefault="008010DC" w:rsidP="00BF0C3B">
            <w:pPr>
              <w:adjustRightInd w:val="0"/>
              <w:snapToGrid w:val="0"/>
              <w:spacing w:line="320" w:lineRule="exact"/>
              <w:jc w:val="center"/>
              <w:rPr>
                <w:rFonts w:ascii="方正仿宋_GBK" w:eastAsia="方正仿宋_GBK"/>
                <w:color w:val="000000" w:themeColor="text1"/>
                <w:sz w:val="24"/>
              </w:rPr>
            </w:pPr>
            <w:r>
              <w:rPr>
                <w:rFonts w:ascii="方正仿宋_GBK" w:eastAsia="方正仿宋_GBK" w:hint="eastAsia"/>
                <w:color w:val="000000" w:themeColor="text1"/>
                <w:sz w:val="24"/>
              </w:rPr>
              <w:t>临床医技科室医务人员</w:t>
            </w:r>
          </w:p>
        </w:tc>
        <w:tc>
          <w:tcPr>
            <w:tcW w:w="1353" w:type="dxa"/>
          </w:tcPr>
          <w:p w:rsidR="008010DC" w:rsidRDefault="008010DC" w:rsidP="00BF0C3B">
            <w:pPr>
              <w:adjustRightInd w:val="0"/>
              <w:snapToGrid w:val="0"/>
              <w:spacing w:line="320" w:lineRule="exact"/>
              <w:rPr>
                <w:rFonts w:ascii="方正仿宋_GBK" w:eastAsia="方正仿宋_GBK"/>
                <w:color w:val="000000" w:themeColor="text1"/>
                <w:sz w:val="24"/>
              </w:rPr>
            </w:pPr>
            <w:r>
              <w:rPr>
                <w:rFonts w:ascii="宋体" w:hAnsi="宋体" w:cs="宋体" w:hint="eastAsia"/>
                <w:color w:val="000000" w:themeColor="text1"/>
                <w:sz w:val="24"/>
              </w:rPr>
              <w:t>≧</w:t>
            </w:r>
            <w:r>
              <w:rPr>
                <w:rFonts w:ascii="方正仿宋_GBK" w:eastAsia="方正仿宋_GBK" w:hint="eastAsia"/>
                <w:color w:val="000000" w:themeColor="text1"/>
                <w:sz w:val="24"/>
              </w:rPr>
              <w:t>200人</w:t>
            </w:r>
          </w:p>
        </w:tc>
        <w:tc>
          <w:tcPr>
            <w:tcW w:w="2224" w:type="dxa"/>
          </w:tcPr>
          <w:p w:rsidR="008010DC" w:rsidRDefault="008010DC" w:rsidP="00BF0C3B">
            <w:pPr>
              <w:adjustRightInd w:val="0"/>
              <w:snapToGrid w:val="0"/>
              <w:spacing w:line="320" w:lineRule="exact"/>
              <w:rPr>
                <w:rFonts w:ascii="方正仿宋_GBK" w:eastAsia="方正仿宋_GBK"/>
                <w:color w:val="000000" w:themeColor="text1"/>
                <w:sz w:val="24"/>
              </w:rPr>
            </w:pPr>
            <w:r>
              <w:rPr>
                <w:rFonts w:ascii="方正仿宋_GBK" w:eastAsia="方正仿宋_GBK" w:hint="eastAsia"/>
                <w:color w:val="000000" w:themeColor="text1"/>
                <w:sz w:val="24"/>
              </w:rPr>
              <w:t>形成季度+年度分析报告</w:t>
            </w:r>
          </w:p>
        </w:tc>
      </w:tr>
      <w:tr w:rsidR="008010DC" w:rsidTr="00BF0C3B">
        <w:tc>
          <w:tcPr>
            <w:tcW w:w="2061" w:type="dxa"/>
            <w:vAlign w:val="center"/>
          </w:tcPr>
          <w:p w:rsidR="008010DC" w:rsidRDefault="008010DC" w:rsidP="00BF0C3B">
            <w:pPr>
              <w:adjustRightInd w:val="0"/>
              <w:snapToGrid w:val="0"/>
              <w:spacing w:line="320" w:lineRule="exact"/>
              <w:jc w:val="center"/>
              <w:rPr>
                <w:rFonts w:ascii="方正仿宋_GBK" w:eastAsia="方正仿宋_GBK"/>
                <w:sz w:val="24"/>
              </w:rPr>
            </w:pPr>
            <w:r>
              <w:rPr>
                <w:rFonts w:ascii="方正仿宋_GBK" w:eastAsia="方正仿宋_GBK" w:hint="eastAsia"/>
                <w:sz w:val="24"/>
              </w:rPr>
              <w:t>外包公司（4个）</w:t>
            </w:r>
          </w:p>
        </w:tc>
        <w:tc>
          <w:tcPr>
            <w:tcW w:w="6127" w:type="dxa"/>
            <w:vAlign w:val="center"/>
          </w:tcPr>
          <w:p w:rsidR="008010DC" w:rsidRDefault="008010DC" w:rsidP="00BF0C3B">
            <w:pPr>
              <w:adjustRightInd w:val="0"/>
              <w:snapToGrid w:val="0"/>
              <w:spacing w:line="320" w:lineRule="exact"/>
              <w:jc w:val="left"/>
              <w:rPr>
                <w:rFonts w:ascii="方正仿宋_GBK" w:eastAsia="方正仿宋_GBK"/>
                <w:sz w:val="24"/>
              </w:rPr>
            </w:pPr>
            <w:r>
              <w:rPr>
                <w:rFonts w:ascii="方正仿宋_GBK" w:eastAsia="方正仿宋_GBK" w:hint="eastAsia"/>
                <w:sz w:val="24"/>
              </w:rPr>
              <w:t>包含10个项目测评内容，测评内容根据主管部门需要设置。</w:t>
            </w:r>
          </w:p>
        </w:tc>
        <w:tc>
          <w:tcPr>
            <w:tcW w:w="1418" w:type="dxa"/>
            <w:vMerge/>
            <w:vAlign w:val="center"/>
          </w:tcPr>
          <w:p w:rsidR="008010DC" w:rsidRDefault="008010DC" w:rsidP="00BF0C3B">
            <w:pPr>
              <w:adjustRightInd w:val="0"/>
              <w:snapToGrid w:val="0"/>
              <w:spacing w:line="320" w:lineRule="exact"/>
              <w:jc w:val="center"/>
              <w:rPr>
                <w:rFonts w:ascii="方正仿宋_GBK" w:eastAsia="方正仿宋_GBK"/>
                <w:sz w:val="24"/>
              </w:rPr>
            </w:pPr>
          </w:p>
        </w:tc>
        <w:tc>
          <w:tcPr>
            <w:tcW w:w="1759" w:type="dxa"/>
            <w:vMerge/>
            <w:vAlign w:val="center"/>
          </w:tcPr>
          <w:p w:rsidR="008010DC" w:rsidRDefault="008010DC" w:rsidP="00BF0C3B">
            <w:pPr>
              <w:adjustRightInd w:val="0"/>
              <w:snapToGrid w:val="0"/>
              <w:spacing w:line="320" w:lineRule="exact"/>
              <w:jc w:val="center"/>
              <w:rPr>
                <w:rFonts w:ascii="方正仿宋_GBK" w:eastAsia="方正仿宋_GBK"/>
                <w:sz w:val="24"/>
              </w:rPr>
            </w:pPr>
          </w:p>
        </w:tc>
        <w:tc>
          <w:tcPr>
            <w:tcW w:w="1353" w:type="dxa"/>
          </w:tcPr>
          <w:p w:rsidR="008010DC" w:rsidRDefault="008010DC" w:rsidP="00BF0C3B">
            <w:pPr>
              <w:adjustRightInd w:val="0"/>
              <w:snapToGrid w:val="0"/>
              <w:spacing w:line="320" w:lineRule="exact"/>
              <w:rPr>
                <w:rFonts w:ascii="宋体" w:hAnsi="宋体" w:cs="宋体"/>
                <w:sz w:val="24"/>
              </w:rPr>
            </w:pPr>
            <w:r>
              <w:rPr>
                <w:rFonts w:ascii="宋体" w:hAnsi="宋体" w:cs="宋体" w:hint="eastAsia"/>
                <w:sz w:val="24"/>
              </w:rPr>
              <w:t>≧</w:t>
            </w:r>
            <w:r>
              <w:rPr>
                <w:rFonts w:ascii="方正仿宋_GBK" w:eastAsia="方正仿宋_GBK" w:hint="eastAsia"/>
                <w:sz w:val="24"/>
              </w:rPr>
              <w:t>200人</w:t>
            </w:r>
          </w:p>
        </w:tc>
        <w:tc>
          <w:tcPr>
            <w:tcW w:w="2224" w:type="dxa"/>
          </w:tcPr>
          <w:p w:rsidR="008010DC" w:rsidRDefault="008010DC" w:rsidP="00BF0C3B">
            <w:pPr>
              <w:adjustRightInd w:val="0"/>
              <w:snapToGrid w:val="0"/>
              <w:spacing w:line="320" w:lineRule="exact"/>
              <w:rPr>
                <w:rFonts w:ascii="方正仿宋_GBK" w:eastAsia="方正仿宋_GBK"/>
                <w:sz w:val="24"/>
              </w:rPr>
            </w:pPr>
            <w:r>
              <w:rPr>
                <w:rFonts w:ascii="方正仿宋_GBK" w:eastAsia="方正仿宋_GBK" w:hint="eastAsia"/>
                <w:sz w:val="24"/>
              </w:rPr>
              <w:t>形成季度+年度分析报告</w:t>
            </w:r>
          </w:p>
        </w:tc>
      </w:tr>
      <w:tr w:rsidR="008010DC" w:rsidTr="00BF0C3B">
        <w:tc>
          <w:tcPr>
            <w:tcW w:w="2061" w:type="dxa"/>
            <w:vAlign w:val="center"/>
          </w:tcPr>
          <w:p w:rsidR="008010DC" w:rsidRDefault="008010DC" w:rsidP="00BF0C3B">
            <w:pPr>
              <w:adjustRightInd w:val="0"/>
              <w:snapToGrid w:val="0"/>
              <w:spacing w:line="320" w:lineRule="exact"/>
              <w:jc w:val="center"/>
              <w:rPr>
                <w:rFonts w:ascii="方正仿宋_GBK" w:eastAsia="方正仿宋_GBK"/>
                <w:sz w:val="24"/>
              </w:rPr>
            </w:pPr>
            <w:r>
              <w:rPr>
                <w:rFonts w:ascii="方正仿宋_GBK" w:eastAsia="方正仿宋_GBK" w:hint="eastAsia"/>
                <w:sz w:val="24"/>
              </w:rPr>
              <w:t>医技科室（16个）</w:t>
            </w:r>
          </w:p>
        </w:tc>
        <w:tc>
          <w:tcPr>
            <w:tcW w:w="6127" w:type="dxa"/>
            <w:vAlign w:val="center"/>
          </w:tcPr>
          <w:p w:rsidR="008010DC" w:rsidRDefault="008010DC" w:rsidP="00BF0C3B">
            <w:pPr>
              <w:adjustRightInd w:val="0"/>
              <w:snapToGrid w:val="0"/>
              <w:spacing w:line="320" w:lineRule="exact"/>
              <w:jc w:val="left"/>
              <w:rPr>
                <w:rFonts w:ascii="方正仿宋_GBK" w:eastAsia="方正仿宋_GBK"/>
                <w:sz w:val="24"/>
              </w:rPr>
            </w:pPr>
            <w:r>
              <w:rPr>
                <w:rFonts w:ascii="方正仿宋_GBK" w:eastAsia="方正仿宋_GBK" w:hint="eastAsia"/>
                <w:sz w:val="24"/>
              </w:rPr>
              <w:t>包含10个项目测评内容(介入室7项)，测评内容根据科室需要设置。</w:t>
            </w:r>
          </w:p>
        </w:tc>
        <w:tc>
          <w:tcPr>
            <w:tcW w:w="1418" w:type="dxa"/>
            <w:vMerge/>
            <w:vAlign w:val="center"/>
          </w:tcPr>
          <w:p w:rsidR="008010DC" w:rsidRDefault="008010DC" w:rsidP="00BF0C3B">
            <w:pPr>
              <w:adjustRightInd w:val="0"/>
              <w:snapToGrid w:val="0"/>
              <w:spacing w:line="320" w:lineRule="exact"/>
              <w:jc w:val="center"/>
              <w:rPr>
                <w:rFonts w:ascii="方正仿宋_GBK" w:eastAsia="方正仿宋_GBK"/>
                <w:sz w:val="24"/>
              </w:rPr>
            </w:pPr>
          </w:p>
        </w:tc>
        <w:tc>
          <w:tcPr>
            <w:tcW w:w="1759" w:type="dxa"/>
            <w:vAlign w:val="center"/>
          </w:tcPr>
          <w:p w:rsidR="008010DC" w:rsidRDefault="008010DC" w:rsidP="00BF0C3B">
            <w:pPr>
              <w:adjustRightInd w:val="0"/>
              <w:snapToGrid w:val="0"/>
              <w:spacing w:line="320" w:lineRule="exact"/>
              <w:jc w:val="center"/>
              <w:rPr>
                <w:rFonts w:ascii="方正仿宋_GBK" w:eastAsia="方正仿宋_GBK"/>
                <w:sz w:val="24"/>
              </w:rPr>
            </w:pPr>
            <w:r>
              <w:rPr>
                <w:rFonts w:ascii="方正仿宋_GBK" w:eastAsia="方正仿宋_GBK" w:hint="eastAsia"/>
                <w:sz w:val="24"/>
              </w:rPr>
              <w:t>临床科室医务人员</w:t>
            </w:r>
          </w:p>
        </w:tc>
        <w:tc>
          <w:tcPr>
            <w:tcW w:w="1353" w:type="dxa"/>
          </w:tcPr>
          <w:p w:rsidR="008010DC" w:rsidRDefault="008010DC" w:rsidP="00BF0C3B">
            <w:pPr>
              <w:adjustRightInd w:val="0"/>
              <w:snapToGrid w:val="0"/>
              <w:spacing w:line="320" w:lineRule="exact"/>
              <w:rPr>
                <w:rFonts w:ascii="宋体" w:hAnsi="宋体" w:cs="宋体"/>
                <w:sz w:val="24"/>
              </w:rPr>
            </w:pPr>
            <w:r>
              <w:rPr>
                <w:rFonts w:ascii="宋体" w:hAnsi="宋体" w:cs="宋体" w:hint="eastAsia"/>
                <w:sz w:val="24"/>
              </w:rPr>
              <w:t>≧</w:t>
            </w:r>
            <w:r>
              <w:rPr>
                <w:rFonts w:ascii="方正仿宋_GBK" w:eastAsia="方正仿宋_GBK" w:hint="eastAsia"/>
                <w:sz w:val="24"/>
              </w:rPr>
              <w:t>200人</w:t>
            </w:r>
          </w:p>
        </w:tc>
        <w:tc>
          <w:tcPr>
            <w:tcW w:w="2224" w:type="dxa"/>
          </w:tcPr>
          <w:p w:rsidR="008010DC" w:rsidRDefault="008010DC" w:rsidP="00BF0C3B">
            <w:pPr>
              <w:adjustRightInd w:val="0"/>
              <w:snapToGrid w:val="0"/>
              <w:spacing w:line="320" w:lineRule="exact"/>
              <w:rPr>
                <w:rFonts w:ascii="方正仿宋_GBK" w:eastAsia="方正仿宋_GBK"/>
                <w:sz w:val="24"/>
              </w:rPr>
            </w:pPr>
            <w:r>
              <w:rPr>
                <w:rFonts w:ascii="方正仿宋_GBK" w:eastAsia="方正仿宋_GBK" w:hint="eastAsia"/>
                <w:sz w:val="24"/>
              </w:rPr>
              <w:t>形成季度+年度分析报告</w:t>
            </w:r>
          </w:p>
        </w:tc>
      </w:tr>
      <w:tr w:rsidR="008010DC" w:rsidTr="00BF0C3B">
        <w:tc>
          <w:tcPr>
            <w:tcW w:w="2061" w:type="dxa"/>
            <w:vAlign w:val="center"/>
          </w:tcPr>
          <w:p w:rsidR="008010DC" w:rsidRDefault="008010DC" w:rsidP="00BF0C3B">
            <w:pPr>
              <w:adjustRightInd w:val="0"/>
              <w:snapToGrid w:val="0"/>
              <w:spacing w:line="320" w:lineRule="exact"/>
              <w:jc w:val="center"/>
              <w:rPr>
                <w:rFonts w:ascii="方正仿宋_GBK" w:eastAsia="方正仿宋_GBK"/>
                <w:sz w:val="24"/>
              </w:rPr>
            </w:pPr>
            <w:r>
              <w:rPr>
                <w:rFonts w:ascii="方正仿宋_GBK" w:eastAsia="方正仿宋_GBK" w:hint="eastAsia"/>
                <w:sz w:val="24"/>
              </w:rPr>
              <w:t>临床科室（35个）</w:t>
            </w:r>
          </w:p>
        </w:tc>
        <w:tc>
          <w:tcPr>
            <w:tcW w:w="6127" w:type="dxa"/>
            <w:vAlign w:val="center"/>
          </w:tcPr>
          <w:p w:rsidR="008010DC" w:rsidRDefault="008010DC" w:rsidP="00BF0C3B">
            <w:pPr>
              <w:adjustRightInd w:val="0"/>
              <w:snapToGrid w:val="0"/>
              <w:spacing w:line="320" w:lineRule="exact"/>
              <w:jc w:val="left"/>
              <w:rPr>
                <w:rFonts w:ascii="方正仿宋_GBK" w:eastAsia="方正仿宋_GBK"/>
                <w:sz w:val="24"/>
              </w:rPr>
            </w:pPr>
            <w:r>
              <w:rPr>
                <w:rFonts w:ascii="方正仿宋_GBK" w:eastAsia="方正仿宋_GBK" w:hint="eastAsia"/>
                <w:sz w:val="24"/>
              </w:rPr>
              <w:t>1.住院患者测评9个项目（每个科室一致，ICU和新生儿增加1项）详见附件。</w:t>
            </w:r>
          </w:p>
          <w:p w:rsidR="008010DC" w:rsidRDefault="008010DC" w:rsidP="00BF0C3B">
            <w:pPr>
              <w:adjustRightInd w:val="0"/>
              <w:snapToGrid w:val="0"/>
              <w:spacing w:line="320" w:lineRule="exact"/>
              <w:jc w:val="left"/>
              <w:rPr>
                <w:rFonts w:ascii="方正仿宋_GBK" w:eastAsia="方正仿宋_GBK"/>
                <w:sz w:val="24"/>
              </w:rPr>
            </w:pPr>
            <w:r>
              <w:rPr>
                <w:rFonts w:ascii="方正仿宋_GBK" w:eastAsia="方正仿宋_GBK" w:hint="eastAsia"/>
                <w:sz w:val="24"/>
              </w:rPr>
              <w:t>2.出院患者测评8个项目（每个科室一致，ICU和新生儿</w:t>
            </w:r>
            <w:r>
              <w:rPr>
                <w:rFonts w:ascii="方正仿宋_GBK" w:eastAsia="方正仿宋_GBK" w:hint="eastAsia"/>
                <w:sz w:val="24"/>
              </w:rPr>
              <w:lastRenderedPageBreak/>
              <w:t>内容有细微差别），详见附件。</w:t>
            </w:r>
          </w:p>
          <w:p w:rsidR="008010DC" w:rsidRDefault="008010DC" w:rsidP="00BF0C3B">
            <w:pPr>
              <w:adjustRightInd w:val="0"/>
              <w:snapToGrid w:val="0"/>
              <w:spacing w:line="320" w:lineRule="exact"/>
              <w:jc w:val="left"/>
              <w:rPr>
                <w:rFonts w:ascii="方正仿宋_GBK" w:eastAsia="方正仿宋_GBK"/>
                <w:sz w:val="24"/>
              </w:rPr>
            </w:pPr>
            <w:r>
              <w:rPr>
                <w:rFonts w:ascii="方正仿宋_GBK" w:eastAsia="方正仿宋_GBK" w:hint="eastAsia"/>
                <w:sz w:val="24"/>
              </w:rPr>
              <w:t>3.门诊患者测评8个项目（每个科室一致，中医、口腔、皮肤科增加各1个）</w:t>
            </w:r>
          </w:p>
        </w:tc>
        <w:tc>
          <w:tcPr>
            <w:tcW w:w="1418" w:type="dxa"/>
            <w:vMerge/>
            <w:vAlign w:val="center"/>
          </w:tcPr>
          <w:p w:rsidR="008010DC" w:rsidRDefault="008010DC" w:rsidP="00BF0C3B">
            <w:pPr>
              <w:adjustRightInd w:val="0"/>
              <w:snapToGrid w:val="0"/>
              <w:spacing w:line="320" w:lineRule="exact"/>
              <w:jc w:val="center"/>
              <w:rPr>
                <w:rFonts w:ascii="方正仿宋_GBK" w:eastAsia="方正仿宋_GBK"/>
                <w:sz w:val="24"/>
              </w:rPr>
            </w:pPr>
          </w:p>
        </w:tc>
        <w:tc>
          <w:tcPr>
            <w:tcW w:w="1759" w:type="dxa"/>
            <w:vMerge w:val="restart"/>
            <w:vAlign w:val="center"/>
          </w:tcPr>
          <w:p w:rsidR="008010DC" w:rsidRDefault="008010DC" w:rsidP="00BF0C3B">
            <w:pPr>
              <w:adjustRightInd w:val="0"/>
              <w:snapToGrid w:val="0"/>
              <w:spacing w:line="320" w:lineRule="exact"/>
              <w:jc w:val="center"/>
              <w:rPr>
                <w:rFonts w:ascii="方正仿宋_GBK" w:eastAsia="方正仿宋_GBK"/>
                <w:sz w:val="24"/>
              </w:rPr>
            </w:pPr>
            <w:r>
              <w:rPr>
                <w:rFonts w:ascii="方正仿宋_GBK" w:eastAsia="方正仿宋_GBK" w:hint="eastAsia"/>
                <w:sz w:val="24"/>
              </w:rPr>
              <w:t>患者(健康管理</w:t>
            </w:r>
            <w:proofErr w:type="gramStart"/>
            <w:r>
              <w:rPr>
                <w:rFonts w:ascii="方正仿宋_GBK" w:eastAsia="方正仿宋_GBK" w:hint="eastAsia"/>
                <w:sz w:val="24"/>
              </w:rPr>
              <w:t>中心是及体检</w:t>
            </w:r>
            <w:proofErr w:type="gramEnd"/>
            <w:r>
              <w:rPr>
                <w:rFonts w:ascii="方正仿宋_GBK" w:eastAsia="方正仿宋_GBK" w:hint="eastAsia"/>
                <w:sz w:val="24"/>
              </w:rPr>
              <w:t>人员)</w:t>
            </w:r>
          </w:p>
        </w:tc>
        <w:tc>
          <w:tcPr>
            <w:tcW w:w="1353" w:type="dxa"/>
            <w:vAlign w:val="center"/>
          </w:tcPr>
          <w:p w:rsidR="008010DC" w:rsidRDefault="008010DC" w:rsidP="00BF0C3B">
            <w:pPr>
              <w:adjustRightInd w:val="0"/>
              <w:snapToGrid w:val="0"/>
              <w:spacing w:line="320" w:lineRule="exact"/>
              <w:jc w:val="center"/>
              <w:rPr>
                <w:rFonts w:ascii="方正仿宋_GBK" w:eastAsia="方正仿宋_GBK"/>
                <w:sz w:val="24"/>
              </w:rPr>
            </w:pPr>
            <w:r>
              <w:rPr>
                <w:rFonts w:ascii="方正仿宋_GBK" w:eastAsia="方正仿宋_GBK" w:hint="eastAsia"/>
                <w:sz w:val="24"/>
              </w:rPr>
              <w:t>各≧350人</w:t>
            </w:r>
          </w:p>
        </w:tc>
        <w:tc>
          <w:tcPr>
            <w:tcW w:w="2224" w:type="dxa"/>
            <w:vAlign w:val="center"/>
          </w:tcPr>
          <w:p w:rsidR="008010DC" w:rsidRDefault="008010DC" w:rsidP="00BF0C3B">
            <w:pPr>
              <w:adjustRightInd w:val="0"/>
              <w:snapToGrid w:val="0"/>
              <w:spacing w:line="320" w:lineRule="exact"/>
              <w:jc w:val="center"/>
              <w:rPr>
                <w:rFonts w:ascii="方正仿宋_GBK" w:eastAsia="方正仿宋_GBK"/>
                <w:sz w:val="24"/>
              </w:rPr>
            </w:pPr>
            <w:r>
              <w:rPr>
                <w:rFonts w:ascii="方正仿宋_GBK" w:eastAsia="方正仿宋_GBK" w:hint="eastAsia"/>
                <w:sz w:val="24"/>
              </w:rPr>
              <w:t>形成季度+年度分析报告</w:t>
            </w:r>
          </w:p>
        </w:tc>
      </w:tr>
      <w:tr w:rsidR="008010DC" w:rsidTr="00BF0C3B">
        <w:tc>
          <w:tcPr>
            <w:tcW w:w="2061" w:type="dxa"/>
            <w:vAlign w:val="center"/>
          </w:tcPr>
          <w:p w:rsidR="008010DC" w:rsidRDefault="008010DC" w:rsidP="00BF0C3B">
            <w:pPr>
              <w:adjustRightInd w:val="0"/>
              <w:snapToGrid w:val="0"/>
              <w:spacing w:line="320" w:lineRule="exact"/>
              <w:jc w:val="center"/>
              <w:rPr>
                <w:rFonts w:ascii="方正仿宋_GBK" w:eastAsia="方正仿宋_GBK"/>
                <w:sz w:val="24"/>
              </w:rPr>
            </w:pPr>
            <w:r>
              <w:rPr>
                <w:rFonts w:ascii="方正仿宋_GBK" w:eastAsia="方正仿宋_GBK" w:hint="eastAsia"/>
                <w:sz w:val="24"/>
              </w:rPr>
              <w:lastRenderedPageBreak/>
              <w:t>医技科室（16个）</w:t>
            </w:r>
          </w:p>
        </w:tc>
        <w:tc>
          <w:tcPr>
            <w:tcW w:w="6127" w:type="dxa"/>
            <w:vAlign w:val="center"/>
          </w:tcPr>
          <w:p w:rsidR="008010DC" w:rsidRDefault="008010DC" w:rsidP="00BF0C3B">
            <w:pPr>
              <w:adjustRightInd w:val="0"/>
              <w:snapToGrid w:val="0"/>
              <w:spacing w:line="320" w:lineRule="exact"/>
              <w:jc w:val="left"/>
              <w:rPr>
                <w:rFonts w:ascii="方正仿宋_GBK" w:eastAsia="方正仿宋_GBK"/>
                <w:sz w:val="24"/>
              </w:rPr>
            </w:pPr>
            <w:r>
              <w:rPr>
                <w:rFonts w:ascii="方正仿宋_GBK" w:eastAsia="方正仿宋_GBK" w:hint="eastAsia"/>
                <w:sz w:val="24"/>
              </w:rPr>
              <w:t>包含10个项目测评内容（每个科室不一致）详见附件</w:t>
            </w:r>
          </w:p>
        </w:tc>
        <w:tc>
          <w:tcPr>
            <w:tcW w:w="1418" w:type="dxa"/>
            <w:vMerge/>
            <w:vAlign w:val="center"/>
          </w:tcPr>
          <w:p w:rsidR="008010DC" w:rsidRDefault="008010DC" w:rsidP="00BF0C3B">
            <w:pPr>
              <w:adjustRightInd w:val="0"/>
              <w:snapToGrid w:val="0"/>
              <w:spacing w:line="320" w:lineRule="exact"/>
              <w:jc w:val="center"/>
              <w:rPr>
                <w:rFonts w:ascii="方正仿宋_GBK" w:eastAsia="方正仿宋_GBK"/>
                <w:sz w:val="24"/>
              </w:rPr>
            </w:pPr>
          </w:p>
        </w:tc>
        <w:tc>
          <w:tcPr>
            <w:tcW w:w="1759" w:type="dxa"/>
            <w:vMerge/>
            <w:vAlign w:val="center"/>
          </w:tcPr>
          <w:p w:rsidR="008010DC" w:rsidRDefault="008010DC" w:rsidP="00BF0C3B">
            <w:pPr>
              <w:adjustRightInd w:val="0"/>
              <w:snapToGrid w:val="0"/>
              <w:spacing w:line="320" w:lineRule="exact"/>
              <w:jc w:val="center"/>
              <w:rPr>
                <w:rFonts w:ascii="方正仿宋_GBK" w:eastAsia="方正仿宋_GBK"/>
                <w:sz w:val="24"/>
              </w:rPr>
            </w:pPr>
          </w:p>
        </w:tc>
        <w:tc>
          <w:tcPr>
            <w:tcW w:w="1353" w:type="dxa"/>
            <w:vAlign w:val="center"/>
          </w:tcPr>
          <w:p w:rsidR="008010DC" w:rsidRDefault="008010DC" w:rsidP="00BF0C3B">
            <w:pPr>
              <w:adjustRightInd w:val="0"/>
              <w:snapToGrid w:val="0"/>
              <w:spacing w:line="320" w:lineRule="exact"/>
              <w:jc w:val="center"/>
              <w:rPr>
                <w:rFonts w:ascii="方正仿宋_GBK" w:eastAsia="方正仿宋_GBK"/>
                <w:sz w:val="24"/>
              </w:rPr>
            </w:pPr>
            <w:r>
              <w:rPr>
                <w:rFonts w:ascii="方正仿宋_GBK" w:eastAsia="方正仿宋_GBK" w:hint="eastAsia"/>
                <w:sz w:val="24"/>
              </w:rPr>
              <w:t>每个科室≧30人</w:t>
            </w:r>
          </w:p>
        </w:tc>
        <w:tc>
          <w:tcPr>
            <w:tcW w:w="2224" w:type="dxa"/>
            <w:vAlign w:val="center"/>
          </w:tcPr>
          <w:p w:rsidR="008010DC" w:rsidRDefault="008010DC" w:rsidP="00BF0C3B">
            <w:pPr>
              <w:adjustRightInd w:val="0"/>
              <w:snapToGrid w:val="0"/>
              <w:spacing w:line="320" w:lineRule="exact"/>
              <w:jc w:val="center"/>
              <w:rPr>
                <w:rFonts w:ascii="方正仿宋_GBK" w:eastAsia="方正仿宋_GBK"/>
                <w:sz w:val="24"/>
              </w:rPr>
            </w:pPr>
            <w:r>
              <w:rPr>
                <w:rFonts w:ascii="方正仿宋_GBK" w:eastAsia="方正仿宋_GBK" w:hint="eastAsia"/>
                <w:sz w:val="24"/>
              </w:rPr>
              <w:t>形成季度+年度分析报告</w:t>
            </w:r>
          </w:p>
        </w:tc>
      </w:tr>
      <w:tr w:rsidR="008010DC" w:rsidTr="00BF0C3B">
        <w:tc>
          <w:tcPr>
            <w:tcW w:w="2061" w:type="dxa"/>
            <w:vAlign w:val="center"/>
          </w:tcPr>
          <w:p w:rsidR="008010DC" w:rsidRDefault="008010DC" w:rsidP="00BF0C3B">
            <w:pPr>
              <w:adjustRightInd w:val="0"/>
              <w:snapToGrid w:val="0"/>
              <w:spacing w:line="320" w:lineRule="exact"/>
              <w:jc w:val="center"/>
              <w:rPr>
                <w:rFonts w:ascii="方正仿宋_GBK" w:eastAsia="方正仿宋_GBK"/>
                <w:sz w:val="24"/>
              </w:rPr>
            </w:pPr>
            <w:r>
              <w:rPr>
                <w:rFonts w:ascii="方正仿宋_GBK" w:eastAsia="方正仿宋_GBK" w:hint="eastAsia"/>
                <w:sz w:val="24"/>
              </w:rPr>
              <w:t>外包公司（4个）</w:t>
            </w:r>
          </w:p>
        </w:tc>
        <w:tc>
          <w:tcPr>
            <w:tcW w:w="6127" w:type="dxa"/>
            <w:vAlign w:val="center"/>
          </w:tcPr>
          <w:p w:rsidR="008010DC" w:rsidRDefault="008010DC" w:rsidP="00BF0C3B">
            <w:pPr>
              <w:adjustRightInd w:val="0"/>
              <w:snapToGrid w:val="0"/>
              <w:spacing w:line="320" w:lineRule="exact"/>
              <w:jc w:val="left"/>
              <w:rPr>
                <w:rFonts w:ascii="方正仿宋_GBK" w:eastAsia="方正仿宋_GBK"/>
                <w:sz w:val="24"/>
              </w:rPr>
            </w:pPr>
            <w:r>
              <w:rPr>
                <w:rFonts w:ascii="方正仿宋_GBK" w:eastAsia="方正仿宋_GBK" w:hint="eastAsia"/>
                <w:sz w:val="24"/>
              </w:rPr>
              <w:t>包含5个项目测评内容（每个公司不一致）详见附件</w:t>
            </w:r>
          </w:p>
        </w:tc>
        <w:tc>
          <w:tcPr>
            <w:tcW w:w="1418" w:type="dxa"/>
            <w:vMerge/>
            <w:vAlign w:val="center"/>
          </w:tcPr>
          <w:p w:rsidR="008010DC" w:rsidRDefault="008010DC" w:rsidP="00BF0C3B">
            <w:pPr>
              <w:adjustRightInd w:val="0"/>
              <w:snapToGrid w:val="0"/>
              <w:spacing w:line="320" w:lineRule="exact"/>
              <w:jc w:val="center"/>
              <w:rPr>
                <w:rFonts w:ascii="方正仿宋_GBK" w:eastAsia="方正仿宋_GBK"/>
                <w:sz w:val="24"/>
              </w:rPr>
            </w:pPr>
          </w:p>
        </w:tc>
        <w:tc>
          <w:tcPr>
            <w:tcW w:w="1759" w:type="dxa"/>
            <w:vMerge/>
            <w:vAlign w:val="center"/>
          </w:tcPr>
          <w:p w:rsidR="008010DC" w:rsidRDefault="008010DC" w:rsidP="00BF0C3B">
            <w:pPr>
              <w:adjustRightInd w:val="0"/>
              <w:snapToGrid w:val="0"/>
              <w:spacing w:line="320" w:lineRule="exact"/>
              <w:jc w:val="center"/>
              <w:rPr>
                <w:rFonts w:ascii="方正仿宋_GBK" w:eastAsia="方正仿宋_GBK"/>
                <w:sz w:val="24"/>
              </w:rPr>
            </w:pPr>
          </w:p>
        </w:tc>
        <w:tc>
          <w:tcPr>
            <w:tcW w:w="1353" w:type="dxa"/>
            <w:vAlign w:val="center"/>
          </w:tcPr>
          <w:p w:rsidR="008010DC" w:rsidRDefault="008010DC" w:rsidP="00BF0C3B">
            <w:pPr>
              <w:adjustRightInd w:val="0"/>
              <w:snapToGrid w:val="0"/>
              <w:spacing w:line="320" w:lineRule="exact"/>
              <w:jc w:val="center"/>
              <w:rPr>
                <w:rFonts w:ascii="方正仿宋_GBK" w:eastAsia="方正仿宋_GBK"/>
                <w:sz w:val="24"/>
              </w:rPr>
            </w:pPr>
            <w:r>
              <w:rPr>
                <w:rFonts w:ascii="方正仿宋_GBK" w:eastAsia="方正仿宋_GBK" w:hint="eastAsia"/>
                <w:sz w:val="24"/>
              </w:rPr>
              <w:t>每个公司≧30人</w:t>
            </w:r>
          </w:p>
        </w:tc>
        <w:tc>
          <w:tcPr>
            <w:tcW w:w="2224" w:type="dxa"/>
            <w:vAlign w:val="center"/>
          </w:tcPr>
          <w:p w:rsidR="008010DC" w:rsidRDefault="008010DC" w:rsidP="00BF0C3B">
            <w:pPr>
              <w:adjustRightInd w:val="0"/>
              <w:snapToGrid w:val="0"/>
              <w:spacing w:line="320" w:lineRule="exact"/>
              <w:jc w:val="center"/>
              <w:rPr>
                <w:rFonts w:ascii="方正仿宋_GBK" w:eastAsia="方正仿宋_GBK"/>
                <w:sz w:val="24"/>
              </w:rPr>
            </w:pPr>
            <w:r>
              <w:rPr>
                <w:rFonts w:ascii="方正仿宋_GBK" w:eastAsia="方正仿宋_GBK" w:hint="eastAsia"/>
                <w:sz w:val="24"/>
              </w:rPr>
              <w:t>形成季度+年度分析报告</w:t>
            </w:r>
          </w:p>
        </w:tc>
      </w:tr>
      <w:tr w:rsidR="008010DC" w:rsidTr="00BF0C3B">
        <w:tc>
          <w:tcPr>
            <w:tcW w:w="2061" w:type="dxa"/>
            <w:vAlign w:val="center"/>
          </w:tcPr>
          <w:p w:rsidR="008010DC" w:rsidRDefault="008010DC" w:rsidP="00BF0C3B">
            <w:pPr>
              <w:adjustRightInd w:val="0"/>
              <w:snapToGrid w:val="0"/>
              <w:spacing w:line="320" w:lineRule="exact"/>
              <w:jc w:val="center"/>
              <w:rPr>
                <w:rFonts w:ascii="方正仿宋_GBK" w:eastAsia="方正仿宋_GBK"/>
                <w:sz w:val="24"/>
              </w:rPr>
            </w:pPr>
            <w:r>
              <w:rPr>
                <w:rFonts w:ascii="方正仿宋_GBK" w:eastAsia="方正仿宋_GBK" w:hint="eastAsia"/>
                <w:sz w:val="24"/>
              </w:rPr>
              <w:t>员工满意度测评</w:t>
            </w:r>
          </w:p>
        </w:tc>
        <w:tc>
          <w:tcPr>
            <w:tcW w:w="6127" w:type="dxa"/>
            <w:vAlign w:val="center"/>
          </w:tcPr>
          <w:p w:rsidR="008010DC" w:rsidRDefault="008010DC" w:rsidP="00BF0C3B">
            <w:pPr>
              <w:adjustRightInd w:val="0"/>
              <w:snapToGrid w:val="0"/>
              <w:spacing w:line="320" w:lineRule="exact"/>
              <w:jc w:val="left"/>
              <w:rPr>
                <w:rFonts w:ascii="方正仿宋_GBK" w:eastAsia="方正仿宋_GBK"/>
                <w:sz w:val="24"/>
              </w:rPr>
            </w:pPr>
            <w:r>
              <w:rPr>
                <w:rFonts w:ascii="方正仿宋_GBK" w:eastAsia="方正仿宋_GBK" w:hint="eastAsia"/>
                <w:sz w:val="24"/>
              </w:rPr>
              <w:t>包含10个项目测评内容，详见附件</w:t>
            </w:r>
          </w:p>
        </w:tc>
        <w:tc>
          <w:tcPr>
            <w:tcW w:w="1418" w:type="dxa"/>
            <w:vAlign w:val="center"/>
          </w:tcPr>
          <w:p w:rsidR="008010DC" w:rsidRDefault="008010DC" w:rsidP="00BF0C3B">
            <w:pPr>
              <w:adjustRightInd w:val="0"/>
              <w:snapToGrid w:val="0"/>
              <w:spacing w:line="320" w:lineRule="exact"/>
              <w:jc w:val="center"/>
              <w:rPr>
                <w:rFonts w:ascii="方正仿宋_GBK" w:eastAsia="方正仿宋_GBK"/>
                <w:sz w:val="24"/>
              </w:rPr>
            </w:pPr>
            <w:r>
              <w:rPr>
                <w:rFonts w:ascii="方正仿宋_GBK" w:eastAsia="方正仿宋_GBK" w:hint="eastAsia"/>
                <w:sz w:val="24"/>
              </w:rPr>
              <w:t>仅年度测评</w:t>
            </w:r>
          </w:p>
        </w:tc>
        <w:tc>
          <w:tcPr>
            <w:tcW w:w="1759" w:type="dxa"/>
            <w:vAlign w:val="center"/>
          </w:tcPr>
          <w:p w:rsidR="008010DC" w:rsidRDefault="008010DC" w:rsidP="00BF0C3B">
            <w:pPr>
              <w:adjustRightInd w:val="0"/>
              <w:snapToGrid w:val="0"/>
              <w:spacing w:line="320" w:lineRule="exact"/>
              <w:jc w:val="center"/>
              <w:rPr>
                <w:rFonts w:ascii="方正仿宋_GBK" w:eastAsia="方正仿宋_GBK"/>
                <w:sz w:val="24"/>
              </w:rPr>
            </w:pPr>
            <w:r>
              <w:rPr>
                <w:rFonts w:ascii="方正仿宋_GBK" w:eastAsia="方正仿宋_GBK" w:hint="eastAsia"/>
                <w:sz w:val="24"/>
              </w:rPr>
              <w:t>职工</w:t>
            </w:r>
          </w:p>
        </w:tc>
        <w:tc>
          <w:tcPr>
            <w:tcW w:w="1353" w:type="dxa"/>
            <w:vAlign w:val="center"/>
          </w:tcPr>
          <w:p w:rsidR="008010DC" w:rsidRDefault="008010DC" w:rsidP="00BF0C3B">
            <w:pPr>
              <w:adjustRightInd w:val="0"/>
              <w:snapToGrid w:val="0"/>
              <w:spacing w:line="320" w:lineRule="exact"/>
              <w:jc w:val="center"/>
              <w:rPr>
                <w:rFonts w:ascii="方正仿宋_GBK" w:eastAsia="方正仿宋_GBK"/>
                <w:sz w:val="24"/>
              </w:rPr>
            </w:pPr>
            <w:r>
              <w:rPr>
                <w:rFonts w:ascii="宋体" w:hAnsi="宋体" w:cs="宋体" w:hint="eastAsia"/>
                <w:sz w:val="24"/>
              </w:rPr>
              <w:t>≧</w:t>
            </w:r>
            <w:r>
              <w:rPr>
                <w:rFonts w:ascii="方正仿宋_GBK" w:eastAsia="方正仿宋_GBK" w:hint="eastAsia"/>
                <w:sz w:val="24"/>
              </w:rPr>
              <w:t>400人</w:t>
            </w:r>
          </w:p>
        </w:tc>
        <w:tc>
          <w:tcPr>
            <w:tcW w:w="2224" w:type="dxa"/>
            <w:vAlign w:val="center"/>
          </w:tcPr>
          <w:p w:rsidR="008010DC" w:rsidRDefault="008010DC" w:rsidP="00BF0C3B">
            <w:pPr>
              <w:adjustRightInd w:val="0"/>
              <w:snapToGrid w:val="0"/>
              <w:spacing w:line="320" w:lineRule="exact"/>
              <w:jc w:val="center"/>
              <w:rPr>
                <w:rFonts w:ascii="方正仿宋_GBK" w:eastAsia="方正仿宋_GBK"/>
                <w:sz w:val="24"/>
              </w:rPr>
            </w:pPr>
            <w:r>
              <w:rPr>
                <w:rFonts w:ascii="方正仿宋_GBK" w:eastAsia="方正仿宋_GBK" w:hint="eastAsia"/>
                <w:sz w:val="24"/>
              </w:rPr>
              <w:t>形成年度分析报告</w:t>
            </w:r>
          </w:p>
        </w:tc>
      </w:tr>
      <w:tr w:rsidR="008010DC" w:rsidTr="00BF0C3B">
        <w:trPr>
          <w:trHeight w:val="711"/>
        </w:trPr>
        <w:tc>
          <w:tcPr>
            <w:tcW w:w="2061" w:type="dxa"/>
          </w:tcPr>
          <w:p w:rsidR="008010DC" w:rsidRDefault="008010DC" w:rsidP="00BF0C3B">
            <w:pPr>
              <w:adjustRightInd w:val="0"/>
              <w:snapToGrid w:val="0"/>
              <w:spacing w:line="320" w:lineRule="exact"/>
              <w:rPr>
                <w:rFonts w:ascii="方正仿宋_GBK" w:eastAsia="方正仿宋_GBK"/>
                <w:sz w:val="24"/>
              </w:rPr>
            </w:pPr>
            <w:r>
              <w:rPr>
                <w:rFonts w:ascii="方正仿宋_GBK" w:eastAsia="方正仿宋_GBK" w:hint="eastAsia"/>
                <w:sz w:val="24"/>
              </w:rPr>
              <w:t>医院美誉度测评</w:t>
            </w:r>
          </w:p>
        </w:tc>
        <w:tc>
          <w:tcPr>
            <w:tcW w:w="6127" w:type="dxa"/>
          </w:tcPr>
          <w:p w:rsidR="008010DC" w:rsidRDefault="008010DC" w:rsidP="00BF0C3B">
            <w:pPr>
              <w:adjustRightInd w:val="0"/>
              <w:snapToGrid w:val="0"/>
              <w:spacing w:line="320" w:lineRule="exact"/>
              <w:rPr>
                <w:rFonts w:ascii="方正仿宋_GBK" w:eastAsia="方正仿宋_GBK"/>
                <w:sz w:val="24"/>
              </w:rPr>
            </w:pPr>
            <w:r>
              <w:rPr>
                <w:rFonts w:ascii="方正仿宋_GBK" w:eastAsia="方正仿宋_GBK" w:hint="eastAsia"/>
                <w:sz w:val="24"/>
              </w:rPr>
              <w:t>包含18个项目测评内容，详见附件</w:t>
            </w:r>
          </w:p>
        </w:tc>
        <w:tc>
          <w:tcPr>
            <w:tcW w:w="1418" w:type="dxa"/>
          </w:tcPr>
          <w:p w:rsidR="008010DC" w:rsidRDefault="008010DC" w:rsidP="00BF0C3B">
            <w:pPr>
              <w:adjustRightInd w:val="0"/>
              <w:snapToGrid w:val="0"/>
              <w:spacing w:line="320" w:lineRule="exact"/>
              <w:rPr>
                <w:rFonts w:ascii="方正仿宋_GBK" w:eastAsia="方正仿宋_GBK"/>
                <w:sz w:val="24"/>
              </w:rPr>
            </w:pPr>
            <w:r>
              <w:rPr>
                <w:rFonts w:ascii="方正仿宋_GBK" w:eastAsia="方正仿宋_GBK" w:hint="eastAsia"/>
                <w:sz w:val="24"/>
              </w:rPr>
              <w:t>仅年度测评</w:t>
            </w:r>
          </w:p>
        </w:tc>
        <w:tc>
          <w:tcPr>
            <w:tcW w:w="1759" w:type="dxa"/>
          </w:tcPr>
          <w:p w:rsidR="008010DC" w:rsidRDefault="008010DC" w:rsidP="00BF0C3B">
            <w:pPr>
              <w:adjustRightInd w:val="0"/>
              <w:snapToGrid w:val="0"/>
              <w:spacing w:line="320" w:lineRule="exact"/>
              <w:rPr>
                <w:rFonts w:ascii="方正仿宋_GBK" w:eastAsia="方正仿宋_GBK"/>
                <w:sz w:val="24"/>
              </w:rPr>
            </w:pPr>
            <w:r>
              <w:rPr>
                <w:rFonts w:ascii="方正仿宋_GBK" w:eastAsia="方正仿宋_GBK" w:hint="eastAsia"/>
                <w:sz w:val="24"/>
              </w:rPr>
              <w:t>社区居民（3个社区）</w:t>
            </w:r>
          </w:p>
        </w:tc>
        <w:tc>
          <w:tcPr>
            <w:tcW w:w="1353" w:type="dxa"/>
          </w:tcPr>
          <w:p w:rsidR="008010DC" w:rsidRDefault="008010DC" w:rsidP="00BF0C3B">
            <w:pPr>
              <w:adjustRightInd w:val="0"/>
              <w:snapToGrid w:val="0"/>
              <w:spacing w:line="320" w:lineRule="exact"/>
              <w:rPr>
                <w:rFonts w:ascii="方正仿宋_GBK" w:eastAsia="方正仿宋_GBK"/>
                <w:sz w:val="24"/>
              </w:rPr>
            </w:pPr>
            <w:r>
              <w:rPr>
                <w:rFonts w:ascii="宋体" w:hAnsi="宋体" w:cs="宋体" w:hint="eastAsia"/>
                <w:sz w:val="24"/>
              </w:rPr>
              <w:t>≧</w:t>
            </w:r>
            <w:r>
              <w:rPr>
                <w:rFonts w:ascii="方正仿宋_GBK" w:eastAsia="方正仿宋_GBK" w:hint="eastAsia"/>
                <w:sz w:val="24"/>
              </w:rPr>
              <w:t>100人</w:t>
            </w:r>
          </w:p>
        </w:tc>
        <w:tc>
          <w:tcPr>
            <w:tcW w:w="2224" w:type="dxa"/>
          </w:tcPr>
          <w:p w:rsidR="008010DC" w:rsidRDefault="008010DC" w:rsidP="00BF0C3B">
            <w:pPr>
              <w:adjustRightInd w:val="0"/>
              <w:snapToGrid w:val="0"/>
              <w:spacing w:line="320" w:lineRule="exact"/>
              <w:rPr>
                <w:rFonts w:ascii="方正仿宋_GBK" w:eastAsia="方正仿宋_GBK"/>
                <w:sz w:val="24"/>
              </w:rPr>
            </w:pPr>
            <w:r>
              <w:rPr>
                <w:rFonts w:ascii="方正仿宋_GBK" w:eastAsia="方正仿宋_GBK" w:hint="eastAsia"/>
                <w:sz w:val="24"/>
              </w:rPr>
              <w:t>形成年度分析报告</w:t>
            </w:r>
          </w:p>
        </w:tc>
      </w:tr>
      <w:tr w:rsidR="008010DC" w:rsidTr="00BF0C3B">
        <w:tc>
          <w:tcPr>
            <w:tcW w:w="2061" w:type="dxa"/>
          </w:tcPr>
          <w:p w:rsidR="008010DC" w:rsidRDefault="008010DC" w:rsidP="00BF0C3B">
            <w:pPr>
              <w:adjustRightInd w:val="0"/>
              <w:snapToGrid w:val="0"/>
              <w:spacing w:line="320" w:lineRule="exact"/>
              <w:rPr>
                <w:rFonts w:ascii="方正仿宋_GBK" w:eastAsia="方正仿宋_GBK"/>
                <w:sz w:val="24"/>
              </w:rPr>
            </w:pPr>
            <w:r>
              <w:rPr>
                <w:rFonts w:ascii="方正仿宋_GBK" w:eastAsia="方正仿宋_GBK" w:hint="eastAsia"/>
                <w:sz w:val="24"/>
              </w:rPr>
              <w:t>其他</w:t>
            </w:r>
          </w:p>
        </w:tc>
        <w:tc>
          <w:tcPr>
            <w:tcW w:w="12881" w:type="dxa"/>
            <w:gridSpan w:val="5"/>
          </w:tcPr>
          <w:p w:rsidR="008010DC" w:rsidRDefault="008010DC" w:rsidP="00BF0C3B">
            <w:pPr>
              <w:adjustRightInd w:val="0"/>
              <w:snapToGrid w:val="0"/>
              <w:spacing w:line="320" w:lineRule="exact"/>
              <w:rPr>
                <w:rFonts w:ascii="方正仿宋_GBK" w:eastAsia="方正仿宋_GBK"/>
                <w:sz w:val="24"/>
              </w:rPr>
            </w:pPr>
            <w:r>
              <w:rPr>
                <w:rFonts w:ascii="方正仿宋_GBK" w:eastAsia="方正仿宋_GBK" w:hint="eastAsia"/>
                <w:sz w:val="24"/>
              </w:rPr>
              <w:t>每季度</w:t>
            </w:r>
            <w:r>
              <w:rPr>
                <w:rFonts w:ascii="宋体" w:hAnsi="宋体" w:cs="宋体" w:hint="eastAsia"/>
                <w:sz w:val="24"/>
              </w:rPr>
              <w:t>≦</w:t>
            </w:r>
            <w:r>
              <w:rPr>
                <w:rFonts w:ascii="方正仿宋_GBK" w:eastAsia="方正仿宋_GBK" w:hint="eastAsia"/>
                <w:sz w:val="24"/>
              </w:rPr>
              <w:t>1次</w:t>
            </w:r>
            <w:proofErr w:type="gramStart"/>
            <w:r>
              <w:rPr>
                <w:rFonts w:ascii="方正仿宋_GBK" w:eastAsia="方正仿宋_GBK" w:hint="eastAsia"/>
                <w:sz w:val="24"/>
              </w:rPr>
              <w:t>二维码实时</w:t>
            </w:r>
            <w:proofErr w:type="gramEnd"/>
            <w:r>
              <w:rPr>
                <w:rFonts w:ascii="方正仿宋_GBK" w:eastAsia="方正仿宋_GBK" w:hint="eastAsia"/>
                <w:sz w:val="24"/>
              </w:rPr>
              <w:t>测评及分析报告。</w:t>
            </w:r>
          </w:p>
        </w:tc>
      </w:tr>
    </w:tbl>
    <w:p w:rsidR="008010DC" w:rsidRPr="008010DC" w:rsidRDefault="008010DC" w:rsidP="00864B2C">
      <w:pPr>
        <w:widowControl/>
        <w:shd w:val="clear" w:color="auto" w:fill="FFFFFF"/>
        <w:adjustRightInd w:val="0"/>
        <w:snapToGrid w:val="0"/>
        <w:spacing w:line="596" w:lineRule="exact"/>
        <w:ind w:firstLineChars="200" w:firstLine="643"/>
        <w:jc w:val="left"/>
        <w:rPr>
          <w:rFonts w:ascii="方正楷体_GBK" w:eastAsia="方正楷体_GBK" w:hAnsi="方正楷体_GBK" w:cs="方正楷体_GBK"/>
          <w:b/>
          <w:bCs/>
          <w:color w:val="000000" w:themeColor="text1"/>
          <w:sz w:val="32"/>
          <w:szCs w:val="32"/>
        </w:rPr>
      </w:pPr>
    </w:p>
    <w:p w:rsidR="008010DC" w:rsidRDefault="008010DC" w:rsidP="00864B2C">
      <w:pPr>
        <w:widowControl/>
        <w:shd w:val="clear" w:color="auto" w:fill="FFFFFF"/>
        <w:adjustRightInd w:val="0"/>
        <w:snapToGrid w:val="0"/>
        <w:spacing w:line="596" w:lineRule="exact"/>
        <w:ind w:firstLineChars="200" w:firstLine="643"/>
        <w:jc w:val="left"/>
        <w:rPr>
          <w:rFonts w:ascii="方正楷体_GBK" w:eastAsia="方正楷体_GBK" w:hAnsi="方正楷体_GBK" w:cs="方正楷体_GBK"/>
          <w:b/>
          <w:bCs/>
          <w:color w:val="000000" w:themeColor="text1"/>
          <w:sz w:val="32"/>
          <w:szCs w:val="32"/>
        </w:rPr>
      </w:pPr>
    </w:p>
    <w:p w:rsidR="008010DC" w:rsidRDefault="008010DC" w:rsidP="00864B2C">
      <w:pPr>
        <w:widowControl/>
        <w:shd w:val="clear" w:color="auto" w:fill="FFFFFF"/>
        <w:adjustRightInd w:val="0"/>
        <w:snapToGrid w:val="0"/>
        <w:spacing w:line="596" w:lineRule="exact"/>
        <w:ind w:firstLineChars="200" w:firstLine="643"/>
        <w:jc w:val="left"/>
        <w:rPr>
          <w:rFonts w:ascii="方正楷体_GBK" w:eastAsia="方正楷体_GBK" w:hAnsi="方正楷体_GBK" w:cs="方正楷体_GBK"/>
          <w:b/>
          <w:bCs/>
          <w:color w:val="000000" w:themeColor="text1"/>
          <w:sz w:val="32"/>
          <w:szCs w:val="32"/>
        </w:rPr>
      </w:pPr>
    </w:p>
    <w:p w:rsidR="008010DC" w:rsidRDefault="008010DC" w:rsidP="00864B2C">
      <w:pPr>
        <w:widowControl/>
        <w:shd w:val="clear" w:color="auto" w:fill="FFFFFF"/>
        <w:adjustRightInd w:val="0"/>
        <w:snapToGrid w:val="0"/>
        <w:spacing w:line="596" w:lineRule="exact"/>
        <w:ind w:firstLineChars="200" w:firstLine="643"/>
        <w:jc w:val="left"/>
        <w:rPr>
          <w:rFonts w:ascii="方正楷体_GBK" w:eastAsia="方正楷体_GBK" w:hAnsi="方正楷体_GBK" w:cs="方正楷体_GBK"/>
          <w:b/>
          <w:bCs/>
          <w:color w:val="000000" w:themeColor="text1"/>
          <w:sz w:val="32"/>
          <w:szCs w:val="32"/>
        </w:rPr>
      </w:pPr>
    </w:p>
    <w:p w:rsidR="008010DC" w:rsidRDefault="008010DC" w:rsidP="00864B2C">
      <w:pPr>
        <w:widowControl/>
        <w:shd w:val="clear" w:color="auto" w:fill="FFFFFF"/>
        <w:adjustRightInd w:val="0"/>
        <w:snapToGrid w:val="0"/>
        <w:spacing w:line="596" w:lineRule="exact"/>
        <w:ind w:firstLineChars="200" w:firstLine="643"/>
        <w:jc w:val="left"/>
        <w:rPr>
          <w:rFonts w:ascii="方正楷体_GBK" w:eastAsia="方正楷体_GBK" w:hAnsi="方正楷体_GBK" w:cs="方正楷体_GBK"/>
          <w:b/>
          <w:bCs/>
          <w:color w:val="000000" w:themeColor="text1"/>
          <w:sz w:val="32"/>
          <w:szCs w:val="32"/>
        </w:rPr>
      </w:pPr>
    </w:p>
    <w:p w:rsidR="008010DC" w:rsidRDefault="008010DC" w:rsidP="00864B2C">
      <w:pPr>
        <w:widowControl/>
        <w:shd w:val="clear" w:color="auto" w:fill="FFFFFF"/>
        <w:adjustRightInd w:val="0"/>
        <w:snapToGrid w:val="0"/>
        <w:spacing w:line="596" w:lineRule="exact"/>
        <w:ind w:firstLineChars="200" w:firstLine="643"/>
        <w:jc w:val="left"/>
        <w:rPr>
          <w:rFonts w:ascii="方正楷体_GBK" w:eastAsia="方正楷体_GBK" w:hAnsi="方正楷体_GBK" w:cs="方正楷体_GBK"/>
          <w:b/>
          <w:bCs/>
          <w:color w:val="000000" w:themeColor="text1"/>
          <w:sz w:val="32"/>
          <w:szCs w:val="32"/>
        </w:rPr>
      </w:pPr>
    </w:p>
    <w:p w:rsidR="008010DC" w:rsidRDefault="008010DC" w:rsidP="00864B2C">
      <w:pPr>
        <w:widowControl/>
        <w:shd w:val="clear" w:color="auto" w:fill="FFFFFF"/>
        <w:adjustRightInd w:val="0"/>
        <w:snapToGrid w:val="0"/>
        <w:spacing w:line="596" w:lineRule="exact"/>
        <w:ind w:firstLineChars="200" w:firstLine="643"/>
        <w:jc w:val="left"/>
        <w:rPr>
          <w:rFonts w:ascii="方正楷体_GBK" w:eastAsia="方正楷体_GBK" w:hAnsi="方正楷体_GBK" w:cs="方正楷体_GBK"/>
          <w:b/>
          <w:bCs/>
          <w:color w:val="000000" w:themeColor="text1"/>
          <w:sz w:val="32"/>
          <w:szCs w:val="32"/>
        </w:rPr>
      </w:pPr>
    </w:p>
    <w:p w:rsidR="008010DC" w:rsidRDefault="008010DC" w:rsidP="00864B2C">
      <w:pPr>
        <w:widowControl/>
        <w:shd w:val="clear" w:color="auto" w:fill="FFFFFF"/>
        <w:adjustRightInd w:val="0"/>
        <w:snapToGrid w:val="0"/>
        <w:spacing w:line="596" w:lineRule="exact"/>
        <w:ind w:firstLineChars="200" w:firstLine="643"/>
        <w:jc w:val="left"/>
        <w:rPr>
          <w:rFonts w:ascii="方正楷体_GBK" w:eastAsia="方正楷体_GBK" w:hAnsi="方正楷体_GBK" w:cs="方正楷体_GBK"/>
          <w:b/>
          <w:bCs/>
          <w:color w:val="000000" w:themeColor="text1"/>
          <w:sz w:val="32"/>
          <w:szCs w:val="32"/>
        </w:rPr>
      </w:pPr>
    </w:p>
    <w:p w:rsidR="008010DC" w:rsidRDefault="008010DC" w:rsidP="008010DC">
      <w:pPr>
        <w:widowControl/>
        <w:shd w:val="clear" w:color="auto" w:fill="FFFFFF"/>
        <w:adjustRightInd w:val="0"/>
        <w:snapToGrid w:val="0"/>
        <w:spacing w:line="596" w:lineRule="exact"/>
        <w:jc w:val="left"/>
        <w:rPr>
          <w:rFonts w:ascii="方正楷体_GBK" w:eastAsia="方正楷体_GBK" w:hAnsi="方正楷体_GBK" w:cs="方正楷体_GBK"/>
          <w:b/>
          <w:bCs/>
          <w:color w:val="000000" w:themeColor="text1"/>
          <w:sz w:val="32"/>
          <w:szCs w:val="32"/>
        </w:rPr>
        <w:sectPr w:rsidR="008010DC" w:rsidSect="008010DC">
          <w:pgSz w:w="16840" w:h="11907" w:orient="landscape"/>
          <w:pgMar w:top="1304" w:right="1134" w:bottom="1191" w:left="1134" w:header="964" w:footer="992" w:gutter="0"/>
          <w:pgNumType w:fmt="numberInDash"/>
          <w:cols w:space="720"/>
          <w:docGrid w:linePitch="312"/>
        </w:sectPr>
      </w:pPr>
    </w:p>
    <w:p w:rsidR="004000D6" w:rsidRPr="00951401" w:rsidRDefault="004000D6" w:rsidP="004000D6">
      <w:pPr>
        <w:jc w:val="center"/>
        <w:rPr>
          <w:rFonts w:ascii="宋体" w:hAnsi="宋体" w:cs="宋体"/>
          <w:b/>
          <w:bCs/>
          <w:szCs w:val="28"/>
        </w:rPr>
      </w:pPr>
      <w:bookmarkStart w:id="16" w:name="_Toc480201027"/>
      <w:r w:rsidRPr="00951401">
        <w:rPr>
          <w:rFonts w:ascii="宋体" w:hAnsi="宋体" w:cs="宋体" w:hint="eastAsia"/>
          <w:b/>
          <w:bCs/>
          <w:szCs w:val="28"/>
        </w:rPr>
        <w:lastRenderedPageBreak/>
        <w:t>季度报告项目实施要求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67"/>
        <w:gridCol w:w="1547"/>
        <w:gridCol w:w="7350"/>
      </w:tblGrid>
      <w:tr w:rsidR="004000D6" w:rsidRPr="00951401" w:rsidTr="00E508DE">
        <w:trPr>
          <w:trHeight w:val="20"/>
        </w:trPr>
        <w:tc>
          <w:tcPr>
            <w:tcW w:w="667" w:type="dxa"/>
            <w:vAlign w:val="center"/>
          </w:tcPr>
          <w:p w:rsidR="004000D6" w:rsidRPr="00951401" w:rsidRDefault="004000D6" w:rsidP="00E508DE">
            <w:pPr>
              <w:pStyle w:val="ac"/>
              <w:spacing w:before="0" w:beforeAutospacing="0" w:after="0" w:afterAutospacing="0" w:line="291" w:lineRule="atLeast"/>
              <w:jc w:val="center"/>
              <w:rPr>
                <w:rFonts w:ascii="方正仿宋_GBK" w:eastAsia="方正仿宋_GBK" w:cs="仿宋"/>
                <w:b/>
                <w:spacing w:val="-20"/>
                <w:sz w:val="28"/>
                <w:szCs w:val="28"/>
              </w:rPr>
            </w:pPr>
            <w:r w:rsidRPr="00951401">
              <w:rPr>
                <w:rFonts w:ascii="方正仿宋_GBK" w:eastAsia="方正仿宋_GBK" w:cs="仿宋" w:hint="eastAsia"/>
                <w:b/>
                <w:spacing w:val="-20"/>
                <w:sz w:val="28"/>
                <w:szCs w:val="28"/>
              </w:rPr>
              <w:t>序号</w:t>
            </w:r>
          </w:p>
        </w:tc>
        <w:tc>
          <w:tcPr>
            <w:tcW w:w="1547" w:type="dxa"/>
            <w:vAlign w:val="center"/>
          </w:tcPr>
          <w:p w:rsidR="004000D6" w:rsidRPr="00951401" w:rsidRDefault="004000D6" w:rsidP="00E508DE">
            <w:pPr>
              <w:pStyle w:val="ac"/>
              <w:spacing w:before="0" w:beforeAutospacing="0" w:after="0" w:afterAutospacing="0" w:line="291" w:lineRule="atLeast"/>
              <w:jc w:val="center"/>
              <w:rPr>
                <w:rFonts w:ascii="方正仿宋_GBK" w:eastAsia="方正仿宋_GBK" w:cs="仿宋"/>
                <w:b/>
                <w:sz w:val="28"/>
                <w:szCs w:val="28"/>
              </w:rPr>
            </w:pPr>
            <w:r w:rsidRPr="00951401">
              <w:rPr>
                <w:rFonts w:ascii="方正仿宋_GBK" w:eastAsia="方正仿宋_GBK" w:cs="仿宋" w:hint="eastAsia"/>
                <w:b/>
                <w:sz w:val="28"/>
                <w:szCs w:val="28"/>
              </w:rPr>
              <w:t>标题</w:t>
            </w:r>
          </w:p>
        </w:tc>
        <w:tc>
          <w:tcPr>
            <w:tcW w:w="7350" w:type="dxa"/>
            <w:vAlign w:val="center"/>
          </w:tcPr>
          <w:p w:rsidR="004000D6" w:rsidRPr="00951401" w:rsidRDefault="004000D6" w:rsidP="00E508DE">
            <w:pPr>
              <w:pStyle w:val="ac"/>
              <w:spacing w:before="0" w:beforeAutospacing="0" w:after="0" w:afterAutospacing="0" w:line="291" w:lineRule="atLeast"/>
              <w:jc w:val="center"/>
              <w:rPr>
                <w:rFonts w:ascii="方正仿宋_GBK" w:eastAsia="方正仿宋_GBK" w:cs="仿宋"/>
                <w:b/>
                <w:sz w:val="28"/>
                <w:szCs w:val="28"/>
              </w:rPr>
            </w:pPr>
            <w:r w:rsidRPr="00951401">
              <w:rPr>
                <w:rFonts w:ascii="方正仿宋_GBK" w:eastAsia="方正仿宋_GBK" w:cs="仿宋" w:hint="eastAsia"/>
                <w:b/>
                <w:sz w:val="28"/>
                <w:szCs w:val="28"/>
              </w:rPr>
              <w:t>要求</w:t>
            </w:r>
          </w:p>
        </w:tc>
      </w:tr>
      <w:tr w:rsidR="004000D6" w:rsidRPr="00951401" w:rsidTr="00E508DE">
        <w:trPr>
          <w:trHeight w:val="20"/>
        </w:trPr>
        <w:tc>
          <w:tcPr>
            <w:tcW w:w="667" w:type="dxa"/>
            <w:vAlign w:val="center"/>
          </w:tcPr>
          <w:p w:rsidR="004000D6" w:rsidRPr="00951401" w:rsidRDefault="004000D6" w:rsidP="00E508DE">
            <w:pPr>
              <w:spacing w:line="400" w:lineRule="exact"/>
              <w:jc w:val="center"/>
              <w:rPr>
                <w:rFonts w:ascii="方正仿宋_GBK" w:eastAsia="方正仿宋_GBK" w:hAnsi="宋体" w:cs="仿宋"/>
                <w:szCs w:val="28"/>
              </w:rPr>
            </w:pPr>
            <w:r w:rsidRPr="00951401">
              <w:rPr>
                <w:rFonts w:ascii="方正仿宋_GBK" w:eastAsia="方正仿宋_GBK" w:hAnsi="宋体" w:cs="楷体" w:hint="eastAsia"/>
                <w:bCs/>
                <w:szCs w:val="28"/>
              </w:rPr>
              <w:t>1</w:t>
            </w:r>
          </w:p>
        </w:tc>
        <w:tc>
          <w:tcPr>
            <w:tcW w:w="1547" w:type="dxa"/>
            <w:vAlign w:val="center"/>
          </w:tcPr>
          <w:p w:rsidR="004000D6" w:rsidRPr="00951401" w:rsidRDefault="004000D6" w:rsidP="00E508DE">
            <w:pPr>
              <w:pStyle w:val="ac"/>
              <w:spacing w:before="0" w:beforeAutospacing="0" w:after="0" w:afterAutospacing="0" w:line="400" w:lineRule="exact"/>
              <w:rPr>
                <w:rFonts w:ascii="方正仿宋_GBK" w:eastAsia="方正仿宋_GBK" w:cs="仿宋"/>
                <w:sz w:val="28"/>
                <w:szCs w:val="28"/>
              </w:rPr>
            </w:pPr>
            <w:r w:rsidRPr="00951401">
              <w:rPr>
                <w:rFonts w:ascii="方正仿宋_GBK" w:eastAsia="方正仿宋_GBK" w:cs="楷体" w:hint="eastAsia"/>
                <w:bCs/>
                <w:sz w:val="28"/>
                <w:szCs w:val="28"/>
              </w:rPr>
              <w:t>测评单元</w:t>
            </w:r>
          </w:p>
        </w:tc>
        <w:tc>
          <w:tcPr>
            <w:tcW w:w="7350" w:type="dxa"/>
            <w:vAlign w:val="center"/>
          </w:tcPr>
          <w:p w:rsidR="004000D6" w:rsidRPr="00951401" w:rsidRDefault="004000D6" w:rsidP="004000D6">
            <w:pPr>
              <w:numPr>
                <w:ilvl w:val="0"/>
                <w:numId w:val="3"/>
              </w:numPr>
              <w:adjustRightInd w:val="0"/>
              <w:snapToGrid w:val="0"/>
              <w:spacing w:line="400" w:lineRule="exact"/>
              <w:jc w:val="left"/>
              <w:rPr>
                <w:rFonts w:ascii="方正仿宋_GBK" w:eastAsia="方正仿宋_GBK" w:hAnsi="宋体" w:cs="仿宋"/>
                <w:szCs w:val="28"/>
              </w:rPr>
            </w:pPr>
            <w:r w:rsidRPr="00951401">
              <w:rPr>
                <w:rFonts w:ascii="方正仿宋_GBK" w:eastAsia="方正仿宋_GBK" w:hAnsi="宋体" w:cs="宋体" w:hint="eastAsia"/>
                <w:bCs/>
                <w:szCs w:val="28"/>
              </w:rPr>
              <w:t>对临床医技科室的满意度测评</w:t>
            </w:r>
            <w:r w:rsidRPr="00951401">
              <w:rPr>
                <w:rFonts w:ascii="方正仿宋_GBK" w:eastAsia="方正仿宋_GBK" w:hAnsi="宋体" w:cs="仿宋" w:hint="eastAsia"/>
                <w:szCs w:val="28"/>
              </w:rPr>
              <w:t>单元来自医院绩效考核的78个测评单元，包括临床科室测评单元35个、医技特殊科室测评单元16个、外包公司测评单元4个。</w:t>
            </w:r>
          </w:p>
          <w:p w:rsidR="004000D6" w:rsidRPr="00951401" w:rsidRDefault="004000D6" w:rsidP="004000D6">
            <w:pPr>
              <w:numPr>
                <w:ilvl w:val="0"/>
                <w:numId w:val="3"/>
              </w:numPr>
              <w:adjustRightInd w:val="0"/>
              <w:snapToGrid w:val="0"/>
              <w:spacing w:line="400" w:lineRule="exact"/>
              <w:jc w:val="left"/>
              <w:rPr>
                <w:rFonts w:ascii="方正仿宋_GBK" w:eastAsia="方正仿宋_GBK" w:hAnsi="宋体" w:cs="仿宋"/>
                <w:szCs w:val="28"/>
              </w:rPr>
            </w:pPr>
            <w:r w:rsidRPr="00951401">
              <w:rPr>
                <w:rFonts w:ascii="方正仿宋_GBK" w:eastAsia="方正仿宋_GBK" w:hAnsi="宋体" w:cs="宋体" w:hint="eastAsia"/>
                <w:bCs/>
                <w:szCs w:val="28"/>
              </w:rPr>
              <w:t>对职能科室的满意度测评单元来自医院绩效考核的23个考核单元。</w:t>
            </w:r>
          </w:p>
        </w:tc>
      </w:tr>
      <w:tr w:rsidR="004000D6" w:rsidRPr="00951401" w:rsidTr="00E508DE">
        <w:trPr>
          <w:trHeight w:val="20"/>
        </w:trPr>
        <w:tc>
          <w:tcPr>
            <w:tcW w:w="667" w:type="dxa"/>
            <w:vAlign w:val="center"/>
          </w:tcPr>
          <w:p w:rsidR="004000D6" w:rsidRPr="00951401" w:rsidRDefault="004000D6" w:rsidP="00E508DE">
            <w:pPr>
              <w:spacing w:line="400" w:lineRule="exact"/>
              <w:jc w:val="center"/>
              <w:rPr>
                <w:rFonts w:ascii="方正仿宋_GBK" w:eastAsia="方正仿宋_GBK" w:hAnsi="宋体" w:cs="楷体"/>
                <w:bCs/>
                <w:szCs w:val="28"/>
              </w:rPr>
            </w:pPr>
            <w:r w:rsidRPr="00951401">
              <w:rPr>
                <w:rFonts w:ascii="方正仿宋_GBK" w:eastAsia="方正仿宋_GBK" w:hAnsi="宋体" w:cs="楷体" w:hint="eastAsia"/>
                <w:bCs/>
                <w:szCs w:val="28"/>
              </w:rPr>
              <w:t>2</w:t>
            </w:r>
          </w:p>
        </w:tc>
        <w:tc>
          <w:tcPr>
            <w:tcW w:w="1547" w:type="dxa"/>
            <w:vAlign w:val="center"/>
          </w:tcPr>
          <w:p w:rsidR="004000D6" w:rsidRPr="00951401" w:rsidRDefault="004000D6" w:rsidP="00E508DE">
            <w:pPr>
              <w:pStyle w:val="ac"/>
              <w:spacing w:before="0" w:beforeAutospacing="0" w:after="0" w:afterAutospacing="0" w:line="400" w:lineRule="exact"/>
              <w:rPr>
                <w:rFonts w:ascii="方正仿宋_GBK" w:eastAsia="方正仿宋_GBK" w:cs="楷体"/>
                <w:bCs/>
                <w:sz w:val="28"/>
                <w:szCs w:val="28"/>
              </w:rPr>
            </w:pPr>
            <w:r w:rsidRPr="00951401">
              <w:rPr>
                <w:rFonts w:ascii="方正仿宋_GBK" w:eastAsia="方正仿宋_GBK" w:cs="楷体" w:hint="eastAsia"/>
                <w:bCs/>
                <w:sz w:val="28"/>
                <w:szCs w:val="28"/>
              </w:rPr>
              <w:t>测评对象</w:t>
            </w:r>
          </w:p>
        </w:tc>
        <w:tc>
          <w:tcPr>
            <w:tcW w:w="7350" w:type="dxa"/>
            <w:vAlign w:val="center"/>
          </w:tcPr>
          <w:p w:rsidR="004000D6" w:rsidRPr="00951401" w:rsidRDefault="004000D6" w:rsidP="00E508DE">
            <w:pPr>
              <w:spacing w:line="400" w:lineRule="exact"/>
              <w:jc w:val="left"/>
              <w:rPr>
                <w:rFonts w:ascii="方正仿宋_GBK" w:eastAsia="方正仿宋_GBK" w:hAnsi="宋体" w:cs="仿宋"/>
                <w:szCs w:val="28"/>
              </w:rPr>
            </w:pPr>
            <w:r w:rsidRPr="00951401">
              <w:rPr>
                <w:rFonts w:ascii="方正仿宋_GBK" w:eastAsia="方正仿宋_GBK" w:hAnsi="宋体" w:cs="仿宋" w:hint="eastAsia"/>
                <w:szCs w:val="28"/>
              </w:rPr>
              <w:t>测评对象具有针对性。临床科室测评对象为门诊患者、住院患者及出院患者；医技科室测评对象为门诊患者、住院患者及医务人员（健康管理科测评对象为健康体检对象）；职能科室测评对象为临床医技科室的医务人员；外包公司的测评对象为住院患者、门诊患者、医务人员。</w:t>
            </w:r>
          </w:p>
        </w:tc>
      </w:tr>
      <w:tr w:rsidR="004000D6" w:rsidRPr="00951401" w:rsidTr="00E508DE">
        <w:trPr>
          <w:trHeight w:val="20"/>
        </w:trPr>
        <w:tc>
          <w:tcPr>
            <w:tcW w:w="667" w:type="dxa"/>
            <w:vAlign w:val="center"/>
          </w:tcPr>
          <w:p w:rsidR="004000D6" w:rsidRPr="00951401" w:rsidRDefault="004000D6" w:rsidP="00E508DE">
            <w:pPr>
              <w:spacing w:line="400" w:lineRule="exact"/>
              <w:jc w:val="center"/>
              <w:rPr>
                <w:rFonts w:ascii="方正仿宋_GBK" w:eastAsia="方正仿宋_GBK" w:hAnsi="宋体" w:cs="仿宋"/>
                <w:szCs w:val="28"/>
              </w:rPr>
            </w:pPr>
            <w:r w:rsidRPr="00951401">
              <w:rPr>
                <w:rFonts w:ascii="方正仿宋_GBK" w:eastAsia="方正仿宋_GBK" w:hAnsi="宋体" w:cs="楷体" w:hint="eastAsia"/>
                <w:bCs/>
                <w:szCs w:val="28"/>
              </w:rPr>
              <w:t>3</w:t>
            </w:r>
          </w:p>
        </w:tc>
        <w:tc>
          <w:tcPr>
            <w:tcW w:w="1547" w:type="dxa"/>
            <w:vAlign w:val="center"/>
          </w:tcPr>
          <w:p w:rsidR="004000D6" w:rsidRPr="00951401" w:rsidRDefault="004000D6" w:rsidP="00E508DE">
            <w:pPr>
              <w:pStyle w:val="ac"/>
              <w:spacing w:before="0" w:beforeAutospacing="0" w:after="0" w:afterAutospacing="0" w:line="400" w:lineRule="exact"/>
              <w:rPr>
                <w:rFonts w:ascii="方正仿宋_GBK" w:eastAsia="方正仿宋_GBK" w:cs="仿宋"/>
                <w:kern w:val="2"/>
                <w:sz w:val="28"/>
                <w:szCs w:val="28"/>
              </w:rPr>
            </w:pPr>
            <w:r w:rsidRPr="00951401">
              <w:rPr>
                <w:rFonts w:ascii="方正仿宋_GBK" w:eastAsia="方正仿宋_GBK" w:cs="仿宋" w:hint="eastAsia"/>
                <w:kern w:val="2"/>
                <w:sz w:val="28"/>
                <w:szCs w:val="28"/>
              </w:rPr>
              <w:t>测评样本抽样及样本量</w:t>
            </w:r>
          </w:p>
        </w:tc>
        <w:tc>
          <w:tcPr>
            <w:tcW w:w="7350" w:type="dxa"/>
            <w:vAlign w:val="center"/>
          </w:tcPr>
          <w:p w:rsidR="004000D6" w:rsidRPr="00951401" w:rsidRDefault="004000D6" w:rsidP="00E508DE">
            <w:pPr>
              <w:pStyle w:val="aa"/>
              <w:spacing w:line="400" w:lineRule="exact"/>
              <w:ind w:firstLineChars="0" w:firstLine="0"/>
              <w:rPr>
                <w:rFonts w:ascii="方正仿宋_GBK" w:eastAsia="方正仿宋_GBK" w:cs="仿宋"/>
                <w:sz w:val="28"/>
              </w:rPr>
            </w:pPr>
            <w:r w:rsidRPr="00951401">
              <w:rPr>
                <w:rFonts w:ascii="方正仿宋_GBK" w:eastAsia="方正仿宋_GBK" w:cs="仿宋" w:hint="eastAsia"/>
                <w:sz w:val="28"/>
              </w:rPr>
              <w:t>按照统计学原理随机抽样，确保抽样结果具有统计学意义。（1）医技特殊科室医务人员测评样本量总体不少于200人，每一个测单元医务人员问卷不少于30人。（2）患者抽样：门诊患者按近三天日均就诊人次20%的比例进行抽样，最少不低于350人，每个测评单元测评样本数不少于10人；住院患者按临床各科室在</w:t>
            </w:r>
            <w:proofErr w:type="gramStart"/>
            <w:r w:rsidRPr="00951401">
              <w:rPr>
                <w:rFonts w:ascii="方正仿宋_GBK" w:eastAsia="方正仿宋_GBK" w:cs="仿宋" w:hint="eastAsia"/>
                <w:sz w:val="28"/>
              </w:rPr>
              <w:t>院患者</w:t>
            </w:r>
            <w:proofErr w:type="gramEnd"/>
            <w:r w:rsidRPr="00951401">
              <w:rPr>
                <w:rFonts w:ascii="方正仿宋_GBK" w:eastAsia="方正仿宋_GBK" w:cs="仿宋" w:hint="eastAsia"/>
                <w:sz w:val="28"/>
              </w:rPr>
              <w:t>人数不少于20%的比例进行抽样，各科室抽取样本数不低于10人，总体样本量不少于350人；出院患者按临床各科室季度出院患者数量的10%的比例进行抽样，各测评单元抽取样本数不低于10人，出院患者总体样本数不低于350人；</w:t>
            </w:r>
            <w:r w:rsidRPr="00951401">
              <w:rPr>
                <w:rFonts w:ascii="方正仿宋_GBK" w:eastAsia="方正仿宋_GBK" w:cs="宋体" w:hint="eastAsia"/>
                <w:sz w:val="28"/>
              </w:rPr>
              <w:t>（3）健康管理科的抽样原则按近3年12个季度体检人员平均值的5‰的比例进行抽样，最少抽取50名体检人员。（4）职能科室的抽样原则每个临床医技科室的科室主任、副主任、护士长、副护士长、医生及护士。总体样本量不低于200人。</w:t>
            </w:r>
          </w:p>
        </w:tc>
      </w:tr>
      <w:tr w:rsidR="004000D6" w:rsidRPr="00951401" w:rsidTr="00E508DE">
        <w:trPr>
          <w:trHeight w:val="1990"/>
        </w:trPr>
        <w:tc>
          <w:tcPr>
            <w:tcW w:w="667" w:type="dxa"/>
            <w:vAlign w:val="center"/>
          </w:tcPr>
          <w:p w:rsidR="004000D6" w:rsidRPr="00951401" w:rsidRDefault="004000D6" w:rsidP="00E508DE">
            <w:pPr>
              <w:spacing w:line="400" w:lineRule="exact"/>
              <w:jc w:val="center"/>
              <w:rPr>
                <w:rFonts w:ascii="方正仿宋_GBK" w:eastAsia="方正仿宋_GBK" w:hAnsi="宋体" w:cs="楷体"/>
                <w:bCs/>
                <w:szCs w:val="28"/>
              </w:rPr>
            </w:pPr>
            <w:r w:rsidRPr="00951401">
              <w:rPr>
                <w:rFonts w:ascii="方正仿宋_GBK" w:eastAsia="方正仿宋_GBK" w:hAnsi="宋体" w:cs="楷体" w:hint="eastAsia"/>
                <w:bCs/>
                <w:szCs w:val="28"/>
              </w:rPr>
              <w:t>4</w:t>
            </w:r>
          </w:p>
        </w:tc>
        <w:tc>
          <w:tcPr>
            <w:tcW w:w="1547" w:type="dxa"/>
            <w:vAlign w:val="center"/>
          </w:tcPr>
          <w:p w:rsidR="004000D6" w:rsidRPr="00951401" w:rsidRDefault="004000D6" w:rsidP="00E508DE">
            <w:pPr>
              <w:pStyle w:val="ac"/>
              <w:spacing w:before="0" w:beforeAutospacing="0" w:after="0" w:afterAutospacing="0" w:line="400" w:lineRule="exact"/>
              <w:rPr>
                <w:rFonts w:ascii="方正仿宋_GBK" w:eastAsia="方正仿宋_GBK" w:cs="仿宋"/>
                <w:kern w:val="2"/>
                <w:sz w:val="28"/>
                <w:szCs w:val="28"/>
              </w:rPr>
            </w:pPr>
            <w:r w:rsidRPr="00951401">
              <w:rPr>
                <w:rFonts w:ascii="方正仿宋_GBK" w:eastAsia="方正仿宋_GBK" w:cs="仿宋" w:hint="eastAsia"/>
                <w:kern w:val="2"/>
                <w:sz w:val="28"/>
                <w:szCs w:val="28"/>
              </w:rPr>
              <w:t>测评内容</w:t>
            </w:r>
          </w:p>
        </w:tc>
        <w:tc>
          <w:tcPr>
            <w:tcW w:w="7350" w:type="dxa"/>
            <w:vAlign w:val="center"/>
          </w:tcPr>
          <w:p w:rsidR="004000D6" w:rsidRPr="00951401" w:rsidRDefault="004000D6" w:rsidP="00E508DE">
            <w:pPr>
              <w:pStyle w:val="aa"/>
              <w:spacing w:line="400" w:lineRule="exact"/>
              <w:ind w:firstLineChars="0" w:firstLine="0"/>
              <w:rPr>
                <w:rFonts w:ascii="方正仿宋_GBK" w:eastAsia="方正仿宋_GBK" w:cs="仿宋"/>
                <w:sz w:val="28"/>
              </w:rPr>
            </w:pPr>
            <w:r w:rsidRPr="00951401">
              <w:rPr>
                <w:rFonts w:ascii="方正仿宋_GBK" w:eastAsia="方正仿宋_GBK" w:cs="仿宋" w:hint="eastAsia"/>
                <w:sz w:val="28"/>
              </w:rPr>
              <w:t>测评问卷结合医院评审标准实施细则及医院实际设计科学合理。体现医院以质量为核心，以病人为中心，围绕医院“质量、安全、服务、管理与绩效”，测评患者就医的安全性、经济性、舒适性、方便性和有效性等方面的满意度。</w:t>
            </w:r>
          </w:p>
        </w:tc>
      </w:tr>
      <w:tr w:rsidR="004000D6" w:rsidRPr="00951401" w:rsidTr="00E508DE">
        <w:trPr>
          <w:trHeight w:val="20"/>
        </w:trPr>
        <w:tc>
          <w:tcPr>
            <w:tcW w:w="667" w:type="dxa"/>
            <w:vAlign w:val="center"/>
          </w:tcPr>
          <w:p w:rsidR="004000D6" w:rsidRPr="00951401" w:rsidRDefault="004000D6" w:rsidP="00E508DE">
            <w:pPr>
              <w:spacing w:line="400" w:lineRule="exact"/>
              <w:jc w:val="center"/>
              <w:rPr>
                <w:rFonts w:ascii="方正仿宋_GBK" w:eastAsia="方正仿宋_GBK" w:hAnsi="宋体" w:cs="楷体"/>
                <w:bCs/>
                <w:szCs w:val="28"/>
              </w:rPr>
            </w:pPr>
            <w:r w:rsidRPr="00951401">
              <w:rPr>
                <w:rFonts w:ascii="方正仿宋_GBK" w:eastAsia="方正仿宋_GBK" w:hAnsi="宋体" w:cs="楷体" w:hint="eastAsia"/>
                <w:bCs/>
                <w:szCs w:val="28"/>
              </w:rPr>
              <w:t>5</w:t>
            </w:r>
          </w:p>
        </w:tc>
        <w:tc>
          <w:tcPr>
            <w:tcW w:w="1547" w:type="dxa"/>
            <w:vAlign w:val="center"/>
          </w:tcPr>
          <w:p w:rsidR="004000D6" w:rsidRPr="00951401" w:rsidRDefault="004000D6" w:rsidP="00E508DE">
            <w:pPr>
              <w:pStyle w:val="ac"/>
              <w:spacing w:before="0" w:beforeAutospacing="0" w:after="0" w:afterAutospacing="0" w:line="400" w:lineRule="exact"/>
              <w:rPr>
                <w:rFonts w:ascii="方正仿宋_GBK" w:eastAsia="方正仿宋_GBK" w:cs="楷体"/>
                <w:bCs/>
                <w:sz w:val="28"/>
                <w:szCs w:val="28"/>
              </w:rPr>
            </w:pPr>
            <w:r w:rsidRPr="00951401">
              <w:rPr>
                <w:rFonts w:ascii="方正仿宋_GBK" w:eastAsia="方正仿宋_GBK" w:cs="楷体" w:hint="eastAsia"/>
                <w:bCs/>
                <w:sz w:val="28"/>
                <w:szCs w:val="28"/>
              </w:rPr>
              <w:t>测评资质和总要求</w:t>
            </w:r>
          </w:p>
        </w:tc>
        <w:tc>
          <w:tcPr>
            <w:tcW w:w="7350" w:type="dxa"/>
            <w:vAlign w:val="center"/>
          </w:tcPr>
          <w:p w:rsidR="004000D6" w:rsidRPr="00951401" w:rsidRDefault="004000D6" w:rsidP="00E508DE">
            <w:pPr>
              <w:spacing w:line="400" w:lineRule="exact"/>
              <w:jc w:val="left"/>
              <w:rPr>
                <w:rFonts w:ascii="方正仿宋_GBK" w:eastAsia="方正仿宋_GBK" w:hAnsi="宋体" w:cs="仿宋"/>
                <w:szCs w:val="28"/>
              </w:rPr>
            </w:pPr>
            <w:r w:rsidRPr="00951401">
              <w:rPr>
                <w:rFonts w:ascii="方正仿宋_GBK" w:eastAsia="方正仿宋_GBK" w:hAnsi="宋体" w:cs="仿宋" w:hint="eastAsia"/>
                <w:szCs w:val="28"/>
              </w:rPr>
              <w:t>由中标公司派出经专业考核、具备上岗资质的测评师，展开患者体验测评。测评真实客观、独立完整，结果可信有效，过程可追溯。</w:t>
            </w:r>
          </w:p>
        </w:tc>
      </w:tr>
      <w:tr w:rsidR="004000D6" w:rsidRPr="00951401" w:rsidTr="00E508DE">
        <w:trPr>
          <w:trHeight w:val="20"/>
        </w:trPr>
        <w:tc>
          <w:tcPr>
            <w:tcW w:w="667" w:type="dxa"/>
            <w:vAlign w:val="center"/>
          </w:tcPr>
          <w:p w:rsidR="004000D6" w:rsidRPr="00951401" w:rsidRDefault="004000D6" w:rsidP="00E508DE">
            <w:pPr>
              <w:spacing w:line="400" w:lineRule="exact"/>
              <w:jc w:val="center"/>
              <w:rPr>
                <w:rFonts w:ascii="方正仿宋_GBK" w:eastAsia="方正仿宋_GBK" w:hAnsi="宋体" w:cs="楷体"/>
                <w:bCs/>
                <w:szCs w:val="28"/>
              </w:rPr>
            </w:pPr>
            <w:r w:rsidRPr="00951401">
              <w:rPr>
                <w:rFonts w:ascii="方正仿宋_GBK" w:eastAsia="方正仿宋_GBK" w:hAnsi="宋体" w:cs="楷体" w:hint="eastAsia"/>
                <w:bCs/>
                <w:szCs w:val="28"/>
              </w:rPr>
              <w:lastRenderedPageBreak/>
              <w:t>6</w:t>
            </w:r>
          </w:p>
        </w:tc>
        <w:tc>
          <w:tcPr>
            <w:tcW w:w="1547" w:type="dxa"/>
            <w:vAlign w:val="center"/>
          </w:tcPr>
          <w:p w:rsidR="004000D6" w:rsidRPr="00951401" w:rsidRDefault="004000D6" w:rsidP="00E508DE">
            <w:pPr>
              <w:pStyle w:val="ac"/>
              <w:spacing w:before="0" w:beforeAutospacing="0" w:after="0" w:afterAutospacing="0" w:line="400" w:lineRule="exact"/>
              <w:rPr>
                <w:rFonts w:ascii="方正仿宋_GBK" w:eastAsia="方正仿宋_GBK" w:cs="楷体"/>
                <w:bCs/>
                <w:sz w:val="28"/>
                <w:szCs w:val="28"/>
              </w:rPr>
            </w:pPr>
            <w:r w:rsidRPr="00951401">
              <w:rPr>
                <w:rFonts w:ascii="方正仿宋_GBK" w:eastAsia="方正仿宋_GBK" w:cs="楷体" w:hint="eastAsia"/>
                <w:bCs/>
                <w:sz w:val="28"/>
                <w:szCs w:val="28"/>
              </w:rPr>
              <w:t>测评方式和反馈</w:t>
            </w:r>
          </w:p>
        </w:tc>
        <w:tc>
          <w:tcPr>
            <w:tcW w:w="7350" w:type="dxa"/>
            <w:vAlign w:val="center"/>
          </w:tcPr>
          <w:p w:rsidR="004000D6" w:rsidRPr="00951401" w:rsidRDefault="004000D6" w:rsidP="00E508DE">
            <w:pPr>
              <w:spacing w:line="400" w:lineRule="exact"/>
              <w:jc w:val="left"/>
              <w:rPr>
                <w:rFonts w:ascii="方正仿宋_GBK" w:eastAsia="方正仿宋_GBK" w:hAnsi="宋体" w:cs="仿宋"/>
                <w:szCs w:val="28"/>
              </w:rPr>
            </w:pPr>
            <w:r w:rsidRPr="00951401">
              <w:rPr>
                <w:rFonts w:ascii="方正仿宋_GBK" w:eastAsia="方正仿宋_GBK" w:cs="楷体" w:hint="eastAsia"/>
                <w:bCs/>
                <w:szCs w:val="28"/>
              </w:rPr>
              <w:t>现场集中采集数据，每季度测评一次,意见建议按要求进行整理并反馈。</w:t>
            </w:r>
          </w:p>
        </w:tc>
      </w:tr>
      <w:tr w:rsidR="004000D6" w:rsidRPr="00951401" w:rsidTr="00E508DE">
        <w:trPr>
          <w:trHeight w:val="20"/>
        </w:trPr>
        <w:tc>
          <w:tcPr>
            <w:tcW w:w="667" w:type="dxa"/>
            <w:vAlign w:val="center"/>
          </w:tcPr>
          <w:p w:rsidR="004000D6" w:rsidRPr="00951401" w:rsidRDefault="004000D6" w:rsidP="00E508DE">
            <w:pPr>
              <w:pStyle w:val="ac"/>
              <w:spacing w:before="0" w:beforeAutospacing="0" w:after="0" w:afterAutospacing="0" w:line="400" w:lineRule="exact"/>
              <w:jc w:val="center"/>
              <w:rPr>
                <w:rFonts w:ascii="方正仿宋_GBK" w:eastAsia="方正仿宋_GBK" w:cs="楷体"/>
                <w:bCs/>
                <w:sz w:val="28"/>
                <w:szCs w:val="28"/>
              </w:rPr>
            </w:pPr>
            <w:r w:rsidRPr="00951401">
              <w:rPr>
                <w:rFonts w:ascii="方正仿宋_GBK" w:eastAsia="方正仿宋_GBK" w:cs="仿宋" w:hint="eastAsia"/>
                <w:sz w:val="28"/>
                <w:szCs w:val="28"/>
              </w:rPr>
              <w:t>7</w:t>
            </w:r>
          </w:p>
        </w:tc>
        <w:tc>
          <w:tcPr>
            <w:tcW w:w="1547" w:type="dxa"/>
            <w:vAlign w:val="center"/>
          </w:tcPr>
          <w:p w:rsidR="004000D6" w:rsidRPr="00951401" w:rsidRDefault="004000D6" w:rsidP="00E508DE">
            <w:pPr>
              <w:pStyle w:val="ac"/>
              <w:spacing w:before="0" w:beforeAutospacing="0" w:after="0" w:afterAutospacing="0" w:line="400" w:lineRule="exact"/>
              <w:rPr>
                <w:rFonts w:ascii="方正仿宋_GBK" w:eastAsia="方正仿宋_GBK" w:cs="楷体"/>
                <w:bCs/>
                <w:sz w:val="28"/>
                <w:szCs w:val="28"/>
              </w:rPr>
            </w:pPr>
            <w:r w:rsidRPr="00951401">
              <w:rPr>
                <w:rFonts w:ascii="方正仿宋_GBK" w:eastAsia="方正仿宋_GBK" w:cs="楷体" w:hint="eastAsia"/>
                <w:bCs/>
                <w:sz w:val="28"/>
                <w:szCs w:val="28"/>
              </w:rPr>
              <w:t>测评审核</w:t>
            </w:r>
          </w:p>
        </w:tc>
        <w:tc>
          <w:tcPr>
            <w:tcW w:w="7350" w:type="dxa"/>
            <w:vAlign w:val="center"/>
          </w:tcPr>
          <w:p w:rsidR="004000D6" w:rsidRPr="00951401" w:rsidRDefault="004000D6" w:rsidP="00E508DE">
            <w:pPr>
              <w:spacing w:line="400" w:lineRule="exact"/>
              <w:jc w:val="left"/>
              <w:rPr>
                <w:rFonts w:ascii="方正仿宋_GBK" w:eastAsia="方正仿宋_GBK" w:hAnsi="宋体" w:cs="仿宋"/>
                <w:szCs w:val="28"/>
              </w:rPr>
            </w:pPr>
            <w:r w:rsidRPr="00951401">
              <w:rPr>
                <w:rFonts w:ascii="方正仿宋_GBK" w:eastAsia="方正仿宋_GBK" w:hAnsi="宋体" w:cs="仿宋" w:hint="eastAsia"/>
                <w:szCs w:val="28"/>
              </w:rPr>
              <w:t>按照患者的服务流程，社会对其要求满足程度的感受，设计与确定医院社会满意度测评指标体系，对测评取得的数据，由中标公司专业数据分析师进行科学统计分析整理，再交由中标公司的专家团队进行分析审核，最终形成季度测评分析报告提交给医院。</w:t>
            </w:r>
          </w:p>
        </w:tc>
      </w:tr>
      <w:tr w:rsidR="004000D6" w:rsidRPr="00951401" w:rsidTr="00E508DE">
        <w:trPr>
          <w:trHeight w:val="20"/>
        </w:trPr>
        <w:tc>
          <w:tcPr>
            <w:tcW w:w="667" w:type="dxa"/>
            <w:vMerge w:val="restart"/>
            <w:vAlign w:val="center"/>
          </w:tcPr>
          <w:p w:rsidR="004000D6" w:rsidRPr="00951401" w:rsidRDefault="004000D6" w:rsidP="00E508DE">
            <w:pPr>
              <w:pStyle w:val="ac"/>
              <w:spacing w:before="0" w:beforeAutospacing="0" w:after="0" w:afterAutospacing="0" w:line="400" w:lineRule="exact"/>
              <w:jc w:val="center"/>
              <w:rPr>
                <w:rFonts w:ascii="方正仿宋_GBK" w:eastAsia="方正仿宋_GBK" w:cs="楷体"/>
                <w:bCs/>
                <w:sz w:val="28"/>
                <w:szCs w:val="28"/>
              </w:rPr>
            </w:pPr>
            <w:r w:rsidRPr="00951401">
              <w:rPr>
                <w:rFonts w:ascii="方正仿宋_GBK" w:eastAsia="方正仿宋_GBK" w:cs="楷体" w:hint="eastAsia"/>
                <w:bCs/>
                <w:sz w:val="28"/>
                <w:szCs w:val="28"/>
              </w:rPr>
              <w:t>8</w:t>
            </w:r>
          </w:p>
        </w:tc>
        <w:tc>
          <w:tcPr>
            <w:tcW w:w="1547" w:type="dxa"/>
            <w:vMerge w:val="restart"/>
            <w:vAlign w:val="center"/>
          </w:tcPr>
          <w:p w:rsidR="004000D6" w:rsidRPr="00951401" w:rsidRDefault="004000D6" w:rsidP="00E508DE">
            <w:pPr>
              <w:pStyle w:val="ac"/>
              <w:spacing w:before="0" w:beforeAutospacing="0" w:after="0" w:afterAutospacing="0" w:line="400" w:lineRule="exact"/>
              <w:rPr>
                <w:rFonts w:ascii="方正仿宋_GBK" w:eastAsia="方正仿宋_GBK" w:cs="仿宋"/>
                <w:sz w:val="28"/>
                <w:szCs w:val="28"/>
              </w:rPr>
            </w:pPr>
            <w:r w:rsidRPr="00951401">
              <w:rPr>
                <w:rFonts w:ascii="方正仿宋_GBK" w:eastAsia="方正仿宋_GBK" w:cs="仿宋" w:hint="eastAsia"/>
                <w:sz w:val="28"/>
                <w:szCs w:val="28"/>
              </w:rPr>
              <w:t>测评分析</w:t>
            </w:r>
          </w:p>
        </w:tc>
        <w:tc>
          <w:tcPr>
            <w:tcW w:w="7350" w:type="dxa"/>
            <w:vAlign w:val="center"/>
          </w:tcPr>
          <w:p w:rsidR="004000D6" w:rsidRPr="00951401" w:rsidRDefault="004000D6" w:rsidP="00E508DE">
            <w:pPr>
              <w:spacing w:line="400" w:lineRule="exact"/>
              <w:jc w:val="left"/>
              <w:rPr>
                <w:rFonts w:ascii="方正仿宋_GBK" w:eastAsia="方正仿宋_GBK" w:hAnsi="宋体" w:cs="仿宋"/>
                <w:szCs w:val="28"/>
              </w:rPr>
            </w:pPr>
            <w:r w:rsidRPr="00951401">
              <w:rPr>
                <w:rFonts w:ascii="方正仿宋_GBK" w:eastAsia="方正仿宋_GBK" w:hAnsi="宋体" w:cs="仿宋" w:hint="eastAsia"/>
                <w:szCs w:val="28"/>
              </w:rPr>
              <w:t>1.各测评单元的的满意度、排名及指标分析。</w:t>
            </w:r>
          </w:p>
        </w:tc>
      </w:tr>
      <w:tr w:rsidR="004000D6" w:rsidRPr="00951401" w:rsidTr="00E508DE">
        <w:trPr>
          <w:trHeight w:val="1070"/>
        </w:trPr>
        <w:tc>
          <w:tcPr>
            <w:tcW w:w="667" w:type="dxa"/>
            <w:vMerge/>
            <w:vAlign w:val="center"/>
          </w:tcPr>
          <w:p w:rsidR="004000D6" w:rsidRPr="00951401" w:rsidRDefault="004000D6" w:rsidP="00E508DE">
            <w:pPr>
              <w:pStyle w:val="ac"/>
              <w:spacing w:before="0" w:beforeAutospacing="0" w:after="0" w:afterAutospacing="0" w:line="400" w:lineRule="exact"/>
              <w:jc w:val="center"/>
              <w:rPr>
                <w:rFonts w:ascii="方正仿宋_GBK" w:eastAsia="方正仿宋_GBK" w:cs="楷体"/>
                <w:bCs/>
                <w:sz w:val="28"/>
                <w:szCs w:val="28"/>
              </w:rPr>
            </w:pPr>
          </w:p>
        </w:tc>
        <w:tc>
          <w:tcPr>
            <w:tcW w:w="1547" w:type="dxa"/>
            <w:vMerge/>
            <w:vAlign w:val="center"/>
          </w:tcPr>
          <w:p w:rsidR="004000D6" w:rsidRPr="00951401" w:rsidRDefault="004000D6" w:rsidP="00E508DE">
            <w:pPr>
              <w:pStyle w:val="ac"/>
              <w:spacing w:before="0" w:beforeAutospacing="0" w:after="0" w:afterAutospacing="0" w:line="400" w:lineRule="exact"/>
              <w:rPr>
                <w:rFonts w:ascii="方正仿宋_GBK" w:eastAsia="方正仿宋_GBK" w:cs="楷体"/>
                <w:bCs/>
                <w:sz w:val="28"/>
                <w:szCs w:val="28"/>
              </w:rPr>
            </w:pPr>
          </w:p>
        </w:tc>
        <w:tc>
          <w:tcPr>
            <w:tcW w:w="7350" w:type="dxa"/>
            <w:vAlign w:val="center"/>
          </w:tcPr>
          <w:p w:rsidR="004000D6" w:rsidRPr="00951401" w:rsidRDefault="004000D6" w:rsidP="00E508DE">
            <w:pPr>
              <w:spacing w:line="400" w:lineRule="exact"/>
              <w:jc w:val="left"/>
              <w:rPr>
                <w:rFonts w:ascii="方正仿宋_GBK" w:eastAsia="方正仿宋_GBK" w:hAnsi="宋体" w:cs="仿宋"/>
                <w:szCs w:val="28"/>
              </w:rPr>
            </w:pPr>
            <w:r w:rsidRPr="00951401">
              <w:rPr>
                <w:rFonts w:ascii="方正仿宋_GBK" w:eastAsia="方正仿宋_GBK" w:hAnsi="宋体" w:cs="仿宋" w:hint="eastAsia"/>
                <w:szCs w:val="28"/>
              </w:rPr>
              <w:t>2.以测评单元为单位，包括样本量、调查时间、调查对象、最满意医务人员、意见反馈主要包括科室和部门的服务质量和服务态度、环境、便民、流程、收费及沟通等等。</w:t>
            </w:r>
          </w:p>
        </w:tc>
      </w:tr>
      <w:tr w:rsidR="004000D6" w:rsidRPr="00951401" w:rsidTr="00E508DE">
        <w:trPr>
          <w:trHeight w:val="20"/>
        </w:trPr>
        <w:tc>
          <w:tcPr>
            <w:tcW w:w="667" w:type="dxa"/>
            <w:vMerge/>
            <w:vAlign w:val="center"/>
          </w:tcPr>
          <w:p w:rsidR="004000D6" w:rsidRPr="00951401" w:rsidRDefault="004000D6" w:rsidP="00E508DE">
            <w:pPr>
              <w:pStyle w:val="ac"/>
              <w:spacing w:before="0" w:beforeAutospacing="0" w:after="0" w:afterAutospacing="0" w:line="400" w:lineRule="exact"/>
              <w:jc w:val="center"/>
              <w:rPr>
                <w:rFonts w:ascii="方正仿宋_GBK" w:eastAsia="方正仿宋_GBK" w:cs="楷体"/>
                <w:bCs/>
                <w:sz w:val="28"/>
                <w:szCs w:val="28"/>
              </w:rPr>
            </w:pPr>
          </w:p>
        </w:tc>
        <w:tc>
          <w:tcPr>
            <w:tcW w:w="1547" w:type="dxa"/>
            <w:vMerge/>
            <w:vAlign w:val="center"/>
          </w:tcPr>
          <w:p w:rsidR="004000D6" w:rsidRPr="00951401" w:rsidRDefault="004000D6" w:rsidP="00E508DE">
            <w:pPr>
              <w:pStyle w:val="ac"/>
              <w:spacing w:before="0" w:beforeAutospacing="0" w:after="0" w:afterAutospacing="0" w:line="400" w:lineRule="exact"/>
              <w:rPr>
                <w:rFonts w:ascii="方正仿宋_GBK" w:eastAsia="方正仿宋_GBK" w:cs="楷体"/>
                <w:bCs/>
                <w:sz w:val="28"/>
                <w:szCs w:val="28"/>
              </w:rPr>
            </w:pPr>
          </w:p>
        </w:tc>
        <w:tc>
          <w:tcPr>
            <w:tcW w:w="7350" w:type="dxa"/>
            <w:vAlign w:val="center"/>
          </w:tcPr>
          <w:p w:rsidR="004000D6" w:rsidRPr="00951401" w:rsidRDefault="004000D6" w:rsidP="00E508DE">
            <w:pPr>
              <w:spacing w:line="400" w:lineRule="exact"/>
              <w:jc w:val="left"/>
              <w:rPr>
                <w:rFonts w:ascii="方正仿宋_GBK" w:eastAsia="方正仿宋_GBK" w:hAnsi="宋体" w:cs="仿宋"/>
                <w:szCs w:val="28"/>
              </w:rPr>
            </w:pPr>
            <w:r w:rsidRPr="00951401">
              <w:rPr>
                <w:rFonts w:ascii="方正仿宋_GBK" w:eastAsia="方正仿宋_GBK" w:hAnsi="宋体" w:cs="仿宋" w:hint="eastAsia"/>
                <w:szCs w:val="28"/>
              </w:rPr>
              <w:t>3.根据测评取得的各类数据，深度分析患者的实际就诊体验和需求，科学提出医院品质提升优先改进选择分析、各测评单元品质提升优先改进选择分析建议；实现医院品质持续改进效果。</w:t>
            </w:r>
          </w:p>
        </w:tc>
      </w:tr>
      <w:tr w:rsidR="004000D6" w:rsidRPr="00951401" w:rsidTr="00E508DE">
        <w:trPr>
          <w:trHeight w:val="20"/>
        </w:trPr>
        <w:tc>
          <w:tcPr>
            <w:tcW w:w="667" w:type="dxa"/>
            <w:vAlign w:val="center"/>
          </w:tcPr>
          <w:p w:rsidR="004000D6" w:rsidRPr="00951401" w:rsidRDefault="004000D6" w:rsidP="00E508DE">
            <w:pPr>
              <w:pStyle w:val="ac"/>
              <w:spacing w:before="0" w:beforeAutospacing="0" w:after="0" w:afterAutospacing="0" w:line="400" w:lineRule="exact"/>
              <w:jc w:val="center"/>
              <w:rPr>
                <w:rFonts w:ascii="方正仿宋_GBK" w:eastAsia="方正仿宋_GBK" w:cs="楷体"/>
                <w:bCs/>
                <w:sz w:val="28"/>
                <w:szCs w:val="28"/>
              </w:rPr>
            </w:pPr>
            <w:r w:rsidRPr="00951401">
              <w:rPr>
                <w:rFonts w:ascii="方正仿宋_GBK" w:eastAsia="方正仿宋_GBK" w:cs="楷体" w:hint="eastAsia"/>
                <w:bCs/>
                <w:sz w:val="28"/>
                <w:szCs w:val="28"/>
              </w:rPr>
              <w:t>9</w:t>
            </w:r>
          </w:p>
        </w:tc>
        <w:tc>
          <w:tcPr>
            <w:tcW w:w="1547" w:type="dxa"/>
            <w:vAlign w:val="center"/>
          </w:tcPr>
          <w:p w:rsidR="004000D6" w:rsidRPr="00951401" w:rsidRDefault="004000D6" w:rsidP="00E508DE">
            <w:pPr>
              <w:pStyle w:val="ac"/>
              <w:spacing w:before="0" w:beforeAutospacing="0" w:after="0" w:afterAutospacing="0" w:line="400" w:lineRule="exact"/>
              <w:rPr>
                <w:rFonts w:ascii="方正仿宋_GBK" w:eastAsia="方正仿宋_GBK" w:cs="楷体"/>
                <w:bCs/>
                <w:sz w:val="28"/>
                <w:szCs w:val="28"/>
              </w:rPr>
            </w:pPr>
            <w:r w:rsidRPr="00951401">
              <w:rPr>
                <w:rFonts w:ascii="方正仿宋_GBK" w:eastAsia="方正仿宋_GBK" w:cs="楷体" w:hint="eastAsia"/>
                <w:bCs/>
                <w:sz w:val="28"/>
                <w:szCs w:val="28"/>
              </w:rPr>
              <w:t>报告时限</w:t>
            </w:r>
          </w:p>
        </w:tc>
        <w:tc>
          <w:tcPr>
            <w:tcW w:w="7350" w:type="dxa"/>
            <w:vAlign w:val="center"/>
          </w:tcPr>
          <w:p w:rsidR="004000D6" w:rsidRPr="00951401" w:rsidRDefault="004000D6" w:rsidP="00E508DE">
            <w:pPr>
              <w:spacing w:line="400" w:lineRule="exact"/>
              <w:jc w:val="left"/>
              <w:rPr>
                <w:rFonts w:ascii="方正仿宋_GBK" w:eastAsia="方正仿宋_GBK" w:hAnsi="宋体" w:cs="仿宋"/>
                <w:szCs w:val="28"/>
              </w:rPr>
            </w:pPr>
            <w:r w:rsidRPr="00951401">
              <w:rPr>
                <w:rFonts w:ascii="方正仿宋_GBK" w:eastAsia="方正仿宋_GBK" w:hAnsi="宋体" w:cs="仿宋" w:hint="eastAsia"/>
                <w:szCs w:val="28"/>
              </w:rPr>
              <w:t>季度测评结果在该季度次月的5日前交医院相关部门。</w:t>
            </w:r>
          </w:p>
        </w:tc>
      </w:tr>
    </w:tbl>
    <w:p w:rsidR="004000D6" w:rsidRPr="00951401" w:rsidRDefault="004000D6" w:rsidP="004000D6">
      <w:pPr>
        <w:spacing w:line="400" w:lineRule="exact"/>
        <w:rPr>
          <w:rFonts w:ascii="黑体" w:eastAsia="黑体" w:hAnsi="黑体" w:cs="黑体"/>
          <w:szCs w:val="28"/>
        </w:rPr>
      </w:pPr>
    </w:p>
    <w:p w:rsidR="004000D6" w:rsidRPr="00951401" w:rsidRDefault="004000D6" w:rsidP="004000D6">
      <w:pPr>
        <w:spacing w:line="400" w:lineRule="exact"/>
        <w:rPr>
          <w:rFonts w:ascii="黑体" w:eastAsia="黑体" w:hAnsi="黑体" w:cs="黑体"/>
          <w:szCs w:val="28"/>
        </w:rPr>
      </w:pPr>
    </w:p>
    <w:p w:rsidR="004000D6" w:rsidRPr="00951401" w:rsidRDefault="004000D6" w:rsidP="004000D6">
      <w:pPr>
        <w:spacing w:line="400" w:lineRule="exact"/>
        <w:rPr>
          <w:rFonts w:ascii="黑体" w:eastAsia="黑体" w:hAnsi="黑体" w:cs="黑体"/>
          <w:szCs w:val="28"/>
        </w:rPr>
      </w:pPr>
    </w:p>
    <w:p w:rsidR="004000D6" w:rsidRPr="00951401" w:rsidRDefault="004000D6" w:rsidP="004000D6">
      <w:pPr>
        <w:spacing w:line="400" w:lineRule="exact"/>
        <w:rPr>
          <w:rFonts w:ascii="黑体" w:eastAsia="黑体" w:hAnsi="黑体" w:cs="黑体"/>
          <w:szCs w:val="28"/>
        </w:rPr>
      </w:pPr>
    </w:p>
    <w:p w:rsidR="004000D6" w:rsidRPr="00951401" w:rsidRDefault="004000D6" w:rsidP="004000D6">
      <w:pPr>
        <w:spacing w:line="400" w:lineRule="exact"/>
        <w:rPr>
          <w:rFonts w:ascii="黑体" w:eastAsia="黑体" w:hAnsi="黑体" w:cs="黑体"/>
          <w:szCs w:val="28"/>
        </w:rPr>
      </w:pPr>
    </w:p>
    <w:p w:rsidR="004000D6" w:rsidRPr="00951401" w:rsidRDefault="004000D6" w:rsidP="004000D6">
      <w:pPr>
        <w:spacing w:line="400" w:lineRule="exact"/>
        <w:rPr>
          <w:rFonts w:ascii="黑体" w:eastAsia="黑体" w:hAnsi="黑体" w:cs="黑体"/>
          <w:szCs w:val="28"/>
        </w:rPr>
      </w:pPr>
    </w:p>
    <w:p w:rsidR="004000D6" w:rsidRPr="00951401" w:rsidRDefault="004000D6" w:rsidP="004000D6">
      <w:pPr>
        <w:spacing w:line="400" w:lineRule="exact"/>
        <w:rPr>
          <w:rFonts w:ascii="黑体" w:eastAsia="黑体" w:hAnsi="黑体" w:cs="黑体"/>
          <w:szCs w:val="28"/>
        </w:rPr>
      </w:pPr>
    </w:p>
    <w:p w:rsidR="004000D6" w:rsidRPr="00951401" w:rsidRDefault="004000D6" w:rsidP="004000D6">
      <w:pPr>
        <w:spacing w:line="400" w:lineRule="exact"/>
        <w:rPr>
          <w:rFonts w:ascii="黑体" w:eastAsia="黑体" w:hAnsi="黑体" w:cs="黑体"/>
          <w:szCs w:val="28"/>
        </w:rPr>
      </w:pPr>
    </w:p>
    <w:p w:rsidR="004000D6" w:rsidRPr="00951401" w:rsidRDefault="004000D6" w:rsidP="004000D6">
      <w:pPr>
        <w:spacing w:line="400" w:lineRule="exact"/>
        <w:rPr>
          <w:rFonts w:ascii="黑体" w:eastAsia="黑体" w:hAnsi="黑体" w:cs="黑体"/>
          <w:szCs w:val="28"/>
        </w:rPr>
      </w:pPr>
    </w:p>
    <w:p w:rsidR="004000D6" w:rsidRPr="00951401" w:rsidRDefault="004000D6" w:rsidP="004000D6">
      <w:pPr>
        <w:spacing w:line="400" w:lineRule="exact"/>
        <w:rPr>
          <w:rFonts w:ascii="黑体" w:eastAsia="黑体" w:hAnsi="黑体" w:cs="黑体"/>
          <w:szCs w:val="28"/>
        </w:rPr>
      </w:pPr>
    </w:p>
    <w:p w:rsidR="00E508DE" w:rsidRPr="00951401" w:rsidRDefault="00E508DE" w:rsidP="004000D6">
      <w:pPr>
        <w:spacing w:line="400" w:lineRule="exact"/>
        <w:rPr>
          <w:rFonts w:ascii="黑体" w:eastAsia="黑体" w:hAnsi="黑体" w:cs="黑体"/>
          <w:szCs w:val="28"/>
        </w:rPr>
      </w:pPr>
    </w:p>
    <w:p w:rsidR="00E508DE" w:rsidRPr="00951401" w:rsidRDefault="00E508DE" w:rsidP="004000D6">
      <w:pPr>
        <w:spacing w:line="400" w:lineRule="exact"/>
        <w:rPr>
          <w:rFonts w:ascii="黑体" w:eastAsia="黑体" w:hAnsi="黑体" w:cs="黑体"/>
          <w:szCs w:val="28"/>
        </w:rPr>
      </w:pPr>
    </w:p>
    <w:p w:rsidR="00E508DE" w:rsidRPr="00951401" w:rsidRDefault="00E508DE" w:rsidP="004000D6">
      <w:pPr>
        <w:spacing w:line="400" w:lineRule="exact"/>
        <w:rPr>
          <w:rFonts w:ascii="黑体" w:eastAsia="黑体" w:hAnsi="黑体" w:cs="黑体"/>
          <w:szCs w:val="28"/>
        </w:rPr>
      </w:pPr>
    </w:p>
    <w:p w:rsidR="00E508DE" w:rsidRPr="00951401" w:rsidRDefault="00E508DE" w:rsidP="004000D6">
      <w:pPr>
        <w:spacing w:line="400" w:lineRule="exact"/>
        <w:rPr>
          <w:rFonts w:ascii="黑体" w:eastAsia="黑体" w:hAnsi="黑体" w:cs="黑体"/>
          <w:szCs w:val="28"/>
        </w:rPr>
      </w:pPr>
    </w:p>
    <w:p w:rsidR="00E508DE" w:rsidRPr="00951401" w:rsidRDefault="00E508DE" w:rsidP="004000D6">
      <w:pPr>
        <w:spacing w:line="400" w:lineRule="exact"/>
        <w:rPr>
          <w:rFonts w:ascii="黑体" w:eastAsia="黑体" w:hAnsi="黑体" w:cs="黑体"/>
          <w:szCs w:val="28"/>
        </w:rPr>
      </w:pPr>
    </w:p>
    <w:p w:rsidR="00E508DE" w:rsidRPr="00951401" w:rsidRDefault="00E508DE" w:rsidP="004000D6">
      <w:pPr>
        <w:spacing w:line="400" w:lineRule="exact"/>
        <w:rPr>
          <w:rFonts w:ascii="黑体" w:eastAsia="黑体" w:hAnsi="黑体" w:cs="黑体"/>
          <w:szCs w:val="28"/>
        </w:rPr>
      </w:pPr>
    </w:p>
    <w:p w:rsidR="00E508DE" w:rsidRPr="00951401" w:rsidRDefault="00E508DE" w:rsidP="004000D6">
      <w:pPr>
        <w:spacing w:line="400" w:lineRule="exact"/>
        <w:rPr>
          <w:rFonts w:ascii="黑体" w:eastAsia="黑体" w:hAnsi="黑体" w:cs="黑体"/>
          <w:szCs w:val="28"/>
        </w:rPr>
      </w:pPr>
    </w:p>
    <w:p w:rsidR="004000D6" w:rsidRPr="00951401" w:rsidRDefault="004000D6" w:rsidP="004000D6">
      <w:pPr>
        <w:spacing w:line="400" w:lineRule="exact"/>
        <w:rPr>
          <w:rFonts w:ascii="黑体" w:eastAsia="黑体" w:hAnsi="黑体" w:cs="黑体"/>
          <w:szCs w:val="28"/>
        </w:rPr>
      </w:pPr>
    </w:p>
    <w:p w:rsidR="004000D6" w:rsidRPr="00951401" w:rsidRDefault="004000D6" w:rsidP="004000D6">
      <w:pPr>
        <w:spacing w:line="400" w:lineRule="exact"/>
        <w:rPr>
          <w:rFonts w:ascii="黑体" w:eastAsia="黑体" w:hAnsi="黑体" w:cs="黑体"/>
          <w:szCs w:val="28"/>
        </w:rPr>
      </w:pPr>
      <w:r w:rsidRPr="00951401">
        <w:rPr>
          <w:rFonts w:ascii="黑体" w:eastAsia="黑体" w:hAnsi="黑体" w:cs="黑体" w:hint="eastAsia"/>
          <w:szCs w:val="28"/>
        </w:rPr>
        <w:t xml:space="preserve">               </w:t>
      </w:r>
    </w:p>
    <w:p w:rsidR="004000D6" w:rsidRPr="00951401" w:rsidRDefault="004000D6" w:rsidP="004000D6">
      <w:pPr>
        <w:spacing w:line="400" w:lineRule="exact"/>
        <w:jc w:val="center"/>
        <w:rPr>
          <w:rFonts w:ascii="宋体" w:hAnsi="宋体" w:cs="宋体"/>
          <w:b/>
          <w:bCs/>
          <w:szCs w:val="28"/>
        </w:rPr>
      </w:pPr>
      <w:r w:rsidRPr="00951401">
        <w:rPr>
          <w:rFonts w:ascii="宋体" w:hAnsi="宋体" w:cs="宋体" w:hint="eastAsia"/>
          <w:b/>
          <w:bCs/>
          <w:szCs w:val="28"/>
        </w:rPr>
        <w:lastRenderedPageBreak/>
        <w:t>年度报告项目实施要求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67"/>
        <w:gridCol w:w="1540"/>
        <w:gridCol w:w="6853"/>
      </w:tblGrid>
      <w:tr w:rsidR="004000D6" w:rsidRPr="00951401" w:rsidTr="00E508DE">
        <w:trPr>
          <w:trHeight w:val="20"/>
        </w:trPr>
        <w:tc>
          <w:tcPr>
            <w:tcW w:w="667" w:type="dxa"/>
            <w:vAlign w:val="center"/>
          </w:tcPr>
          <w:p w:rsidR="004000D6" w:rsidRPr="00951401" w:rsidRDefault="004000D6" w:rsidP="00E508DE">
            <w:pPr>
              <w:pStyle w:val="ac"/>
              <w:spacing w:before="0" w:beforeAutospacing="0" w:after="0" w:afterAutospacing="0" w:line="400" w:lineRule="exact"/>
              <w:jc w:val="center"/>
              <w:rPr>
                <w:rFonts w:ascii="方正仿宋_GBK" w:eastAsia="方正仿宋_GBK" w:cs="仿宋"/>
                <w:b/>
                <w:spacing w:val="-20"/>
                <w:sz w:val="28"/>
                <w:szCs w:val="28"/>
              </w:rPr>
            </w:pPr>
            <w:r w:rsidRPr="00951401">
              <w:rPr>
                <w:rFonts w:ascii="方正仿宋_GBK" w:eastAsia="方正仿宋_GBK" w:cs="仿宋" w:hint="eastAsia"/>
                <w:b/>
                <w:spacing w:val="-20"/>
                <w:sz w:val="28"/>
                <w:szCs w:val="28"/>
              </w:rPr>
              <w:t>序号</w:t>
            </w:r>
          </w:p>
        </w:tc>
        <w:tc>
          <w:tcPr>
            <w:tcW w:w="1540" w:type="dxa"/>
            <w:vAlign w:val="center"/>
          </w:tcPr>
          <w:p w:rsidR="004000D6" w:rsidRPr="00951401" w:rsidRDefault="004000D6" w:rsidP="00E508DE">
            <w:pPr>
              <w:pStyle w:val="ac"/>
              <w:spacing w:before="0" w:beforeAutospacing="0" w:after="0" w:afterAutospacing="0" w:line="400" w:lineRule="exact"/>
              <w:jc w:val="center"/>
              <w:rPr>
                <w:rFonts w:ascii="方正仿宋_GBK" w:eastAsia="方正仿宋_GBK" w:cs="仿宋"/>
                <w:b/>
                <w:sz w:val="28"/>
                <w:szCs w:val="28"/>
              </w:rPr>
            </w:pPr>
            <w:r w:rsidRPr="00951401">
              <w:rPr>
                <w:rFonts w:ascii="方正仿宋_GBK" w:eastAsia="方正仿宋_GBK" w:cs="仿宋" w:hint="eastAsia"/>
                <w:b/>
                <w:sz w:val="28"/>
                <w:szCs w:val="28"/>
              </w:rPr>
              <w:t>标题</w:t>
            </w:r>
          </w:p>
        </w:tc>
        <w:tc>
          <w:tcPr>
            <w:tcW w:w="6853" w:type="dxa"/>
            <w:vAlign w:val="center"/>
          </w:tcPr>
          <w:p w:rsidR="004000D6" w:rsidRPr="00951401" w:rsidRDefault="004000D6" w:rsidP="00E508DE">
            <w:pPr>
              <w:pStyle w:val="ac"/>
              <w:spacing w:before="0" w:beforeAutospacing="0" w:after="0" w:afterAutospacing="0" w:line="400" w:lineRule="exact"/>
              <w:jc w:val="center"/>
              <w:rPr>
                <w:rFonts w:ascii="方正仿宋_GBK" w:eastAsia="方正仿宋_GBK" w:cs="仿宋"/>
                <w:b/>
                <w:sz w:val="28"/>
                <w:szCs w:val="28"/>
              </w:rPr>
            </w:pPr>
            <w:r w:rsidRPr="00951401">
              <w:rPr>
                <w:rFonts w:ascii="方正仿宋_GBK" w:eastAsia="方正仿宋_GBK" w:cs="仿宋" w:hint="eastAsia"/>
                <w:b/>
                <w:sz w:val="28"/>
                <w:szCs w:val="28"/>
              </w:rPr>
              <w:t>要求</w:t>
            </w:r>
          </w:p>
        </w:tc>
      </w:tr>
      <w:tr w:rsidR="004000D6" w:rsidRPr="00951401" w:rsidTr="00E508DE">
        <w:trPr>
          <w:trHeight w:val="20"/>
        </w:trPr>
        <w:tc>
          <w:tcPr>
            <w:tcW w:w="667" w:type="dxa"/>
            <w:vAlign w:val="center"/>
          </w:tcPr>
          <w:p w:rsidR="004000D6" w:rsidRPr="00951401" w:rsidRDefault="004000D6" w:rsidP="00E508DE">
            <w:pPr>
              <w:pStyle w:val="ac"/>
              <w:spacing w:before="0" w:beforeAutospacing="0" w:after="0" w:afterAutospacing="0" w:line="400" w:lineRule="exact"/>
              <w:jc w:val="center"/>
              <w:rPr>
                <w:rFonts w:ascii="方正仿宋_GBK" w:eastAsia="方正仿宋_GBK" w:cs="仿宋"/>
                <w:b/>
                <w:spacing w:val="-20"/>
                <w:sz w:val="28"/>
                <w:szCs w:val="28"/>
              </w:rPr>
            </w:pPr>
            <w:r w:rsidRPr="00951401">
              <w:rPr>
                <w:rFonts w:ascii="方正仿宋_GBK" w:eastAsia="方正仿宋_GBK" w:cs="仿宋" w:hint="eastAsia"/>
                <w:b/>
                <w:spacing w:val="-20"/>
                <w:sz w:val="28"/>
                <w:szCs w:val="28"/>
              </w:rPr>
              <w:t>1</w:t>
            </w:r>
          </w:p>
        </w:tc>
        <w:tc>
          <w:tcPr>
            <w:tcW w:w="1540" w:type="dxa"/>
            <w:vAlign w:val="center"/>
          </w:tcPr>
          <w:p w:rsidR="004000D6" w:rsidRPr="00951401" w:rsidRDefault="004000D6" w:rsidP="00E508DE">
            <w:pPr>
              <w:pStyle w:val="ac"/>
              <w:spacing w:before="0" w:beforeAutospacing="0" w:after="0" w:afterAutospacing="0" w:line="400" w:lineRule="exact"/>
              <w:rPr>
                <w:rFonts w:ascii="方正仿宋_GBK" w:eastAsia="方正仿宋_GBK" w:cs="楷体"/>
                <w:bCs/>
                <w:sz w:val="28"/>
                <w:szCs w:val="28"/>
              </w:rPr>
            </w:pPr>
            <w:r w:rsidRPr="00951401">
              <w:rPr>
                <w:rFonts w:ascii="方正仿宋_GBK" w:eastAsia="方正仿宋_GBK" w:cs="楷体" w:hint="eastAsia"/>
                <w:bCs/>
                <w:sz w:val="28"/>
                <w:szCs w:val="28"/>
              </w:rPr>
              <w:t>测评资质和总体要求</w:t>
            </w:r>
          </w:p>
        </w:tc>
        <w:tc>
          <w:tcPr>
            <w:tcW w:w="6853" w:type="dxa"/>
            <w:vAlign w:val="center"/>
          </w:tcPr>
          <w:p w:rsidR="004000D6" w:rsidRPr="00951401" w:rsidRDefault="004000D6" w:rsidP="00E508DE">
            <w:pPr>
              <w:spacing w:line="400" w:lineRule="exact"/>
              <w:jc w:val="left"/>
              <w:rPr>
                <w:rFonts w:ascii="方正仿宋_GBK" w:eastAsia="方正仿宋_GBK" w:hAnsi="宋体" w:cs="仿宋"/>
                <w:szCs w:val="28"/>
              </w:rPr>
            </w:pPr>
            <w:r w:rsidRPr="00951401">
              <w:rPr>
                <w:rFonts w:ascii="方正仿宋_GBK" w:eastAsia="方正仿宋_GBK" w:hAnsi="宋体" w:cs="仿宋" w:hint="eastAsia"/>
                <w:szCs w:val="28"/>
              </w:rPr>
              <w:t>依托中标的第三方专业公司派出经专业考核、具备上岗资质的测评师，展开现场问卷、预约面谈、电话调查、在线调查等方式。测评真实客观、独立完整，结果可信有效，过程可追溯。</w:t>
            </w:r>
          </w:p>
        </w:tc>
      </w:tr>
      <w:tr w:rsidR="004000D6" w:rsidRPr="00951401" w:rsidTr="00E508DE">
        <w:trPr>
          <w:trHeight w:val="20"/>
        </w:trPr>
        <w:tc>
          <w:tcPr>
            <w:tcW w:w="667" w:type="dxa"/>
            <w:vAlign w:val="center"/>
          </w:tcPr>
          <w:p w:rsidR="004000D6" w:rsidRPr="00951401" w:rsidRDefault="004000D6" w:rsidP="00E508DE">
            <w:pPr>
              <w:pStyle w:val="ac"/>
              <w:spacing w:before="0" w:beforeAutospacing="0" w:after="0" w:afterAutospacing="0" w:line="400" w:lineRule="exact"/>
              <w:jc w:val="center"/>
              <w:rPr>
                <w:rFonts w:ascii="方正仿宋_GBK" w:eastAsia="方正仿宋_GBK" w:cs="仿宋"/>
                <w:b/>
                <w:spacing w:val="-20"/>
                <w:sz w:val="28"/>
                <w:szCs w:val="28"/>
              </w:rPr>
            </w:pPr>
            <w:r w:rsidRPr="00951401">
              <w:rPr>
                <w:rFonts w:ascii="方正仿宋_GBK" w:eastAsia="方正仿宋_GBK" w:cs="仿宋" w:hint="eastAsia"/>
                <w:b/>
                <w:spacing w:val="-20"/>
                <w:sz w:val="28"/>
                <w:szCs w:val="28"/>
              </w:rPr>
              <w:t>2</w:t>
            </w:r>
          </w:p>
        </w:tc>
        <w:tc>
          <w:tcPr>
            <w:tcW w:w="1540" w:type="dxa"/>
            <w:vAlign w:val="center"/>
          </w:tcPr>
          <w:p w:rsidR="004000D6" w:rsidRPr="00951401" w:rsidRDefault="004000D6" w:rsidP="00E508DE">
            <w:pPr>
              <w:pStyle w:val="ac"/>
              <w:spacing w:before="0" w:beforeAutospacing="0" w:after="0" w:afterAutospacing="0" w:line="400" w:lineRule="exact"/>
              <w:rPr>
                <w:rFonts w:ascii="方正仿宋_GBK" w:eastAsia="方正仿宋_GBK" w:cs="仿宋"/>
                <w:kern w:val="2"/>
                <w:sz w:val="28"/>
                <w:szCs w:val="28"/>
              </w:rPr>
            </w:pPr>
            <w:r w:rsidRPr="00951401">
              <w:rPr>
                <w:rFonts w:ascii="方正仿宋_GBK" w:eastAsia="方正仿宋_GBK" w:cs="仿宋" w:hint="eastAsia"/>
                <w:kern w:val="2"/>
                <w:sz w:val="28"/>
                <w:szCs w:val="28"/>
              </w:rPr>
              <w:t>测评问卷设置要求</w:t>
            </w:r>
          </w:p>
        </w:tc>
        <w:tc>
          <w:tcPr>
            <w:tcW w:w="6853" w:type="dxa"/>
            <w:vAlign w:val="center"/>
          </w:tcPr>
          <w:p w:rsidR="004000D6" w:rsidRPr="00951401" w:rsidRDefault="004000D6" w:rsidP="00E508DE">
            <w:pPr>
              <w:spacing w:line="400" w:lineRule="exact"/>
              <w:jc w:val="left"/>
              <w:rPr>
                <w:rFonts w:ascii="方正仿宋_GBK" w:eastAsia="方正仿宋_GBK" w:hAnsi="宋体" w:cs="仿宋"/>
                <w:szCs w:val="28"/>
              </w:rPr>
            </w:pPr>
            <w:r w:rsidRPr="00951401">
              <w:rPr>
                <w:rFonts w:ascii="方正仿宋_GBK" w:eastAsia="方正仿宋_GBK" w:hAnsi="宋体" w:cs="仿宋" w:hint="eastAsia"/>
                <w:szCs w:val="28"/>
              </w:rPr>
              <w:t>测评问卷结合医院实际设计科学合理。体现医院以质量为核心，以病人为中心，围绕医院“质量、安全、服务、管理与绩效”。患者测评内容要求同季度测评，员工测评内容包括工作环境、机构管理、工资待遇、薪酬制度、培训机会、职称晋升、发展前景等等。</w:t>
            </w:r>
          </w:p>
        </w:tc>
      </w:tr>
      <w:tr w:rsidR="004000D6" w:rsidRPr="00951401" w:rsidTr="00E508DE">
        <w:trPr>
          <w:trHeight w:val="20"/>
        </w:trPr>
        <w:tc>
          <w:tcPr>
            <w:tcW w:w="667" w:type="dxa"/>
            <w:vAlign w:val="center"/>
          </w:tcPr>
          <w:p w:rsidR="004000D6" w:rsidRPr="00951401" w:rsidRDefault="004000D6" w:rsidP="00E508DE">
            <w:pPr>
              <w:spacing w:line="400" w:lineRule="exact"/>
              <w:jc w:val="center"/>
              <w:rPr>
                <w:rFonts w:ascii="方正仿宋_GBK" w:eastAsia="方正仿宋_GBK" w:hAnsi="宋体" w:cs="仿宋"/>
                <w:szCs w:val="28"/>
              </w:rPr>
            </w:pPr>
            <w:r w:rsidRPr="00951401">
              <w:rPr>
                <w:rFonts w:ascii="方正仿宋_GBK" w:eastAsia="方正仿宋_GBK" w:hAnsi="宋体" w:cs="楷体" w:hint="eastAsia"/>
                <w:bCs/>
                <w:szCs w:val="28"/>
              </w:rPr>
              <w:t>3</w:t>
            </w:r>
          </w:p>
        </w:tc>
        <w:tc>
          <w:tcPr>
            <w:tcW w:w="1540" w:type="dxa"/>
            <w:vAlign w:val="center"/>
          </w:tcPr>
          <w:p w:rsidR="004000D6" w:rsidRPr="00951401" w:rsidRDefault="004000D6" w:rsidP="00E508DE">
            <w:pPr>
              <w:pStyle w:val="ac"/>
              <w:spacing w:before="0" w:beforeAutospacing="0" w:after="0" w:afterAutospacing="0" w:line="400" w:lineRule="exact"/>
              <w:rPr>
                <w:rFonts w:ascii="方正仿宋_GBK" w:eastAsia="方正仿宋_GBK" w:cs="仿宋"/>
                <w:sz w:val="28"/>
                <w:szCs w:val="28"/>
              </w:rPr>
            </w:pPr>
            <w:r w:rsidRPr="00951401">
              <w:rPr>
                <w:rFonts w:ascii="方正仿宋_GBK" w:eastAsia="方正仿宋_GBK" w:cs="楷体" w:hint="eastAsia"/>
                <w:bCs/>
                <w:sz w:val="28"/>
                <w:szCs w:val="28"/>
              </w:rPr>
              <w:t>测评内容</w:t>
            </w:r>
          </w:p>
        </w:tc>
        <w:tc>
          <w:tcPr>
            <w:tcW w:w="6853" w:type="dxa"/>
            <w:vAlign w:val="center"/>
          </w:tcPr>
          <w:p w:rsidR="004000D6" w:rsidRPr="00951401" w:rsidRDefault="004000D6" w:rsidP="00E508DE">
            <w:pPr>
              <w:spacing w:line="400" w:lineRule="exact"/>
              <w:jc w:val="left"/>
              <w:rPr>
                <w:rFonts w:ascii="方正仿宋_GBK" w:eastAsia="方正仿宋_GBK" w:hAnsi="宋体" w:cs="仿宋"/>
                <w:szCs w:val="28"/>
              </w:rPr>
            </w:pPr>
            <w:r w:rsidRPr="00951401">
              <w:rPr>
                <w:rFonts w:ascii="方正仿宋_GBK" w:eastAsia="方正仿宋_GBK" w:hAnsi="宋体" w:cs="仿宋" w:hint="eastAsia"/>
                <w:szCs w:val="28"/>
              </w:rPr>
              <w:t>测评内容包括门诊患者就诊体验及医院品质分析报告、住院患者就诊体验及医院品质分析报告、出院患者就诊体验及医院品质分析报告、社会美誉度测评分析报告、员工士气指数测评报告。</w:t>
            </w:r>
          </w:p>
        </w:tc>
      </w:tr>
      <w:tr w:rsidR="004000D6" w:rsidRPr="00951401" w:rsidTr="00E508DE">
        <w:trPr>
          <w:trHeight w:val="20"/>
        </w:trPr>
        <w:tc>
          <w:tcPr>
            <w:tcW w:w="667" w:type="dxa"/>
            <w:vAlign w:val="center"/>
          </w:tcPr>
          <w:p w:rsidR="004000D6" w:rsidRPr="00951401" w:rsidRDefault="004000D6" w:rsidP="00E508DE">
            <w:pPr>
              <w:spacing w:line="400" w:lineRule="exact"/>
              <w:jc w:val="center"/>
              <w:rPr>
                <w:rFonts w:ascii="方正仿宋_GBK" w:eastAsia="方正仿宋_GBK" w:hAnsi="宋体" w:cs="楷体"/>
                <w:bCs/>
                <w:szCs w:val="28"/>
              </w:rPr>
            </w:pPr>
            <w:r w:rsidRPr="00951401">
              <w:rPr>
                <w:rFonts w:ascii="方正仿宋_GBK" w:eastAsia="方正仿宋_GBK" w:hAnsi="宋体" w:cs="楷体" w:hint="eastAsia"/>
                <w:bCs/>
                <w:szCs w:val="28"/>
              </w:rPr>
              <w:t>4</w:t>
            </w:r>
          </w:p>
        </w:tc>
        <w:tc>
          <w:tcPr>
            <w:tcW w:w="1540" w:type="dxa"/>
            <w:vAlign w:val="center"/>
          </w:tcPr>
          <w:p w:rsidR="004000D6" w:rsidRPr="00951401" w:rsidRDefault="004000D6" w:rsidP="00E508DE">
            <w:pPr>
              <w:pStyle w:val="ac"/>
              <w:spacing w:before="0" w:beforeAutospacing="0" w:after="0" w:afterAutospacing="0" w:line="400" w:lineRule="exact"/>
              <w:rPr>
                <w:rFonts w:ascii="方正仿宋_GBK" w:eastAsia="方正仿宋_GBK" w:cs="楷体"/>
                <w:bCs/>
                <w:sz w:val="28"/>
                <w:szCs w:val="28"/>
              </w:rPr>
            </w:pPr>
            <w:r w:rsidRPr="00951401">
              <w:rPr>
                <w:rFonts w:ascii="方正仿宋_GBK" w:eastAsia="方正仿宋_GBK" w:cs="楷体" w:hint="eastAsia"/>
                <w:bCs/>
                <w:sz w:val="28"/>
                <w:szCs w:val="28"/>
              </w:rPr>
              <w:t>测评对象</w:t>
            </w:r>
          </w:p>
        </w:tc>
        <w:tc>
          <w:tcPr>
            <w:tcW w:w="6853" w:type="dxa"/>
            <w:vAlign w:val="center"/>
          </w:tcPr>
          <w:p w:rsidR="004000D6" w:rsidRPr="00951401" w:rsidRDefault="004000D6" w:rsidP="00E508DE">
            <w:pPr>
              <w:spacing w:line="400" w:lineRule="exact"/>
              <w:jc w:val="left"/>
              <w:rPr>
                <w:rFonts w:ascii="方正仿宋_GBK" w:eastAsia="方正仿宋_GBK" w:hAnsi="宋体" w:cs="仿宋"/>
                <w:szCs w:val="28"/>
              </w:rPr>
            </w:pPr>
            <w:r w:rsidRPr="00951401">
              <w:rPr>
                <w:rFonts w:ascii="方正仿宋_GBK" w:eastAsia="方正仿宋_GBK" w:hAnsi="宋体" w:cs="仿宋" w:hint="eastAsia"/>
                <w:szCs w:val="28"/>
              </w:rPr>
              <w:t>测评对象包括院内评价和院外评价，院内测评对象主要在院员工；院外测评对象包括门（急）诊患者、住院患者、出院患者、周边社区居民、健康体检人员等。</w:t>
            </w:r>
          </w:p>
        </w:tc>
      </w:tr>
      <w:tr w:rsidR="004000D6" w:rsidRPr="00951401" w:rsidTr="00E508DE">
        <w:trPr>
          <w:trHeight w:val="20"/>
        </w:trPr>
        <w:tc>
          <w:tcPr>
            <w:tcW w:w="667" w:type="dxa"/>
            <w:vAlign w:val="center"/>
          </w:tcPr>
          <w:p w:rsidR="004000D6" w:rsidRPr="00951401" w:rsidRDefault="004000D6" w:rsidP="00E508DE">
            <w:pPr>
              <w:spacing w:line="400" w:lineRule="exact"/>
              <w:jc w:val="center"/>
              <w:rPr>
                <w:rFonts w:ascii="方正仿宋_GBK" w:eastAsia="方正仿宋_GBK" w:hAnsi="宋体" w:cs="仿宋"/>
                <w:szCs w:val="28"/>
              </w:rPr>
            </w:pPr>
            <w:r w:rsidRPr="00951401">
              <w:rPr>
                <w:rFonts w:ascii="方正仿宋_GBK" w:eastAsia="方正仿宋_GBK" w:hAnsi="宋体" w:cs="楷体" w:hint="eastAsia"/>
                <w:bCs/>
                <w:szCs w:val="28"/>
              </w:rPr>
              <w:t>5</w:t>
            </w:r>
          </w:p>
        </w:tc>
        <w:tc>
          <w:tcPr>
            <w:tcW w:w="1540" w:type="dxa"/>
            <w:vAlign w:val="center"/>
          </w:tcPr>
          <w:p w:rsidR="004000D6" w:rsidRPr="00951401" w:rsidRDefault="004000D6" w:rsidP="00E508DE">
            <w:pPr>
              <w:pStyle w:val="ac"/>
              <w:spacing w:before="0" w:beforeAutospacing="0" w:after="0" w:afterAutospacing="0" w:line="400" w:lineRule="exact"/>
              <w:rPr>
                <w:rFonts w:ascii="方正仿宋_GBK" w:eastAsia="方正仿宋_GBK" w:cs="仿宋"/>
                <w:kern w:val="2"/>
                <w:sz w:val="28"/>
                <w:szCs w:val="28"/>
              </w:rPr>
            </w:pPr>
            <w:r w:rsidRPr="00951401">
              <w:rPr>
                <w:rFonts w:ascii="方正仿宋_GBK" w:eastAsia="方正仿宋_GBK" w:cs="仿宋" w:hint="eastAsia"/>
                <w:kern w:val="2"/>
                <w:sz w:val="28"/>
                <w:szCs w:val="28"/>
              </w:rPr>
              <w:t>测评样本抽样及样本量</w:t>
            </w:r>
          </w:p>
        </w:tc>
        <w:tc>
          <w:tcPr>
            <w:tcW w:w="6853" w:type="dxa"/>
            <w:vAlign w:val="center"/>
          </w:tcPr>
          <w:p w:rsidR="004000D6" w:rsidRPr="00951401" w:rsidRDefault="004000D6" w:rsidP="00E508DE">
            <w:pPr>
              <w:spacing w:line="400" w:lineRule="exact"/>
              <w:jc w:val="left"/>
              <w:rPr>
                <w:rFonts w:ascii="方正仿宋_GBK" w:eastAsia="方正仿宋_GBK" w:hAnsi="宋体" w:cs="仿宋"/>
                <w:szCs w:val="28"/>
              </w:rPr>
            </w:pPr>
            <w:r w:rsidRPr="00951401">
              <w:rPr>
                <w:rFonts w:ascii="方正仿宋_GBK" w:eastAsia="方正仿宋_GBK" w:hAnsi="宋体" w:cs="仿宋" w:hint="eastAsia"/>
                <w:szCs w:val="28"/>
              </w:rPr>
              <w:t>按照统计学原理随机抽样，确保抽样样本量具有统计学意义。（1）医院员工在线抽样不少于员工总人数30%（在</w:t>
            </w:r>
            <w:proofErr w:type="gramStart"/>
            <w:r w:rsidRPr="00951401">
              <w:rPr>
                <w:rFonts w:ascii="方正仿宋_GBK" w:eastAsia="方正仿宋_GBK" w:hAnsi="宋体" w:cs="仿宋" w:hint="eastAsia"/>
                <w:szCs w:val="28"/>
              </w:rPr>
              <w:t>院员工</w:t>
            </w:r>
            <w:proofErr w:type="gramEnd"/>
            <w:r w:rsidRPr="00951401">
              <w:rPr>
                <w:rFonts w:ascii="方正仿宋_GBK" w:eastAsia="方正仿宋_GBK" w:hAnsi="宋体" w:cs="仿宋" w:hint="eastAsia"/>
                <w:szCs w:val="28"/>
              </w:rPr>
              <w:t>1300人左右）的比例进行抽样，样本总量不少于400人。（2）周围社区抽样原则抽样社区不少于3个，每个社区不少于30人，样本总量不少于100人。</w:t>
            </w:r>
          </w:p>
        </w:tc>
      </w:tr>
      <w:tr w:rsidR="004000D6" w:rsidRPr="00951401" w:rsidTr="00E508DE">
        <w:trPr>
          <w:trHeight w:val="20"/>
        </w:trPr>
        <w:tc>
          <w:tcPr>
            <w:tcW w:w="667" w:type="dxa"/>
            <w:vAlign w:val="center"/>
          </w:tcPr>
          <w:p w:rsidR="004000D6" w:rsidRPr="00951401" w:rsidRDefault="004000D6" w:rsidP="00E508DE">
            <w:pPr>
              <w:spacing w:line="400" w:lineRule="exact"/>
              <w:jc w:val="center"/>
              <w:rPr>
                <w:rFonts w:ascii="方正仿宋_GBK" w:eastAsia="方正仿宋_GBK" w:hAnsi="宋体" w:cs="楷体"/>
                <w:bCs/>
                <w:szCs w:val="28"/>
              </w:rPr>
            </w:pPr>
            <w:r w:rsidRPr="00951401">
              <w:rPr>
                <w:rFonts w:ascii="方正仿宋_GBK" w:eastAsia="方正仿宋_GBK" w:hAnsi="宋体" w:cs="楷体" w:hint="eastAsia"/>
                <w:bCs/>
                <w:szCs w:val="28"/>
              </w:rPr>
              <w:t>6</w:t>
            </w:r>
          </w:p>
        </w:tc>
        <w:tc>
          <w:tcPr>
            <w:tcW w:w="1540" w:type="dxa"/>
            <w:vAlign w:val="center"/>
          </w:tcPr>
          <w:p w:rsidR="004000D6" w:rsidRPr="00951401" w:rsidRDefault="004000D6" w:rsidP="00E508DE">
            <w:pPr>
              <w:pStyle w:val="ac"/>
              <w:spacing w:before="0" w:beforeAutospacing="0" w:after="0" w:afterAutospacing="0" w:line="400" w:lineRule="exact"/>
              <w:rPr>
                <w:rFonts w:ascii="方正仿宋_GBK" w:eastAsia="方正仿宋_GBK" w:cs="楷体"/>
                <w:bCs/>
                <w:sz w:val="28"/>
                <w:szCs w:val="28"/>
              </w:rPr>
            </w:pPr>
            <w:r w:rsidRPr="00951401">
              <w:rPr>
                <w:rFonts w:ascii="方正仿宋_GBK" w:eastAsia="方正仿宋_GBK" w:cs="楷体" w:hint="eastAsia"/>
                <w:bCs/>
                <w:sz w:val="28"/>
                <w:szCs w:val="28"/>
              </w:rPr>
              <w:t>测评审核</w:t>
            </w:r>
          </w:p>
        </w:tc>
        <w:tc>
          <w:tcPr>
            <w:tcW w:w="6853" w:type="dxa"/>
            <w:vAlign w:val="center"/>
          </w:tcPr>
          <w:p w:rsidR="004000D6" w:rsidRPr="00951401" w:rsidRDefault="004000D6" w:rsidP="00E508DE">
            <w:pPr>
              <w:spacing w:line="400" w:lineRule="exact"/>
              <w:jc w:val="left"/>
              <w:rPr>
                <w:rFonts w:ascii="方正仿宋_GBK" w:eastAsia="方正仿宋_GBK" w:hAnsi="宋体" w:cs="仿宋"/>
                <w:szCs w:val="28"/>
              </w:rPr>
            </w:pPr>
            <w:r w:rsidRPr="00951401">
              <w:rPr>
                <w:rFonts w:ascii="方正仿宋_GBK" w:eastAsia="方正仿宋_GBK" w:hAnsi="宋体" w:cs="仿宋" w:hint="eastAsia"/>
                <w:szCs w:val="28"/>
              </w:rPr>
              <w:t>中标公司的专业数据分析师对测评数据进行科学统计分析整理，再交由中标公司的专家团队进行分析审核，符合三级甲等综合医院评审要求，最终形成年度测评分析报告提交给医院。</w:t>
            </w:r>
          </w:p>
        </w:tc>
      </w:tr>
      <w:tr w:rsidR="004000D6" w:rsidRPr="00951401" w:rsidTr="00E508DE">
        <w:trPr>
          <w:trHeight w:val="20"/>
        </w:trPr>
        <w:tc>
          <w:tcPr>
            <w:tcW w:w="667" w:type="dxa"/>
            <w:vMerge w:val="restart"/>
            <w:vAlign w:val="center"/>
          </w:tcPr>
          <w:p w:rsidR="004000D6" w:rsidRPr="00951401" w:rsidRDefault="004000D6" w:rsidP="00E508DE">
            <w:pPr>
              <w:pStyle w:val="ac"/>
              <w:spacing w:before="0" w:beforeAutospacing="0" w:after="0" w:afterAutospacing="0" w:line="400" w:lineRule="exact"/>
              <w:jc w:val="center"/>
              <w:rPr>
                <w:rFonts w:ascii="方正仿宋_GBK" w:eastAsia="方正仿宋_GBK" w:cs="楷体"/>
                <w:bCs/>
                <w:sz w:val="28"/>
                <w:szCs w:val="28"/>
              </w:rPr>
            </w:pPr>
            <w:r w:rsidRPr="00951401">
              <w:rPr>
                <w:rFonts w:ascii="方正仿宋_GBK" w:eastAsia="方正仿宋_GBK" w:cs="仿宋" w:hint="eastAsia"/>
                <w:sz w:val="28"/>
                <w:szCs w:val="28"/>
              </w:rPr>
              <w:t>7</w:t>
            </w:r>
          </w:p>
        </w:tc>
        <w:tc>
          <w:tcPr>
            <w:tcW w:w="1540" w:type="dxa"/>
            <w:vMerge w:val="restart"/>
            <w:vAlign w:val="center"/>
          </w:tcPr>
          <w:p w:rsidR="004000D6" w:rsidRPr="00951401" w:rsidRDefault="004000D6" w:rsidP="00E508DE">
            <w:pPr>
              <w:pStyle w:val="ac"/>
              <w:spacing w:before="0" w:beforeAutospacing="0" w:after="0" w:afterAutospacing="0" w:line="400" w:lineRule="exact"/>
              <w:rPr>
                <w:rFonts w:ascii="方正仿宋_GBK" w:eastAsia="方正仿宋_GBK" w:cs="楷体"/>
                <w:bCs/>
                <w:sz w:val="28"/>
                <w:szCs w:val="28"/>
              </w:rPr>
            </w:pPr>
            <w:r w:rsidRPr="00951401">
              <w:rPr>
                <w:rFonts w:ascii="方正仿宋_GBK" w:eastAsia="方正仿宋_GBK" w:cs="仿宋" w:hint="eastAsia"/>
                <w:sz w:val="28"/>
                <w:szCs w:val="28"/>
              </w:rPr>
              <w:t>数据分析</w:t>
            </w:r>
          </w:p>
        </w:tc>
        <w:tc>
          <w:tcPr>
            <w:tcW w:w="6853" w:type="dxa"/>
            <w:vAlign w:val="center"/>
          </w:tcPr>
          <w:p w:rsidR="004000D6" w:rsidRPr="00951401" w:rsidRDefault="004000D6" w:rsidP="00E508DE">
            <w:pPr>
              <w:spacing w:line="400" w:lineRule="exact"/>
              <w:jc w:val="left"/>
              <w:rPr>
                <w:rFonts w:ascii="方正仿宋_GBK" w:eastAsia="方正仿宋_GBK" w:hAnsi="宋体" w:cs="仿宋"/>
                <w:szCs w:val="28"/>
              </w:rPr>
            </w:pPr>
            <w:r w:rsidRPr="00951401">
              <w:rPr>
                <w:rFonts w:ascii="方正仿宋_GBK" w:eastAsia="方正仿宋_GBK" w:hAnsi="宋体" w:cs="仿宋" w:hint="eastAsia"/>
                <w:szCs w:val="28"/>
              </w:rPr>
              <w:t>1.测评基本情况；测评基础信息；总体测评结果；医院满意度、认同度与忠诚度分析；患者就医过程环节分析；各科室医疗行为过程环节分析等；职工工作感知；医院管理与发展；部门协助与个人发展。</w:t>
            </w:r>
          </w:p>
        </w:tc>
      </w:tr>
      <w:tr w:rsidR="004000D6" w:rsidRPr="00951401" w:rsidTr="00E508DE">
        <w:trPr>
          <w:trHeight w:val="20"/>
        </w:trPr>
        <w:tc>
          <w:tcPr>
            <w:tcW w:w="667" w:type="dxa"/>
            <w:vMerge/>
            <w:vAlign w:val="center"/>
          </w:tcPr>
          <w:p w:rsidR="004000D6" w:rsidRPr="00951401" w:rsidRDefault="004000D6" w:rsidP="00E508DE">
            <w:pPr>
              <w:pStyle w:val="ac"/>
              <w:spacing w:before="0" w:beforeAutospacing="0" w:after="0" w:afterAutospacing="0" w:line="400" w:lineRule="exact"/>
              <w:jc w:val="center"/>
              <w:rPr>
                <w:rFonts w:ascii="方正仿宋_GBK" w:eastAsia="方正仿宋_GBK" w:cs="楷体"/>
                <w:bCs/>
                <w:sz w:val="28"/>
                <w:szCs w:val="28"/>
              </w:rPr>
            </w:pPr>
          </w:p>
        </w:tc>
        <w:tc>
          <w:tcPr>
            <w:tcW w:w="1540" w:type="dxa"/>
            <w:vMerge/>
            <w:vAlign w:val="center"/>
          </w:tcPr>
          <w:p w:rsidR="004000D6" w:rsidRPr="00951401" w:rsidRDefault="004000D6" w:rsidP="00E508DE">
            <w:pPr>
              <w:pStyle w:val="ac"/>
              <w:spacing w:before="0" w:beforeAutospacing="0" w:after="0" w:afterAutospacing="0" w:line="400" w:lineRule="exact"/>
              <w:rPr>
                <w:rFonts w:ascii="方正仿宋_GBK" w:eastAsia="方正仿宋_GBK" w:cs="楷体"/>
                <w:bCs/>
                <w:sz w:val="28"/>
                <w:szCs w:val="28"/>
              </w:rPr>
            </w:pPr>
          </w:p>
        </w:tc>
        <w:tc>
          <w:tcPr>
            <w:tcW w:w="6853" w:type="dxa"/>
            <w:vAlign w:val="center"/>
          </w:tcPr>
          <w:p w:rsidR="004000D6" w:rsidRPr="00951401" w:rsidRDefault="004000D6" w:rsidP="00E508DE">
            <w:pPr>
              <w:spacing w:line="400" w:lineRule="exact"/>
              <w:jc w:val="left"/>
              <w:rPr>
                <w:rFonts w:ascii="方正仿宋_GBK" w:eastAsia="方正仿宋_GBK" w:hAnsi="宋体" w:cs="仿宋"/>
                <w:szCs w:val="28"/>
              </w:rPr>
            </w:pPr>
            <w:r w:rsidRPr="00951401">
              <w:rPr>
                <w:rFonts w:ascii="方正仿宋_GBK" w:eastAsia="方正仿宋_GBK" w:hAnsi="宋体" w:cs="仿宋" w:hint="eastAsia"/>
                <w:szCs w:val="28"/>
              </w:rPr>
              <w:t>2.收集测评对象的意见建议并形成反馈。患者的意见建议，主要包括医院的服务质量和服务态度、环境、便民、流程、收费及沟通等等；员工的意见建议，主要包括</w:t>
            </w:r>
            <w:r w:rsidRPr="00951401">
              <w:rPr>
                <w:rFonts w:ascii="方正仿宋_GBK" w:eastAsia="方正仿宋_GBK" w:hAnsi="宋体" w:cs="宋体" w:hint="eastAsia"/>
                <w:kern w:val="0"/>
                <w:szCs w:val="28"/>
              </w:rPr>
              <w:t>工</w:t>
            </w:r>
            <w:r w:rsidRPr="00951401">
              <w:rPr>
                <w:rFonts w:ascii="方正仿宋_GBK" w:eastAsia="方正仿宋_GBK" w:hAnsi="宋体" w:cs="宋体" w:hint="eastAsia"/>
                <w:kern w:val="0"/>
                <w:szCs w:val="28"/>
              </w:rPr>
              <w:lastRenderedPageBreak/>
              <w:t>作环境、机构管理、工资待遇、培训机会、职称晋升、发展前景等等。</w:t>
            </w:r>
          </w:p>
        </w:tc>
      </w:tr>
      <w:tr w:rsidR="004000D6" w:rsidRPr="00951401" w:rsidTr="00E508DE">
        <w:trPr>
          <w:trHeight w:val="1742"/>
        </w:trPr>
        <w:tc>
          <w:tcPr>
            <w:tcW w:w="667" w:type="dxa"/>
            <w:vMerge/>
            <w:vAlign w:val="center"/>
          </w:tcPr>
          <w:p w:rsidR="004000D6" w:rsidRPr="00951401" w:rsidRDefault="004000D6" w:rsidP="00E508DE">
            <w:pPr>
              <w:pStyle w:val="ac"/>
              <w:spacing w:before="0" w:beforeAutospacing="0" w:after="0" w:afterAutospacing="0" w:line="400" w:lineRule="exact"/>
              <w:jc w:val="center"/>
              <w:rPr>
                <w:rFonts w:ascii="方正仿宋_GBK" w:eastAsia="方正仿宋_GBK" w:cs="楷体"/>
                <w:bCs/>
                <w:sz w:val="28"/>
                <w:szCs w:val="28"/>
              </w:rPr>
            </w:pPr>
          </w:p>
        </w:tc>
        <w:tc>
          <w:tcPr>
            <w:tcW w:w="1540" w:type="dxa"/>
            <w:vMerge/>
            <w:vAlign w:val="center"/>
          </w:tcPr>
          <w:p w:rsidR="004000D6" w:rsidRPr="00951401" w:rsidRDefault="004000D6" w:rsidP="00E508DE">
            <w:pPr>
              <w:pStyle w:val="ac"/>
              <w:spacing w:before="0" w:beforeAutospacing="0" w:after="0" w:afterAutospacing="0" w:line="400" w:lineRule="exact"/>
              <w:rPr>
                <w:rFonts w:ascii="方正仿宋_GBK" w:eastAsia="方正仿宋_GBK" w:cs="楷体"/>
                <w:bCs/>
                <w:sz w:val="28"/>
                <w:szCs w:val="28"/>
              </w:rPr>
            </w:pPr>
          </w:p>
        </w:tc>
        <w:tc>
          <w:tcPr>
            <w:tcW w:w="6853" w:type="dxa"/>
            <w:vAlign w:val="center"/>
          </w:tcPr>
          <w:p w:rsidR="004000D6" w:rsidRPr="00951401" w:rsidRDefault="004000D6" w:rsidP="00E508DE">
            <w:pPr>
              <w:spacing w:line="400" w:lineRule="exact"/>
              <w:jc w:val="left"/>
              <w:rPr>
                <w:rFonts w:ascii="方正仿宋_GBK" w:eastAsia="方正仿宋_GBK" w:hAnsi="宋体" w:cs="仿宋"/>
                <w:szCs w:val="28"/>
              </w:rPr>
            </w:pPr>
            <w:r w:rsidRPr="00951401">
              <w:rPr>
                <w:rFonts w:ascii="方正仿宋_GBK" w:eastAsia="方正仿宋_GBK" w:hAnsi="宋体" w:cs="仿宋" w:hint="eastAsia"/>
                <w:szCs w:val="28"/>
              </w:rPr>
              <w:t>3.根据测评取得的各类数据，深度分析患者的实际就诊体验和需求以及员工感知</w:t>
            </w:r>
            <w:r w:rsidRPr="00951401">
              <w:rPr>
                <w:rFonts w:ascii="方正仿宋_GBK" w:eastAsia="方正仿宋_GBK" w:hAnsi="宋体" w:cs="宋体" w:hint="eastAsia"/>
                <w:kern w:val="0"/>
                <w:szCs w:val="28"/>
              </w:rPr>
              <w:t>，</w:t>
            </w:r>
            <w:r w:rsidRPr="00951401">
              <w:rPr>
                <w:rFonts w:ascii="方正仿宋_GBK" w:eastAsia="方正仿宋_GBK" w:hAnsi="宋体" w:cs="仿宋" w:hint="eastAsia"/>
                <w:szCs w:val="28"/>
              </w:rPr>
              <w:t>科学提出医院品质提升优先改进选择分析、医院品质提升优先改进选择分析等方面的建议。</w:t>
            </w:r>
          </w:p>
        </w:tc>
      </w:tr>
      <w:tr w:rsidR="004000D6" w:rsidRPr="00951401" w:rsidTr="00E508DE">
        <w:trPr>
          <w:trHeight w:val="913"/>
        </w:trPr>
        <w:tc>
          <w:tcPr>
            <w:tcW w:w="667" w:type="dxa"/>
            <w:vAlign w:val="center"/>
          </w:tcPr>
          <w:p w:rsidR="004000D6" w:rsidRPr="00951401" w:rsidRDefault="004000D6" w:rsidP="00E508DE">
            <w:pPr>
              <w:pStyle w:val="ac"/>
              <w:spacing w:before="0" w:beforeAutospacing="0" w:after="0" w:afterAutospacing="0" w:line="400" w:lineRule="exact"/>
              <w:jc w:val="center"/>
              <w:rPr>
                <w:rFonts w:ascii="方正仿宋_GBK" w:eastAsia="方正仿宋_GBK" w:cs="楷体"/>
                <w:bCs/>
                <w:sz w:val="28"/>
                <w:szCs w:val="28"/>
              </w:rPr>
            </w:pPr>
            <w:r w:rsidRPr="00951401">
              <w:rPr>
                <w:rFonts w:ascii="方正仿宋_GBK" w:eastAsia="方正仿宋_GBK" w:cs="楷体" w:hint="eastAsia"/>
                <w:bCs/>
                <w:sz w:val="28"/>
                <w:szCs w:val="28"/>
              </w:rPr>
              <w:t>8</w:t>
            </w:r>
          </w:p>
        </w:tc>
        <w:tc>
          <w:tcPr>
            <w:tcW w:w="1540" w:type="dxa"/>
            <w:vAlign w:val="center"/>
          </w:tcPr>
          <w:p w:rsidR="004000D6" w:rsidRPr="00951401" w:rsidRDefault="004000D6" w:rsidP="00E508DE">
            <w:pPr>
              <w:pStyle w:val="ac"/>
              <w:spacing w:before="0" w:beforeAutospacing="0" w:after="0" w:afterAutospacing="0" w:line="400" w:lineRule="exact"/>
              <w:rPr>
                <w:rFonts w:ascii="方正仿宋_GBK" w:eastAsia="方正仿宋_GBK" w:cs="楷体"/>
                <w:bCs/>
                <w:sz w:val="28"/>
                <w:szCs w:val="28"/>
              </w:rPr>
            </w:pPr>
            <w:r w:rsidRPr="00951401">
              <w:rPr>
                <w:rFonts w:ascii="方正仿宋_GBK" w:eastAsia="方正仿宋_GBK" w:cs="楷体" w:hint="eastAsia"/>
                <w:bCs/>
                <w:sz w:val="28"/>
                <w:szCs w:val="28"/>
              </w:rPr>
              <w:t>报告时限</w:t>
            </w:r>
          </w:p>
        </w:tc>
        <w:tc>
          <w:tcPr>
            <w:tcW w:w="6853" w:type="dxa"/>
            <w:vAlign w:val="center"/>
          </w:tcPr>
          <w:p w:rsidR="004000D6" w:rsidRPr="00951401" w:rsidRDefault="004000D6" w:rsidP="00E508DE">
            <w:pPr>
              <w:spacing w:line="400" w:lineRule="exact"/>
              <w:jc w:val="left"/>
              <w:rPr>
                <w:rFonts w:ascii="方正仿宋_GBK" w:eastAsia="方正仿宋_GBK" w:hAnsi="宋体" w:cs="仿宋"/>
                <w:szCs w:val="28"/>
              </w:rPr>
            </w:pPr>
            <w:r w:rsidRPr="00951401">
              <w:rPr>
                <w:rFonts w:ascii="方正仿宋_GBK" w:eastAsia="方正仿宋_GBK" w:hAnsi="宋体" w:cs="仿宋" w:hint="eastAsia"/>
                <w:szCs w:val="28"/>
              </w:rPr>
              <w:t>年度报告在2021年1月的5日前交医院相关部门。</w:t>
            </w:r>
          </w:p>
        </w:tc>
      </w:tr>
      <w:tr w:rsidR="004000D6" w:rsidRPr="00951401" w:rsidTr="00E508DE">
        <w:trPr>
          <w:trHeight w:val="490"/>
        </w:trPr>
        <w:tc>
          <w:tcPr>
            <w:tcW w:w="667" w:type="dxa"/>
            <w:vMerge w:val="restart"/>
            <w:vAlign w:val="center"/>
          </w:tcPr>
          <w:p w:rsidR="004000D6" w:rsidRPr="00951401" w:rsidRDefault="004000D6" w:rsidP="00E508DE">
            <w:pPr>
              <w:spacing w:line="400" w:lineRule="exact"/>
              <w:jc w:val="center"/>
              <w:rPr>
                <w:rFonts w:ascii="方正仿宋_GBK" w:eastAsia="方正仿宋_GBK" w:cs="楷体"/>
                <w:bCs/>
                <w:szCs w:val="28"/>
              </w:rPr>
            </w:pPr>
            <w:r w:rsidRPr="00951401">
              <w:rPr>
                <w:rFonts w:ascii="方正仿宋_GBK" w:eastAsia="方正仿宋_GBK" w:hAnsi="宋体" w:cs="楷体" w:hint="eastAsia"/>
                <w:bCs/>
                <w:szCs w:val="28"/>
              </w:rPr>
              <w:t>9</w:t>
            </w:r>
          </w:p>
        </w:tc>
        <w:tc>
          <w:tcPr>
            <w:tcW w:w="1540" w:type="dxa"/>
            <w:vMerge w:val="restart"/>
            <w:vAlign w:val="center"/>
          </w:tcPr>
          <w:p w:rsidR="004000D6" w:rsidRPr="00951401" w:rsidRDefault="004000D6" w:rsidP="00E508DE">
            <w:pPr>
              <w:widowControl/>
              <w:spacing w:line="400" w:lineRule="exact"/>
              <w:jc w:val="center"/>
              <w:textAlignment w:val="center"/>
              <w:rPr>
                <w:rFonts w:ascii="方正仿宋_GBK" w:eastAsia="方正仿宋_GBK" w:cs="楷体"/>
                <w:bCs/>
                <w:szCs w:val="28"/>
              </w:rPr>
            </w:pPr>
            <w:r w:rsidRPr="00951401">
              <w:rPr>
                <w:rFonts w:ascii="方正仿宋_GBK" w:eastAsia="方正仿宋_GBK" w:hint="eastAsia"/>
                <w:kern w:val="0"/>
                <w:szCs w:val="28"/>
              </w:rPr>
              <w:t>专家应用提升服务</w:t>
            </w:r>
          </w:p>
        </w:tc>
        <w:tc>
          <w:tcPr>
            <w:tcW w:w="6853" w:type="dxa"/>
            <w:vAlign w:val="center"/>
          </w:tcPr>
          <w:p w:rsidR="004000D6" w:rsidRPr="00951401" w:rsidRDefault="004000D6" w:rsidP="00E508DE">
            <w:pPr>
              <w:spacing w:line="400" w:lineRule="exact"/>
              <w:jc w:val="left"/>
              <w:rPr>
                <w:rFonts w:ascii="方正仿宋_GBK" w:eastAsia="方正仿宋_GBK" w:hAnsi="宋体" w:cs="仿宋"/>
                <w:szCs w:val="28"/>
              </w:rPr>
            </w:pPr>
            <w:r w:rsidRPr="00951401">
              <w:rPr>
                <w:rFonts w:ascii="方正仿宋_GBK" w:eastAsia="方正仿宋_GBK" w:hAnsi="宋体" w:cs="仿宋" w:hint="eastAsia"/>
                <w:szCs w:val="28"/>
              </w:rPr>
              <w:t>1.</w:t>
            </w:r>
            <w:r w:rsidRPr="00951401">
              <w:rPr>
                <w:rFonts w:ascii="方正仿宋_GBK" w:eastAsia="方正仿宋_GBK" w:hAnsi="仿宋" w:cs="楷体" w:hint="eastAsia"/>
                <w:kern w:val="0"/>
                <w:szCs w:val="28"/>
              </w:rPr>
              <w:t>患者体验数据专家分析解读。</w:t>
            </w:r>
          </w:p>
        </w:tc>
      </w:tr>
      <w:tr w:rsidR="004000D6" w:rsidRPr="00951401" w:rsidTr="00E508DE">
        <w:trPr>
          <w:trHeight w:val="507"/>
        </w:trPr>
        <w:tc>
          <w:tcPr>
            <w:tcW w:w="667" w:type="dxa"/>
            <w:vMerge/>
            <w:vAlign w:val="center"/>
          </w:tcPr>
          <w:p w:rsidR="004000D6" w:rsidRPr="00951401" w:rsidRDefault="004000D6" w:rsidP="00E508DE">
            <w:pPr>
              <w:spacing w:line="400" w:lineRule="exact"/>
              <w:jc w:val="center"/>
              <w:rPr>
                <w:rFonts w:ascii="方正仿宋_GBK" w:eastAsia="方正仿宋_GBK" w:hAnsi="宋体" w:cs="楷体"/>
                <w:bCs/>
                <w:szCs w:val="28"/>
              </w:rPr>
            </w:pPr>
          </w:p>
        </w:tc>
        <w:tc>
          <w:tcPr>
            <w:tcW w:w="1540" w:type="dxa"/>
            <w:vMerge/>
            <w:vAlign w:val="center"/>
          </w:tcPr>
          <w:p w:rsidR="004000D6" w:rsidRPr="00951401" w:rsidRDefault="004000D6" w:rsidP="00E508DE">
            <w:pPr>
              <w:widowControl/>
              <w:spacing w:line="400" w:lineRule="exact"/>
              <w:jc w:val="center"/>
              <w:textAlignment w:val="center"/>
              <w:rPr>
                <w:rFonts w:ascii="方正仿宋_GBK" w:eastAsia="方正仿宋_GBK"/>
                <w:kern w:val="0"/>
                <w:szCs w:val="28"/>
              </w:rPr>
            </w:pPr>
          </w:p>
        </w:tc>
        <w:tc>
          <w:tcPr>
            <w:tcW w:w="6853" w:type="dxa"/>
            <w:vAlign w:val="center"/>
          </w:tcPr>
          <w:p w:rsidR="004000D6" w:rsidRPr="00951401" w:rsidRDefault="004000D6" w:rsidP="00E508DE">
            <w:pPr>
              <w:spacing w:line="400" w:lineRule="exact"/>
              <w:rPr>
                <w:rFonts w:ascii="方正仿宋_GBK" w:eastAsia="方正仿宋_GBK" w:hAnsi="宋体" w:cs="仿宋"/>
                <w:szCs w:val="28"/>
              </w:rPr>
            </w:pPr>
            <w:r w:rsidRPr="00951401">
              <w:rPr>
                <w:rFonts w:ascii="方正仿宋_GBK" w:eastAsia="方正仿宋_GBK" w:hAnsi="仿宋" w:cs="楷体" w:hint="eastAsia"/>
                <w:kern w:val="0"/>
                <w:szCs w:val="28"/>
              </w:rPr>
              <w:t>2.依据患者体验数据提供专业整改方案。</w:t>
            </w:r>
          </w:p>
        </w:tc>
      </w:tr>
      <w:tr w:rsidR="004000D6" w:rsidRPr="00951401" w:rsidTr="00E508DE">
        <w:trPr>
          <w:trHeight w:val="492"/>
        </w:trPr>
        <w:tc>
          <w:tcPr>
            <w:tcW w:w="667" w:type="dxa"/>
            <w:vMerge/>
            <w:vAlign w:val="center"/>
          </w:tcPr>
          <w:p w:rsidR="004000D6" w:rsidRPr="00951401" w:rsidRDefault="004000D6" w:rsidP="00E508DE">
            <w:pPr>
              <w:spacing w:line="400" w:lineRule="exact"/>
              <w:jc w:val="center"/>
              <w:rPr>
                <w:rFonts w:ascii="方正仿宋_GBK" w:eastAsia="方正仿宋_GBK" w:hAnsi="宋体" w:cs="楷体"/>
                <w:bCs/>
                <w:szCs w:val="28"/>
              </w:rPr>
            </w:pPr>
          </w:p>
        </w:tc>
        <w:tc>
          <w:tcPr>
            <w:tcW w:w="1540" w:type="dxa"/>
            <w:vMerge/>
            <w:vAlign w:val="center"/>
          </w:tcPr>
          <w:p w:rsidR="004000D6" w:rsidRPr="00951401" w:rsidRDefault="004000D6" w:rsidP="00E508DE">
            <w:pPr>
              <w:widowControl/>
              <w:spacing w:line="400" w:lineRule="exact"/>
              <w:jc w:val="center"/>
              <w:textAlignment w:val="center"/>
              <w:rPr>
                <w:rFonts w:ascii="方正仿宋_GBK" w:eastAsia="方正仿宋_GBK"/>
                <w:kern w:val="0"/>
                <w:szCs w:val="28"/>
              </w:rPr>
            </w:pPr>
          </w:p>
        </w:tc>
        <w:tc>
          <w:tcPr>
            <w:tcW w:w="6853" w:type="dxa"/>
            <w:vAlign w:val="center"/>
          </w:tcPr>
          <w:p w:rsidR="004000D6" w:rsidRPr="00951401" w:rsidRDefault="004000D6" w:rsidP="00E508DE">
            <w:pPr>
              <w:spacing w:line="400" w:lineRule="exact"/>
              <w:rPr>
                <w:rFonts w:ascii="方正仿宋_GBK" w:eastAsia="方正仿宋_GBK" w:hAnsi="宋体" w:cs="仿宋"/>
                <w:szCs w:val="28"/>
              </w:rPr>
            </w:pPr>
            <w:r w:rsidRPr="00951401">
              <w:rPr>
                <w:rFonts w:ascii="方正仿宋_GBK" w:eastAsia="方正仿宋_GBK" w:hAnsi="仿宋" w:cs="楷体" w:hint="eastAsia"/>
                <w:kern w:val="0"/>
                <w:szCs w:val="28"/>
              </w:rPr>
              <w:t>3.方案针对医院等级提升及等级复评。</w:t>
            </w:r>
          </w:p>
        </w:tc>
      </w:tr>
    </w:tbl>
    <w:p w:rsidR="004000D6" w:rsidRPr="00951401" w:rsidRDefault="004000D6" w:rsidP="004000D6">
      <w:pPr>
        <w:spacing w:line="400" w:lineRule="exact"/>
        <w:rPr>
          <w:rFonts w:ascii="黑体" w:eastAsia="黑体" w:hAnsi="黑体" w:cs="黑体"/>
          <w:szCs w:val="28"/>
        </w:rPr>
      </w:pPr>
    </w:p>
    <w:p w:rsidR="004000D6" w:rsidRPr="00951401" w:rsidRDefault="004000D6" w:rsidP="004000D6">
      <w:pPr>
        <w:spacing w:line="400" w:lineRule="exact"/>
        <w:rPr>
          <w:rFonts w:ascii="黑体" w:eastAsia="黑体" w:hAnsi="黑体" w:cs="黑体"/>
          <w:szCs w:val="28"/>
        </w:rPr>
      </w:pPr>
    </w:p>
    <w:p w:rsidR="004000D6" w:rsidRPr="00951401" w:rsidRDefault="004000D6" w:rsidP="004000D6">
      <w:pPr>
        <w:spacing w:line="400" w:lineRule="exact"/>
        <w:rPr>
          <w:rFonts w:ascii="黑体" w:eastAsia="黑体" w:hAnsi="黑体" w:cs="黑体"/>
          <w:szCs w:val="28"/>
        </w:rPr>
      </w:pPr>
    </w:p>
    <w:p w:rsidR="004000D6" w:rsidRPr="00951401" w:rsidRDefault="004000D6" w:rsidP="004000D6">
      <w:pPr>
        <w:spacing w:line="400" w:lineRule="exact"/>
        <w:rPr>
          <w:rFonts w:ascii="黑体" w:eastAsia="黑体" w:hAnsi="黑体" w:cs="黑体"/>
          <w:szCs w:val="28"/>
        </w:rPr>
      </w:pPr>
    </w:p>
    <w:p w:rsidR="004000D6" w:rsidRPr="00951401" w:rsidRDefault="004000D6" w:rsidP="004000D6">
      <w:pPr>
        <w:spacing w:line="400" w:lineRule="exact"/>
        <w:rPr>
          <w:rFonts w:ascii="黑体" w:eastAsia="黑体" w:hAnsi="黑体" w:cs="黑体"/>
          <w:szCs w:val="28"/>
        </w:rPr>
      </w:pPr>
    </w:p>
    <w:p w:rsidR="004000D6" w:rsidRPr="00951401" w:rsidRDefault="004000D6" w:rsidP="004000D6">
      <w:pPr>
        <w:spacing w:line="400" w:lineRule="exact"/>
        <w:rPr>
          <w:rFonts w:ascii="黑体" w:eastAsia="黑体" w:hAnsi="黑体" w:cs="黑体"/>
          <w:szCs w:val="28"/>
        </w:rPr>
      </w:pPr>
    </w:p>
    <w:p w:rsidR="004000D6" w:rsidRPr="00951401" w:rsidRDefault="004000D6" w:rsidP="004000D6">
      <w:pPr>
        <w:spacing w:line="400" w:lineRule="exact"/>
        <w:rPr>
          <w:rFonts w:ascii="黑体" w:eastAsia="黑体" w:hAnsi="黑体" w:cs="黑体"/>
          <w:szCs w:val="28"/>
        </w:rPr>
      </w:pPr>
    </w:p>
    <w:p w:rsidR="004000D6" w:rsidRPr="00951401" w:rsidRDefault="004000D6" w:rsidP="004000D6">
      <w:pPr>
        <w:spacing w:line="400" w:lineRule="exact"/>
        <w:rPr>
          <w:rFonts w:ascii="黑体" w:eastAsia="黑体" w:hAnsi="黑体" w:cs="黑体"/>
          <w:szCs w:val="28"/>
        </w:rPr>
      </w:pPr>
    </w:p>
    <w:p w:rsidR="004000D6" w:rsidRPr="00951401" w:rsidRDefault="004000D6" w:rsidP="004000D6">
      <w:pPr>
        <w:spacing w:line="400" w:lineRule="exact"/>
        <w:rPr>
          <w:rFonts w:ascii="黑体" w:eastAsia="黑体" w:hAnsi="黑体" w:cs="黑体"/>
          <w:szCs w:val="28"/>
        </w:rPr>
      </w:pPr>
    </w:p>
    <w:p w:rsidR="004000D6" w:rsidRPr="00951401" w:rsidRDefault="004000D6" w:rsidP="004000D6">
      <w:pPr>
        <w:spacing w:line="400" w:lineRule="exact"/>
        <w:rPr>
          <w:rFonts w:ascii="黑体" w:eastAsia="黑体" w:hAnsi="黑体" w:cs="黑体"/>
          <w:szCs w:val="28"/>
        </w:rPr>
      </w:pPr>
    </w:p>
    <w:p w:rsidR="004000D6" w:rsidRPr="00951401" w:rsidRDefault="004000D6" w:rsidP="004000D6">
      <w:pPr>
        <w:spacing w:line="400" w:lineRule="exact"/>
        <w:rPr>
          <w:rFonts w:ascii="黑体" w:eastAsia="黑体" w:hAnsi="黑体" w:cs="黑体"/>
          <w:szCs w:val="28"/>
        </w:rPr>
      </w:pPr>
    </w:p>
    <w:p w:rsidR="004000D6" w:rsidRPr="00951401" w:rsidRDefault="004000D6" w:rsidP="004000D6">
      <w:pPr>
        <w:spacing w:line="400" w:lineRule="exact"/>
        <w:rPr>
          <w:rFonts w:ascii="黑体" w:eastAsia="黑体" w:hAnsi="黑体" w:cs="黑体"/>
          <w:szCs w:val="28"/>
        </w:rPr>
      </w:pPr>
    </w:p>
    <w:p w:rsidR="004000D6" w:rsidRPr="00951401" w:rsidRDefault="004000D6" w:rsidP="004000D6">
      <w:pPr>
        <w:spacing w:line="400" w:lineRule="exact"/>
        <w:rPr>
          <w:rFonts w:ascii="黑体" w:eastAsia="黑体" w:hAnsi="黑体" w:cs="黑体"/>
          <w:szCs w:val="28"/>
        </w:rPr>
      </w:pPr>
    </w:p>
    <w:p w:rsidR="004000D6" w:rsidRPr="00951401" w:rsidRDefault="004000D6" w:rsidP="004000D6">
      <w:pPr>
        <w:spacing w:line="400" w:lineRule="exact"/>
        <w:rPr>
          <w:rFonts w:ascii="黑体" w:eastAsia="黑体" w:hAnsi="黑体" w:cs="黑体"/>
          <w:szCs w:val="28"/>
        </w:rPr>
      </w:pPr>
    </w:p>
    <w:p w:rsidR="004000D6" w:rsidRPr="00951401" w:rsidRDefault="004000D6" w:rsidP="004000D6">
      <w:pPr>
        <w:spacing w:line="400" w:lineRule="exact"/>
        <w:rPr>
          <w:rFonts w:ascii="黑体" w:eastAsia="黑体" w:hAnsi="黑体" w:cs="黑体"/>
          <w:szCs w:val="28"/>
        </w:rPr>
      </w:pPr>
    </w:p>
    <w:p w:rsidR="004000D6" w:rsidRPr="00951401" w:rsidRDefault="004000D6" w:rsidP="004000D6">
      <w:pPr>
        <w:spacing w:line="400" w:lineRule="exact"/>
        <w:rPr>
          <w:rFonts w:ascii="黑体" w:eastAsia="黑体" w:hAnsi="黑体" w:cs="黑体"/>
          <w:szCs w:val="28"/>
        </w:rPr>
      </w:pPr>
    </w:p>
    <w:p w:rsidR="004000D6" w:rsidRPr="00951401" w:rsidRDefault="004000D6" w:rsidP="004000D6">
      <w:pPr>
        <w:spacing w:line="400" w:lineRule="exact"/>
        <w:rPr>
          <w:rFonts w:ascii="黑体" w:eastAsia="黑体" w:hAnsi="黑体" w:cs="黑体"/>
          <w:szCs w:val="28"/>
        </w:rPr>
      </w:pPr>
    </w:p>
    <w:p w:rsidR="004000D6" w:rsidRPr="00951401" w:rsidRDefault="004000D6" w:rsidP="004000D6">
      <w:pPr>
        <w:spacing w:line="400" w:lineRule="exact"/>
        <w:rPr>
          <w:rFonts w:ascii="黑体" w:eastAsia="黑体" w:hAnsi="黑体" w:cs="黑体"/>
          <w:szCs w:val="28"/>
        </w:rPr>
      </w:pPr>
    </w:p>
    <w:p w:rsidR="004000D6" w:rsidRPr="00951401" w:rsidRDefault="004000D6" w:rsidP="004000D6">
      <w:pPr>
        <w:spacing w:line="400" w:lineRule="exact"/>
        <w:rPr>
          <w:rFonts w:ascii="黑体" w:eastAsia="黑体" w:hAnsi="黑体" w:cs="黑体"/>
          <w:szCs w:val="28"/>
        </w:rPr>
      </w:pPr>
    </w:p>
    <w:p w:rsidR="00E508DE" w:rsidRPr="00951401" w:rsidRDefault="00E508DE" w:rsidP="004000D6">
      <w:pPr>
        <w:spacing w:line="400" w:lineRule="exact"/>
        <w:rPr>
          <w:rFonts w:ascii="黑体" w:eastAsia="黑体" w:hAnsi="黑体" w:cs="黑体"/>
          <w:szCs w:val="28"/>
        </w:rPr>
      </w:pPr>
    </w:p>
    <w:p w:rsidR="00E508DE" w:rsidRPr="00951401" w:rsidRDefault="00E508DE" w:rsidP="004000D6">
      <w:pPr>
        <w:spacing w:line="400" w:lineRule="exact"/>
        <w:rPr>
          <w:rFonts w:ascii="黑体" w:eastAsia="黑体" w:hAnsi="黑体" w:cs="黑体"/>
          <w:szCs w:val="28"/>
        </w:rPr>
      </w:pPr>
    </w:p>
    <w:p w:rsidR="00E508DE" w:rsidRPr="00951401" w:rsidRDefault="00E508DE" w:rsidP="004000D6">
      <w:pPr>
        <w:spacing w:line="400" w:lineRule="exact"/>
        <w:rPr>
          <w:rFonts w:ascii="黑体" w:eastAsia="黑体" w:hAnsi="黑体" w:cs="黑体"/>
          <w:szCs w:val="28"/>
        </w:rPr>
      </w:pPr>
    </w:p>
    <w:p w:rsidR="004000D6" w:rsidRPr="00951401" w:rsidRDefault="004000D6" w:rsidP="004000D6">
      <w:pPr>
        <w:spacing w:line="400" w:lineRule="exact"/>
        <w:rPr>
          <w:rFonts w:ascii="宋体" w:hAnsi="宋体" w:cs="宋体"/>
          <w:b/>
          <w:bCs/>
          <w:szCs w:val="28"/>
        </w:rPr>
      </w:pPr>
      <w:r w:rsidRPr="00951401">
        <w:rPr>
          <w:rFonts w:hint="eastAsia"/>
          <w:szCs w:val="28"/>
        </w:rPr>
        <w:t xml:space="preserve">         </w:t>
      </w:r>
      <w:r w:rsidRPr="00951401">
        <w:rPr>
          <w:rFonts w:ascii="宋体" w:hAnsi="宋体" w:cs="宋体" w:hint="eastAsia"/>
          <w:b/>
          <w:bCs/>
          <w:szCs w:val="28"/>
        </w:rPr>
        <w:t xml:space="preserve"> </w:t>
      </w:r>
    </w:p>
    <w:p w:rsidR="004000D6" w:rsidRPr="00951401" w:rsidRDefault="004000D6" w:rsidP="004000D6">
      <w:pPr>
        <w:spacing w:line="400" w:lineRule="exact"/>
        <w:jc w:val="center"/>
        <w:rPr>
          <w:rFonts w:ascii="宋体" w:hAnsi="宋体" w:cs="宋体"/>
          <w:b/>
          <w:bCs/>
          <w:szCs w:val="28"/>
        </w:rPr>
      </w:pPr>
      <w:proofErr w:type="gramStart"/>
      <w:r w:rsidRPr="00951401">
        <w:rPr>
          <w:rFonts w:ascii="宋体" w:hAnsi="宋体" w:cs="宋体" w:hint="eastAsia"/>
          <w:b/>
          <w:bCs/>
          <w:szCs w:val="28"/>
        </w:rPr>
        <w:lastRenderedPageBreak/>
        <w:t>二维码实时</w:t>
      </w:r>
      <w:proofErr w:type="gramEnd"/>
      <w:r w:rsidRPr="00951401">
        <w:rPr>
          <w:rFonts w:ascii="宋体" w:hAnsi="宋体" w:cs="宋体" w:hint="eastAsia"/>
          <w:b/>
          <w:bCs/>
          <w:szCs w:val="28"/>
        </w:rPr>
        <w:t>测评满意度实施要求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67"/>
        <w:gridCol w:w="1547"/>
        <w:gridCol w:w="7350"/>
      </w:tblGrid>
      <w:tr w:rsidR="004000D6" w:rsidRPr="00951401" w:rsidTr="00E508DE">
        <w:trPr>
          <w:trHeight w:val="20"/>
        </w:trPr>
        <w:tc>
          <w:tcPr>
            <w:tcW w:w="667" w:type="dxa"/>
            <w:vAlign w:val="center"/>
          </w:tcPr>
          <w:p w:rsidR="004000D6" w:rsidRPr="00951401" w:rsidRDefault="004000D6" w:rsidP="00E508DE">
            <w:pPr>
              <w:pStyle w:val="ac"/>
              <w:spacing w:before="0" w:beforeAutospacing="0" w:after="0" w:afterAutospacing="0" w:line="400" w:lineRule="exact"/>
              <w:jc w:val="center"/>
              <w:rPr>
                <w:rFonts w:ascii="方正仿宋_GBK" w:eastAsia="方正仿宋_GBK" w:cs="仿宋"/>
                <w:b/>
                <w:spacing w:val="-20"/>
                <w:sz w:val="28"/>
                <w:szCs w:val="28"/>
              </w:rPr>
            </w:pPr>
            <w:r w:rsidRPr="00951401">
              <w:rPr>
                <w:rFonts w:ascii="方正仿宋_GBK" w:eastAsia="方正仿宋_GBK" w:cs="仿宋" w:hint="eastAsia"/>
                <w:b/>
                <w:spacing w:val="-20"/>
                <w:sz w:val="28"/>
                <w:szCs w:val="28"/>
              </w:rPr>
              <w:t>序号</w:t>
            </w:r>
          </w:p>
        </w:tc>
        <w:tc>
          <w:tcPr>
            <w:tcW w:w="1547" w:type="dxa"/>
            <w:vAlign w:val="center"/>
          </w:tcPr>
          <w:p w:rsidR="004000D6" w:rsidRPr="00951401" w:rsidRDefault="004000D6" w:rsidP="00E508DE">
            <w:pPr>
              <w:pStyle w:val="ac"/>
              <w:spacing w:before="0" w:beforeAutospacing="0" w:after="0" w:afterAutospacing="0" w:line="400" w:lineRule="exact"/>
              <w:jc w:val="center"/>
              <w:rPr>
                <w:rFonts w:ascii="方正仿宋_GBK" w:eastAsia="方正仿宋_GBK" w:cs="仿宋"/>
                <w:b/>
                <w:sz w:val="28"/>
                <w:szCs w:val="28"/>
              </w:rPr>
            </w:pPr>
            <w:r w:rsidRPr="00951401">
              <w:rPr>
                <w:rFonts w:ascii="方正仿宋_GBK" w:eastAsia="方正仿宋_GBK" w:cs="仿宋" w:hint="eastAsia"/>
                <w:b/>
                <w:sz w:val="28"/>
                <w:szCs w:val="28"/>
              </w:rPr>
              <w:t>标题</w:t>
            </w:r>
          </w:p>
        </w:tc>
        <w:tc>
          <w:tcPr>
            <w:tcW w:w="7350" w:type="dxa"/>
            <w:vAlign w:val="center"/>
          </w:tcPr>
          <w:p w:rsidR="004000D6" w:rsidRPr="00951401" w:rsidRDefault="004000D6" w:rsidP="00E508DE">
            <w:pPr>
              <w:pStyle w:val="ac"/>
              <w:spacing w:before="0" w:beforeAutospacing="0" w:after="0" w:afterAutospacing="0" w:line="400" w:lineRule="exact"/>
              <w:jc w:val="center"/>
              <w:rPr>
                <w:rFonts w:ascii="方正仿宋_GBK" w:eastAsia="方正仿宋_GBK" w:cs="仿宋"/>
                <w:b/>
                <w:sz w:val="28"/>
                <w:szCs w:val="28"/>
              </w:rPr>
            </w:pPr>
            <w:r w:rsidRPr="00951401">
              <w:rPr>
                <w:rFonts w:ascii="方正仿宋_GBK" w:eastAsia="方正仿宋_GBK" w:cs="仿宋" w:hint="eastAsia"/>
                <w:b/>
                <w:sz w:val="28"/>
                <w:szCs w:val="28"/>
              </w:rPr>
              <w:t>要求</w:t>
            </w:r>
          </w:p>
        </w:tc>
      </w:tr>
      <w:tr w:rsidR="004000D6" w:rsidRPr="00951401" w:rsidTr="00E508DE">
        <w:trPr>
          <w:trHeight w:val="20"/>
        </w:trPr>
        <w:tc>
          <w:tcPr>
            <w:tcW w:w="667" w:type="dxa"/>
            <w:vAlign w:val="center"/>
          </w:tcPr>
          <w:p w:rsidR="004000D6" w:rsidRPr="00951401" w:rsidRDefault="004000D6" w:rsidP="00E508DE">
            <w:pPr>
              <w:spacing w:line="400" w:lineRule="exact"/>
              <w:jc w:val="center"/>
              <w:rPr>
                <w:rFonts w:ascii="方正仿宋_GBK" w:eastAsia="方正仿宋_GBK" w:hAnsi="宋体" w:cs="仿宋"/>
                <w:szCs w:val="28"/>
              </w:rPr>
            </w:pPr>
            <w:r w:rsidRPr="00951401">
              <w:rPr>
                <w:rFonts w:ascii="方正仿宋_GBK" w:eastAsia="方正仿宋_GBK" w:hAnsi="宋体" w:cs="楷体" w:hint="eastAsia"/>
                <w:bCs/>
                <w:szCs w:val="28"/>
              </w:rPr>
              <w:t>1</w:t>
            </w:r>
          </w:p>
        </w:tc>
        <w:tc>
          <w:tcPr>
            <w:tcW w:w="1547" w:type="dxa"/>
            <w:vAlign w:val="center"/>
          </w:tcPr>
          <w:p w:rsidR="004000D6" w:rsidRPr="00951401" w:rsidRDefault="004000D6" w:rsidP="00E508DE">
            <w:pPr>
              <w:pStyle w:val="ac"/>
              <w:spacing w:before="0" w:beforeAutospacing="0" w:after="0" w:afterAutospacing="0" w:line="400" w:lineRule="exact"/>
              <w:rPr>
                <w:rFonts w:ascii="方正仿宋_GBK" w:eastAsia="方正仿宋_GBK" w:cs="仿宋"/>
                <w:sz w:val="28"/>
                <w:szCs w:val="28"/>
              </w:rPr>
            </w:pPr>
            <w:proofErr w:type="gramStart"/>
            <w:r w:rsidRPr="00951401">
              <w:rPr>
                <w:rFonts w:ascii="方正仿宋_GBK" w:eastAsia="方正仿宋_GBK" w:cs="楷体" w:hint="eastAsia"/>
                <w:bCs/>
                <w:sz w:val="28"/>
                <w:szCs w:val="28"/>
              </w:rPr>
              <w:t>二维码</w:t>
            </w:r>
            <w:proofErr w:type="gramEnd"/>
          </w:p>
        </w:tc>
        <w:tc>
          <w:tcPr>
            <w:tcW w:w="7350" w:type="dxa"/>
            <w:vAlign w:val="center"/>
          </w:tcPr>
          <w:p w:rsidR="004000D6" w:rsidRPr="00951401" w:rsidRDefault="004000D6" w:rsidP="004000D6">
            <w:pPr>
              <w:numPr>
                <w:ilvl w:val="0"/>
                <w:numId w:val="4"/>
              </w:numPr>
              <w:spacing w:line="400" w:lineRule="exact"/>
              <w:jc w:val="left"/>
              <w:rPr>
                <w:rFonts w:ascii="方正仿宋_GBK" w:eastAsia="方正仿宋_GBK" w:hAnsi="宋体" w:cs="仿宋"/>
                <w:szCs w:val="28"/>
              </w:rPr>
            </w:pPr>
            <w:r w:rsidRPr="00951401">
              <w:rPr>
                <w:rFonts w:ascii="方正仿宋_GBK" w:eastAsia="方正仿宋_GBK" w:hAnsi="宋体" w:cs="仿宋" w:hint="eastAsia"/>
                <w:szCs w:val="28"/>
              </w:rPr>
              <w:t>根据医院需求设计临床、医技科室、职能科室及外包公司等二</w:t>
            </w:r>
            <w:proofErr w:type="gramStart"/>
            <w:r w:rsidRPr="00951401">
              <w:rPr>
                <w:rFonts w:ascii="方正仿宋_GBK" w:eastAsia="方正仿宋_GBK" w:hAnsi="宋体" w:cs="仿宋" w:hint="eastAsia"/>
                <w:szCs w:val="28"/>
              </w:rPr>
              <w:t>维码满意</w:t>
            </w:r>
            <w:proofErr w:type="gramEnd"/>
            <w:r w:rsidRPr="00951401">
              <w:rPr>
                <w:rFonts w:ascii="方正仿宋_GBK" w:eastAsia="方正仿宋_GBK" w:hAnsi="宋体" w:cs="仿宋" w:hint="eastAsia"/>
                <w:szCs w:val="28"/>
              </w:rPr>
              <w:t>度调查问卷。</w:t>
            </w:r>
          </w:p>
          <w:p w:rsidR="004000D6" w:rsidRPr="00951401" w:rsidRDefault="004000D6" w:rsidP="004000D6">
            <w:pPr>
              <w:numPr>
                <w:ilvl w:val="0"/>
                <w:numId w:val="4"/>
              </w:numPr>
              <w:spacing w:line="400" w:lineRule="exact"/>
              <w:jc w:val="left"/>
              <w:rPr>
                <w:rFonts w:ascii="方正仿宋_GBK" w:eastAsia="方正仿宋_GBK" w:hAnsi="宋体" w:cs="仿宋"/>
                <w:szCs w:val="28"/>
              </w:rPr>
            </w:pPr>
            <w:r w:rsidRPr="00951401">
              <w:rPr>
                <w:rFonts w:ascii="方正仿宋_GBK" w:eastAsia="方正仿宋_GBK" w:hAnsi="宋体" w:cs="仿宋" w:hint="eastAsia"/>
                <w:szCs w:val="28"/>
              </w:rPr>
              <w:t>二</w:t>
            </w:r>
            <w:proofErr w:type="gramStart"/>
            <w:r w:rsidRPr="00951401">
              <w:rPr>
                <w:rFonts w:ascii="方正仿宋_GBK" w:eastAsia="方正仿宋_GBK" w:hAnsi="宋体" w:cs="仿宋" w:hint="eastAsia"/>
                <w:szCs w:val="28"/>
              </w:rPr>
              <w:t>维码满意</w:t>
            </w:r>
            <w:proofErr w:type="gramEnd"/>
            <w:r w:rsidRPr="00951401">
              <w:rPr>
                <w:rFonts w:ascii="方正仿宋_GBK" w:eastAsia="方正仿宋_GBK" w:hAnsi="宋体" w:cs="仿宋" w:hint="eastAsia"/>
                <w:szCs w:val="28"/>
              </w:rPr>
              <w:t>度调查问卷收集的满意度及意见建议按医院要求反馈到相关部门。</w:t>
            </w:r>
          </w:p>
        </w:tc>
      </w:tr>
    </w:tbl>
    <w:p w:rsidR="004000D6" w:rsidRDefault="004000D6" w:rsidP="004000D6">
      <w:pPr>
        <w:pStyle w:val="2"/>
        <w:spacing w:line="360" w:lineRule="auto"/>
        <w:rPr>
          <w:rFonts w:ascii="方正小标宋_GBK" w:eastAsia="方正小标宋_GBK" w:hAnsi="宋体"/>
          <w:b w:val="0"/>
          <w:sz w:val="36"/>
          <w:szCs w:val="30"/>
        </w:rPr>
      </w:pPr>
    </w:p>
    <w:p w:rsidR="00E508DE" w:rsidRPr="00E508DE" w:rsidRDefault="00E508DE" w:rsidP="00E508DE">
      <w:pPr>
        <w:rPr>
          <w:rFonts w:ascii="方正黑体_GBK" w:eastAsia="方正黑体_GBK" w:hAnsi="方正黑体_GBK" w:cs="方正黑体_GBK"/>
          <w:bCs/>
          <w:sz w:val="32"/>
          <w:szCs w:val="32"/>
        </w:rPr>
      </w:pPr>
      <w:r w:rsidRPr="00E508DE">
        <w:rPr>
          <w:rFonts w:ascii="方正黑体_GBK" w:eastAsia="方正黑体_GBK" w:hAnsi="方正黑体_GBK" w:cs="方正黑体_GBK" w:hint="eastAsia"/>
          <w:bCs/>
          <w:sz w:val="32"/>
          <w:szCs w:val="32"/>
        </w:rPr>
        <w:t>二、相关服务要求</w:t>
      </w:r>
    </w:p>
    <w:p w:rsidR="00E508DE" w:rsidRPr="00951401" w:rsidRDefault="00E508DE" w:rsidP="00951401">
      <w:pPr>
        <w:adjustRightInd w:val="0"/>
        <w:snapToGrid w:val="0"/>
        <w:spacing w:line="520" w:lineRule="exact"/>
        <w:rPr>
          <w:rFonts w:ascii="方正仿宋_GBK" w:eastAsia="方正仿宋_GBK" w:hAnsi="宋体"/>
          <w:color w:val="FF0000"/>
          <w:szCs w:val="28"/>
          <w:u w:val="single"/>
        </w:rPr>
      </w:pPr>
      <w:r w:rsidRPr="00951401">
        <w:rPr>
          <w:rFonts w:ascii="方正仿宋_GBK" w:eastAsia="方正仿宋_GBK" w:hAnsi="宋体" w:hint="eastAsia"/>
          <w:color w:val="000000" w:themeColor="text1"/>
          <w:szCs w:val="28"/>
        </w:rPr>
        <w:t>1. （2017-2019年）服务过的二甲及以上医院（医疗机构）至少10家合同复印件，并带原件备查，其中三甲医院测评至少3家</w:t>
      </w:r>
      <w:r w:rsidR="00951401" w:rsidRPr="00951401">
        <w:rPr>
          <w:rFonts w:ascii="方正仿宋_GBK" w:eastAsia="方正仿宋_GBK" w:hAnsi="宋体" w:hint="eastAsia"/>
          <w:color w:val="000000" w:themeColor="text1"/>
          <w:szCs w:val="28"/>
        </w:rPr>
        <w:t>。</w:t>
      </w:r>
      <w:r w:rsidRPr="00951401">
        <w:rPr>
          <w:rFonts w:ascii="方正仿宋_GBK" w:eastAsia="方正仿宋_GBK" w:hAnsi="宋体" w:hint="eastAsia"/>
          <w:color w:val="000000" w:themeColor="text1"/>
          <w:szCs w:val="28"/>
        </w:rPr>
        <w:t>测评内容符合医院</w:t>
      </w:r>
      <w:r w:rsidR="00951401" w:rsidRPr="00951401">
        <w:rPr>
          <w:rFonts w:ascii="方正仿宋_GBK" w:eastAsia="方正仿宋_GBK" w:hAnsi="宋体" w:hint="eastAsia"/>
          <w:color w:val="000000" w:themeColor="text1"/>
          <w:szCs w:val="28"/>
        </w:rPr>
        <w:t>相关</w:t>
      </w:r>
      <w:r w:rsidRPr="00951401">
        <w:rPr>
          <w:rFonts w:ascii="方正仿宋_GBK" w:eastAsia="方正仿宋_GBK" w:hAnsi="宋体" w:hint="eastAsia"/>
          <w:color w:val="000000" w:themeColor="text1"/>
          <w:szCs w:val="28"/>
        </w:rPr>
        <w:t>要</w:t>
      </w:r>
      <w:r w:rsidRPr="00951401">
        <w:rPr>
          <w:rFonts w:ascii="方正仿宋_GBK" w:eastAsia="方正仿宋_GBK" w:hAnsi="宋体" w:hint="eastAsia"/>
          <w:szCs w:val="28"/>
        </w:rPr>
        <w:t>求。</w:t>
      </w:r>
    </w:p>
    <w:p w:rsidR="00E508DE" w:rsidRPr="00E508DE" w:rsidRDefault="00E508DE" w:rsidP="00E508DE">
      <w:r w:rsidRPr="00E508DE">
        <w:rPr>
          <w:rFonts w:ascii="方正仿宋_GBK" w:eastAsia="方正仿宋_GBK" w:hAnsi="宋体" w:hint="eastAsia"/>
          <w:color w:val="000000" w:themeColor="text1"/>
          <w:szCs w:val="28"/>
        </w:rPr>
        <w:t>2.</w:t>
      </w:r>
      <w:r>
        <w:rPr>
          <w:rFonts w:ascii="方正仿宋_GBK" w:eastAsia="方正仿宋_GBK" w:hAnsi="宋体" w:hint="eastAsia"/>
          <w:color w:val="000000" w:themeColor="text1"/>
          <w:szCs w:val="28"/>
        </w:rPr>
        <w:t xml:space="preserve"> </w:t>
      </w:r>
      <w:r w:rsidRPr="00E508DE">
        <w:rPr>
          <w:rFonts w:ascii="方正仿宋_GBK" w:eastAsia="方正仿宋_GBK" w:hAnsi="宋体" w:hint="eastAsia"/>
          <w:b/>
          <w:color w:val="000000" w:themeColor="text1"/>
          <w:szCs w:val="28"/>
        </w:rPr>
        <w:t xml:space="preserve">对第三方测评考核细则 </w:t>
      </w:r>
      <w:r w:rsidRPr="00E508DE">
        <w:rPr>
          <w:rFonts w:ascii="方正仿宋_GBK" w:eastAsia="方正仿宋_GBK" w:hAnsi="宋体" w:hint="eastAsia"/>
          <w:color w:val="000000" w:themeColor="text1"/>
          <w:szCs w:val="28"/>
        </w:rPr>
        <w:t xml:space="preserve"> </w:t>
      </w:r>
      <w:r>
        <w:rPr>
          <w:rFonts w:ascii="方正小标宋_GBK" w:eastAsia="方正小标宋_GBK" w:hAnsi="方正小标宋_GBK" w:cs="方正小标宋_GBK" w:hint="eastAsia"/>
          <w:sz w:val="44"/>
          <w:szCs w:val="44"/>
        </w:rPr>
        <w:t xml:space="preserve">                                                                                 </w:t>
      </w:r>
    </w:p>
    <w:p w:rsidR="00E508DE" w:rsidRPr="00E508DE" w:rsidRDefault="00E508DE" w:rsidP="00E508DE">
      <w:pPr>
        <w:numPr>
          <w:ilvl w:val="0"/>
          <w:numId w:val="5"/>
        </w:numPr>
        <w:adjustRightInd w:val="0"/>
        <w:snapToGrid w:val="0"/>
        <w:spacing w:line="520" w:lineRule="exact"/>
        <w:rPr>
          <w:rFonts w:ascii="方正仿宋_GBK" w:eastAsia="方正仿宋_GBK" w:hAnsi="宋体"/>
          <w:color w:val="000000" w:themeColor="text1"/>
          <w:szCs w:val="28"/>
        </w:rPr>
      </w:pPr>
      <w:r w:rsidRPr="00E508DE">
        <w:rPr>
          <w:rFonts w:ascii="方正仿宋_GBK" w:eastAsia="方正仿宋_GBK" w:hAnsi="宋体" w:hint="eastAsia"/>
          <w:color w:val="000000" w:themeColor="text1"/>
          <w:szCs w:val="28"/>
        </w:rPr>
        <w:t>测评报告未按规定时间出具，每次扣款500元；</w:t>
      </w:r>
    </w:p>
    <w:p w:rsidR="00E508DE" w:rsidRPr="00E508DE" w:rsidRDefault="00E508DE" w:rsidP="00E508DE">
      <w:pPr>
        <w:numPr>
          <w:ilvl w:val="0"/>
          <w:numId w:val="5"/>
        </w:numPr>
        <w:adjustRightInd w:val="0"/>
        <w:snapToGrid w:val="0"/>
        <w:spacing w:line="520" w:lineRule="exact"/>
        <w:rPr>
          <w:rFonts w:ascii="方正仿宋_GBK" w:eastAsia="方正仿宋_GBK" w:hAnsi="宋体"/>
          <w:color w:val="000000" w:themeColor="text1"/>
          <w:szCs w:val="28"/>
        </w:rPr>
      </w:pPr>
      <w:r w:rsidRPr="00E508DE">
        <w:rPr>
          <w:rFonts w:ascii="方正仿宋_GBK" w:eastAsia="方正仿宋_GBK" w:hAnsi="宋体" w:hint="eastAsia"/>
          <w:color w:val="000000" w:themeColor="text1"/>
          <w:szCs w:val="28"/>
        </w:rPr>
        <w:t>测评对象未按规定执行，每次扣款200元，并重新测评；</w:t>
      </w:r>
    </w:p>
    <w:p w:rsidR="00E508DE" w:rsidRPr="00E508DE" w:rsidRDefault="00E508DE" w:rsidP="00E508DE">
      <w:pPr>
        <w:numPr>
          <w:ilvl w:val="0"/>
          <w:numId w:val="5"/>
        </w:numPr>
        <w:adjustRightInd w:val="0"/>
        <w:snapToGrid w:val="0"/>
        <w:spacing w:line="520" w:lineRule="exact"/>
        <w:rPr>
          <w:rFonts w:ascii="方正仿宋_GBK" w:eastAsia="方正仿宋_GBK" w:hAnsi="宋体"/>
          <w:color w:val="000000" w:themeColor="text1"/>
          <w:szCs w:val="28"/>
        </w:rPr>
      </w:pPr>
      <w:r w:rsidRPr="00E508DE">
        <w:rPr>
          <w:rFonts w:ascii="方正仿宋_GBK" w:eastAsia="方正仿宋_GBK" w:hAnsi="宋体" w:hint="eastAsia"/>
          <w:color w:val="000000" w:themeColor="text1"/>
          <w:szCs w:val="28"/>
        </w:rPr>
        <w:t>测评单元为按规定执行，每次扣款200元，并重新测评；</w:t>
      </w:r>
    </w:p>
    <w:p w:rsidR="00E508DE" w:rsidRPr="00E508DE" w:rsidRDefault="00E508DE" w:rsidP="00E508DE">
      <w:pPr>
        <w:numPr>
          <w:ilvl w:val="0"/>
          <w:numId w:val="5"/>
        </w:numPr>
        <w:adjustRightInd w:val="0"/>
        <w:snapToGrid w:val="0"/>
        <w:spacing w:line="520" w:lineRule="exact"/>
        <w:rPr>
          <w:rFonts w:ascii="方正仿宋_GBK" w:eastAsia="方正仿宋_GBK" w:hAnsi="宋体"/>
          <w:color w:val="000000" w:themeColor="text1"/>
          <w:szCs w:val="28"/>
        </w:rPr>
      </w:pPr>
      <w:r w:rsidRPr="00E508DE">
        <w:rPr>
          <w:rFonts w:ascii="方正仿宋_GBK" w:eastAsia="方正仿宋_GBK" w:hAnsi="宋体" w:hint="eastAsia"/>
          <w:color w:val="000000" w:themeColor="text1"/>
          <w:szCs w:val="28"/>
        </w:rPr>
        <w:t>测评的样本量未按要求执行，每次扣款200元，并补足样本量；</w:t>
      </w:r>
    </w:p>
    <w:p w:rsidR="00E508DE" w:rsidRPr="00E508DE" w:rsidRDefault="00E508DE" w:rsidP="00E508DE">
      <w:pPr>
        <w:numPr>
          <w:ilvl w:val="0"/>
          <w:numId w:val="5"/>
        </w:numPr>
        <w:adjustRightInd w:val="0"/>
        <w:snapToGrid w:val="0"/>
        <w:spacing w:line="520" w:lineRule="exact"/>
        <w:rPr>
          <w:rFonts w:ascii="方正仿宋_GBK" w:eastAsia="方正仿宋_GBK" w:hAnsi="宋体"/>
          <w:color w:val="000000" w:themeColor="text1"/>
          <w:szCs w:val="28"/>
        </w:rPr>
      </w:pPr>
      <w:r w:rsidRPr="00E508DE">
        <w:rPr>
          <w:rFonts w:ascii="方正仿宋_GBK" w:eastAsia="方正仿宋_GBK" w:hAnsi="宋体" w:hint="eastAsia"/>
          <w:color w:val="000000" w:themeColor="text1"/>
          <w:szCs w:val="28"/>
        </w:rPr>
        <w:t>测评数据不真实，发现第一次扣款500</w:t>
      </w:r>
      <w:r w:rsidR="00A173DD">
        <w:rPr>
          <w:rFonts w:ascii="方正仿宋_GBK" w:eastAsia="方正仿宋_GBK" w:hAnsi="宋体" w:hint="eastAsia"/>
          <w:color w:val="000000" w:themeColor="text1"/>
          <w:szCs w:val="28"/>
        </w:rPr>
        <w:t>元，发现第二次视为验收不合格，</w:t>
      </w:r>
      <w:r w:rsidRPr="00E508DE">
        <w:rPr>
          <w:rFonts w:ascii="方正仿宋_GBK" w:eastAsia="方正仿宋_GBK" w:hAnsi="宋体" w:hint="eastAsia"/>
          <w:color w:val="000000" w:themeColor="text1"/>
          <w:szCs w:val="28"/>
        </w:rPr>
        <w:t>本次调查服务费由第三方公司自行承担并终止合同，由此带给医院的后续影响由第三方公司全部承担。</w:t>
      </w:r>
    </w:p>
    <w:p w:rsidR="00E508DE" w:rsidRPr="00E508DE" w:rsidRDefault="00E508DE" w:rsidP="00E508DE"/>
    <w:p w:rsidR="00E508DE" w:rsidRDefault="00E508DE" w:rsidP="00E508DE"/>
    <w:p w:rsidR="00E508DE" w:rsidRPr="00E508DE" w:rsidRDefault="00E508DE" w:rsidP="00E508DE"/>
    <w:p w:rsidR="00864B2C" w:rsidRPr="008010DC" w:rsidRDefault="008010DC" w:rsidP="00613AF1">
      <w:pPr>
        <w:pStyle w:val="2"/>
        <w:spacing w:line="360" w:lineRule="auto"/>
        <w:jc w:val="center"/>
        <w:rPr>
          <w:rFonts w:ascii="方正小标宋_GBK" w:eastAsia="方正小标宋_GBK" w:hAnsi="宋体"/>
          <w:b w:val="0"/>
          <w:sz w:val="36"/>
          <w:szCs w:val="30"/>
        </w:rPr>
      </w:pPr>
      <w:r>
        <w:rPr>
          <w:rFonts w:ascii="方正小标宋_GBK" w:eastAsia="方正小标宋_GBK" w:hAnsi="宋体" w:hint="eastAsia"/>
          <w:b w:val="0"/>
          <w:sz w:val="36"/>
          <w:szCs w:val="30"/>
        </w:rPr>
        <w:lastRenderedPageBreak/>
        <w:t>第三篇  采购商务需求</w:t>
      </w:r>
      <w:bookmarkEnd w:id="16"/>
    </w:p>
    <w:p w:rsidR="008010DC" w:rsidRPr="00613AF1" w:rsidRDefault="008010DC" w:rsidP="008010DC">
      <w:pPr>
        <w:pStyle w:val="3"/>
        <w:spacing w:line="440" w:lineRule="exact"/>
        <w:rPr>
          <w:rFonts w:ascii="方正仿宋_GBK" w:eastAsia="方正仿宋_GBK" w:hAnsi="宋体"/>
          <w:bCs/>
          <w:color w:val="000000" w:themeColor="text1"/>
          <w:sz w:val="28"/>
          <w:szCs w:val="28"/>
        </w:rPr>
      </w:pPr>
      <w:bookmarkStart w:id="17" w:name="_Toc344475120"/>
      <w:bookmarkStart w:id="18" w:name="_Toc480201028"/>
      <w:r w:rsidRPr="00613AF1">
        <w:rPr>
          <w:rFonts w:ascii="方正仿宋_GBK" w:eastAsia="方正仿宋_GBK" w:hAnsi="宋体" w:hint="eastAsia"/>
          <w:color w:val="000000" w:themeColor="text1"/>
          <w:sz w:val="28"/>
          <w:szCs w:val="28"/>
        </w:rPr>
        <w:t>一、</w:t>
      </w:r>
      <w:bookmarkStart w:id="19" w:name="_Toc344475121"/>
      <w:bookmarkEnd w:id="17"/>
      <w:bookmarkEnd w:id="18"/>
      <w:r w:rsidRPr="00613AF1">
        <w:rPr>
          <w:rFonts w:ascii="方正仿宋_GBK" w:eastAsia="方正仿宋_GBK" w:hAnsi="宋体" w:hint="eastAsia"/>
          <w:bCs/>
          <w:color w:val="000000" w:themeColor="text1"/>
          <w:sz w:val="28"/>
          <w:szCs w:val="28"/>
        </w:rPr>
        <w:t>实施时间：</w:t>
      </w:r>
    </w:p>
    <w:p w:rsidR="008010DC" w:rsidRPr="00613AF1" w:rsidRDefault="008010DC" w:rsidP="008010DC">
      <w:pPr>
        <w:pStyle w:val="3"/>
        <w:spacing w:line="440" w:lineRule="exact"/>
        <w:rPr>
          <w:rFonts w:ascii="方正仿宋_GBK" w:eastAsia="方正仿宋_GBK" w:hAnsi="宋体"/>
          <w:b w:val="0"/>
          <w:color w:val="FF0000"/>
          <w:sz w:val="28"/>
          <w:szCs w:val="28"/>
        </w:rPr>
      </w:pPr>
      <w:bookmarkStart w:id="20" w:name="_Toc480201029"/>
      <w:r w:rsidRPr="00613AF1">
        <w:rPr>
          <w:rFonts w:ascii="方正仿宋_GBK" w:eastAsia="方正仿宋_GBK" w:hAnsi="宋体" w:hint="eastAsia"/>
          <w:b w:val="0"/>
          <w:color w:val="000000" w:themeColor="text1"/>
          <w:sz w:val="28"/>
          <w:szCs w:val="28"/>
        </w:rPr>
        <w:t>合同签订后由医院和中标供应商共同确定，及时启动测评工作。第二季度测评结果在</w:t>
      </w:r>
      <w:r w:rsidRPr="00951401">
        <w:rPr>
          <w:rFonts w:ascii="方正仿宋_GBK" w:eastAsia="方正仿宋_GBK" w:hAnsi="宋体" w:hint="eastAsia"/>
          <w:b w:val="0"/>
          <w:color w:val="FF0000"/>
          <w:sz w:val="28"/>
          <w:szCs w:val="28"/>
        </w:rPr>
        <w:t>2020年7月</w:t>
      </w:r>
      <w:r w:rsidR="00951401" w:rsidRPr="00951401">
        <w:rPr>
          <w:rFonts w:ascii="方正仿宋_GBK" w:eastAsia="方正仿宋_GBK" w:hAnsi="宋体" w:hint="eastAsia"/>
          <w:b w:val="0"/>
          <w:color w:val="FF0000"/>
          <w:sz w:val="28"/>
          <w:szCs w:val="28"/>
        </w:rPr>
        <w:t>5</w:t>
      </w:r>
      <w:r w:rsidRPr="00951401">
        <w:rPr>
          <w:rFonts w:ascii="方正仿宋_GBK" w:eastAsia="方正仿宋_GBK" w:hAnsi="宋体" w:hint="eastAsia"/>
          <w:b w:val="0"/>
          <w:color w:val="FF0000"/>
          <w:sz w:val="28"/>
          <w:szCs w:val="28"/>
        </w:rPr>
        <w:t>日前向医院提交各测评单元满意</w:t>
      </w:r>
      <w:proofErr w:type="gramStart"/>
      <w:r w:rsidRPr="00951401">
        <w:rPr>
          <w:rFonts w:ascii="方正仿宋_GBK" w:eastAsia="方正仿宋_GBK" w:hAnsi="宋体" w:hint="eastAsia"/>
          <w:b w:val="0"/>
          <w:color w:val="FF0000"/>
          <w:sz w:val="28"/>
          <w:szCs w:val="28"/>
        </w:rPr>
        <w:t>度结果</w:t>
      </w:r>
      <w:proofErr w:type="gramEnd"/>
      <w:r w:rsidRPr="00951401">
        <w:rPr>
          <w:rFonts w:ascii="方正仿宋_GBK" w:eastAsia="方正仿宋_GBK" w:hAnsi="宋体" w:hint="eastAsia"/>
          <w:b w:val="0"/>
          <w:color w:val="FF0000"/>
          <w:sz w:val="28"/>
          <w:szCs w:val="28"/>
        </w:rPr>
        <w:t>及意见建议反馈；第三季度测评结果在2020年10月</w:t>
      </w:r>
      <w:r w:rsidR="00951401" w:rsidRPr="00951401">
        <w:rPr>
          <w:rFonts w:ascii="方正仿宋_GBK" w:eastAsia="方正仿宋_GBK" w:hAnsi="宋体" w:hint="eastAsia"/>
          <w:b w:val="0"/>
          <w:color w:val="FF0000"/>
          <w:sz w:val="28"/>
          <w:szCs w:val="28"/>
        </w:rPr>
        <w:t>5</w:t>
      </w:r>
      <w:r w:rsidRPr="00951401">
        <w:rPr>
          <w:rFonts w:ascii="方正仿宋_GBK" w:eastAsia="方正仿宋_GBK" w:hAnsi="宋体" w:hint="eastAsia"/>
          <w:b w:val="0"/>
          <w:color w:val="FF0000"/>
          <w:sz w:val="28"/>
          <w:szCs w:val="28"/>
        </w:rPr>
        <w:t>日前向医院提交各测评单元满意</w:t>
      </w:r>
      <w:proofErr w:type="gramStart"/>
      <w:r w:rsidRPr="00951401">
        <w:rPr>
          <w:rFonts w:ascii="方正仿宋_GBK" w:eastAsia="方正仿宋_GBK" w:hAnsi="宋体" w:hint="eastAsia"/>
          <w:b w:val="0"/>
          <w:color w:val="FF0000"/>
          <w:sz w:val="28"/>
          <w:szCs w:val="28"/>
        </w:rPr>
        <w:t>度结果</w:t>
      </w:r>
      <w:proofErr w:type="gramEnd"/>
      <w:r w:rsidRPr="00951401">
        <w:rPr>
          <w:rFonts w:ascii="方正仿宋_GBK" w:eastAsia="方正仿宋_GBK" w:hAnsi="宋体" w:hint="eastAsia"/>
          <w:b w:val="0"/>
          <w:color w:val="FF0000"/>
          <w:sz w:val="28"/>
          <w:szCs w:val="28"/>
        </w:rPr>
        <w:t>及意见建议反馈；年度报告测评结果在2021年1月</w:t>
      </w:r>
      <w:r w:rsidR="00951401" w:rsidRPr="00951401">
        <w:rPr>
          <w:rFonts w:ascii="方正仿宋_GBK" w:eastAsia="方正仿宋_GBK" w:hAnsi="宋体" w:hint="eastAsia"/>
          <w:b w:val="0"/>
          <w:color w:val="FF0000"/>
          <w:sz w:val="28"/>
          <w:szCs w:val="28"/>
        </w:rPr>
        <w:t>5</w:t>
      </w:r>
      <w:r w:rsidRPr="00951401">
        <w:rPr>
          <w:rFonts w:ascii="方正仿宋_GBK" w:eastAsia="方正仿宋_GBK" w:hAnsi="宋体" w:hint="eastAsia"/>
          <w:b w:val="0"/>
          <w:color w:val="FF0000"/>
          <w:sz w:val="28"/>
          <w:szCs w:val="28"/>
        </w:rPr>
        <w:t>日前向医院递交。所有报告的提交包括电子版及纸质版（</w:t>
      </w:r>
      <w:r w:rsidR="009B0BAD" w:rsidRPr="00951401">
        <w:rPr>
          <w:rFonts w:ascii="方正仿宋_GBK" w:eastAsia="方正仿宋_GBK" w:hAnsi="宋体" w:hint="eastAsia"/>
          <w:b w:val="0"/>
          <w:color w:val="FF0000"/>
          <w:sz w:val="28"/>
          <w:szCs w:val="28"/>
        </w:rPr>
        <w:t>年度报告纸质版不少于10份，季度报告纸质版</w:t>
      </w:r>
      <w:r w:rsidRPr="00951401">
        <w:rPr>
          <w:rFonts w:ascii="方正仿宋_GBK" w:eastAsia="方正仿宋_GBK" w:hAnsi="宋体" w:hint="eastAsia"/>
          <w:b w:val="0"/>
          <w:color w:val="FF0000"/>
          <w:sz w:val="28"/>
          <w:szCs w:val="28"/>
        </w:rPr>
        <w:t>不少于</w:t>
      </w:r>
      <w:r w:rsidR="009B0BAD" w:rsidRPr="00951401">
        <w:rPr>
          <w:rFonts w:ascii="方正仿宋_GBK" w:eastAsia="方正仿宋_GBK" w:hAnsi="宋体" w:hint="eastAsia"/>
          <w:b w:val="0"/>
          <w:color w:val="FF0000"/>
          <w:sz w:val="28"/>
          <w:szCs w:val="28"/>
        </w:rPr>
        <w:t>2</w:t>
      </w:r>
      <w:r w:rsidRPr="00951401">
        <w:rPr>
          <w:rFonts w:ascii="方正仿宋_GBK" w:eastAsia="方正仿宋_GBK" w:hAnsi="宋体" w:hint="eastAsia"/>
          <w:b w:val="0"/>
          <w:color w:val="FF0000"/>
          <w:sz w:val="28"/>
          <w:szCs w:val="28"/>
        </w:rPr>
        <w:t>份）。</w:t>
      </w:r>
    </w:p>
    <w:p w:rsidR="008010DC" w:rsidRPr="00613AF1" w:rsidRDefault="008010DC" w:rsidP="008010DC">
      <w:pPr>
        <w:pStyle w:val="3"/>
        <w:spacing w:line="440" w:lineRule="exact"/>
        <w:rPr>
          <w:rFonts w:ascii="方正仿宋_GBK" w:eastAsia="方正仿宋_GBK" w:hAnsi="宋体"/>
          <w:color w:val="000000" w:themeColor="text1"/>
          <w:sz w:val="28"/>
          <w:szCs w:val="28"/>
        </w:rPr>
      </w:pPr>
      <w:r w:rsidRPr="00613AF1">
        <w:rPr>
          <w:rFonts w:ascii="方正仿宋_GBK" w:eastAsia="方正仿宋_GBK" w:hAnsi="宋体" w:hint="eastAsia"/>
          <w:color w:val="000000" w:themeColor="text1"/>
          <w:sz w:val="28"/>
          <w:szCs w:val="28"/>
        </w:rPr>
        <w:t>二、</w:t>
      </w:r>
      <w:bookmarkEnd w:id="19"/>
      <w:r w:rsidRPr="00613AF1">
        <w:rPr>
          <w:rFonts w:ascii="方正仿宋_GBK" w:eastAsia="方正仿宋_GBK" w:hAnsi="宋体" w:hint="eastAsia"/>
          <w:color w:val="000000" w:themeColor="text1"/>
          <w:sz w:val="28"/>
          <w:szCs w:val="28"/>
        </w:rPr>
        <w:t>报价要求</w:t>
      </w:r>
      <w:bookmarkEnd w:id="20"/>
    </w:p>
    <w:p w:rsidR="008010DC" w:rsidRPr="00613AF1" w:rsidRDefault="008010DC" w:rsidP="008010DC">
      <w:pPr>
        <w:spacing w:line="440" w:lineRule="exact"/>
        <w:rPr>
          <w:rFonts w:ascii="方正仿宋_GBK" w:eastAsia="方正仿宋_GBK" w:hAnsi="宋体"/>
          <w:color w:val="000000" w:themeColor="text1"/>
          <w:szCs w:val="28"/>
        </w:rPr>
      </w:pPr>
      <w:bookmarkStart w:id="21" w:name="_Toc344475122"/>
      <w:r w:rsidRPr="00613AF1">
        <w:rPr>
          <w:rFonts w:ascii="方正仿宋_GBK" w:eastAsia="方正仿宋_GBK" w:hAnsi="宋体" w:hint="eastAsia"/>
          <w:color w:val="000000" w:themeColor="text1"/>
          <w:szCs w:val="28"/>
        </w:rPr>
        <w:t>本项目采用综合总价包干报价方式。</w:t>
      </w:r>
    </w:p>
    <w:p w:rsidR="008010DC" w:rsidRPr="00613AF1" w:rsidRDefault="008010DC" w:rsidP="008010DC">
      <w:pPr>
        <w:pStyle w:val="3"/>
        <w:spacing w:line="440" w:lineRule="exact"/>
        <w:rPr>
          <w:rFonts w:ascii="方正仿宋_GBK" w:eastAsia="方正仿宋_GBK" w:hAnsi="宋体"/>
          <w:color w:val="000000" w:themeColor="text1"/>
          <w:sz w:val="28"/>
          <w:szCs w:val="28"/>
        </w:rPr>
      </w:pPr>
      <w:bookmarkStart w:id="22" w:name="_Toc480201030"/>
      <w:r w:rsidRPr="00613AF1">
        <w:rPr>
          <w:rFonts w:ascii="方正仿宋_GBK" w:eastAsia="方正仿宋_GBK" w:hAnsi="宋体" w:hint="eastAsia"/>
          <w:color w:val="000000" w:themeColor="text1"/>
          <w:sz w:val="28"/>
          <w:szCs w:val="28"/>
        </w:rPr>
        <w:t>三、售后服务</w:t>
      </w:r>
      <w:bookmarkEnd w:id="22"/>
    </w:p>
    <w:p w:rsidR="008010DC" w:rsidRPr="00951401" w:rsidRDefault="008010DC" w:rsidP="008010DC">
      <w:pPr>
        <w:widowControl/>
        <w:shd w:val="clear" w:color="auto" w:fill="FFFFFF"/>
        <w:adjustRightInd w:val="0"/>
        <w:snapToGrid w:val="0"/>
        <w:spacing w:line="596" w:lineRule="exact"/>
        <w:jc w:val="left"/>
        <w:rPr>
          <w:rFonts w:ascii="方正仿宋_GBK" w:eastAsia="方正仿宋_GBK" w:hAnsi="宋体"/>
          <w:color w:val="FF0000"/>
          <w:szCs w:val="28"/>
        </w:rPr>
      </w:pPr>
      <w:r w:rsidRPr="00951401">
        <w:rPr>
          <w:rFonts w:ascii="方正仿宋_GBK" w:eastAsia="方正仿宋_GBK" w:hAnsi="宋体" w:hint="eastAsia"/>
          <w:color w:val="FF0000"/>
          <w:szCs w:val="28"/>
        </w:rPr>
        <w:t>1、</w:t>
      </w:r>
      <w:r w:rsidR="006A2748" w:rsidRPr="00951401">
        <w:rPr>
          <w:rFonts w:ascii="方正仿宋_GBK" w:eastAsia="方正仿宋_GBK" w:hAnsi="宋体" w:hint="eastAsia"/>
          <w:color w:val="FF0000"/>
          <w:szCs w:val="28"/>
        </w:rPr>
        <w:t>需</w:t>
      </w:r>
      <w:r w:rsidRPr="00951401">
        <w:rPr>
          <w:rFonts w:ascii="方正仿宋_GBK" w:eastAsia="方正仿宋_GBK" w:hAnsi="宋体" w:hint="eastAsia"/>
          <w:color w:val="FF0000"/>
          <w:szCs w:val="28"/>
        </w:rPr>
        <w:t>把</w:t>
      </w:r>
      <w:r w:rsidR="006A2748" w:rsidRPr="00951401">
        <w:rPr>
          <w:rFonts w:ascii="方正仿宋_GBK" w:eastAsia="方正仿宋_GBK" w:hAnsi="宋体" w:hint="eastAsia"/>
          <w:color w:val="FF0000"/>
          <w:szCs w:val="28"/>
        </w:rPr>
        <w:t>每次</w:t>
      </w:r>
      <w:r w:rsidRPr="00951401">
        <w:rPr>
          <w:rFonts w:ascii="方正仿宋_GBK" w:eastAsia="方正仿宋_GBK" w:hAnsi="宋体" w:hint="eastAsia"/>
          <w:color w:val="FF0000"/>
          <w:szCs w:val="28"/>
        </w:rPr>
        <w:t>录音、统计结果等资料存档备查</w:t>
      </w:r>
      <w:r w:rsidR="009B0BAD" w:rsidRPr="00951401">
        <w:rPr>
          <w:rFonts w:ascii="方正仿宋_GBK" w:eastAsia="方正仿宋_GBK" w:hAnsi="宋体" w:hint="eastAsia"/>
          <w:color w:val="FF0000"/>
          <w:szCs w:val="28"/>
        </w:rPr>
        <w:t>，接受医院的实时督查</w:t>
      </w:r>
      <w:r w:rsidRPr="00951401">
        <w:rPr>
          <w:rFonts w:ascii="方正仿宋_GBK" w:eastAsia="方正仿宋_GBK" w:hAnsi="宋体" w:hint="eastAsia"/>
          <w:color w:val="FF0000"/>
          <w:szCs w:val="28"/>
        </w:rPr>
        <w:t>；</w:t>
      </w:r>
    </w:p>
    <w:p w:rsidR="008010DC" w:rsidRPr="00613AF1" w:rsidRDefault="008010DC" w:rsidP="008010DC">
      <w:pPr>
        <w:widowControl/>
        <w:shd w:val="clear" w:color="auto" w:fill="FFFFFF"/>
        <w:adjustRightInd w:val="0"/>
        <w:snapToGrid w:val="0"/>
        <w:spacing w:line="596" w:lineRule="exact"/>
        <w:jc w:val="left"/>
        <w:rPr>
          <w:rFonts w:ascii="方正仿宋_GBK" w:eastAsia="方正仿宋_GBK" w:hAnsi="宋体"/>
          <w:b/>
          <w:bCs/>
          <w:color w:val="000000" w:themeColor="text1"/>
          <w:szCs w:val="28"/>
        </w:rPr>
      </w:pPr>
      <w:r w:rsidRPr="00951401">
        <w:rPr>
          <w:rFonts w:ascii="方正仿宋_GBK" w:eastAsia="方正仿宋_GBK" w:hAnsi="宋体" w:hint="eastAsia"/>
          <w:color w:val="FF0000"/>
          <w:szCs w:val="28"/>
        </w:rPr>
        <w:t>2、原始资料须保存1年，研究报告须保存2年</w:t>
      </w:r>
      <w:r w:rsidRPr="00951401">
        <w:rPr>
          <w:rFonts w:ascii="方正仿宋_GBK" w:eastAsia="方正仿宋_GBK" w:hAnsi="宋体" w:hint="eastAsia"/>
          <w:color w:val="000000" w:themeColor="text1"/>
          <w:szCs w:val="28"/>
        </w:rPr>
        <w:t>。</w:t>
      </w:r>
    </w:p>
    <w:p w:rsidR="008010DC" w:rsidRPr="00613AF1" w:rsidRDefault="008010DC" w:rsidP="008010DC">
      <w:pPr>
        <w:pStyle w:val="3"/>
        <w:spacing w:line="440" w:lineRule="exact"/>
        <w:rPr>
          <w:rFonts w:ascii="方正仿宋_GBK" w:eastAsia="方正仿宋_GBK" w:hAnsi="宋体"/>
          <w:color w:val="000000" w:themeColor="text1"/>
          <w:sz w:val="28"/>
          <w:szCs w:val="28"/>
        </w:rPr>
      </w:pPr>
      <w:bookmarkStart w:id="23" w:name="_Toc480201031"/>
      <w:r w:rsidRPr="00613AF1">
        <w:rPr>
          <w:rFonts w:ascii="方正仿宋_GBK" w:eastAsia="方正仿宋_GBK" w:hAnsi="宋体" w:hint="eastAsia"/>
          <w:color w:val="000000" w:themeColor="text1"/>
          <w:sz w:val="28"/>
          <w:szCs w:val="28"/>
        </w:rPr>
        <w:t>四、验收方式</w:t>
      </w:r>
      <w:bookmarkEnd w:id="23"/>
    </w:p>
    <w:p w:rsidR="008010DC" w:rsidRPr="00613AF1" w:rsidRDefault="008010DC" w:rsidP="008010DC">
      <w:pPr>
        <w:spacing w:line="440" w:lineRule="exact"/>
        <w:rPr>
          <w:rFonts w:ascii="方正仿宋_GBK" w:eastAsia="方正仿宋_GBK" w:hAnsi="宋体"/>
          <w:color w:val="000000" w:themeColor="text1"/>
          <w:szCs w:val="28"/>
        </w:rPr>
      </w:pPr>
      <w:r w:rsidRPr="00613AF1">
        <w:rPr>
          <w:rFonts w:ascii="方正仿宋_GBK" w:eastAsia="方正仿宋_GBK" w:hAnsi="宋体" w:hint="eastAsia"/>
          <w:color w:val="000000" w:themeColor="text1"/>
          <w:szCs w:val="28"/>
        </w:rPr>
        <w:t>按照合同约定，提供相应的报告</w:t>
      </w:r>
      <w:r w:rsidR="009B0BAD">
        <w:rPr>
          <w:rFonts w:ascii="方正仿宋_GBK" w:eastAsia="方正仿宋_GBK" w:hAnsi="宋体" w:hint="eastAsia"/>
          <w:color w:val="000000" w:themeColor="text1"/>
          <w:szCs w:val="28"/>
        </w:rPr>
        <w:t>，实行实时督查和结果报告双验收</w:t>
      </w:r>
      <w:r w:rsidRPr="00613AF1">
        <w:rPr>
          <w:rFonts w:ascii="方正仿宋_GBK" w:eastAsia="方正仿宋_GBK" w:hAnsi="宋体" w:hint="eastAsia"/>
          <w:color w:val="000000" w:themeColor="text1"/>
          <w:szCs w:val="28"/>
        </w:rPr>
        <w:t>。</w:t>
      </w:r>
    </w:p>
    <w:p w:rsidR="008010DC" w:rsidRPr="00613AF1" w:rsidRDefault="008010DC" w:rsidP="008010DC">
      <w:pPr>
        <w:pStyle w:val="3"/>
        <w:spacing w:line="440" w:lineRule="exact"/>
        <w:rPr>
          <w:rFonts w:ascii="方正仿宋_GBK" w:eastAsia="方正仿宋_GBK" w:hAnsi="宋体"/>
          <w:color w:val="000000" w:themeColor="text1"/>
          <w:sz w:val="28"/>
          <w:szCs w:val="28"/>
        </w:rPr>
      </w:pPr>
      <w:bookmarkStart w:id="24" w:name="_Toc480201032"/>
      <w:r w:rsidRPr="00613AF1">
        <w:rPr>
          <w:rFonts w:ascii="方正仿宋_GBK" w:eastAsia="方正仿宋_GBK" w:hAnsi="宋体" w:hint="eastAsia"/>
          <w:color w:val="000000" w:themeColor="text1"/>
          <w:sz w:val="28"/>
          <w:szCs w:val="28"/>
        </w:rPr>
        <w:t>五、付款方式</w:t>
      </w:r>
      <w:bookmarkEnd w:id="21"/>
      <w:bookmarkEnd w:id="24"/>
    </w:p>
    <w:p w:rsidR="006A2748" w:rsidRPr="00951401" w:rsidRDefault="006A2748" w:rsidP="008010DC">
      <w:pPr>
        <w:pStyle w:val="3"/>
        <w:spacing w:line="440" w:lineRule="exact"/>
        <w:rPr>
          <w:rFonts w:ascii="方正仿宋_GBK" w:eastAsia="方正仿宋_GBK" w:hAnsi="宋体"/>
          <w:b w:val="0"/>
          <w:color w:val="FF0000"/>
          <w:sz w:val="28"/>
          <w:szCs w:val="28"/>
        </w:rPr>
      </w:pPr>
      <w:bookmarkStart w:id="25" w:name="_Toc344475123"/>
      <w:bookmarkStart w:id="26" w:name="_Toc480201033"/>
      <w:r w:rsidRPr="00951401">
        <w:rPr>
          <w:rFonts w:ascii="方正仿宋_GBK" w:eastAsia="方正仿宋_GBK" w:hAnsi="宋体" w:hint="eastAsia"/>
          <w:b w:val="0"/>
          <w:color w:val="FF0000"/>
          <w:sz w:val="28"/>
          <w:szCs w:val="28"/>
        </w:rPr>
        <w:t>分三次付款，第二季度测评报告结束经招标人验收合格付中标价的30%，第三季度测评报告结束经招标人验收合格付中标价的30%，余款出具年度报告且验收合格后一性付清。</w:t>
      </w:r>
    </w:p>
    <w:p w:rsidR="008010DC" w:rsidRPr="00613AF1" w:rsidRDefault="008010DC" w:rsidP="008010DC">
      <w:pPr>
        <w:pStyle w:val="3"/>
        <w:spacing w:line="440" w:lineRule="exact"/>
        <w:rPr>
          <w:rFonts w:ascii="方正仿宋_GBK" w:eastAsia="方正仿宋_GBK" w:hAnsi="宋体"/>
          <w:color w:val="000000" w:themeColor="text1"/>
          <w:sz w:val="28"/>
          <w:szCs w:val="28"/>
        </w:rPr>
      </w:pPr>
      <w:r w:rsidRPr="00613AF1">
        <w:rPr>
          <w:rFonts w:ascii="方正仿宋_GBK" w:eastAsia="方正仿宋_GBK" w:hAnsi="宋体" w:hint="eastAsia"/>
          <w:color w:val="000000" w:themeColor="text1"/>
          <w:sz w:val="28"/>
          <w:szCs w:val="28"/>
        </w:rPr>
        <w:t>六、知识产权</w:t>
      </w:r>
      <w:bookmarkEnd w:id="25"/>
      <w:bookmarkEnd w:id="26"/>
    </w:p>
    <w:p w:rsidR="008010DC" w:rsidRPr="00613AF1" w:rsidRDefault="008010DC" w:rsidP="008010DC">
      <w:pPr>
        <w:spacing w:line="440" w:lineRule="exact"/>
        <w:rPr>
          <w:rFonts w:ascii="方正仿宋_GBK" w:eastAsia="方正仿宋_GBK" w:hAnsi="宋体"/>
          <w:color w:val="000000" w:themeColor="text1"/>
          <w:szCs w:val="28"/>
        </w:rPr>
      </w:pPr>
      <w:r w:rsidRPr="00613AF1">
        <w:rPr>
          <w:rFonts w:ascii="方正仿宋_GBK" w:eastAsia="方正仿宋_GBK" w:hAnsi="宋体" w:hint="eastAsia"/>
          <w:color w:val="000000" w:themeColor="text1"/>
          <w:szCs w:val="28"/>
        </w:rPr>
        <w:t>（一）采购人在中华人民共和国境内使用成交供应商提供的货物及服务时免受第三方提出的侵犯其专利权或其它知识产权的起诉。如果第三方提出侵权指控，成交供应商应承担由此而引起的一切法律责任和费用。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8010DC" w:rsidRPr="00613AF1" w:rsidRDefault="008010DC" w:rsidP="008010DC">
      <w:pPr>
        <w:spacing w:line="440" w:lineRule="exact"/>
        <w:rPr>
          <w:rFonts w:ascii="方正仿宋_GBK" w:eastAsia="方正仿宋_GBK" w:hAnsi="宋体"/>
          <w:color w:val="000000" w:themeColor="text1"/>
          <w:szCs w:val="28"/>
        </w:rPr>
      </w:pPr>
      <w:r w:rsidRPr="00613AF1">
        <w:rPr>
          <w:rFonts w:ascii="方正仿宋_GBK" w:eastAsia="方正仿宋_GBK" w:hAnsi="宋体" w:hint="eastAsia"/>
          <w:color w:val="000000" w:themeColor="text1"/>
          <w:szCs w:val="28"/>
        </w:rPr>
        <w:t>（二）涉及软件开发等服务类项目知识产权的，知识产权归采购人所有。</w:t>
      </w:r>
    </w:p>
    <w:p w:rsidR="008010DC" w:rsidRPr="00613AF1" w:rsidRDefault="008010DC" w:rsidP="008010DC">
      <w:pPr>
        <w:pStyle w:val="3"/>
        <w:spacing w:line="440" w:lineRule="exact"/>
        <w:rPr>
          <w:rFonts w:ascii="方正仿宋_GBK" w:eastAsia="方正仿宋_GBK" w:hAnsi="宋体"/>
          <w:color w:val="000000" w:themeColor="text1"/>
          <w:sz w:val="28"/>
          <w:szCs w:val="28"/>
        </w:rPr>
      </w:pPr>
      <w:bookmarkStart w:id="27" w:name="_Toc344475124"/>
      <w:bookmarkStart w:id="28" w:name="_Toc480201034"/>
      <w:r w:rsidRPr="00613AF1">
        <w:rPr>
          <w:rFonts w:ascii="方正仿宋_GBK" w:eastAsia="方正仿宋_GBK" w:hAnsi="宋体" w:hint="eastAsia"/>
          <w:color w:val="000000" w:themeColor="text1"/>
          <w:sz w:val="28"/>
          <w:szCs w:val="28"/>
        </w:rPr>
        <w:t>七、</w:t>
      </w:r>
      <w:bookmarkStart w:id="29" w:name="_Toc344475125"/>
      <w:bookmarkEnd w:id="27"/>
      <w:r w:rsidRPr="00613AF1">
        <w:rPr>
          <w:rFonts w:ascii="方正仿宋_GBK" w:eastAsia="方正仿宋_GBK" w:hAnsi="宋体" w:hint="eastAsia"/>
          <w:color w:val="000000" w:themeColor="text1"/>
          <w:sz w:val="28"/>
          <w:szCs w:val="28"/>
        </w:rPr>
        <w:t>其他</w:t>
      </w:r>
      <w:bookmarkEnd w:id="28"/>
    </w:p>
    <w:bookmarkEnd w:id="29"/>
    <w:p w:rsidR="008010DC" w:rsidRPr="00613AF1" w:rsidRDefault="008010DC" w:rsidP="008010DC">
      <w:pPr>
        <w:spacing w:line="440" w:lineRule="exact"/>
        <w:rPr>
          <w:rFonts w:ascii="方正仿宋_GBK" w:eastAsia="方正仿宋_GBK" w:hAnsi="宋体"/>
          <w:color w:val="000000" w:themeColor="text1"/>
          <w:szCs w:val="28"/>
        </w:rPr>
      </w:pPr>
      <w:r w:rsidRPr="00613AF1">
        <w:rPr>
          <w:rFonts w:ascii="方正仿宋_GBK" w:eastAsia="方正仿宋_GBK" w:hAnsi="宋体" w:hint="eastAsia"/>
          <w:color w:val="000000" w:themeColor="text1"/>
          <w:szCs w:val="28"/>
        </w:rPr>
        <w:t>（一）因业主原因造成季度调查时间延迟的，根据具体实际情况合并调查，样本量根据业主需求作相应调整。</w:t>
      </w:r>
    </w:p>
    <w:p w:rsidR="008010DC" w:rsidRPr="00613AF1" w:rsidRDefault="008010DC" w:rsidP="008010DC">
      <w:pPr>
        <w:spacing w:line="440" w:lineRule="exact"/>
        <w:rPr>
          <w:rFonts w:ascii="方正仿宋_GBK" w:eastAsia="方正仿宋_GBK" w:hAnsi="宋体"/>
          <w:color w:val="000000" w:themeColor="text1"/>
          <w:szCs w:val="28"/>
        </w:rPr>
      </w:pPr>
      <w:r w:rsidRPr="00613AF1">
        <w:rPr>
          <w:rFonts w:ascii="方正仿宋_GBK" w:eastAsia="方正仿宋_GBK" w:hAnsi="宋体" w:hint="eastAsia"/>
          <w:color w:val="000000" w:themeColor="text1"/>
          <w:szCs w:val="28"/>
        </w:rPr>
        <w:t>（二）供应商必须在响应文件中对以上条款和服务承诺明确列出，承诺内容必须达到本篇及竞争性谈判文件其他条款的要求。</w:t>
      </w:r>
    </w:p>
    <w:p w:rsidR="008010DC" w:rsidRPr="00613AF1" w:rsidRDefault="00613AF1" w:rsidP="008010DC">
      <w:pPr>
        <w:spacing w:line="440" w:lineRule="exact"/>
        <w:rPr>
          <w:rFonts w:ascii="方正仿宋_GBK" w:eastAsia="方正仿宋_GBK" w:hAnsi="宋体"/>
          <w:color w:val="000000" w:themeColor="text1"/>
          <w:szCs w:val="28"/>
        </w:rPr>
        <w:sectPr w:rsidR="008010DC" w:rsidRPr="00613AF1" w:rsidSect="008010DC">
          <w:pgSz w:w="11907" w:h="16840"/>
          <w:pgMar w:top="1134" w:right="1191" w:bottom="1134" w:left="1304" w:header="964" w:footer="992" w:gutter="0"/>
          <w:pgNumType w:fmt="numberInDash"/>
          <w:cols w:space="720"/>
          <w:docGrid w:linePitch="312"/>
        </w:sectPr>
      </w:pPr>
      <w:r w:rsidRPr="00613AF1">
        <w:rPr>
          <w:rFonts w:ascii="方正仿宋_GBK" w:eastAsia="方正仿宋_GBK" w:hAnsi="宋体" w:hint="eastAsia"/>
          <w:color w:val="000000" w:themeColor="text1"/>
          <w:szCs w:val="28"/>
        </w:rPr>
        <w:t>（三）其他未尽事宜由供需双方在采购合同中详细约定</w:t>
      </w:r>
      <w:r w:rsidR="00951401">
        <w:rPr>
          <w:rFonts w:ascii="方正仿宋_GBK" w:eastAsia="方正仿宋_GBK" w:hAnsi="宋体" w:hint="eastAsia"/>
          <w:color w:val="000000" w:themeColor="text1"/>
          <w:szCs w:val="28"/>
        </w:rPr>
        <w:t>。</w:t>
      </w:r>
    </w:p>
    <w:p w:rsidR="00864B2C" w:rsidRDefault="00864B2C" w:rsidP="00864B2C">
      <w:pPr>
        <w:pStyle w:val="2"/>
        <w:spacing w:line="360" w:lineRule="auto"/>
        <w:rPr>
          <w:rFonts w:ascii="方正小标宋_GBK" w:eastAsia="方正小标宋_GBK" w:hAnsi="宋体"/>
          <w:b w:val="0"/>
          <w:sz w:val="36"/>
          <w:szCs w:val="30"/>
        </w:rPr>
      </w:pPr>
      <w:bookmarkStart w:id="30" w:name="_Toc480201035"/>
      <w:bookmarkEnd w:id="15"/>
      <w:r>
        <w:rPr>
          <w:rFonts w:ascii="方正小标宋_GBK" w:eastAsia="方正小标宋_GBK" w:hAnsi="宋体" w:hint="eastAsia"/>
          <w:b w:val="0"/>
          <w:sz w:val="36"/>
          <w:szCs w:val="30"/>
        </w:rPr>
        <w:lastRenderedPageBreak/>
        <w:t>第四篇  谈判程序及方法、评审标准、无效响应和</w:t>
      </w:r>
      <w:r>
        <w:rPr>
          <w:rFonts w:ascii="方正小标宋_GBK" w:eastAsia="方正小标宋_GBK" w:hint="eastAsia"/>
          <w:b w:val="0"/>
          <w:sz w:val="36"/>
          <w:szCs w:val="36"/>
        </w:rPr>
        <w:t>采购终止</w:t>
      </w:r>
      <w:bookmarkEnd w:id="30"/>
    </w:p>
    <w:p w:rsidR="00864B2C" w:rsidRDefault="00864B2C" w:rsidP="00864B2C">
      <w:pPr>
        <w:pStyle w:val="3"/>
        <w:spacing w:line="440" w:lineRule="exact"/>
        <w:rPr>
          <w:rFonts w:ascii="方正仿宋_GBK" w:eastAsia="方正仿宋_GBK" w:hAnsi="宋体"/>
          <w:szCs w:val="32"/>
        </w:rPr>
      </w:pPr>
      <w:bookmarkStart w:id="31" w:name="_Toc480201036"/>
      <w:r>
        <w:rPr>
          <w:rFonts w:ascii="方正仿宋_GBK" w:eastAsia="方正仿宋_GBK" w:hAnsi="宋体" w:hint="eastAsia"/>
          <w:szCs w:val="32"/>
        </w:rPr>
        <w:t>一、谈判程序及方法</w:t>
      </w:r>
      <w:bookmarkEnd w:id="31"/>
    </w:p>
    <w:p w:rsidR="00864B2C" w:rsidRPr="00613AF1" w:rsidRDefault="00864B2C" w:rsidP="00613AF1">
      <w:pPr>
        <w:spacing w:line="400" w:lineRule="exact"/>
        <w:ind w:firstLineChars="200" w:firstLine="560"/>
        <w:rPr>
          <w:rFonts w:ascii="方正仿宋_GBK" w:eastAsia="方正仿宋_GBK" w:hAnsi="宋体"/>
          <w:szCs w:val="28"/>
        </w:rPr>
      </w:pPr>
      <w:r w:rsidRPr="00613AF1">
        <w:rPr>
          <w:rFonts w:ascii="方正仿宋_GBK" w:eastAsia="方正仿宋_GBK" w:hAnsi="宋体" w:hint="eastAsia"/>
          <w:szCs w:val="28"/>
        </w:rPr>
        <w:t>（一）谈判按竞争性谈判文件规定的时间和地点进行，供应商须有法定代表人或其授权代表参加并签到。</w:t>
      </w:r>
    </w:p>
    <w:p w:rsidR="00864B2C" w:rsidRPr="00613AF1" w:rsidRDefault="00864B2C" w:rsidP="00613AF1">
      <w:pPr>
        <w:spacing w:line="400" w:lineRule="exact"/>
        <w:ind w:firstLineChars="200" w:firstLine="560"/>
        <w:rPr>
          <w:rFonts w:ascii="方正仿宋_GBK" w:eastAsia="方正仿宋_GBK" w:hAnsi="宋体"/>
          <w:szCs w:val="28"/>
        </w:rPr>
      </w:pPr>
      <w:r w:rsidRPr="00613AF1">
        <w:rPr>
          <w:rFonts w:ascii="方正仿宋_GBK" w:eastAsia="方正仿宋_GBK" w:hAnsi="宋体" w:hint="eastAsia"/>
          <w:szCs w:val="28"/>
        </w:rPr>
        <w:t>（二）谈判小组对各供应商的资格条件、响应文件的有效性、完整性和响应程度进行审查。各供应商只有在完全符合要求的前提下，才能参与正式谈判。</w:t>
      </w:r>
    </w:p>
    <w:p w:rsidR="00864B2C" w:rsidRPr="00613AF1" w:rsidRDefault="00864B2C" w:rsidP="00613AF1">
      <w:pPr>
        <w:snapToGrid w:val="0"/>
        <w:spacing w:line="400" w:lineRule="exact"/>
        <w:ind w:firstLineChars="200" w:firstLine="560"/>
        <w:rPr>
          <w:rFonts w:ascii="方正仿宋_GBK" w:eastAsia="方正仿宋_GBK" w:hAnsi="宋体" w:cs="宋体"/>
          <w:kern w:val="0"/>
          <w:szCs w:val="28"/>
        </w:rPr>
      </w:pPr>
      <w:r w:rsidRPr="00613AF1">
        <w:rPr>
          <w:rFonts w:ascii="方正仿宋_GBK" w:eastAsia="方正仿宋_GBK" w:hAnsi="宋体" w:hint="eastAsia"/>
          <w:szCs w:val="28"/>
        </w:rPr>
        <w:t>1、</w:t>
      </w:r>
      <w:r w:rsidRPr="00613AF1">
        <w:rPr>
          <w:rFonts w:ascii="方正仿宋_GBK" w:eastAsia="方正仿宋_GBK" w:hAnsi="宋体" w:cs="宋体" w:hint="eastAsia"/>
          <w:kern w:val="0"/>
          <w:szCs w:val="28"/>
        </w:rPr>
        <w:t>资格性检查。依据法律法规和竞争性谈判文件的规定，对响应文件中的资格证明、谈判保证金等进行审查，以确定供应商是否具备谈判资格。资格性检查资料表如下：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
        <w:gridCol w:w="4536"/>
        <w:gridCol w:w="3991"/>
      </w:tblGrid>
      <w:tr w:rsidR="006A2748" w:rsidRPr="00CE0795" w:rsidTr="00BF0C3B">
        <w:tc>
          <w:tcPr>
            <w:tcW w:w="676" w:type="dxa"/>
            <w:vAlign w:val="center"/>
          </w:tcPr>
          <w:p w:rsidR="006A2748" w:rsidRPr="00CE0795" w:rsidRDefault="006A2748" w:rsidP="00BF0C3B">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序号</w:t>
            </w:r>
          </w:p>
        </w:tc>
        <w:tc>
          <w:tcPr>
            <w:tcW w:w="4961" w:type="dxa"/>
            <w:gridSpan w:val="2"/>
            <w:vAlign w:val="center"/>
          </w:tcPr>
          <w:p w:rsidR="006A2748" w:rsidRPr="00CE0795" w:rsidRDefault="006A2748" w:rsidP="00BF0C3B">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检查因素</w:t>
            </w:r>
          </w:p>
        </w:tc>
        <w:tc>
          <w:tcPr>
            <w:tcW w:w="3991" w:type="dxa"/>
            <w:vAlign w:val="center"/>
          </w:tcPr>
          <w:p w:rsidR="006A2748" w:rsidRPr="00CE0795" w:rsidRDefault="006A2748" w:rsidP="00BF0C3B">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检查内容</w:t>
            </w:r>
          </w:p>
        </w:tc>
      </w:tr>
      <w:tr w:rsidR="006A2748" w:rsidRPr="00CE0795" w:rsidTr="00BF0C3B">
        <w:tc>
          <w:tcPr>
            <w:tcW w:w="676" w:type="dxa"/>
            <w:vMerge w:val="restart"/>
            <w:vAlign w:val="center"/>
          </w:tcPr>
          <w:p w:rsidR="006A2748" w:rsidRPr="00CE0795" w:rsidRDefault="006A2748" w:rsidP="00BF0C3B">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1</w:t>
            </w:r>
          </w:p>
        </w:tc>
        <w:tc>
          <w:tcPr>
            <w:tcW w:w="425" w:type="dxa"/>
            <w:vMerge w:val="restart"/>
            <w:vAlign w:val="center"/>
          </w:tcPr>
          <w:p w:rsidR="006A2748" w:rsidRDefault="006A2748" w:rsidP="00BF0C3B">
            <w:pPr>
              <w:spacing w:line="240" w:lineRule="exact"/>
              <w:jc w:val="center"/>
              <w:rPr>
                <w:rFonts w:ascii="方正仿宋_GBK" w:eastAsia="方正仿宋_GBK" w:hAnsi="仿宋" w:cs="仿宋_GB2312"/>
                <w:sz w:val="21"/>
                <w:szCs w:val="21"/>
                <w:lang w:val="zh-CN"/>
              </w:rPr>
            </w:pPr>
          </w:p>
          <w:p w:rsidR="006A2748" w:rsidRDefault="006A2748" w:rsidP="00BF0C3B">
            <w:pPr>
              <w:spacing w:line="240" w:lineRule="exact"/>
              <w:jc w:val="center"/>
              <w:rPr>
                <w:rFonts w:ascii="方正仿宋_GBK" w:eastAsia="方正仿宋_GBK" w:hAnsi="仿宋" w:cs="仿宋_GB2312"/>
                <w:sz w:val="21"/>
                <w:szCs w:val="21"/>
                <w:lang w:val="zh-CN"/>
              </w:rPr>
            </w:pPr>
          </w:p>
          <w:p w:rsidR="006A2748" w:rsidRDefault="006A2748" w:rsidP="00BF0C3B">
            <w:pPr>
              <w:spacing w:line="240" w:lineRule="exact"/>
              <w:jc w:val="center"/>
              <w:rPr>
                <w:rFonts w:ascii="方正仿宋_GBK" w:eastAsia="方正仿宋_GBK" w:hAnsi="仿宋" w:cs="仿宋_GB2312"/>
                <w:sz w:val="21"/>
                <w:szCs w:val="21"/>
                <w:lang w:val="zh-CN"/>
              </w:rPr>
            </w:pPr>
          </w:p>
          <w:p w:rsidR="006A2748" w:rsidRDefault="006A2748" w:rsidP="00BF0C3B">
            <w:pPr>
              <w:spacing w:line="240" w:lineRule="exact"/>
              <w:jc w:val="center"/>
              <w:rPr>
                <w:rFonts w:ascii="方正仿宋_GBK" w:eastAsia="方正仿宋_GBK" w:hAnsi="仿宋" w:cs="仿宋_GB2312"/>
                <w:sz w:val="21"/>
                <w:szCs w:val="21"/>
                <w:lang w:val="zh-CN"/>
              </w:rPr>
            </w:pPr>
          </w:p>
          <w:p w:rsidR="006A2748" w:rsidRDefault="006A2748" w:rsidP="00BF0C3B">
            <w:pPr>
              <w:spacing w:line="240" w:lineRule="exact"/>
              <w:jc w:val="center"/>
              <w:rPr>
                <w:rFonts w:ascii="方正仿宋_GBK" w:eastAsia="方正仿宋_GBK" w:hAnsi="仿宋" w:cs="仿宋_GB2312"/>
                <w:sz w:val="21"/>
                <w:szCs w:val="21"/>
                <w:lang w:val="zh-CN"/>
              </w:rPr>
            </w:pPr>
          </w:p>
          <w:p w:rsidR="006A2748" w:rsidRDefault="006A2748" w:rsidP="00BF0C3B">
            <w:pPr>
              <w:spacing w:line="240" w:lineRule="exact"/>
              <w:jc w:val="center"/>
              <w:rPr>
                <w:rFonts w:ascii="方正仿宋_GBK" w:eastAsia="方正仿宋_GBK" w:hAnsi="仿宋" w:cs="仿宋_GB2312"/>
                <w:sz w:val="21"/>
                <w:szCs w:val="21"/>
                <w:lang w:val="zh-CN"/>
              </w:rPr>
            </w:pPr>
          </w:p>
          <w:p w:rsidR="006A2748" w:rsidRDefault="006A2748" w:rsidP="00BF0C3B">
            <w:pPr>
              <w:spacing w:line="240" w:lineRule="exact"/>
              <w:jc w:val="center"/>
              <w:rPr>
                <w:rFonts w:ascii="方正仿宋_GBK" w:eastAsia="方正仿宋_GBK" w:hAnsi="仿宋" w:cs="仿宋_GB2312"/>
                <w:sz w:val="21"/>
                <w:szCs w:val="21"/>
                <w:lang w:val="zh-CN"/>
              </w:rPr>
            </w:pPr>
          </w:p>
          <w:p w:rsidR="006A2748" w:rsidRDefault="006A2748" w:rsidP="00BF0C3B">
            <w:pPr>
              <w:spacing w:line="240" w:lineRule="exact"/>
              <w:jc w:val="center"/>
              <w:rPr>
                <w:rFonts w:ascii="方正仿宋_GBK" w:eastAsia="方正仿宋_GBK" w:hAnsi="仿宋" w:cs="仿宋_GB2312"/>
                <w:sz w:val="21"/>
                <w:szCs w:val="21"/>
                <w:lang w:val="zh-CN"/>
              </w:rPr>
            </w:pPr>
          </w:p>
          <w:p w:rsidR="006A2748" w:rsidRDefault="006A2748" w:rsidP="00BF0C3B">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6A2748" w:rsidRDefault="006A2748" w:rsidP="00BF0C3B">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6A2748" w:rsidRDefault="006A2748" w:rsidP="00BF0C3B">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商</w:t>
            </w:r>
          </w:p>
          <w:p w:rsidR="006A2748" w:rsidRDefault="006A2748" w:rsidP="00BF0C3B">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基</w:t>
            </w:r>
          </w:p>
          <w:p w:rsidR="006A2748" w:rsidRDefault="006A2748" w:rsidP="00BF0C3B">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本</w:t>
            </w:r>
          </w:p>
          <w:p w:rsidR="006A2748" w:rsidRDefault="006A2748" w:rsidP="00BF0C3B">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资</w:t>
            </w:r>
          </w:p>
          <w:p w:rsidR="006A2748" w:rsidRDefault="006A2748" w:rsidP="00BF0C3B">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格</w:t>
            </w:r>
          </w:p>
          <w:p w:rsidR="006A2748" w:rsidRDefault="006A2748" w:rsidP="00BF0C3B">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条</w:t>
            </w:r>
          </w:p>
          <w:p w:rsidR="006A2748" w:rsidRPr="00CE0795" w:rsidRDefault="006A2748" w:rsidP="00BF0C3B">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件</w:t>
            </w:r>
          </w:p>
        </w:tc>
        <w:tc>
          <w:tcPr>
            <w:tcW w:w="4536" w:type="dxa"/>
            <w:vAlign w:val="center"/>
          </w:tcPr>
          <w:p w:rsidR="006A2748" w:rsidRPr="00CE0795" w:rsidRDefault="006A2748" w:rsidP="00BF0C3B">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（1）具有独立承担民事责任的能力</w:t>
            </w:r>
          </w:p>
        </w:tc>
        <w:tc>
          <w:tcPr>
            <w:tcW w:w="3991" w:type="dxa"/>
            <w:vAlign w:val="center"/>
          </w:tcPr>
          <w:p w:rsidR="006A2748" w:rsidRPr="00CE0795" w:rsidRDefault="006A2748" w:rsidP="00BF0C3B">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法人营业执照（副本）或事业单位法人证书（副本）或个体工商户营业执照或有效的自然人身份证明、组织机构代码证复印件（注</w:t>
            </w:r>
            <w:r w:rsidR="00D164E6"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D164E6"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 xml:space="preserve">）； </w:t>
            </w:r>
          </w:p>
          <w:p w:rsidR="006A2748" w:rsidRPr="00CE0795" w:rsidRDefault="006A2748" w:rsidP="00BF0C3B">
            <w:pPr>
              <w:spacing w:line="240" w:lineRule="exact"/>
              <w:rPr>
                <w:rFonts w:ascii="方正仿宋_GBK" w:eastAsia="方正仿宋_GBK" w:hAnsi="仿宋"/>
                <w:sz w:val="21"/>
                <w:szCs w:val="21"/>
              </w:rPr>
            </w:pPr>
            <w:r>
              <w:rPr>
                <w:rFonts w:ascii="方正仿宋_GBK" w:eastAsia="方正仿宋_GBK" w:hAnsi="仿宋" w:hint="eastAsia"/>
                <w:sz w:val="21"/>
                <w:szCs w:val="21"/>
              </w:rPr>
              <w:t>供应</w:t>
            </w:r>
            <w:proofErr w:type="gramStart"/>
            <w:r>
              <w:rPr>
                <w:rFonts w:ascii="方正仿宋_GBK" w:eastAsia="方正仿宋_GBK" w:hAnsi="仿宋" w:hint="eastAsia"/>
                <w:sz w:val="21"/>
                <w:szCs w:val="21"/>
              </w:rPr>
              <w:t>商</w:t>
            </w:r>
            <w:r w:rsidRPr="00CE0795">
              <w:rPr>
                <w:rFonts w:ascii="方正仿宋_GBK" w:eastAsia="方正仿宋_GBK" w:hAnsi="仿宋" w:hint="eastAsia"/>
                <w:sz w:val="21"/>
                <w:szCs w:val="21"/>
              </w:rPr>
              <w:t>法定</w:t>
            </w:r>
            <w:proofErr w:type="gramEnd"/>
            <w:r w:rsidRPr="00CE0795">
              <w:rPr>
                <w:rFonts w:ascii="方正仿宋_GBK" w:eastAsia="方正仿宋_GBK" w:hAnsi="仿宋" w:hint="eastAsia"/>
                <w:sz w:val="21"/>
                <w:szCs w:val="21"/>
              </w:rPr>
              <w:t>代表人身份证明和法定代表人授权代表委托书。</w:t>
            </w:r>
          </w:p>
        </w:tc>
      </w:tr>
      <w:tr w:rsidR="006A2748" w:rsidRPr="00CE0795" w:rsidTr="00BF0C3B">
        <w:tc>
          <w:tcPr>
            <w:tcW w:w="676" w:type="dxa"/>
            <w:vMerge/>
            <w:vAlign w:val="center"/>
          </w:tcPr>
          <w:p w:rsidR="006A2748" w:rsidRPr="00CE0795" w:rsidRDefault="006A2748" w:rsidP="00BF0C3B">
            <w:pPr>
              <w:spacing w:line="240" w:lineRule="exact"/>
              <w:jc w:val="center"/>
              <w:rPr>
                <w:rFonts w:ascii="方正仿宋_GBK" w:eastAsia="方正仿宋_GBK" w:hAnsi="仿宋"/>
                <w:sz w:val="21"/>
                <w:szCs w:val="21"/>
              </w:rPr>
            </w:pPr>
          </w:p>
        </w:tc>
        <w:tc>
          <w:tcPr>
            <w:tcW w:w="425" w:type="dxa"/>
            <w:vMerge/>
            <w:vAlign w:val="center"/>
          </w:tcPr>
          <w:p w:rsidR="006A2748" w:rsidRPr="00CE0795" w:rsidRDefault="006A2748" w:rsidP="00BF0C3B">
            <w:pPr>
              <w:spacing w:line="240" w:lineRule="exact"/>
              <w:rPr>
                <w:rFonts w:ascii="方正仿宋_GBK" w:eastAsia="方正仿宋_GBK" w:hAnsi="仿宋" w:cs="仿宋_GB2312"/>
                <w:sz w:val="21"/>
                <w:szCs w:val="21"/>
                <w:lang w:val="zh-CN"/>
              </w:rPr>
            </w:pPr>
          </w:p>
        </w:tc>
        <w:tc>
          <w:tcPr>
            <w:tcW w:w="4536" w:type="dxa"/>
            <w:vAlign w:val="center"/>
          </w:tcPr>
          <w:p w:rsidR="006A2748" w:rsidRPr="00CE0795" w:rsidRDefault="006A2748" w:rsidP="00BF0C3B">
            <w:pPr>
              <w:spacing w:line="240" w:lineRule="exact"/>
              <w:rPr>
                <w:rFonts w:ascii="方正仿宋_GBK" w:eastAsia="方正仿宋_GBK" w:hAnsi="仿宋"/>
                <w:sz w:val="21"/>
                <w:szCs w:val="21"/>
              </w:rPr>
            </w:pPr>
            <w:r w:rsidRPr="00CE0795">
              <w:rPr>
                <w:rFonts w:ascii="方正仿宋_GBK" w:eastAsia="方正仿宋_GBK" w:hAnsi="仿宋" w:cs="仿宋_GB2312" w:hint="eastAsia"/>
                <w:sz w:val="21"/>
                <w:szCs w:val="21"/>
                <w:lang w:val="zh-CN"/>
              </w:rPr>
              <w:t>（2）</w:t>
            </w:r>
            <w:r w:rsidRPr="00CE0795">
              <w:rPr>
                <w:rFonts w:ascii="方正仿宋_GBK" w:eastAsia="方正仿宋_GBK" w:hAnsi="仿宋" w:hint="eastAsia"/>
                <w:sz w:val="21"/>
                <w:szCs w:val="21"/>
              </w:rPr>
              <w:t>具有良好的商业信誉和健全的财务会计制度</w:t>
            </w:r>
          </w:p>
        </w:tc>
        <w:tc>
          <w:tcPr>
            <w:tcW w:w="3991" w:type="dxa"/>
            <w:vAlign w:val="center"/>
          </w:tcPr>
          <w:p w:rsidR="006A2748" w:rsidRPr="00CE0795" w:rsidRDefault="006A2748" w:rsidP="00BF0C3B">
            <w:pPr>
              <w:spacing w:line="240" w:lineRule="exact"/>
              <w:rPr>
                <w:rFonts w:ascii="方正仿宋_GBK" w:eastAsia="方正仿宋_GBK" w:hAnsi="仿宋"/>
                <w:sz w:val="21"/>
                <w:szCs w:val="21"/>
              </w:rPr>
            </w:pPr>
            <w:r w:rsidRPr="0065423D">
              <w:rPr>
                <w:rFonts w:ascii="方正仿宋_GBK" w:eastAsia="方正仿宋_GBK" w:hAnsi="仿宋" w:hint="eastAsia"/>
                <w:sz w:val="21"/>
                <w:szCs w:val="21"/>
              </w:rPr>
              <w:t>提供201</w:t>
            </w:r>
            <w:r>
              <w:rPr>
                <w:rFonts w:ascii="方正仿宋_GBK" w:eastAsia="方正仿宋_GBK" w:hAnsi="仿宋" w:hint="eastAsia"/>
                <w:sz w:val="21"/>
                <w:szCs w:val="21"/>
              </w:rPr>
              <w:t>8</w:t>
            </w:r>
            <w:r w:rsidRPr="0065423D">
              <w:rPr>
                <w:rFonts w:ascii="方正仿宋_GBK" w:eastAsia="方正仿宋_GBK" w:hAnsi="仿宋" w:hint="eastAsia"/>
                <w:sz w:val="21"/>
                <w:szCs w:val="21"/>
              </w:rPr>
              <w:t>年度或201</w:t>
            </w:r>
            <w:r>
              <w:rPr>
                <w:rFonts w:ascii="方正仿宋_GBK" w:eastAsia="方正仿宋_GBK" w:hAnsi="仿宋" w:hint="eastAsia"/>
                <w:sz w:val="21"/>
                <w:szCs w:val="21"/>
              </w:rPr>
              <w:t>9</w:t>
            </w:r>
            <w:r w:rsidRPr="0065423D">
              <w:rPr>
                <w:rFonts w:ascii="方正仿宋_GBK" w:eastAsia="方正仿宋_GBK" w:hAnsi="仿宋" w:hint="eastAsia"/>
                <w:sz w:val="21"/>
                <w:szCs w:val="21"/>
              </w:rPr>
              <w:t>年度财务状况报告（表）复印件，本年度新成立的公司提供提交响应文件截止时间前一个月的财务状况报告（表）复印件（新成立公司不足一个月的除外）。</w:t>
            </w:r>
          </w:p>
        </w:tc>
      </w:tr>
      <w:tr w:rsidR="006A2748" w:rsidRPr="00CE0795" w:rsidTr="00BF0C3B">
        <w:tc>
          <w:tcPr>
            <w:tcW w:w="676" w:type="dxa"/>
            <w:vMerge/>
            <w:vAlign w:val="center"/>
          </w:tcPr>
          <w:p w:rsidR="006A2748" w:rsidRPr="00CE0795" w:rsidRDefault="006A2748" w:rsidP="00BF0C3B">
            <w:pPr>
              <w:spacing w:line="240" w:lineRule="exact"/>
              <w:jc w:val="center"/>
              <w:rPr>
                <w:rFonts w:ascii="方正仿宋_GBK" w:eastAsia="方正仿宋_GBK" w:hAnsi="仿宋"/>
                <w:sz w:val="21"/>
                <w:szCs w:val="21"/>
              </w:rPr>
            </w:pPr>
          </w:p>
        </w:tc>
        <w:tc>
          <w:tcPr>
            <w:tcW w:w="425" w:type="dxa"/>
            <w:vMerge/>
            <w:vAlign w:val="center"/>
          </w:tcPr>
          <w:p w:rsidR="006A2748" w:rsidRPr="00CE0795" w:rsidRDefault="006A2748" w:rsidP="00BF0C3B">
            <w:pPr>
              <w:spacing w:line="240" w:lineRule="exact"/>
              <w:rPr>
                <w:rFonts w:ascii="方正仿宋_GBK" w:eastAsia="方正仿宋_GBK" w:hAnsi="仿宋" w:cs="仿宋_GB2312"/>
                <w:sz w:val="21"/>
                <w:szCs w:val="21"/>
                <w:lang w:val="zh-CN"/>
              </w:rPr>
            </w:pPr>
          </w:p>
        </w:tc>
        <w:tc>
          <w:tcPr>
            <w:tcW w:w="4536" w:type="dxa"/>
            <w:vAlign w:val="center"/>
          </w:tcPr>
          <w:p w:rsidR="006A2748" w:rsidRPr="00CE0795" w:rsidRDefault="006A2748" w:rsidP="00BF0C3B">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6A2748" w:rsidRPr="00CE0795" w:rsidRDefault="006A2748" w:rsidP="00BF0C3B">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提供书面声明或相关证明材料（见格式文件）</w:t>
            </w:r>
          </w:p>
        </w:tc>
      </w:tr>
      <w:tr w:rsidR="006A2748" w:rsidRPr="00CE0795" w:rsidTr="00BF0C3B">
        <w:tc>
          <w:tcPr>
            <w:tcW w:w="676" w:type="dxa"/>
            <w:vMerge/>
            <w:vAlign w:val="center"/>
          </w:tcPr>
          <w:p w:rsidR="006A2748" w:rsidRPr="00CE0795" w:rsidRDefault="006A2748" w:rsidP="00BF0C3B">
            <w:pPr>
              <w:spacing w:line="240" w:lineRule="exact"/>
              <w:jc w:val="center"/>
              <w:rPr>
                <w:rFonts w:ascii="方正仿宋_GBK" w:eastAsia="方正仿宋_GBK" w:hAnsi="仿宋"/>
                <w:sz w:val="21"/>
                <w:szCs w:val="21"/>
              </w:rPr>
            </w:pPr>
          </w:p>
        </w:tc>
        <w:tc>
          <w:tcPr>
            <w:tcW w:w="425" w:type="dxa"/>
            <w:vMerge/>
            <w:vAlign w:val="center"/>
          </w:tcPr>
          <w:p w:rsidR="006A2748" w:rsidRPr="00CE0795" w:rsidRDefault="006A2748" w:rsidP="00BF0C3B">
            <w:pPr>
              <w:spacing w:line="240" w:lineRule="exact"/>
              <w:rPr>
                <w:rFonts w:ascii="方正仿宋_GBK" w:eastAsia="方正仿宋_GBK" w:hAnsi="仿宋" w:cs="仿宋_GB2312"/>
                <w:sz w:val="21"/>
                <w:szCs w:val="21"/>
                <w:lang w:val="zh-CN"/>
              </w:rPr>
            </w:pPr>
          </w:p>
        </w:tc>
        <w:tc>
          <w:tcPr>
            <w:tcW w:w="4536" w:type="dxa"/>
            <w:vAlign w:val="center"/>
          </w:tcPr>
          <w:p w:rsidR="006A2748" w:rsidRPr="00CE0795" w:rsidRDefault="006A2748" w:rsidP="00BF0C3B">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6A2748" w:rsidRPr="00CE0795" w:rsidRDefault="006A2748" w:rsidP="00BF0C3B">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1.税务登记证（副本）复印件（注</w:t>
            </w:r>
            <w:r w:rsidR="00D164E6"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D164E6"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p w:rsidR="006A2748" w:rsidRPr="00CE0795" w:rsidRDefault="006A2748" w:rsidP="00BF0C3B">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2.缴纳社会保障金的证明材料复印件（缴纳社会保障金的证明材料指：社会保险登记证（注</w:t>
            </w:r>
            <w:r w:rsidR="00D164E6"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D164E6"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）或缴纳社会保险的凭据（专用收据或社会保险缴纳清单）。依法免税或不需要缴纳社会保障资金的</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，应提供相应文件证明其依法免税或不需要缴纳社会保障资金</w:t>
            </w:r>
            <w:r>
              <w:rPr>
                <w:rFonts w:ascii="方正仿宋_GBK" w:eastAsia="方正仿宋_GBK" w:hAnsi="仿宋"/>
                <w:sz w:val="21"/>
                <w:szCs w:val="21"/>
              </w:rPr>
              <w:t>）</w:t>
            </w:r>
            <w:r w:rsidRPr="00CE0795">
              <w:rPr>
                <w:rFonts w:ascii="方正仿宋_GBK" w:eastAsia="方正仿宋_GBK" w:hAnsi="仿宋" w:hint="eastAsia"/>
                <w:sz w:val="21"/>
                <w:szCs w:val="21"/>
              </w:rPr>
              <w:t>。</w:t>
            </w:r>
          </w:p>
        </w:tc>
      </w:tr>
      <w:tr w:rsidR="006A2748" w:rsidRPr="00CE0795" w:rsidTr="00BF0C3B">
        <w:tc>
          <w:tcPr>
            <w:tcW w:w="676" w:type="dxa"/>
            <w:vMerge/>
            <w:vAlign w:val="center"/>
          </w:tcPr>
          <w:p w:rsidR="006A2748" w:rsidRPr="00CE0795" w:rsidRDefault="006A2748" w:rsidP="00BF0C3B">
            <w:pPr>
              <w:spacing w:line="240" w:lineRule="exact"/>
              <w:jc w:val="center"/>
              <w:rPr>
                <w:rFonts w:ascii="方正仿宋_GBK" w:eastAsia="方正仿宋_GBK" w:hAnsi="仿宋"/>
                <w:sz w:val="21"/>
                <w:szCs w:val="21"/>
              </w:rPr>
            </w:pPr>
          </w:p>
        </w:tc>
        <w:tc>
          <w:tcPr>
            <w:tcW w:w="425" w:type="dxa"/>
            <w:vMerge/>
            <w:vAlign w:val="center"/>
          </w:tcPr>
          <w:p w:rsidR="006A2748" w:rsidRPr="00CE0795" w:rsidRDefault="006A2748" w:rsidP="00BF0C3B">
            <w:pPr>
              <w:spacing w:line="240" w:lineRule="exact"/>
              <w:rPr>
                <w:rFonts w:ascii="方正仿宋_GBK" w:eastAsia="方正仿宋_GBK" w:hAnsi="仿宋" w:cs="仿宋_GB2312"/>
                <w:sz w:val="21"/>
                <w:szCs w:val="21"/>
                <w:lang w:val="zh-CN"/>
              </w:rPr>
            </w:pPr>
          </w:p>
        </w:tc>
        <w:tc>
          <w:tcPr>
            <w:tcW w:w="4536" w:type="dxa"/>
            <w:vAlign w:val="center"/>
          </w:tcPr>
          <w:p w:rsidR="006A2748" w:rsidRPr="00CE0795" w:rsidRDefault="006A2748" w:rsidP="00BF0C3B">
            <w:pPr>
              <w:spacing w:line="240" w:lineRule="exact"/>
              <w:rPr>
                <w:rFonts w:ascii="方正仿宋_GBK" w:eastAsia="方正仿宋_GBK" w:hAnsi="仿宋" w:cs="仿宋_GB2312"/>
                <w:sz w:val="21"/>
                <w:szCs w:val="21"/>
                <w:lang w:val="zh-CN"/>
              </w:rPr>
            </w:pPr>
            <w:r w:rsidRPr="00CE0795">
              <w:rPr>
                <w:rFonts w:ascii="方正仿宋_GBK" w:eastAsia="方正仿宋_GBK" w:hAnsi="仿宋" w:hint="eastAsia"/>
                <w:sz w:val="21"/>
                <w:szCs w:val="21"/>
              </w:rPr>
              <w:t>（5）参加政府采购活动前三年内，在经营活动中没有重大违法记录（注</w:t>
            </w:r>
            <w:r w:rsidR="00D164E6"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2</w:instrText>
            </w:r>
            <w:r w:rsidRPr="00CE0795">
              <w:rPr>
                <w:rFonts w:ascii="方正仿宋_GBK" w:eastAsia="方正仿宋_GBK" w:hAnsi="宋体" w:cs="宋体" w:hint="eastAsia"/>
                <w:kern w:val="0"/>
                <w:sz w:val="24"/>
                <w:szCs w:val="24"/>
              </w:rPr>
              <w:instrText>)</w:instrText>
            </w:r>
            <w:r w:rsidR="00D164E6"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tc>
        <w:tc>
          <w:tcPr>
            <w:tcW w:w="3991" w:type="dxa"/>
            <w:vAlign w:val="center"/>
          </w:tcPr>
          <w:p w:rsidR="006A2748" w:rsidRPr="00CE0795" w:rsidRDefault="006A2748" w:rsidP="00BF0C3B">
            <w:pPr>
              <w:spacing w:line="240" w:lineRule="exact"/>
              <w:rPr>
                <w:rFonts w:ascii="方正仿宋_GBK" w:eastAsia="方正仿宋_GBK" w:hAnsi="仿宋"/>
                <w:b/>
                <w:sz w:val="21"/>
                <w:szCs w:val="21"/>
              </w:rPr>
            </w:pPr>
            <w:r w:rsidRPr="00CE0795">
              <w:rPr>
                <w:rFonts w:ascii="方正仿宋_GBK" w:eastAsia="方正仿宋_GBK" w:hAnsi="仿宋" w:hint="eastAsia"/>
                <w:b/>
                <w:sz w:val="21"/>
                <w:szCs w:val="21"/>
              </w:rPr>
              <w:t>1.</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提供书面声明（见格式文件）；</w:t>
            </w:r>
          </w:p>
          <w:p w:rsidR="006A2748" w:rsidRPr="00CE0795" w:rsidRDefault="006A2748" w:rsidP="00BF0C3B">
            <w:pPr>
              <w:spacing w:line="240" w:lineRule="exact"/>
              <w:rPr>
                <w:rFonts w:ascii="方正仿宋_GBK" w:eastAsia="方正仿宋_GBK" w:hAnsi="仿宋"/>
                <w:b/>
                <w:sz w:val="21"/>
                <w:szCs w:val="21"/>
              </w:rPr>
            </w:pPr>
            <w:r w:rsidRPr="00CE0795">
              <w:rPr>
                <w:rFonts w:ascii="方正仿宋_GBK" w:eastAsia="方正仿宋_GBK" w:hAnsi="仿宋" w:hint="eastAsia"/>
                <w:b/>
                <w:sz w:val="21"/>
                <w:szCs w:val="21"/>
              </w:rPr>
              <w:t>2.采购人或采购代理机构将通过 “信用中国”网站(www.creditchina.gov.cn)、"中国政府采购网"(www.ccgp.gov.cn)等渠道查询</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信用记录，对列入失信被执行人、重大税收违法案件当事人名单、政府采购严重违法失信行为记录名单的</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将拒绝其参与政府采购活动。</w:t>
            </w:r>
          </w:p>
        </w:tc>
      </w:tr>
      <w:tr w:rsidR="006A2748" w:rsidRPr="00CE0795" w:rsidTr="00BF0C3B">
        <w:trPr>
          <w:trHeight w:val="311"/>
        </w:trPr>
        <w:tc>
          <w:tcPr>
            <w:tcW w:w="676" w:type="dxa"/>
            <w:vMerge/>
            <w:vAlign w:val="center"/>
          </w:tcPr>
          <w:p w:rsidR="006A2748" w:rsidRPr="00CE0795" w:rsidRDefault="006A2748" w:rsidP="00BF0C3B">
            <w:pPr>
              <w:spacing w:line="240" w:lineRule="exact"/>
              <w:jc w:val="center"/>
              <w:rPr>
                <w:rFonts w:ascii="方正仿宋_GBK" w:eastAsia="方正仿宋_GBK" w:hAnsi="仿宋"/>
                <w:sz w:val="21"/>
                <w:szCs w:val="21"/>
              </w:rPr>
            </w:pPr>
          </w:p>
        </w:tc>
        <w:tc>
          <w:tcPr>
            <w:tcW w:w="425" w:type="dxa"/>
            <w:vMerge/>
            <w:vAlign w:val="center"/>
          </w:tcPr>
          <w:p w:rsidR="006A2748" w:rsidRPr="00CE0795" w:rsidRDefault="006A2748" w:rsidP="00BF0C3B">
            <w:pPr>
              <w:spacing w:line="240" w:lineRule="exact"/>
              <w:rPr>
                <w:rFonts w:ascii="方正仿宋_GBK" w:eastAsia="方正仿宋_GBK" w:hAnsi="仿宋" w:cs="仿宋_GB2312"/>
                <w:sz w:val="21"/>
                <w:szCs w:val="21"/>
              </w:rPr>
            </w:pPr>
          </w:p>
        </w:tc>
        <w:tc>
          <w:tcPr>
            <w:tcW w:w="4536" w:type="dxa"/>
            <w:vAlign w:val="center"/>
          </w:tcPr>
          <w:p w:rsidR="006A2748" w:rsidRPr="00CE0795" w:rsidRDefault="006A2748" w:rsidP="00BF0C3B">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（6）法律、行政法规规定的其他条件</w:t>
            </w:r>
          </w:p>
        </w:tc>
        <w:tc>
          <w:tcPr>
            <w:tcW w:w="3991" w:type="dxa"/>
            <w:vAlign w:val="center"/>
          </w:tcPr>
          <w:p w:rsidR="006A2748" w:rsidRPr="00CE0795" w:rsidRDefault="006A2748" w:rsidP="00BF0C3B">
            <w:pPr>
              <w:spacing w:line="240" w:lineRule="exact"/>
              <w:rPr>
                <w:rFonts w:ascii="方正仿宋_GBK" w:eastAsia="方正仿宋_GBK" w:hAnsi="仿宋"/>
                <w:sz w:val="21"/>
                <w:szCs w:val="21"/>
              </w:rPr>
            </w:pPr>
          </w:p>
        </w:tc>
      </w:tr>
      <w:tr w:rsidR="006A2748" w:rsidRPr="00CE0795" w:rsidTr="00BF0C3B">
        <w:tc>
          <w:tcPr>
            <w:tcW w:w="676" w:type="dxa"/>
            <w:vAlign w:val="center"/>
          </w:tcPr>
          <w:p w:rsidR="006A2748" w:rsidRPr="00CE0795" w:rsidRDefault="006A2748" w:rsidP="00BF0C3B">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2</w:t>
            </w:r>
          </w:p>
        </w:tc>
        <w:tc>
          <w:tcPr>
            <w:tcW w:w="4961" w:type="dxa"/>
            <w:gridSpan w:val="2"/>
            <w:vAlign w:val="center"/>
          </w:tcPr>
          <w:p w:rsidR="006A2748" w:rsidRPr="00CE0795" w:rsidRDefault="006A2748" w:rsidP="00BF0C3B">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特定资格条件</w:t>
            </w:r>
          </w:p>
        </w:tc>
        <w:tc>
          <w:tcPr>
            <w:tcW w:w="3991" w:type="dxa"/>
            <w:vAlign w:val="center"/>
          </w:tcPr>
          <w:p w:rsidR="006A2748" w:rsidRPr="00CE0795" w:rsidRDefault="006A2748" w:rsidP="00BF0C3B">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按第一篇“三、</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资格要求（二）特定资格条件”的要求提交</w:t>
            </w:r>
          </w:p>
        </w:tc>
      </w:tr>
    </w:tbl>
    <w:p w:rsidR="00864B2C" w:rsidRPr="00613AF1" w:rsidRDefault="00864B2C" w:rsidP="006A2748">
      <w:pPr>
        <w:snapToGrid w:val="0"/>
        <w:spacing w:line="400" w:lineRule="exact"/>
        <w:rPr>
          <w:rFonts w:ascii="方正仿宋_GBK" w:eastAsia="方正仿宋_GBK" w:hAnsi="宋体" w:cs="宋体"/>
          <w:kern w:val="0"/>
          <w:szCs w:val="28"/>
        </w:rPr>
      </w:pPr>
      <w:r w:rsidRPr="00613AF1">
        <w:rPr>
          <w:rFonts w:ascii="方正仿宋_GBK" w:eastAsia="方正仿宋_GBK" w:hAnsi="宋体" w:cs="宋体" w:hint="eastAsia"/>
          <w:kern w:val="0"/>
          <w:szCs w:val="28"/>
        </w:rPr>
        <w:t>注：本项目不接受联合体参与投标。</w:t>
      </w:r>
    </w:p>
    <w:p w:rsidR="00864B2C" w:rsidRPr="00613AF1" w:rsidRDefault="00864B2C" w:rsidP="00613AF1">
      <w:pPr>
        <w:snapToGrid w:val="0"/>
        <w:spacing w:line="400" w:lineRule="exact"/>
        <w:ind w:firstLineChars="200" w:firstLine="560"/>
        <w:rPr>
          <w:rFonts w:ascii="方正仿宋_GBK" w:eastAsia="方正仿宋_GBK"/>
          <w:kern w:val="0"/>
          <w:szCs w:val="28"/>
        </w:rPr>
      </w:pPr>
      <w:r w:rsidRPr="00613AF1">
        <w:rPr>
          <w:rFonts w:ascii="方正仿宋_GBK" w:eastAsia="方正仿宋_GBK" w:hAnsi="宋体" w:cs="宋体" w:hint="eastAsia"/>
          <w:kern w:val="0"/>
          <w:szCs w:val="28"/>
        </w:rPr>
        <w:t>2、符合性检查。依据竞争性谈判文件的规定，从响应文件的有效性、完整性和对竞争性谈判文件的响应程度进行审查，以确定是否对竞争性谈判文件的实质性要求</w:t>
      </w:r>
      <w:proofErr w:type="gramStart"/>
      <w:r w:rsidRPr="00613AF1">
        <w:rPr>
          <w:rFonts w:ascii="方正仿宋_GBK" w:eastAsia="方正仿宋_GBK" w:hAnsi="宋体" w:cs="宋体" w:hint="eastAsia"/>
          <w:kern w:val="0"/>
          <w:szCs w:val="28"/>
        </w:rPr>
        <w:t>作出</w:t>
      </w:r>
      <w:proofErr w:type="gramEnd"/>
      <w:r w:rsidRPr="00613AF1">
        <w:rPr>
          <w:rFonts w:ascii="方正仿宋_GBK" w:eastAsia="方正仿宋_GBK" w:hAnsi="宋体" w:cs="宋体" w:hint="eastAsia"/>
          <w:kern w:val="0"/>
          <w:szCs w:val="28"/>
        </w:rPr>
        <w:t>响应。</w:t>
      </w:r>
      <w:r w:rsidRPr="00613AF1">
        <w:rPr>
          <w:rFonts w:ascii="方正仿宋_GBK" w:eastAsia="方正仿宋_GBK" w:hint="eastAsia"/>
          <w:kern w:val="0"/>
          <w:szCs w:val="28"/>
        </w:rPr>
        <w:t>符合性检查资料表如下：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1984"/>
        <w:gridCol w:w="5409"/>
      </w:tblGrid>
      <w:tr w:rsidR="00864B2C" w:rsidRPr="00613AF1" w:rsidTr="00864B2C">
        <w:trPr>
          <w:trHeight w:val="321"/>
        </w:trPr>
        <w:tc>
          <w:tcPr>
            <w:tcW w:w="675" w:type="dxa"/>
            <w:vAlign w:val="center"/>
          </w:tcPr>
          <w:p w:rsidR="00864B2C" w:rsidRPr="00613AF1" w:rsidRDefault="00864B2C" w:rsidP="00864B2C">
            <w:pPr>
              <w:spacing w:line="400" w:lineRule="exact"/>
              <w:jc w:val="center"/>
              <w:rPr>
                <w:rFonts w:ascii="方正仿宋_GBK" w:eastAsia="方正仿宋_GBK" w:hAnsi="宋体" w:cs="宋体"/>
                <w:b/>
                <w:kern w:val="0"/>
                <w:szCs w:val="28"/>
              </w:rPr>
            </w:pPr>
            <w:r w:rsidRPr="00613AF1">
              <w:rPr>
                <w:rFonts w:ascii="方正仿宋_GBK" w:eastAsia="方正仿宋_GBK" w:hAnsi="宋体" w:cs="宋体" w:hint="eastAsia"/>
                <w:b/>
                <w:kern w:val="0"/>
                <w:szCs w:val="28"/>
              </w:rPr>
              <w:t>序</w:t>
            </w:r>
            <w:r w:rsidRPr="00613AF1">
              <w:rPr>
                <w:rFonts w:ascii="方正仿宋_GBK" w:eastAsia="方正仿宋_GBK" w:hAnsi="宋体" w:cs="宋体" w:hint="eastAsia"/>
                <w:b/>
                <w:kern w:val="0"/>
                <w:szCs w:val="28"/>
              </w:rPr>
              <w:lastRenderedPageBreak/>
              <w:t>号</w:t>
            </w:r>
          </w:p>
        </w:tc>
        <w:tc>
          <w:tcPr>
            <w:tcW w:w="3544" w:type="dxa"/>
            <w:gridSpan w:val="2"/>
            <w:vAlign w:val="center"/>
          </w:tcPr>
          <w:p w:rsidR="00864B2C" w:rsidRPr="00613AF1" w:rsidRDefault="00864B2C" w:rsidP="00864B2C">
            <w:pPr>
              <w:spacing w:line="400" w:lineRule="exact"/>
              <w:jc w:val="center"/>
              <w:rPr>
                <w:rFonts w:ascii="方正仿宋_GBK" w:eastAsia="方正仿宋_GBK" w:hAnsi="宋体" w:cs="宋体"/>
                <w:b/>
                <w:kern w:val="0"/>
                <w:szCs w:val="28"/>
              </w:rPr>
            </w:pPr>
            <w:r w:rsidRPr="00613AF1">
              <w:rPr>
                <w:rFonts w:ascii="方正仿宋_GBK" w:eastAsia="方正仿宋_GBK" w:hAnsi="宋体" w:cs="宋体" w:hint="eastAsia"/>
                <w:b/>
                <w:kern w:val="0"/>
                <w:szCs w:val="28"/>
              </w:rPr>
              <w:lastRenderedPageBreak/>
              <w:t>评审因素</w:t>
            </w:r>
          </w:p>
        </w:tc>
        <w:tc>
          <w:tcPr>
            <w:tcW w:w="5409" w:type="dxa"/>
            <w:vAlign w:val="center"/>
          </w:tcPr>
          <w:p w:rsidR="00864B2C" w:rsidRPr="00613AF1" w:rsidRDefault="00864B2C" w:rsidP="00864B2C">
            <w:pPr>
              <w:spacing w:line="400" w:lineRule="exact"/>
              <w:jc w:val="center"/>
              <w:rPr>
                <w:rFonts w:ascii="方正仿宋_GBK" w:eastAsia="方正仿宋_GBK" w:hAnsi="宋体" w:cs="宋体"/>
                <w:b/>
                <w:kern w:val="0"/>
                <w:szCs w:val="28"/>
              </w:rPr>
            </w:pPr>
            <w:r w:rsidRPr="00613AF1">
              <w:rPr>
                <w:rFonts w:ascii="方正仿宋_GBK" w:eastAsia="方正仿宋_GBK" w:hAnsi="宋体" w:cs="宋体" w:hint="eastAsia"/>
                <w:b/>
                <w:kern w:val="0"/>
                <w:szCs w:val="28"/>
              </w:rPr>
              <w:t>评审标准</w:t>
            </w:r>
          </w:p>
        </w:tc>
      </w:tr>
      <w:tr w:rsidR="00864B2C" w:rsidRPr="00613AF1" w:rsidTr="00864B2C">
        <w:trPr>
          <w:trHeight w:val="384"/>
        </w:trPr>
        <w:tc>
          <w:tcPr>
            <w:tcW w:w="675" w:type="dxa"/>
            <w:vMerge w:val="restart"/>
            <w:vAlign w:val="center"/>
          </w:tcPr>
          <w:p w:rsidR="00864B2C" w:rsidRPr="00613AF1" w:rsidRDefault="00864B2C" w:rsidP="00864B2C">
            <w:pPr>
              <w:spacing w:line="400" w:lineRule="exact"/>
              <w:jc w:val="center"/>
              <w:rPr>
                <w:rFonts w:ascii="方正仿宋_GBK" w:eastAsia="方正仿宋_GBK" w:hAnsi="宋体" w:cs="宋体"/>
                <w:kern w:val="0"/>
                <w:szCs w:val="28"/>
              </w:rPr>
            </w:pPr>
            <w:r w:rsidRPr="00613AF1">
              <w:rPr>
                <w:rFonts w:ascii="方正仿宋_GBK" w:eastAsia="方正仿宋_GBK" w:hAnsi="宋体" w:cs="宋体" w:hint="eastAsia"/>
                <w:kern w:val="0"/>
                <w:szCs w:val="28"/>
              </w:rPr>
              <w:lastRenderedPageBreak/>
              <w:t>1</w:t>
            </w:r>
          </w:p>
        </w:tc>
        <w:tc>
          <w:tcPr>
            <w:tcW w:w="1560" w:type="dxa"/>
            <w:vMerge w:val="restart"/>
            <w:vAlign w:val="center"/>
          </w:tcPr>
          <w:p w:rsidR="00864B2C" w:rsidRPr="00613AF1" w:rsidRDefault="00864B2C" w:rsidP="00864B2C">
            <w:pPr>
              <w:spacing w:line="400" w:lineRule="exact"/>
              <w:rPr>
                <w:rFonts w:ascii="方正仿宋_GBK" w:eastAsia="方正仿宋_GBK" w:hAnsi="宋体" w:cs="宋体"/>
                <w:kern w:val="0"/>
                <w:szCs w:val="28"/>
              </w:rPr>
            </w:pPr>
            <w:r w:rsidRPr="00613AF1">
              <w:rPr>
                <w:rFonts w:ascii="方正仿宋_GBK" w:eastAsia="方正仿宋_GBK" w:hAnsi="宋体" w:cs="宋体" w:hint="eastAsia"/>
                <w:kern w:val="0"/>
                <w:szCs w:val="28"/>
              </w:rPr>
              <w:t>有效性审查</w:t>
            </w:r>
          </w:p>
        </w:tc>
        <w:tc>
          <w:tcPr>
            <w:tcW w:w="1984" w:type="dxa"/>
            <w:vAlign w:val="center"/>
          </w:tcPr>
          <w:p w:rsidR="00864B2C" w:rsidRPr="00613AF1" w:rsidRDefault="00864B2C" w:rsidP="00864B2C">
            <w:pPr>
              <w:spacing w:line="400" w:lineRule="exact"/>
              <w:rPr>
                <w:rFonts w:ascii="方正仿宋_GBK" w:eastAsia="方正仿宋_GBK" w:hAnsi="宋体" w:cs="宋体"/>
                <w:kern w:val="0"/>
                <w:szCs w:val="28"/>
              </w:rPr>
            </w:pPr>
            <w:r w:rsidRPr="00613AF1">
              <w:rPr>
                <w:rFonts w:ascii="方正仿宋_GBK" w:eastAsia="方正仿宋_GBK" w:hAnsi="宋体" w:hint="eastAsia"/>
                <w:szCs w:val="28"/>
              </w:rPr>
              <w:t>响应文件签署</w:t>
            </w:r>
          </w:p>
        </w:tc>
        <w:tc>
          <w:tcPr>
            <w:tcW w:w="5409" w:type="dxa"/>
            <w:vAlign w:val="center"/>
          </w:tcPr>
          <w:p w:rsidR="00864B2C" w:rsidRPr="00613AF1" w:rsidRDefault="00864B2C" w:rsidP="00864B2C">
            <w:pPr>
              <w:spacing w:line="400" w:lineRule="exact"/>
              <w:rPr>
                <w:rFonts w:ascii="方正仿宋_GBK" w:eastAsia="方正仿宋_GBK" w:hAnsi="宋体" w:cs="宋体"/>
                <w:kern w:val="0"/>
                <w:szCs w:val="28"/>
              </w:rPr>
            </w:pPr>
            <w:r w:rsidRPr="00613AF1">
              <w:rPr>
                <w:rFonts w:ascii="方正仿宋_GBK" w:eastAsia="方正仿宋_GBK" w:hAnsi="宋体" w:hint="eastAsia"/>
                <w:szCs w:val="28"/>
              </w:rPr>
              <w:t>响应文件上法定代表人或其授权代表人的签字齐全。</w:t>
            </w:r>
          </w:p>
        </w:tc>
      </w:tr>
      <w:tr w:rsidR="00864B2C" w:rsidRPr="00613AF1" w:rsidTr="00864B2C">
        <w:trPr>
          <w:trHeight w:val="389"/>
        </w:trPr>
        <w:tc>
          <w:tcPr>
            <w:tcW w:w="675" w:type="dxa"/>
            <w:vMerge/>
            <w:vAlign w:val="center"/>
          </w:tcPr>
          <w:p w:rsidR="00864B2C" w:rsidRPr="00613AF1" w:rsidRDefault="00864B2C" w:rsidP="00864B2C">
            <w:pPr>
              <w:spacing w:line="400" w:lineRule="exact"/>
              <w:jc w:val="center"/>
              <w:rPr>
                <w:rFonts w:ascii="方正仿宋_GBK" w:eastAsia="方正仿宋_GBK" w:hAnsi="宋体" w:cs="宋体"/>
                <w:kern w:val="0"/>
                <w:szCs w:val="28"/>
              </w:rPr>
            </w:pPr>
          </w:p>
        </w:tc>
        <w:tc>
          <w:tcPr>
            <w:tcW w:w="1560" w:type="dxa"/>
            <w:vMerge/>
            <w:vAlign w:val="center"/>
          </w:tcPr>
          <w:p w:rsidR="00864B2C" w:rsidRPr="00613AF1" w:rsidRDefault="00864B2C" w:rsidP="00864B2C">
            <w:pPr>
              <w:spacing w:line="400" w:lineRule="exact"/>
              <w:rPr>
                <w:rFonts w:ascii="方正仿宋_GBK" w:eastAsia="方正仿宋_GBK" w:hAnsi="宋体" w:cs="宋体"/>
                <w:kern w:val="0"/>
                <w:szCs w:val="28"/>
              </w:rPr>
            </w:pPr>
          </w:p>
        </w:tc>
        <w:tc>
          <w:tcPr>
            <w:tcW w:w="1984" w:type="dxa"/>
            <w:vAlign w:val="center"/>
          </w:tcPr>
          <w:p w:rsidR="00864B2C" w:rsidRPr="00613AF1" w:rsidRDefault="00864B2C" w:rsidP="00864B2C">
            <w:pPr>
              <w:spacing w:line="400" w:lineRule="exact"/>
              <w:rPr>
                <w:rFonts w:ascii="方正仿宋_GBK" w:eastAsia="方正仿宋_GBK" w:hAnsi="宋体"/>
                <w:szCs w:val="28"/>
              </w:rPr>
            </w:pPr>
            <w:r w:rsidRPr="00613AF1">
              <w:rPr>
                <w:rFonts w:ascii="方正仿宋_GBK" w:eastAsia="方正仿宋_GBK" w:hAnsi="宋体" w:hint="eastAsia"/>
                <w:szCs w:val="28"/>
              </w:rPr>
              <w:t>法定代表人身份证明及授权委托书</w:t>
            </w:r>
          </w:p>
        </w:tc>
        <w:tc>
          <w:tcPr>
            <w:tcW w:w="5409" w:type="dxa"/>
            <w:vAlign w:val="center"/>
          </w:tcPr>
          <w:p w:rsidR="00864B2C" w:rsidRPr="00613AF1" w:rsidRDefault="00864B2C" w:rsidP="00864B2C">
            <w:pPr>
              <w:spacing w:line="400" w:lineRule="exact"/>
              <w:rPr>
                <w:rFonts w:ascii="方正仿宋_GBK" w:eastAsia="方正仿宋_GBK" w:hAnsi="宋体"/>
                <w:szCs w:val="28"/>
              </w:rPr>
            </w:pPr>
            <w:r w:rsidRPr="00613AF1">
              <w:rPr>
                <w:rFonts w:ascii="方正仿宋_GBK" w:eastAsia="方正仿宋_GBK" w:hAnsi="宋体" w:hint="eastAsia"/>
                <w:szCs w:val="28"/>
              </w:rPr>
              <w:t>法定代表人身份证明及授权委托书有效，符合竞争性谈判文件规定的格式，签字或盖章齐全。</w:t>
            </w:r>
          </w:p>
        </w:tc>
      </w:tr>
      <w:tr w:rsidR="00864B2C" w:rsidRPr="00613AF1" w:rsidTr="00864B2C">
        <w:trPr>
          <w:trHeight w:val="386"/>
        </w:trPr>
        <w:tc>
          <w:tcPr>
            <w:tcW w:w="675" w:type="dxa"/>
            <w:vMerge/>
            <w:vAlign w:val="center"/>
          </w:tcPr>
          <w:p w:rsidR="00864B2C" w:rsidRPr="00613AF1" w:rsidRDefault="00864B2C" w:rsidP="00864B2C">
            <w:pPr>
              <w:spacing w:line="400" w:lineRule="exact"/>
              <w:jc w:val="center"/>
              <w:rPr>
                <w:rFonts w:ascii="方正仿宋_GBK" w:eastAsia="方正仿宋_GBK" w:hAnsi="宋体" w:cs="宋体"/>
                <w:kern w:val="0"/>
                <w:szCs w:val="28"/>
              </w:rPr>
            </w:pPr>
          </w:p>
        </w:tc>
        <w:tc>
          <w:tcPr>
            <w:tcW w:w="1560" w:type="dxa"/>
            <w:vMerge/>
            <w:vAlign w:val="center"/>
          </w:tcPr>
          <w:p w:rsidR="00864B2C" w:rsidRPr="00613AF1" w:rsidRDefault="00864B2C" w:rsidP="00864B2C">
            <w:pPr>
              <w:spacing w:line="400" w:lineRule="exact"/>
              <w:rPr>
                <w:rFonts w:ascii="方正仿宋_GBK" w:eastAsia="方正仿宋_GBK" w:hAnsi="宋体" w:cs="宋体"/>
                <w:kern w:val="0"/>
                <w:szCs w:val="28"/>
              </w:rPr>
            </w:pPr>
          </w:p>
        </w:tc>
        <w:tc>
          <w:tcPr>
            <w:tcW w:w="1984" w:type="dxa"/>
            <w:vAlign w:val="center"/>
          </w:tcPr>
          <w:p w:rsidR="00864B2C" w:rsidRPr="00613AF1" w:rsidRDefault="00864B2C" w:rsidP="00864B2C">
            <w:pPr>
              <w:spacing w:line="400" w:lineRule="exact"/>
              <w:rPr>
                <w:rFonts w:ascii="方正仿宋_GBK" w:eastAsia="方正仿宋_GBK" w:hAnsi="宋体" w:cs="仿宋_GB2312"/>
                <w:szCs w:val="28"/>
                <w:lang w:val="zh-CN"/>
              </w:rPr>
            </w:pPr>
            <w:r w:rsidRPr="00613AF1">
              <w:rPr>
                <w:rFonts w:ascii="方正仿宋_GBK" w:eastAsia="方正仿宋_GBK" w:hAnsi="宋体" w:cs="仿宋_GB2312" w:hint="eastAsia"/>
                <w:szCs w:val="28"/>
              </w:rPr>
              <w:t>响应</w:t>
            </w:r>
            <w:r w:rsidRPr="00613AF1">
              <w:rPr>
                <w:rFonts w:ascii="方正仿宋_GBK" w:eastAsia="方正仿宋_GBK" w:hAnsi="宋体" w:cs="仿宋_GB2312" w:hint="eastAsia"/>
                <w:szCs w:val="28"/>
                <w:lang w:val="zh-CN"/>
              </w:rPr>
              <w:t>方案</w:t>
            </w:r>
          </w:p>
        </w:tc>
        <w:tc>
          <w:tcPr>
            <w:tcW w:w="5409" w:type="dxa"/>
            <w:vAlign w:val="center"/>
          </w:tcPr>
          <w:p w:rsidR="00864B2C" w:rsidRPr="00613AF1" w:rsidRDefault="00864B2C" w:rsidP="00864B2C">
            <w:pPr>
              <w:spacing w:line="400" w:lineRule="exact"/>
              <w:rPr>
                <w:rFonts w:ascii="方正仿宋_GBK" w:eastAsia="方正仿宋_GBK" w:hAnsi="宋体" w:cs="宋体"/>
                <w:kern w:val="0"/>
                <w:szCs w:val="28"/>
              </w:rPr>
            </w:pPr>
            <w:r w:rsidRPr="00613AF1">
              <w:rPr>
                <w:rFonts w:ascii="方正仿宋_GBK" w:eastAsia="方正仿宋_GBK" w:hAnsi="宋体" w:cs="仿宋_GB2312" w:hint="eastAsia"/>
                <w:szCs w:val="28"/>
                <w:lang w:val="zh-CN"/>
              </w:rPr>
              <w:t>每个分包只能有一个</w:t>
            </w:r>
            <w:r w:rsidRPr="00613AF1">
              <w:rPr>
                <w:rFonts w:ascii="方正仿宋_GBK" w:eastAsia="方正仿宋_GBK" w:hAnsi="宋体" w:cs="仿宋_GB2312" w:hint="eastAsia"/>
                <w:szCs w:val="28"/>
              </w:rPr>
              <w:t>响应</w:t>
            </w:r>
            <w:r w:rsidRPr="00613AF1">
              <w:rPr>
                <w:rFonts w:ascii="方正仿宋_GBK" w:eastAsia="方正仿宋_GBK" w:hAnsi="宋体" w:cs="仿宋_GB2312" w:hint="eastAsia"/>
                <w:szCs w:val="28"/>
                <w:lang w:val="zh-CN"/>
              </w:rPr>
              <w:t>方案。</w:t>
            </w:r>
          </w:p>
        </w:tc>
      </w:tr>
      <w:tr w:rsidR="00864B2C" w:rsidRPr="00613AF1" w:rsidTr="00864B2C">
        <w:trPr>
          <w:trHeight w:val="560"/>
        </w:trPr>
        <w:tc>
          <w:tcPr>
            <w:tcW w:w="675" w:type="dxa"/>
            <w:vMerge/>
            <w:vAlign w:val="center"/>
          </w:tcPr>
          <w:p w:rsidR="00864B2C" w:rsidRPr="00613AF1" w:rsidRDefault="00864B2C" w:rsidP="00864B2C">
            <w:pPr>
              <w:spacing w:line="400" w:lineRule="exact"/>
              <w:jc w:val="center"/>
              <w:rPr>
                <w:rFonts w:ascii="方正仿宋_GBK" w:eastAsia="方正仿宋_GBK" w:hAnsi="宋体" w:cs="宋体"/>
                <w:kern w:val="0"/>
                <w:szCs w:val="28"/>
              </w:rPr>
            </w:pPr>
          </w:p>
        </w:tc>
        <w:tc>
          <w:tcPr>
            <w:tcW w:w="1560" w:type="dxa"/>
            <w:vMerge/>
            <w:vAlign w:val="center"/>
          </w:tcPr>
          <w:p w:rsidR="00864B2C" w:rsidRPr="00613AF1" w:rsidRDefault="00864B2C" w:rsidP="00864B2C">
            <w:pPr>
              <w:spacing w:line="400" w:lineRule="exact"/>
              <w:rPr>
                <w:rFonts w:ascii="方正仿宋_GBK" w:eastAsia="方正仿宋_GBK" w:hAnsi="宋体" w:cs="宋体"/>
                <w:kern w:val="0"/>
                <w:szCs w:val="28"/>
              </w:rPr>
            </w:pPr>
          </w:p>
        </w:tc>
        <w:tc>
          <w:tcPr>
            <w:tcW w:w="1984" w:type="dxa"/>
            <w:vAlign w:val="center"/>
          </w:tcPr>
          <w:p w:rsidR="00864B2C" w:rsidRPr="00613AF1" w:rsidRDefault="00864B2C" w:rsidP="00864B2C">
            <w:pPr>
              <w:spacing w:line="400" w:lineRule="exact"/>
              <w:rPr>
                <w:rFonts w:ascii="方正仿宋_GBK" w:eastAsia="方正仿宋_GBK" w:hAnsi="宋体" w:cs="仿宋_GB2312"/>
                <w:szCs w:val="28"/>
                <w:lang w:val="zh-CN"/>
              </w:rPr>
            </w:pPr>
            <w:r w:rsidRPr="00613AF1">
              <w:rPr>
                <w:rFonts w:ascii="方正仿宋_GBK" w:eastAsia="方正仿宋_GBK" w:hAnsi="宋体" w:hint="eastAsia"/>
                <w:szCs w:val="28"/>
              </w:rPr>
              <w:t>报价唯一</w:t>
            </w:r>
          </w:p>
        </w:tc>
        <w:tc>
          <w:tcPr>
            <w:tcW w:w="5409" w:type="dxa"/>
            <w:vAlign w:val="center"/>
          </w:tcPr>
          <w:p w:rsidR="00864B2C" w:rsidRPr="00613AF1" w:rsidRDefault="00864B2C" w:rsidP="00864B2C">
            <w:pPr>
              <w:spacing w:line="400" w:lineRule="exact"/>
              <w:rPr>
                <w:rFonts w:ascii="方正仿宋_GBK" w:eastAsia="方正仿宋_GBK" w:hAnsi="宋体" w:cs="宋体"/>
                <w:kern w:val="0"/>
                <w:szCs w:val="28"/>
              </w:rPr>
            </w:pPr>
            <w:r w:rsidRPr="00613AF1">
              <w:rPr>
                <w:rFonts w:ascii="方正仿宋_GBK" w:eastAsia="方正仿宋_GBK" w:hAnsi="宋体" w:cs="仿宋_GB2312" w:hint="eastAsia"/>
                <w:szCs w:val="28"/>
                <w:lang w:val="zh-CN"/>
              </w:rPr>
              <w:t>只能在采购预算范围内报价，</w:t>
            </w:r>
            <w:r w:rsidRPr="00613AF1">
              <w:rPr>
                <w:rFonts w:ascii="方正仿宋_GBK" w:eastAsia="方正仿宋_GBK" w:hAnsi="宋体" w:hint="eastAsia"/>
                <w:szCs w:val="28"/>
              </w:rPr>
              <w:t>只能有一个有效报价，不得提交选择性报价。</w:t>
            </w:r>
          </w:p>
        </w:tc>
      </w:tr>
      <w:tr w:rsidR="00864B2C" w:rsidRPr="00613AF1" w:rsidTr="00864B2C">
        <w:trPr>
          <w:trHeight w:val="408"/>
        </w:trPr>
        <w:tc>
          <w:tcPr>
            <w:tcW w:w="675" w:type="dxa"/>
            <w:vMerge w:val="restart"/>
            <w:vAlign w:val="center"/>
          </w:tcPr>
          <w:p w:rsidR="00864B2C" w:rsidRPr="00613AF1" w:rsidRDefault="00864B2C" w:rsidP="00864B2C">
            <w:pPr>
              <w:spacing w:line="400" w:lineRule="exact"/>
              <w:jc w:val="center"/>
              <w:rPr>
                <w:rFonts w:ascii="方正仿宋_GBK" w:eastAsia="方正仿宋_GBK" w:hAnsi="宋体" w:cs="宋体"/>
                <w:kern w:val="0"/>
                <w:szCs w:val="28"/>
              </w:rPr>
            </w:pPr>
            <w:r w:rsidRPr="00613AF1">
              <w:rPr>
                <w:rFonts w:ascii="方正仿宋_GBK" w:eastAsia="方正仿宋_GBK" w:hAnsi="宋体" w:cs="宋体" w:hint="eastAsia"/>
                <w:kern w:val="0"/>
                <w:szCs w:val="28"/>
              </w:rPr>
              <w:t>2</w:t>
            </w:r>
          </w:p>
        </w:tc>
        <w:tc>
          <w:tcPr>
            <w:tcW w:w="1560" w:type="dxa"/>
            <w:vMerge w:val="restart"/>
            <w:vAlign w:val="center"/>
          </w:tcPr>
          <w:p w:rsidR="00864B2C" w:rsidRPr="00613AF1" w:rsidRDefault="00864B2C" w:rsidP="00864B2C">
            <w:pPr>
              <w:spacing w:line="400" w:lineRule="exact"/>
              <w:rPr>
                <w:rFonts w:ascii="方正仿宋_GBK" w:eastAsia="方正仿宋_GBK" w:hAnsi="宋体" w:cs="宋体"/>
                <w:kern w:val="0"/>
                <w:szCs w:val="28"/>
              </w:rPr>
            </w:pPr>
            <w:r w:rsidRPr="00613AF1">
              <w:rPr>
                <w:rFonts w:ascii="方正仿宋_GBK" w:eastAsia="方正仿宋_GBK" w:hAnsi="宋体" w:cs="宋体" w:hint="eastAsia"/>
                <w:kern w:val="0"/>
                <w:szCs w:val="28"/>
              </w:rPr>
              <w:t>完整性审查</w:t>
            </w:r>
          </w:p>
        </w:tc>
        <w:tc>
          <w:tcPr>
            <w:tcW w:w="1984" w:type="dxa"/>
            <w:vAlign w:val="center"/>
          </w:tcPr>
          <w:p w:rsidR="00864B2C" w:rsidRPr="00613AF1" w:rsidRDefault="00864B2C" w:rsidP="00864B2C">
            <w:pPr>
              <w:spacing w:line="400" w:lineRule="exact"/>
              <w:rPr>
                <w:rFonts w:ascii="方正仿宋_GBK" w:eastAsia="方正仿宋_GBK" w:hAnsi="宋体" w:cs="宋体"/>
                <w:kern w:val="0"/>
                <w:szCs w:val="28"/>
              </w:rPr>
            </w:pPr>
            <w:r w:rsidRPr="00613AF1">
              <w:rPr>
                <w:rFonts w:ascii="方正仿宋_GBK" w:eastAsia="方正仿宋_GBK" w:hAnsi="宋体" w:cs="仿宋_GB2312" w:hint="eastAsia"/>
                <w:szCs w:val="28"/>
              </w:rPr>
              <w:t>响应</w:t>
            </w:r>
            <w:r w:rsidRPr="00613AF1">
              <w:rPr>
                <w:rFonts w:ascii="方正仿宋_GBK" w:eastAsia="方正仿宋_GBK" w:hAnsi="宋体" w:cs="仿宋_GB2312" w:hint="eastAsia"/>
                <w:szCs w:val="28"/>
                <w:lang w:val="zh-CN"/>
              </w:rPr>
              <w:t>文件份数</w:t>
            </w:r>
          </w:p>
        </w:tc>
        <w:tc>
          <w:tcPr>
            <w:tcW w:w="5409" w:type="dxa"/>
            <w:vAlign w:val="center"/>
          </w:tcPr>
          <w:p w:rsidR="00864B2C" w:rsidRPr="00613AF1" w:rsidRDefault="00864B2C" w:rsidP="00864B2C">
            <w:pPr>
              <w:spacing w:line="400" w:lineRule="exact"/>
              <w:rPr>
                <w:rFonts w:ascii="方正仿宋_GBK" w:eastAsia="方正仿宋_GBK" w:hAnsi="宋体" w:cs="宋体"/>
                <w:kern w:val="0"/>
                <w:szCs w:val="28"/>
              </w:rPr>
            </w:pPr>
            <w:r w:rsidRPr="00613AF1">
              <w:rPr>
                <w:rFonts w:ascii="方正仿宋_GBK" w:eastAsia="方正仿宋_GBK" w:hAnsi="宋体" w:cs="仿宋_GB2312" w:hint="eastAsia"/>
                <w:szCs w:val="28"/>
              </w:rPr>
              <w:t>响应</w:t>
            </w:r>
            <w:r w:rsidRPr="00613AF1">
              <w:rPr>
                <w:rFonts w:ascii="方正仿宋_GBK" w:eastAsia="方正仿宋_GBK" w:hAnsi="宋体" w:cs="仿宋_GB2312" w:hint="eastAsia"/>
                <w:szCs w:val="28"/>
                <w:lang w:val="zh-CN"/>
              </w:rPr>
              <w:t>文件正、副本数量符合</w:t>
            </w:r>
            <w:r w:rsidRPr="00613AF1">
              <w:rPr>
                <w:rFonts w:ascii="方正仿宋_GBK" w:eastAsia="方正仿宋_GBK" w:hAnsi="宋体" w:cs="仿宋_GB2312" w:hint="eastAsia"/>
                <w:szCs w:val="28"/>
              </w:rPr>
              <w:t>竞争性谈判</w:t>
            </w:r>
            <w:r w:rsidRPr="00613AF1">
              <w:rPr>
                <w:rFonts w:ascii="方正仿宋_GBK" w:eastAsia="方正仿宋_GBK" w:hAnsi="宋体" w:cs="仿宋_GB2312" w:hint="eastAsia"/>
                <w:szCs w:val="28"/>
                <w:lang w:val="zh-CN"/>
              </w:rPr>
              <w:t>文件要求。</w:t>
            </w:r>
          </w:p>
        </w:tc>
      </w:tr>
      <w:tr w:rsidR="00864B2C" w:rsidRPr="00613AF1" w:rsidTr="00864B2C">
        <w:trPr>
          <w:trHeight w:val="427"/>
        </w:trPr>
        <w:tc>
          <w:tcPr>
            <w:tcW w:w="675" w:type="dxa"/>
            <w:vMerge/>
            <w:vAlign w:val="center"/>
          </w:tcPr>
          <w:p w:rsidR="00864B2C" w:rsidRPr="00613AF1" w:rsidRDefault="00864B2C" w:rsidP="00864B2C">
            <w:pPr>
              <w:spacing w:line="400" w:lineRule="exact"/>
              <w:jc w:val="center"/>
              <w:rPr>
                <w:rFonts w:ascii="方正仿宋_GBK" w:eastAsia="方正仿宋_GBK" w:hAnsi="宋体" w:cs="宋体"/>
                <w:kern w:val="0"/>
                <w:szCs w:val="28"/>
              </w:rPr>
            </w:pPr>
          </w:p>
        </w:tc>
        <w:tc>
          <w:tcPr>
            <w:tcW w:w="1560" w:type="dxa"/>
            <w:vMerge/>
            <w:vAlign w:val="center"/>
          </w:tcPr>
          <w:p w:rsidR="00864B2C" w:rsidRPr="00613AF1" w:rsidRDefault="00864B2C" w:rsidP="00864B2C">
            <w:pPr>
              <w:spacing w:line="400" w:lineRule="exact"/>
              <w:rPr>
                <w:rFonts w:ascii="方正仿宋_GBK" w:eastAsia="方正仿宋_GBK" w:hAnsi="宋体" w:cs="宋体"/>
                <w:kern w:val="0"/>
                <w:szCs w:val="28"/>
              </w:rPr>
            </w:pPr>
          </w:p>
        </w:tc>
        <w:tc>
          <w:tcPr>
            <w:tcW w:w="1984" w:type="dxa"/>
            <w:vAlign w:val="center"/>
          </w:tcPr>
          <w:p w:rsidR="00864B2C" w:rsidRPr="00613AF1" w:rsidRDefault="00864B2C" w:rsidP="00864B2C">
            <w:pPr>
              <w:spacing w:line="400" w:lineRule="exact"/>
              <w:rPr>
                <w:rFonts w:ascii="方正仿宋_GBK" w:eastAsia="方正仿宋_GBK" w:hAnsi="宋体" w:cs="仿宋_GB2312"/>
                <w:szCs w:val="28"/>
                <w:lang w:val="zh-CN"/>
              </w:rPr>
            </w:pPr>
            <w:r w:rsidRPr="00613AF1">
              <w:rPr>
                <w:rFonts w:ascii="方正仿宋_GBK" w:eastAsia="方正仿宋_GBK" w:hAnsi="宋体" w:cs="仿宋_GB2312" w:hint="eastAsia"/>
                <w:szCs w:val="28"/>
              </w:rPr>
              <w:t>响应</w:t>
            </w:r>
            <w:r w:rsidRPr="00613AF1">
              <w:rPr>
                <w:rFonts w:ascii="方正仿宋_GBK" w:eastAsia="方正仿宋_GBK" w:hAnsi="宋体" w:cs="仿宋_GB2312" w:hint="eastAsia"/>
                <w:szCs w:val="28"/>
                <w:lang w:val="zh-CN"/>
              </w:rPr>
              <w:t>文件内容</w:t>
            </w:r>
          </w:p>
        </w:tc>
        <w:tc>
          <w:tcPr>
            <w:tcW w:w="5409" w:type="dxa"/>
            <w:vAlign w:val="center"/>
          </w:tcPr>
          <w:p w:rsidR="00864B2C" w:rsidRPr="00613AF1" w:rsidRDefault="00864B2C" w:rsidP="00864B2C">
            <w:pPr>
              <w:spacing w:line="400" w:lineRule="exact"/>
              <w:rPr>
                <w:rFonts w:ascii="方正仿宋_GBK" w:eastAsia="方正仿宋_GBK" w:hAnsi="宋体" w:cs="仿宋_GB2312"/>
                <w:szCs w:val="28"/>
                <w:lang w:val="zh-CN"/>
              </w:rPr>
            </w:pPr>
            <w:r w:rsidRPr="00613AF1">
              <w:rPr>
                <w:rFonts w:ascii="方正仿宋_GBK" w:eastAsia="方正仿宋_GBK" w:hAnsi="宋体" w:cs="仿宋_GB2312" w:hint="eastAsia"/>
                <w:szCs w:val="28"/>
              </w:rPr>
              <w:t>响应</w:t>
            </w:r>
            <w:r w:rsidRPr="00613AF1">
              <w:rPr>
                <w:rFonts w:ascii="方正仿宋_GBK" w:eastAsia="方正仿宋_GBK" w:hAnsi="宋体" w:cs="仿宋_GB2312" w:hint="eastAsia"/>
                <w:szCs w:val="28"/>
                <w:lang w:val="zh-CN"/>
              </w:rPr>
              <w:t>文件内容齐全、无遗漏。</w:t>
            </w:r>
          </w:p>
        </w:tc>
      </w:tr>
      <w:tr w:rsidR="00864B2C" w:rsidRPr="00613AF1" w:rsidTr="00864B2C">
        <w:trPr>
          <w:trHeight w:val="405"/>
        </w:trPr>
        <w:tc>
          <w:tcPr>
            <w:tcW w:w="675" w:type="dxa"/>
            <w:vMerge w:val="restart"/>
            <w:vAlign w:val="center"/>
          </w:tcPr>
          <w:p w:rsidR="00864B2C" w:rsidRPr="00613AF1" w:rsidRDefault="00864B2C" w:rsidP="00864B2C">
            <w:pPr>
              <w:spacing w:line="400" w:lineRule="exact"/>
              <w:jc w:val="center"/>
              <w:rPr>
                <w:rFonts w:ascii="方正仿宋_GBK" w:eastAsia="方正仿宋_GBK" w:hAnsi="宋体" w:cs="宋体"/>
                <w:kern w:val="0"/>
                <w:szCs w:val="28"/>
              </w:rPr>
            </w:pPr>
            <w:r w:rsidRPr="00613AF1">
              <w:rPr>
                <w:rFonts w:ascii="方正仿宋_GBK" w:eastAsia="方正仿宋_GBK" w:hAnsi="宋体" w:cs="宋体" w:hint="eastAsia"/>
                <w:kern w:val="0"/>
                <w:szCs w:val="28"/>
              </w:rPr>
              <w:t>3</w:t>
            </w:r>
          </w:p>
        </w:tc>
        <w:tc>
          <w:tcPr>
            <w:tcW w:w="1560" w:type="dxa"/>
            <w:vMerge w:val="restart"/>
            <w:vAlign w:val="center"/>
          </w:tcPr>
          <w:p w:rsidR="00864B2C" w:rsidRPr="00613AF1" w:rsidRDefault="00864B2C" w:rsidP="00864B2C">
            <w:pPr>
              <w:spacing w:line="400" w:lineRule="exact"/>
              <w:rPr>
                <w:rFonts w:ascii="方正仿宋_GBK" w:eastAsia="方正仿宋_GBK" w:hAnsi="宋体" w:cs="仿宋_GB2312"/>
                <w:szCs w:val="28"/>
                <w:lang w:val="zh-CN"/>
              </w:rPr>
            </w:pPr>
            <w:r w:rsidRPr="00613AF1">
              <w:rPr>
                <w:rFonts w:ascii="方正仿宋_GBK" w:eastAsia="方正仿宋_GBK" w:hAnsi="宋体" w:cs="宋体" w:hint="eastAsia"/>
                <w:kern w:val="0"/>
                <w:szCs w:val="28"/>
              </w:rPr>
              <w:t>竞争性谈判文件的响应程度审查</w:t>
            </w:r>
          </w:p>
        </w:tc>
        <w:tc>
          <w:tcPr>
            <w:tcW w:w="1984" w:type="dxa"/>
            <w:vAlign w:val="center"/>
          </w:tcPr>
          <w:p w:rsidR="00864B2C" w:rsidRPr="00613AF1" w:rsidRDefault="00864B2C" w:rsidP="00864B2C">
            <w:pPr>
              <w:spacing w:line="400" w:lineRule="exact"/>
              <w:rPr>
                <w:rFonts w:ascii="方正仿宋_GBK" w:eastAsia="方正仿宋_GBK" w:hAnsi="宋体" w:cs="宋体"/>
                <w:kern w:val="0"/>
                <w:szCs w:val="28"/>
              </w:rPr>
            </w:pPr>
            <w:r w:rsidRPr="00613AF1">
              <w:rPr>
                <w:rFonts w:ascii="方正仿宋_GBK" w:eastAsia="方正仿宋_GBK" w:hAnsi="宋体" w:cs="宋体" w:hint="eastAsia"/>
                <w:kern w:val="0"/>
                <w:szCs w:val="28"/>
              </w:rPr>
              <w:t>响应文件内容</w:t>
            </w:r>
          </w:p>
        </w:tc>
        <w:tc>
          <w:tcPr>
            <w:tcW w:w="5409" w:type="dxa"/>
            <w:vAlign w:val="center"/>
          </w:tcPr>
          <w:p w:rsidR="00864B2C" w:rsidRPr="00613AF1" w:rsidRDefault="00864B2C" w:rsidP="00864B2C">
            <w:pPr>
              <w:pStyle w:val="a7"/>
              <w:spacing w:line="400" w:lineRule="exact"/>
              <w:rPr>
                <w:rFonts w:ascii="方正仿宋_GBK" w:eastAsia="方正仿宋_GBK" w:hAnsi="宋体" w:cs="宋体"/>
                <w:kern w:val="0"/>
                <w:szCs w:val="28"/>
              </w:rPr>
            </w:pPr>
            <w:r w:rsidRPr="00613AF1">
              <w:rPr>
                <w:rFonts w:ascii="方正仿宋_GBK" w:eastAsia="方正仿宋_GBK" w:hAnsi="宋体" w:cs="宋体" w:hint="eastAsia"/>
                <w:kern w:val="0"/>
                <w:szCs w:val="28"/>
              </w:rPr>
              <w:t>对竞争性谈判文件第三篇规定的谈判内容</w:t>
            </w:r>
            <w:proofErr w:type="gramStart"/>
            <w:r w:rsidRPr="00613AF1">
              <w:rPr>
                <w:rFonts w:ascii="方正仿宋_GBK" w:eastAsia="方正仿宋_GBK" w:hAnsi="宋体" w:cs="宋体" w:hint="eastAsia"/>
                <w:kern w:val="0"/>
                <w:szCs w:val="28"/>
              </w:rPr>
              <w:t>作出</w:t>
            </w:r>
            <w:proofErr w:type="gramEnd"/>
            <w:r w:rsidRPr="00613AF1">
              <w:rPr>
                <w:rFonts w:ascii="方正仿宋_GBK" w:eastAsia="方正仿宋_GBK" w:hAnsi="宋体" w:cs="宋体" w:hint="eastAsia"/>
                <w:kern w:val="0"/>
                <w:szCs w:val="28"/>
              </w:rPr>
              <w:t>响应。</w:t>
            </w:r>
          </w:p>
        </w:tc>
      </w:tr>
      <w:tr w:rsidR="00864B2C" w:rsidRPr="00613AF1" w:rsidTr="00864B2C">
        <w:trPr>
          <w:trHeight w:val="300"/>
        </w:trPr>
        <w:tc>
          <w:tcPr>
            <w:tcW w:w="675" w:type="dxa"/>
            <w:vMerge/>
            <w:vAlign w:val="center"/>
          </w:tcPr>
          <w:p w:rsidR="00864B2C" w:rsidRPr="00613AF1" w:rsidRDefault="00864B2C" w:rsidP="00864B2C">
            <w:pPr>
              <w:spacing w:line="400" w:lineRule="exact"/>
              <w:jc w:val="center"/>
              <w:rPr>
                <w:rFonts w:ascii="方正仿宋_GBK" w:eastAsia="方正仿宋_GBK" w:hAnsi="宋体" w:cs="宋体"/>
                <w:kern w:val="0"/>
                <w:szCs w:val="28"/>
              </w:rPr>
            </w:pPr>
          </w:p>
        </w:tc>
        <w:tc>
          <w:tcPr>
            <w:tcW w:w="1560" w:type="dxa"/>
            <w:vMerge/>
            <w:vAlign w:val="center"/>
          </w:tcPr>
          <w:p w:rsidR="00864B2C" w:rsidRPr="00613AF1" w:rsidRDefault="00864B2C" w:rsidP="00864B2C">
            <w:pPr>
              <w:spacing w:line="400" w:lineRule="exact"/>
              <w:rPr>
                <w:rFonts w:ascii="方正仿宋_GBK" w:eastAsia="方正仿宋_GBK" w:hAnsi="宋体" w:cs="仿宋_GB2312"/>
                <w:szCs w:val="28"/>
                <w:lang w:val="zh-CN"/>
              </w:rPr>
            </w:pPr>
          </w:p>
        </w:tc>
        <w:tc>
          <w:tcPr>
            <w:tcW w:w="1984" w:type="dxa"/>
            <w:vAlign w:val="center"/>
          </w:tcPr>
          <w:p w:rsidR="00864B2C" w:rsidRPr="00613AF1" w:rsidRDefault="00864B2C" w:rsidP="00864B2C">
            <w:pPr>
              <w:spacing w:line="400" w:lineRule="exact"/>
              <w:rPr>
                <w:rFonts w:ascii="方正仿宋_GBK" w:eastAsia="方正仿宋_GBK" w:hAnsi="宋体" w:cs="宋体"/>
                <w:kern w:val="0"/>
                <w:szCs w:val="28"/>
              </w:rPr>
            </w:pPr>
            <w:r w:rsidRPr="00613AF1">
              <w:rPr>
                <w:rFonts w:ascii="方正仿宋_GBK" w:eastAsia="方正仿宋_GBK" w:hAnsi="宋体" w:cs="宋体" w:hint="eastAsia"/>
                <w:kern w:val="0"/>
                <w:szCs w:val="28"/>
              </w:rPr>
              <w:t>谈判有效期</w:t>
            </w:r>
          </w:p>
        </w:tc>
        <w:tc>
          <w:tcPr>
            <w:tcW w:w="5409" w:type="dxa"/>
            <w:vAlign w:val="center"/>
          </w:tcPr>
          <w:p w:rsidR="00864B2C" w:rsidRPr="00613AF1" w:rsidRDefault="00864B2C" w:rsidP="00864B2C">
            <w:pPr>
              <w:spacing w:line="400" w:lineRule="exact"/>
              <w:rPr>
                <w:rFonts w:ascii="方正仿宋_GBK" w:eastAsia="方正仿宋_GBK" w:hAnsi="宋体" w:cs="宋体"/>
                <w:kern w:val="0"/>
                <w:szCs w:val="28"/>
              </w:rPr>
            </w:pPr>
            <w:r w:rsidRPr="00613AF1">
              <w:rPr>
                <w:rFonts w:ascii="方正仿宋_GBK" w:eastAsia="方正仿宋_GBK" w:hAnsi="宋体" w:cs="宋体" w:hint="eastAsia"/>
                <w:kern w:val="0"/>
                <w:szCs w:val="28"/>
              </w:rPr>
              <w:t>满足谈判文件</w:t>
            </w:r>
            <w:r w:rsidRPr="00613AF1">
              <w:rPr>
                <w:rFonts w:ascii="方正仿宋_GBK" w:eastAsia="方正仿宋_GBK" w:hAnsi="宋体" w:cs="仿宋_GB2312" w:hint="eastAsia"/>
                <w:szCs w:val="28"/>
                <w:lang w:val="zh-CN"/>
              </w:rPr>
              <w:t>规定。</w:t>
            </w:r>
          </w:p>
        </w:tc>
      </w:tr>
    </w:tbl>
    <w:p w:rsidR="00864B2C" w:rsidRPr="00613AF1" w:rsidRDefault="00864B2C" w:rsidP="00613AF1">
      <w:pPr>
        <w:spacing w:line="400" w:lineRule="exact"/>
        <w:ind w:firstLineChars="200" w:firstLine="560"/>
        <w:rPr>
          <w:rFonts w:ascii="方正仿宋_GBK" w:eastAsia="方正仿宋_GBK" w:hAnsi="宋体"/>
          <w:szCs w:val="28"/>
        </w:rPr>
      </w:pPr>
      <w:r w:rsidRPr="00613AF1">
        <w:rPr>
          <w:rFonts w:ascii="方正仿宋_GBK" w:eastAsia="方正仿宋_GBK" w:hAnsi="宋体" w:hint="eastAsia"/>
          <w:szCs w:val="28"/>
        </w:rPr>
        <w:t>（三）澄清有关问题。谈判小组在对响应文件的有效性、完整性和响应程度进行审查时，可以要求供应商对响应文件中含义不明确、同类问题表述不一致或者有明显文字和计算错误的内容等</w:t>
      </w:r>
      <w:proofErr w:type="gramStart"/>
      <w:r w:rsidRPr="00613AF1">
        <w:rPr>
          <w:rFonts w:ascii="方正仿宋_GBK" w:eastAsia="方正仿宋_GBK" w:hAnsi="宋体" w:hint="eastAsia"/>
          <w:szCs w:val="28"/>
        </w:rPr>
        <w:t>作出</w:t>
      </w:r>
      <w:proofErr w:type="gramEnd"/>
      <w:r w:rsidRPr="00613AF1">
        <w:rPr>
          <w:rFonts w:ascii="方正仿宋_GBK" w:eastAsia="方正仿宋_GBK" w:hAnsi="宋体" w:hint="eastAsia"/>
          <w:szCs w:val="28"/>
        </w:rPr>
        <w:t>必要的澄清、说明或者更正。供应商的澄清、说明或者更正不得超出响应文件的范围或者改变响应文件的实质性内容。</w:t>
      </w:r>
    </w:p>
    <w:p w:rsidR="00864B2C" w:rsidRPr="00613AF1" w:rsidRDefault="00864B2C" w:rsidP="00613AF1">
      <w:pPr>
        <w:spacing w:line="400" w:lineRule="exact"/>
        <w:ind w:firstLineChars="200" w:firstLine="560"/>
        <w:rPr>
          <w:rFonts w:ascii="方正仿宋_GBK" w:eastAsia="方正仿宋_GBK" w:hAnsi="宋体"/>
          <w:szCs w:val="28"/>
        </w:rPr>
      </w:pPr>
      <w:r w:rsidRPr="00613AF1">
        <w:rPr>
          <w:rFonts w:ascii="方正仿宋_GBK" w:eastAsia="方正仿宋_GBK" w:hAnsi="宋体" w:hint="eastAsia"/>
          <w:szCs w:val="28"/>
        </w:rPr>
        <w:t>（四）谈判小组要求供应商澄清、说明或者更正响应文件应当以书面形式</w:t>
      </w:r>
      <w:proofErr w:type="gramStart"/>
      <w:r w:rsidRPr="00613AF1">
        <w:rPr>
          <w:rFonts w:ascii="方正仿宋_GBK" w:eastAsia="方正仿宋_GBK" w:hAnsi="宋体" w:hint="eastAsia"/>
          <w:szCs w:val="28"/>
        </w:rPr>
        <w:t>作出</w:t>
      </w:r>
      <w:proofErr w:type="gramEnd"/>
      <w:r w:rsidRPr="00613AF1">
        <w:rPr>
          <w:rFonts w:ascii="方正仿宋_GBK" w:eastAsia="方正仿宋_GBK" w:hAnsi="宋体" w:hint="eastAsia"/>
          <w:szCs w:val="28"/>
        </w:rPr>
        <w:t>。供应商的澄清、说明或者更正应当由法定代表人或其授权代表签字或者加盖公章。由授权代表签字的，应当附法定代表人授权书。</w:t>
      </w:r>
    </w:p>
    <w:p w:rsidR="00864B2C" w:rsidRPr="00613AF1" w:rsidRDefault="00864B2C" w:rsidP="00613AF1">
      <w:pPr>
        <w:spacing w:line="400" w:lineRule="exact"/>
        <w:ind w:firstLineChars="200" w:firstLine="560"/>
        <w:rPr>
          <w:rFonts w:ascii="方正仿宋_GBK" w:eastAsia="方正仿宋_GBK" w:hAnsi="宋体"/>
          <w:szCs w:val="28"/>
        </w:rPr>
      </w:pPr>
      <w:r w:rsidRPr="00613AF1">
        <w:rPr>
          <w:rFonts w:ascii="方正仿宋_GBK" w:eastAsia="方正仿宋_GBK" w:hAnsi="宋体" w:hint="eastAsia"/>
          <w:szCs w:val="28"/>
        </w:rPr>
        <w:t>（五）在谈判过程中谈判的任何一方不得向他人透露与谈判有关的技术资料、价格或其他信息。</w:t>
      </w:r>
    </w:p>
    <w:p w:rsidR="00864B2C" w:rsidRPr="00613AF1" w:rsidRDefault="00864B2C" w:rsidP="00613AF1">
      <w:pPr>
        <w:spacing w:line="400" w:lineRule="exact"/>
        <w:ind w:firstLineChars="200" w:firstLine="560"/>
        <w:rPr>
          <w:rFonts w:ascii="方正仿宋_GBK" w:eastAsia="方正仿宋_GBK" w:hAnsi="宋体"/>
          <w:szCs w:val="28"/>
        </w:rPr>
      </w:pPr>
      <w:r w:rsidRPr="00613AF1">
        <w:rPr>
          <w:rFonts w:ascii="方正仿宋_GBK" w:eastAsia="方正仿宋_GBK" w:hAnsi="宋体" w:hint="eastAsia"/>
          <w:szCs w:val="28"/>
        </w:rPr>
        <w:t>（六）供应商在谈判时</w:t>
      </w:r>
      <w:proofErr w:type="gramStart"/>
      <w:r w:rsidRPr="00613AF1">
        <w:rPr>
          <w:rFonts w:ascii="方正仿宋_GBK" w:eastAsia="方正仿宋_GBK" w:hAnsi="宋体" w:hint="eastAsia"/>
          <w:szCs w:val="28"/>
        </w:rPr>
        <w:t>作出</w:t>
      </w:r>
      <w:proofErr w:type="gramEnd"/>
      <w:r w:rsidRPr="00613AF1">
        <w:rPr>
          <w:rFonts w:ascii="方正仿宋_GBK" w:eastAsia="方正仿宋_GBK" w:hAnsi="宋体" w:hint="eastAsia"/>
          <w:szCs w:val="28"/>
        </w:rPr>
        <w:t>的所有书面承诺须由法定代表人或其授权代表签字。</w:t>
      </w:r>
    </w:p>
    <w:p w:rsidR="00864B2C" w:rsidRPr="00613AF1" w:rsidRDefault="00864B2C" w:rsidP="00613AF1">
      <w:pPr>
        <w:spacing w:line="400" w:lineRule="exact"/>
        <w:ind w:firstLineChars="200" w:firstLine="560"/>
        <w:rPr>
          <w:rFonts w:ascii="方正仿宋_GBK" w:eastAsia="方正仿宋_GBK" w:hAnsi="宋体"/>
          <w:szCs w:val="28"/>
        </w:rPr>
      </w:pPr>
      <w:r w:rsidRPr="00613AF1">
        <w:rPr>
          <w:rFonts w:ascii="方正仿宋_GBK" w:eastAsia="方正仿宋_GBK" w:hAnsi="宋体" w:hint="eastAsia"/>
          <w:szCs w:val="28"/>
        </w:rPr>
        <w:t>（七）经谈判确定最终采购需求</w:t>
      </w:r>
      <w:proofErr w:type="gramStart"/>
      <w:r w:rsidRPr="00613AF1">
        <w:rPr>
          <w:rFonts w:ascii="方正仿宋_GBK" w:eastAsia="方正仿宋_GBK" w:hAnsi="宋体" w:hint="eastAsia"/>
          <w:szCs w:val="28"/>
        </w:rPr>
        <w:t>且谈判</w:t>
      </w:r>
      <w:proofErr w:type="gramEnd"/>
      <w:r w:rsidRPr="00613AF1">
        <w:rPr>
          <w:rFonts w:ascii="方正仿宋_GBK" w:eastAsia="方正仿宋_GBK" w:hAnsi="宋体" w:hint="eastAsia"/>
          <w:szCs w:val="28"/>
        </w:rPr>
        <w:t>结束后，供应商应当按照竞争性谈判文件的变动情况和谈判小组的要求重新提交响应文件或重新做出相关的书面承诺，最后书面提交最后报价及有关承诺（填写《最后报价表》并密封提交）。</w:t>
      </w:r>
      <w:r w:rsidRPr="00613AF1">
        <w:rPr>
          <w:rFonts w:ascii="方正仿宋_GBK" w:eastAsia="方正仿宋_GBK" w:hAnsi="宋体"/>
          <w:szCs w:val="28"/>
        </w:rPr>
        <w:t>已提交响应文件</w:t>
      </w:r>
      <w:r w:rsidRPr="00613AF1">
        <w:rPr>
          <w:rFonts w:ascii="方正仿宋_GBK" w:eastAsia="方正仿宋_GBK" w:hAnsi="宋体" w:hint="eastAsia"/>
          <w:szCs w:val="28"/>
        </w:rPr>
        <w:t>但未在规定时间内进行最后报价</w:t>
      </w:r>
      <w:r w:rsidRPr="00613AF1">
        <w:rPr>
          <w:rFonts w:ascii="方正仿宋_GBK" w:eastAsia="方正仿宋_GBK" w:hAnsi="宋体"/>
          <w:szCs w:val="28"/>
        </w:rPr>
        <w:t>的供应商，</w:t>
      </w:r>
      <w:r w:rsidRPr="00613AF1">
        <w:rPr>
          <w:rFonts w:ascii="方正仿宋_GBK" w:eastAsia="方正仿宋_GBK" w:hAnsi="宋体" w:hint="eastAsia"/>
          <w:szCs w:val="28"/>
        </w:rPr>
        <w:t>视为放弃最后报价，以供应商响应文件中的报价为准。</w:t>
      </w:r>
    </w:p>
    <w:p w:rsidR="00613AF1" w:rsidRPr="00613AF1" w:rsidRDefault="00864B2C" w:rsidP="00613AF1">
      <w:pPr>
        <w:spacing w:line="400" w:lineRule="exact"/>
        <w:ind w:firstLineChars="200" w:firstLine="560"/>
        <w:rPr>
          <w:rFonts w:ascii="方正仿宋_GBK" w:eastAsia="方正仿宋_GBK" w:hAnsi="宋体"/>
          <w:szCs w:val="28"/>
        </w:rPr>
      </w:pPr>
      <w:r w:rsidRPr="00613AF1">
        <w:rPr>
          <w:rFonts w:ascii="方正仿宋_GBK" w:eastAsia="方正仿宋_GBK" w:hAnsi="宋体" w:hint="eastAsia"/>
          <w:szCs w:val="28"/>
        </w:rPr>
        <w:t>（八）</w:t>
      </w:r>
      <w:bookmarkStart w:id="32" w:name="_Toc480201037"/>
      <w:r w:rsidR="00613AF1" w:rsidRPr="00613AF1">
        <w:rPr>
          <w:rFonts w:ascii="方正仿宋_GBK" w:eastAsia="方正仿宋_GBK" w:hAnsi="宋体" w:hint="eastAsia"/>
          <w:szCs w:val="28"/>
        </w:rPr>
        <w:t>供应商在谈判时</w:t>
      </w:r>
      <w:proofErr w:type="gramStart"/>
      <w:r w:rsidR="00613AF1" w:rsidRPr="00613AF1">
        <w:rPr>
          <w:rFonts w:ascii="方正仿宋_GBK" w:eastAsia="方正仿宋_GBK" w:hAnsi="宋体" w:hint="eastAsia"/>
          <w:szCs w:val="28"/>
        </w:rPr>
        <w:t>作出</w:t>
      </w:r>
      <w:proofErr w:type="gramEnd"/>
      <w:r w:rsidR="00613AF1" w:rsidRPr="00613AF1">
        <w:rPr>
          <w:rFonts w:ascii="方正仿宋_GBK" w:eastAsia="方正仿宋_GBK" w:hAnsi="宋体" w:hint="eastAsia"/>
          <w:szCs w:val="28"/>
        </w:rPr>
        <w:t>的所有书面承诺须由法定代表人或其授权代表签字。</w:t>
      </w:r>
    </w:p>
    <w:p w:rsidR="00613AF1" w:rsidRPr="00613AF1" w:rsidRDefault="00613AF1" w:rsidP="00613AF1">
      <w:pPr>
        <w:spacing w:line="400" w:lineRule="exact"/>
        <w:ind w:firstLineChars="200" w:firstLine="560"/>
        <w:rPr>
          <w:rFonts w:ascii="方正仿宋_GBK" w:eastAsia="方正仿宋_GBK" w:hAnsi="宋体"/>
          <w:szCs w:val="28"/>
        </w:rPr>
      </w:pPr>
      <w:r w:rsidRPr="00613AF1">
        <w:rPr>
          <w:rFonts w:ascii="方正仿宋_GBK" w:eastAsia="方正仿宋_GBK" w:hAnsi="宋体" w:hint="eastAsia"/>
          <w:szCs w:val="28"/>
        </w:rPr>
        <w:lastRenderedPageBreak/>
        <w:t>（九）谈判结束后，谈判小组要求所有参加正式谈判的供应商在规定时间内同时书面提交最后报价及有关承诺（填写《最后报价表》并密封提交）。已提交响应文件但未在规定时间内进行最后报价的供应商，视为放弃最后报价，以供应商响应文件中的报价为准。</w:t>
      </w:r>
    </w:p>
    <w:p w:rsidR="00864B2C" w:rsidRPr="00613AF1" w:rsidRDefault="00864B2C" w:rsidP="00613AF1">
      <w:pPr>
        <w:spacing w:line="400" w:lineRule="exact"/>
        <w:ind w:firstLineChars="200" w:firstLine="562"/>
        <w:rPr>
          <w:rFonts w:ascii="方正仿宋_GBK" w:eastAsia="方正仿宋_GBK"/>
          <w:b/>
          <w:color w:val="000000" w:themeColor="text1"/>
          <w:szCs w:val="28"/>
        </w:rPr>
      </w:pPr>
      <w:r w:rsidRPr="00613AF1">
        <w:rPr>
          <w:rFonts w:ascii="方正仿宋_GBK" w:eastAsia="方正仿宋_GBK" w:hAnsi="宋体" w:hint="eastAsia"/>
          <w:b/>
          <w:color w:val="000000" w:themeColor="text1"/>
          <w:szCs w:val="28"/>
        </w:rPr>
        <w:t>二、</w:t>
      </w:r>
      <w:bookmarkStart w:id="33" w:name="_Toc102227320"/>
      <w:bookmarkStart w:id="34" w:name="_Toc342913394"/>
      <w:bookmarkEnd w:id="32"/>
      <w:r w:rsidR="00613AF1" w:rsidRPr="00613AF1">
        <w:rPr>
          <w:rFonts w:ascii="方正仿宋_GBK" w:eastAsia="方正仿宋_GBK" w:hint="eastAsia"/>
          <w:b/>
          <w:color w:val="000000" w:themeColor="text1"/>
          <w:szCs w:val="28"/>
        </w:rPr>
        <w:t>评审依据</w:t>
      </w:r>
    </w:p>
    <w:p w:rsidR="00613AF1" w:rsidRPr="00613AF1" w:rsidRDefault="00613AF1" w:rsidP="00613AF1">
      <w:pPr>
        <w:spacing w:line="400" w:lineRule="exact"/>
        <w:ind w:firstLineChars="200" w:firstLine="560"/>
        <w:rPr>
          <w:rFonts w:ascii="方正仿宋_GBK" w:eastAsia="方正仿宋_GBK"/>
          <w:color w:val="000000" w:themeColor="text1"/>
          <w:szCs w:val="28"/>
        </w:rPr>
      </w:pPr>
      <w:r w:rsidRPr="00613AF1">
        <w:rPr>
          <w:rFonts w:ascii="方正仿宋_GBK" w:eastAsia="方正仿宋_GBK" w:hint="eastAsia"/>
          <w:color w:val="000000" w:themeColor="text1"/>
          <w:szCs w:val="28"/>
        </w:rPr>
        <w:t>评审的依据为竞争性谈判文件和响应文件（含有效的补充文件）。谈判小组判断响应文件对竞争性谈判文件的响应，仅基于响应文件本身而不靠外部证据。</w:t>
      </w:r>
    </w:p>
    <w:p w:rsidR="00613AF1" w:rsidRPr="00613AF1" w:rsidRDefault="00613AF1" w:rsidP="00613AF1">
      <w:pPr>
        <w:spacing w:line="400" w:lineRule="exact"/>
        <w:ind w:firstLineChars="200" w:firstLine="562"/>
        <w:rPr>
          <w:rFonts w:ascii="方正仿宋_GBK" w:eastAsia="方正仿宋_GBK" w:hAnsi="宋体"/>
          <w:b/>
          <w:color w:val="000000" w:themeColor="text1"/>
          <w:szCs w:val="28"/>
        </w:rPr>
      </w:pPr>
      <w:r w:rsidRPr="00613AF1">
        <w:rPr>
          <w:rFonts w:ascii="方正仿宋_GBK" w:eastAsia="方正仿宋_GBK" w:hAnsi="宋体" w:hint="eastAsia"/>
          <w:b/>
          <w:color w:val="000000" w:themeColor="text1"/>
          <w:szCs w:val="28"/>
        </w:rPr>
        <w:t>三、成交原则</w:t>
      </w:r>
    </w:p>
    <w:p w:rsidR="00613AF1" w:rsidRPr="00613AF1" w:rsidRDefault="00613AF1" w:rsidP="00613AF1">
      <w:pPr>
        <w:spacing w:line="400" w:lineRule="exact"/>
        <w:ind w:firstLineChars="200" w:firstLine="560"/>
        <w:rPr>
          <w:rFonts w:ascii="方正仿宋_GBK" w:eastAsia="方正仿宋_GBK"/>
          <w:color w:val="000000" w:themeColor="text1"/>
          <w:szCs w:val="32"/>
        </w:rPr>
      </w:pPr>
      <w:r w:rsidRPr="00613AF1">
        <w:rPr>
          <w:rFonts w:ascii="方正仿宋_GBK" w:eastAsia="方正仿宋_GBK" w:hint="eastAsia"/>
          <w:color w:val="000000" w:themeColor="text1"/>
          <w:szCs w:val="32"/>
        </w:rPr>
        <w:t>（一）评审办法</w:t>
      </w:r>
    </w:p>
    <w:p w:rsidR="00613AF1" w:rsidRPr="00613AF1" w:rsidRDefault="00613AF1" w:rsidP="00613AF1">
      <w:pPr>
        <w:spacing w:line="400" w:lineRule="exact"/>
        <w:ind w:firstLineChars="200" w:firstLine="560"/>
        <w:rPr>
          <w:rFonts w:ascii="方正仿宋_GBK" w:eastAsia="方正仿宋_GBK"/>
          <w:color w:val="000000" w:themeColor="text1"/>
          <w:szCs w:val="32"/>
        </w:rPr>
      </w:pPr>
      <w:r w:rsidRPr="00613AF1">
        <w:rPr>
          <w:rFonts w:ascii="方正仿宋_GBK" w:eastAsia="方正仿宋_GBK" w:hint="eastAsia"/>
          <w:color w:val="000000" w:themeColor="text1"/>
          <w:szCs w:val="32"/>
        </w:rPr>
        <w:t>1.谈判小组将依照本竞争性谈判文件相关规定对质量和服务均能满足竞争性谈判实质性响应要求的供应商所提交的最后报价按照由低到高的顺序提出3名成交候选人。</w:t>
      </w:r>
    </w:p>
    <w:p w:rsidR="00613AF1" w:rsidRPr="00613AF1" w:rsidRDefault="00613AF1" w:rsidP="00613AF1">
      <w:pPr>
        <w:spacing w:line="400" w:lineRule="exact"/>
        <w:ind w:firstLineChars="200" w:firstLine="560"/>
        <w:rPr>
          <w:rFonts w:ascii="方正仿宋_GBK" w:eastAsia="方正仿宋_GBK"/>
          <w:color w:val="000000" w:themeColor="text1"/>
          <w:szCs w:val="32"/>
        </w:rPr>
      </w:pPr>
      <w:r w:rsidRPr="00613AF1">
        <w:rPr>
          <w:rFonts w:ascii="方正仿宋_GBK" w:eastAsia="方正仿宋_GBK" w:hint="eastAsia"/>
          <w:color w:val="000000" w:themeColor="text1"/>
          <w:szCs w:val="32"/>
        </w:rPr>
        <w:t>2.若供应商的最后报价价格相同，按技术参数（条款）的优劣顺序排列；以上都相同的，按服务条款的优劣顺序排列。</w:t>
      </w:r>
    </w:p>
    <w:p w:rsidR="00613AF1" w:rsidRPr="00613AF1" w:rsidRDefault="00613AF1" w:rsidP="00613AF1">
      <w:pPr>
        <w:spacing w:line="400" w:lineRule="exact"/>
        <w:ind w:firstLineChars="200" w:firstLine="560"/>
        <w:rPr>
          <w:rFonts w:ascii="方正仿宋_GBK" w:eastAsia="方正仿宋_GBK"/>
          <w:color w:val="000000" w:themeColor="text1"/>
          <w:szCs w:val="32"/>
        </w:rPr>
      </w:pPr>
      <w:r w:rsidRPr="00613AF1">
        <w:rPr>
          <w:rFonts w:ascii="方正仿宋_GBK" w:eastAsia="方正仿宋_GBK" w:hint="eastAsia"/>
          <w:color w:val="000000" w:themeColor="text1"/>
          <w:szCs w:val="32"/>
        </w:rPr>
        <w:t>3.成交价格=成交供应商的最后报价</w:t>
      </w:r>
    </w:p>
    <w:p w:rsidR="00864B2C" w:rsidRPr="00613AF1" w:rsidRDefault="00613AF1" w:rsidP="00864B2C">
      <w:pPr>
        <w:pStyle w:val="3"/>
        <w:spacing w:line="400" w:lineRule="exact"/>
        <w:rPr>
          <w:rFonts w:ascii="方正仿宋_GBK" w:eastAsia="方正仿宋_GBK"/>
          <w:sz w:val="28"/>
          <w:szCs w:val="28"/>
        </w:rPr>
      </w:pPr>
      <w:bookmarkStart w:id="35" w:name="_Toc480201038"/>
      <w:r>
        <w:rPr>
          <w:rFonts w:ascii="方正仿宋_GBK" w:eastAsia="方正仿宋_GBK" w:hint="eastAsia"/>
          <w:sz w:val="28"/>
          <w:szCs w:val="28"/>
        </w:rPr>
        <w:t>四</w:t>
      </w:r>
      <w:r w:rsidR="00864B2C" w:rsidRPr="00613AF1">
        <w:rPr>
          <w:rFonts w:ascii="方正仿宋_GBK" w:eastAsia="方正仿宋_GBK" w:hint="eastAsia"/>
          <w:sz w:val="28"/>
          <w:szCs w:val="28"/>
        </w:rPr>
        <w:t>、无效响应</w:t>
      </w:r>
      <w:bookmarkEnd w:id="35"/>
    </w:p>
    <w:p w:rsidR="00864B2C" w:rsidRPr="00613AF1" w:rsidRDefault="00864B2C" w:rsidP="00864B2C">
      <w:pPr>
        <w:snapToGrid w:val="0"/>
        <w:spacing w:line="400" w:lineRule="exact"/>
        <w:ind w:firstLine="465"/>
        <w:rPr>
          <w:rFonts w:ascii="方正仿宋_GBK" w:eastAsia="方正仿宋_GBK" w:hAnsi="宋体"/>
          <w:szCs w:val="28"/>
        </w:rPr>
      </w:pPr>
      <w:r w:rsidRPr="00613AF1">
        <w:rPr>
          <w:rFonts w:ascii="方正仿宋_GBK" w:eastAsia="方正仿宋_GBK" w:hAnsi="宋体" w:hint="eastAsia"/>
          <w:szCs w:val="28"/>
        </w:rPr>
        <w:t>供应商发生以下条款情况之一者，视为无效响应，其响应文件将被拒绝：</w:t>
      </w:r>
    </w:p>
    <w:p w:rsidR="00864B2C" w:rsidRPr="00613AF1" w:rsidRDefault="00864B2C" w:rsidP="00864B2C">
      <w:pPr>
        <w:snapToGrid w:val="0"/>
        <w:spacing w:line="400" w:lineRule="exact"/>
        <w:ind w:firstLine="465"/>
        <w:rPr>
          <w:rFonts w:ascii="方正仿宋_GBK" w:eastAsia="方正仿宋_GBK" w:hAnsi="宋体"/>
          <w:szCs w:val="28"/>
        </w:rPr>
      </w:pPr>
      <w:r w:rsidRPr="00613AF1">
        <w:rPr>
          <w:rFonts w:ascii="方正仿宋_GBK" w:eastAsia="方正仿宋_GBK" w:hAnsi="宋体" w:hint="eastAsia"/>
          <w:szCs w:val="28"/>
        </w:rPr>
        <w:t>（一）供应商不符合规定的基本资格条件或特定资格条件的；</w:t>
      </w:r>
    </w:p>
    <w:p w:rsidR="00864B2C" w:rsidRPr="00613AF1" w:rsidRDefault="00864B2C" w:rsidP="00864B2C">
      <w:pPr>
        <w:snapToGrid w:val="0"/>
        <w:spacing w:line="400" w:lineRule="exact"/>
        <w:ind w:firstLine="465"/>
        <w:rPr>
          <w:rFonts w:ascii="方正仿宋_GBK" w:eastAsia="方正仿宋_GBK" w:hAnsi="宋体"/>
          <w:szCs w:val="28"/>
        </w:rPr>
      </w:pPr>
      <w:r w:rsidRPr="00613AF1">
        <w:rPr>
          <w:rFonts w:ascii="方正仿宋_GBK" w:eastAsia="方正仿宋_GBK" w:hAnsi="宋体" w:hint="eastAsia"/>
          <w:szCs w:val="28"/>
        </w:rPr>
        <w:t>（二）供应商的法定代表人或其授权代表未参加谈判；</w:t>
      </w:r>
    </w:p>
    <w:p w:rsidR="00864B2C" w:rsidRPr="00613AF1" w:rsidRDefault="00864B2C" w:rsidP="00864B2C">
      <w:pPr>
        <w:snapToGrid w:val="0"/>
        <w:spacing w:line="400" w:lineRule="exact"/>
        <w:ind w:firstLine="465"/>
        <w:rPr>
          <w:rFonts w:ascii="方正仿宋_GBK" w:eastAsia="方正仿宋_GBK" w:hAnsi="宋体"/>
          <w:szCs w:val="28"/>
        </w:rPr>
      </w:pPr>
      <w:r w:rsidRPr="00613AF1">
        <w:rPr>
          <w:rFonts w:ascii="方正仿宋_GBK" w:eastAsia="方正仿宋_GBK" w:hAnsi="宋体" w:hint="eastAsia"/>
          <w:szCs w:val="28"/>
        </w:rPr>
        <w:t>（三）供应商所提交的响应文件不按第六篇“响应文件编制要求”编制或规定签字、盖章；</w:t>
      </w:r>
    </w:p>
    <w:p w:rsidR="00864B2C" w:rsidRPr="00613AF1" w:rsidRDefault="00864B2C" w:rsidP="00864B2C">
      <w:pPr>
        <w:snapToGrid w:val="0"/>
        <w:spacing w:line="400" w:lineRule="exact"/>
        <w:ind w:firstLine="465"/>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（四）供应商的最后报价超过采购预算的；</w:t>
      </w:r>
    </w:p>
    <w:p w:rsidR="00864B2C" w:rsidRPr="00613AF1" w:rsidRDefault="00864B2C" w:rsidP="00864B2C">
      <w:pPr>
        <w:snapToGrid w:val="0"/>
        <w:spacing w:line="400" w:lineRule="exact"/>
        <w:ind w:firstLine="465"/>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（五）法定代表人为同一个人的两个及两个以上法人，母公司、全资子公司及其控股公司，在同一分包采购中同时参与谈判；</w:t>
      </w:r>
    </w:p>
    <w:p w:rsidR="00864B2C" w:rsidRPr="00613AF1" w:rsidRDefault="00864B2C" w:rsidP="00864B2C">
      <w:pPr>
        <w:snapToGrid w:val="0"/>
        <w:spacing w:line="400" w:lineRule="exact"/>
        <w:ind w:firstLine="465"/>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（六）供应商响应文件内容有与国家现行法律法规相违背的内容，或附有采购人无法接受的条件。</w:t>
      </w:r>
    </w:p>
    <w:p w:rsidR="00864B2C" w:rsidRPr="00613AF1" w:rsidRDefault="00613AF1" w:rsidP="00864B2C">
      <w:pPr>
        <w:pStyle w:val="3"/>
        <w:spacing w:line="400" w:lineRule="exact"/>
        <w:rPr>
          <w:rFonts w:ascii="方正仿宋_GBK" w:eastAsia="方正仿宋_GBK" w:hAnsi="方正仿宋_GBK" w:cs="方正仿宋_GBK"/>
          <w:sz w:val="28"/>
          <w:szCs w:val="28"/>
        </w:rPr>
      </w:pPr>
      <w:bookmarkStart w:id="36" w:name="_Toc480201039"/>
      <w:r>
        <w:rPr>
          <w:rFonts w:ascii="方正仿宋_GBK" w:eastAsia="方正仿宋_GBK" w:hAnsi="方正仿宋_GBK" w:cs="方正仿宋_GBK" w:hint="eastAsia"/>
          <w:sz w:val="28"/>
          <w:szCs w:val="28"/>
        </w:rPr>
        <w:t>五</w:t>
      </w:r>
      <w:r w:rsidR="00864B2C" w:rsidRPr="00613AF1">
        <w:rPr>
          <w:rFonts w:ascii="方正仿宋_GBK" w:eastAsia="方正仿宋_GBK" w:hAnsi="方正仿宋_GBK" w:cs="方正仿宋_GBK" w:hint="eastAsia"/>
          <w:sz w:val="28"/>
          <w:szCs w:val="28"/>
        </w:rPr>
        <w:t>、</w:t>
      </w:r>
      <w:bookmarkEnd w:id="33"/>
      <w:bookmarkEnd w:id="34"/>
      <w:r w:rsidR="00864B2C" w:rsidRPr="00613AF1">
        <w:rPr>
          <w:rFonts w:ascii="方正仿宋_GBK" w:eastAsia="方正仿宋_GBK" w:hAnsi="方正仿宋_GBK" w:cs="方正仿宋_GBK" w:hint="eastAsia"/>
          <w:sz w:val="28"/>
          <w:szCs w:val="28"/>
        </w:rPr>
        <w:t>采购终止</w:t>
      </w:r>
      <w:bookmarkEnd w:id="36"/>
    </w:p>
    <w:p w:rsidR="00864B2C" w:rsidRPr="00613AF1" w:rsidRDefault="00864B2C" w:rsidP="00864B2C">
      <w:pPr>
        <w:snapToGrid w:val="0"/>
        <w:spacing w:line="400" w:lineRule="exact"/>
        <w:ind w:firstLine="465"/>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出现下列情形之一的，采购人或者采购代理机构应当终止竞争性谈判采购活动，发布项目终止公告并说明原因，重新开展采购活动：</w:t>
      </w:r>
    </w:p>
    <w:p w:rsidR="00864B2C" w:rsidRPr="00613AF1" w:rsidRDefault="00864B2C" w:rsidP="00864B2C">
      <w:pPr>
        <w:snapToGrid w:val="0"/>
        <w:spacing w:line="400" w:lineRule="exact"/>
        <w:ind w:firstLine="465"/>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（一）因情况变化，不再符合规定的竞争性谈判采购方式适用情形的；</w:t>
      </w:r>
    </w:p>
    <w:p w:rsidR="00864B2C" w:rsidRPr="00613AF1" w:rsidRDefault="00864B2C" w:rsidP="00864B2C">
      <w:pPr>
        <w:snapToGrid w:val="0"/>
        <w:spacing w:line="400" w:lineRule="exact"/>
        <w:ind w:firstLine="465"/>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（二）出现影响采购公正的违法、违规行为的；</w:t>
      </w:r>
    </w:p>
    <w:p w:rsidR="00864B2C" w:rsidRPr="00613AF1" w:rsidRDefault="00864B2C" w:rsidP="00864B2C">
      <w:pPr>
        <w:snapToGrid w:val="0"/>
        <w:spacing w:line="400" w:lineRule="exact"/>
        <w:ind w:firstLine="465"/>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（三）</w:t>
      </w:r>
      <w:bookmarkStart w:id="37" w:name="_Toc480201040"/>
      <w:bookmarkStart w:id="38" w:name="_Toc102227313"/>
      <w:r w:rsidR="00613AF1" w:rsidRPr="00613AF1">
        <w:rPr>
          <w:rFonts w:ascii="方正仿宋_GBK" w:eastAsia="方正仿宋_GBK" w:hAnsi="方正仿宋_GBK" w:cs="方正仿宋_GBK" w:hint="eastAsia"/>
          <w:szCs w:val="28"/>
        </w:rPr>
        <w:t>在采购过程中符合竞争要求的供应商或者报价未超过采购预算的供应商不足3家的，但《政府采购非招标采购方式管理办法》第二十七条第二款规定的情形除外。</w:t>
      </w:r>
    </w:p>
    <w:p w:rsidR="00864B2C" w:rsidRPr="00613AF1" w:rsidRDefault="00864B2C" w:rsidP="00613AF1">
      <w:pPr>
        <w:ind w:firstLineChars="400" w:firstLine="1760"/>
        <w:rPr>
          <w:rFonts w:ascii="方正黑体_GBK" w:eastAsia="方正黑体_GBK" w:hAnsi="方正黑体_GBK" w:cs="方正黑体_GBK"/>
          <w:sz w:val="44"/>
          <w:szCs w:val="44"/>
        </w:rPr>
      </w:pPr>
      <w:r w:rsidRPr="00613AF1">
        <w:rPr>
          <w:rFonts w:ascii="方正黑体_GBK" w:eastAsia="方正黑体_GBK" w:hAnsi="方正黑体_GBK" w:cs="方正黑体_GBK" w:hint="eastAsia"/>
          <w:sz w:val="44"/>
          <w:szCs w:val="44"/>
        </w:rPr>
        <w:lastRenderedPageBreak/>
        <w:t>第五篇  供应商须知</w:t>
      </w:r>
      <w:bookmarkEnd w:id="37"/>
      <w:bookmarkEnd w:id="38"/>
    </w:p>
    <w:p w:rsidR="00864B2C" w:rsidRPr="00613AF1" w:rsidRDefault="00864B2C" w:rsidP="00864B2C">
      <w:pPr>
        <w:pStyle w:val="3"/>
        <w:spacing w:line="440" w:lineRule="exact"/>
        <w:rPr>
          <w:rFonts w:ascii="方正仿宋_GBK" w:eastAsia="方正仿宋_GBK"/>
          <w:sz w:val="28"/>
          <w:szCs w:val="28"/>
        </w:rPr>
      </w:pPr>
      <w:bookmarkStart w:id="39" w:name="_Toc480201041"/>
      <w:bookmarkStart w:id="40" w:name="_Toc342913389"/>
      <w:r w:rsidRPr="00613AF1">
        <w:rPr>
          <w:rFonts w:ascii="方正仿宋_GBK" w:eastAsia="方正仿宋_GBK" w:hint="eastAsia"/>
          <w:sz w:val="28"/>
          <w:szCs w:val="28"/>
        </w:rPr>
        <w:t>一、谈判费用</w:t>
      </w:r>
      <w:bookmarkEnd w:id="39"/>
      <w:bookmarkEnd w:id="40"/>
    </w:p>
    <w:p w:rsidR="00864B2C" w:rsidRPr="00613AF1" w:rsidRDefault="00864B2C" w:rsidP="00613AF1">
      <w:pPr>
        <w:pStyle w:val="1"/>
        <w:spacing w:line="400" w:lineRule="exact"/>
        <w:ind w:firstLineChars="200" w:firstLine="560"/>
        <w:rPr>
          <w:rFonts w:ascii="方正仿宋_GBK" w:eastAsia="方正仿宋_GBK" w:hAnsi="宋体"/>
          <w:sz w:val="28"/>
          <w:szCs w:val="28"/>
        </w:rPr>
      </w:pPr>
      <w:r w:rsidRPr="00613AF1">
        <w:rPr>
          <w:rFonts w:ascii="方正仿宋_GBK" w:eastAsia="方正仿宋_GBK" w:hAnsi="宋体" w:hint="eastAsia"/>
          <w:sz w:val="28"/>
          <w:szCs w:val="28"/>
        </w:rPr>
        <w:t>参与</w:t>
      </w:r>
      <w:r w:rsidRPr="00613AF1">
        <w:rPr>
          <w:rFonts w:ascii="方正仿宋_GBK" w:eastAsia="方正仿宋_GBK" w:hint="eastAsia"/>
          <w:sz w:val="28"/>
          <w:szCs w:val="28"/>
        </w:rPr>
        <w:t>谈判</w:t>
      </w:r>
      <w:r w:rsidRPr="00613AF1">
        <w:rPr>
          <w:rFonts w:ascii="方正仿宋_GBK" w:eastAsia="方正仿宋_GBK" w:hAnsi="宋体" w:hint="eastAsia"/>
          <w:sz w:val="28"/>
          <w:szCs w:val="28"/>
        </w:rPr>
        <w:t>的供应商应承担其编制响应文件与递交响应文件所涉及的一切费用，不论</w:t>
      </w:r>
      <w:r w:rsidRPr="00613AF1">
        <w:rPr>
          <w:rFonts w:ascii="方正仿宋_GBK" w:eastAsia="方正仿宋_GBK" w:hint="eastAsia"/>
          <w:sz w:val="28"/>
          <w:szCs w:val="28"/>
        </w:rPr>
        <w:t>谈判</w:t>
      </w:r>
      <w:r w:rsidRPr="00613AF1">
        <w:rPr>
          <w:rFonts w:ascii="方正仿宋_GBK" w:eastAsia="方正仿宋_GBK" w:hAnsi="宋体" w:hint="eastAsia"/>
          <w:sz w:val="28"/>
          <w:szCs w:val="28"/>
        </w:rPr>
        <w:t>结果如何，采购人和采购代理机构在任何情况下无义务也无责任承担这些费用。</w:t>
      </w:r>
    </w:p>
    <w:p w:rsidR="00864B2C" w:rsidRPr="00613AF1" w:rsidRDefault="00864B2C" w:rsidP="00864B2C">
      <w:pPr>
        <w:pStyle w:val="3"/>
        <w:tabs>
          <w:tab w:val="left" w:pos="2640"/>
        </w:tabs>
        <w:spacing w:line="400" w:lineRule="exact"/>
        <w:rPr>
          <w:rFonts w:ascii="方正仿宋_GBK" w:eastAsia="方正仿宋_GBK"/>
          <w:sz w:val="28"/>
          <w:szCs w:val="28"/>
        </w:rPr>
      </w:pPr>
      <w:bookmarkStart w:id="41" w:name="_Toc342913391"/>
      <w:bookmarkStart w:id="42" w:name="_Toc480201042"/>
      <w:r w:rsidRPr="00613AF1">
        <w:rPr>
          <w:rFonts w:ascii="方正仿宋_GBK" w:eastAsia="方正仿宋_GBK" w:hint="eastAsia"/>
          <w:sz w:val="28"/>
          <w:szCs w:val="28"/>
        </w:rPr>
        <w:t>二、竞争性谈判文件</w:t>
      </w:r>
      <w:bookmarkEnd w:id="41"/>
      <w:bookmarkEnd w:id="42"/>
    </w:p>
    <w:p w:rsidR="00864B2C" w:rsidRPr="00613AF1" w:rsidRDefault="00864B2C" w:rsidP="00613AF1">
      <w:pPr>
        <w:snapToGrid w:val="0"/>
        <w:spacing w:line="400" w:lineRule="exact"/>
        <w:ind w:firstLineChars="200" w:firstLine="560"/>
        <w:rPr>
          <w:rFonts w:ascii="方正仿宋_GBK" w:eastAsia="方正仿宋_GBK" w:hAnsi="宋体"/>
          <w:szCs w:val="28"/>
        </w:rPr>
      </w:pPr>
      <w:r w:rsidRPr="00613AF1">
        <w:rPr>
          <w:rFonts w:ascii="方正仿宋_GBK" w:eastAsia="方正仿宋_GBK" w:hAnsi="宋体" w:hint="eastAsia"/>
          <w:szCs w:val="28"/>
        </w:rPr>
        <w:t>（一）竞争性谈判文件由采购邀请书、供应商须知、采购服务需求、采购商务需求、合同草案条款、响应文件编制要求六部分组成。</w:t>
      </w:r>
    </w:p>
    <w:p w:rsidR="00864B2C" w:rsidRPr="00613AF1" w:rsidRDefault="00864B2C" w:rsidP="00613AF1">
      <w:pPr>
        <w:snapToGrid w:val="0"/>
        <w:spacing w:line="400" w:lineRule="exact"/>
        <w:ind w:firstLineChars="200" w:firstLine="560"/>
        <w:rPr>
          <w:rFonts w:ascii="方正仿宋_GBK" w:eastAsia="方正仿宋_GBK" w:hAnsi="宋体"/>
          <w:szCs w:val="28"/>
        </w:rPr>
      </w:pPr>
      <w:r w:rsidRPr="00613AF1">
        <w:rPr>
          <w:rFonts w:ascii="方正仿宋_GBK" w:eastAsia="方正仿宋_GBK" w:hAnsi="宋体" w:hint="eastAsia"/>
          <w:szCs w:val="28"/>
        </w:rPr>
        <w:t>（二）采购人（或采购代理机构）所作的一切有效的书面通知、修改及补充，都是竞争性谈判文件不可分割的部分。</w:t>
      </w:r>
    </w:p>
    <w:p w:rsidR="00864B2C" w:rsidRPr="00613AF1" w:rsidRDefault="00864B2C" w:rsidP="00613AF1">
      <w:pPr>
        <w:spacing w:line="400" w:lineRule="exact"/>
        <w:ind w:firstLineChars="200" w:firstLine="560"/>
        <w:rPr>
          <w:rFonts w:ascii="方正仿宋_GBK" w:eastAsia="方正仿宋_GBK" w:hAnsi="宋体"/>
          <w:szCs w:val="28"/>
        </w:rPr>
      </w:pPr>
      <w:r w:rsidRPr="00613AF1">
        <w:rPr>
          <w:rFonts w:ascii="方正仿宋_GBK" w:eastAsia="方正仿宋_GBK" w:hAnsi="宋体" w:hint="eastAsia"/>
          <w:szCs w:val="28"/>
        </w:rPr>
        <w:t>（三）</w:t>
      </w:r>
      <w:bookmarkStart w:id="43" w:name="_Toc318159780"/>
      <w:bookmarkStart w:id="44" w:name="_Toc318166429"/>
      <w:bookmarkStart w:id="45" w:name="_Toc318159160"/>
      <w:bookmarkStart w:id="46" w:name="_Toc318159349"/>
      <w:r w:rsidRPr="00613AF1">
        <w:rPr>
          <w:rFonts w:ascii="方正仿宋_GBK" w:eastAsia="方正仿宋_GBK" w:hAnsi="宋体" w:hint="eastAsia"/>
          <w:color w:val="000000" w:themeColor="text1"/>
          <w:szCs w:val="28"/>
        </w:rPr>
        <w:t>评审的依据为竞争性谈判文件和响应文件（含有效的书</w:t>
      </w:r>
      <w:r w:rsidRPr="00613AF1">
        <w:rPr>
          <w:rFonts w:ascii="方正仿宋_GBK" w:eastAsia="方正仿宋_GBK" w:hAnsi="宋体" w:hint="eastAsia"/>
          <w:szCs w:val="28"/>
        </w:rPr>
        <w:t>面承诺）。谈判小组判断响应文件对竞争性谈判文件的响应，仅基于响应文件本身而不靠外部证据。</w:t>
      </w:r>
    </w:p>
    <w:p w:rsidR="00864B2C" w:rsidRPr="00613AF1" w:rsidRDefault="00864B2C" w:rsidP="00864B2C">
      <w:pPr>
        <w:pStyle w:val="3"/>
        <w:spacing w:line="400" w:lineRule="exact"/>
        <w:rPr>
          <w:rFonts w:ascii="方正仿宋_GBK" w:eastAsia="方正仿宋_GBK"/>
          <w:sz w:val="28"/>
          <w:szCs w:val="28"/>
        </w:rPr>
      </w:pPr>
      <w:bookmarkStart w:id="47" w:name="_Toc179714297"/>
      <w:bookmarkStart w:id="48" w:name="_Toc480201043"/>
      <w:bookmarkStart w:id="49" w:name="_Toc342913392"/>
      <w:bookmarkStart w:id="50" w:name="_Toc102227318"/>
      <w:bookmarkEnd w:id="43"/>
      <w:bookmarkEnd w:id="44"/>
      <w:bookmarkEnd w:id="45"/>
      <w:bookmarkEnd w:id="46"/>
      <w:r w:rsidRPr="00613AF1">
        <w:rPr>
          <w:rFonts w:ascii="方正仿宋_GBK" w:eastAsia="方正仿宋_GBK" w:hint="eastAsia"/>
          <w:sz w:val="28"/>
          <w:szCs w:val="28"/>
        </w:rPr>
        <w:t>三、谈判要求</w:t>
      </w:r>
      <w:bookmarkEnd w:id="47"/>
      <w:bookmarkEnd w:id="48"/>
      <w:bookmarkEnd w:id="49"/>
      <w:bookmarkEnd w:id="50"/>
    </w:p>
    <w:p w:rsidR="00864B2C" w:rsidRPr="00613AF1" w:rsidRDefault="00864B2C" w:rsidP="00613AF1">
      <w:pPr>
        <w:spacing w:line="400" w:lineRule="exact"/>
        <w:ind w:firstLineChars="200" w:firstLine="560"/>
        <w:rPr>
          <w:rFonts w:ascii="方正仿宋_GBK" w:eastAsia="方正仿宋_GBK" w:hAnsi="宋体"/>
          <w:szCs w:val="28"/>
        </w:rPr>
      </w:pPr>
      <w:r w:rsidRPr="00613AF1">
        <w:rPr>
          <w:rFonts w:ascii="方正仿宋_GBK" w:eastAsia="方正仿宋_GBK" w:hAnsi="宋体" w:hint="eastAsia"/>
          <w:szCs w:val="28"/>
        </w:rPr>
        <w:t>（一）响应文件</w:t>
      </w:r>
    </w:p>
    <w:p w:rsidR="00864B2C" w:rsidRPr="00613AF1" w:rsidRDefault="00864B2C" w:rsidP="00613AF1">
      <w:pPr>
        <w:spacing w:line="400" w:lineRule="exact"/>
        <w:ind w:firstLineChars="200" w:firstLine="560"/>
        <w:rPr>
          <w:rFonts w:ascii="方正仿宋_GBK" w:eastAsia="方正仿宋_GBK" w:hAnsi="宋体"/>
          <w:szCs w:val="28"/>
        </w:rPr>
      </w:pPr>
      <w:r w:rsidRPr="00613AF1">
        <w:rPr>
          <w:rFonts w:ascii="方正仿宋_GBK" w:eastAsia="方正仿宋_GBK" w:hAnsi="宋体" w:hint="eastAsia"/>
          <w:szCs w:val="28"/>
        </w:rPr>
        <w:t>1、供应商应当按照竞争性谈判文件的要求编制响应文件，并对竞争性谈判文件提出的要求和条件</w:t>
      </w:r>
      <w:proofErr w:type="gramStart"/>
      <w:r w:rsidRPr="00613AF1">
        <w:rPr>
          <w:rFonts w:ascii="方正仿宋_GBK" w:eastAsia="方正仿宋_GBK" w:hAnsi="宋体" w:hint="eastAsia"/>
          <w:szCs w:val="28"/>
        </w:rPr>
        <w:t>作出</w:t>
      </w:r>
      <w:proofErr w:type="gramEnd"/>
      <w:r w:rsidRPr="00613AF1">
        <w:rPr>
          <w:rFonts w:ascii="方正仿宋_GBK" w:eastAsia="方正仿宋_GBK" w:hAnsi="宋体" w:hint="eastAsia"/>
          <w:szCs w:val="28"/>
        </w:rPr>
        <w:t>实质性响应，响应文件原则上采用软面订本，同时应编制完整的页码、目录。</w:t>
      </w:r>
    </w:p>
    <w:p w:rsidR="00864B2C" w:rsidRPr="00613AF1" w:rsidRDefault="00864B2C" w:rsidP="00613AF1">
      <w:pPr>
        <w:spacing w:line="400" w:lineRule="exact"/>
        <w:ind w:firstLineChars="200" w:firstLine="560"/>
        <w:rPr>
          <w:rFonts w:ascii="方正仿宋_GBK" w:eastAsia="方正仿宋_GBK" w:hAnsi="宋体"/>
          <w:szCs w:val="28"/>
        </w:rPr>
      </w:pPr>
      <w:r w:rsidRPr="00613AF1">
        <w:rPr>
          <w:rFonts w:ascii="方正仿宋_GBK" w:eastAsia="方正仿宋_GBK" w:hAnsi="宋体" w:hint="eastAsia"/>
          <w:szCs w:val="28"/>
        </w:rPr>
        <w:t>2、响应文件组成</w:t>
      </w:r>
    </w:p>
    <w:p w:rsidR="00864B2C" w:rsidRPr="00613AF1" w:rsidRDefault="00864B2C" w:rsidP="00613AF1">
      <w:pPr>
        <w:spacing w:line="400" w:lineRule="exact"/>
        <w:ind w:firstLineChars="200" w:firstLine="560"/>
        <w:rPr>
          <w:rFonts w:ascii="方正仿宋_GBK" w:eastAsia="方正仿宋_GBK" w:hAnsi="宋体"/>
          <w:szCs w:val="28"/>
        </w:rPr>
      </w:pPr>
      <w:r w:rsidRPr="00613AF1">
        <w:rPr>
          <w:rFonts w:ascii="方正仿宋_GBK" w:eastAsia="方正仿宋_GBK" w:hAnsi="宋体" w:hint="eastAsia"/>
          <w:szCs w:val="28"/>
        </w:rPr>
        <w:t>响应文件由第六篇“响应文件编制要求”规定的部分和供应商所作的一切有效补充、修改和承诺等文件组成，供应商应按照第六篇“响应文件编制要求”规定的目录顺序组织编写和装订，也可在基本格式基础上对表格进行扩展，未规定格式的由供应商自定格式。</w:t>
      </w:r>
    </w:p>
    <w:p w:rsidR="00864B2C" w:rsidRPr="00613AF1" w:rsidRDefault="00864B2C" w:rsidP="00613AF1">
      <w:pPr>
        <w:spacing w:line="400" w:lineRule="exact"/>
        <w:ind w:firstLineChars="200" w:firstLine="560"/>
        <w:rPr>
          <w:rFonts w:ascii="方正仿宋_GBK" w:eastAsia="方正仿宋_GBK" w:hAnsi="宋体"/>
          <w:szCs w:val="28"/>
        </w:rPr>
      </w:pPr>
      <w:r w:rsidRPr="00613AF1">
        <w:rPr>
          <w:rFonts w:ascii="方正仿宋_GBK" w:eastAsia="方正仿宋_GBK" w:hAnsi="宋体" w:hint="eastAsia"/>
          <w:szCs w:val="28"/>
        </w:rPr>
        <w:t>（二）谈判有效期：响应文件及有关承诺文件有效期为提交响应文件截止时间起90天。</w:t>
      </w:r>
    </w:p>
    <w:p w:rsidR="00864B2C" w:rsidRPr="00613AF1" w:rsidRDefault="00864B2C" w:rsidP="00613AF1">
      <w:pPr>
        <w:snapToGrid w:val="0"/>
        <w:spacing w:line="400" w:lineRule="exact"/>
        <w:ind w:firstLineChars="200" w:firstLine="56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（三））提交响应文件的份数和签署</w:t>
      </w:r>
    </w:p>
    <w:p w:rsidR="00864B2C" w:rsidRPr="00613AF1" w:rsidRDefault="00864B2C" w:rsidP="00613AF1">
      <w:pPr>
        <w:snapToGrid w:val="0"/>
        <w:spacing w:line="400" w:lineRule="exact"/>
        <w:ind w:firstLineChars="200" w:firstLine="56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1、响应文件一式两份，其中正本一份，副本一份（注明正副本）；副本可为正本的复印件，应与正本一致，如出现不一致情况以正本为准。</w:t>
      </w:r>
    </w:p>
    <w:p w:rsidR="00864B2C" w:rsidRPr="00613AF1" w:rsidRDefault="00864B2C" w:rsidP="00613AF1">
      <w:pPr>
        <w:snapToGrid w:val="0"/>
        <w:spacing w:line="400" w:lineRule="exact"/>
        <w:ind w:firstLineChars="200" w:firstLine="56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2、在响应文件正本中，竞争性谈判文件第七篇响应文件编制要求中规定签字、盖章的地方必须按其规定签字、盖章。</w:t>
      </w:r>
    </w:p>
    <w:p w:rsidR="00864B2C" w:rsidRPr="00613AF1" w:rsidRDefault="00864B2C" w:rsidP="00613AF1">
      <w:pPr>
        <w:snapToGrid w:val="0"/>
        <w:spacing w:line="400" w:lineRule="exact"/>
        <w:ind w:firstLineChars="200" w:firstLine="56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（四）响应文件的递交</w:t>
      </w:r>
    </w:p>
    <w:p w:rsidR="00864B2C" w:rsidRPr="00613AF1" w:rsidRDefault="00864B2C" w:rsidP="00613AF1">
      <w:pPr>
        <w:snapToGrid w:val="0"/>
        <w:spacing w:line="400" w:lineRule="exact"/>
        <w:ind w:firstLineChars="200" w:firstLine="56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1. 响应文件的密封</w:t>
      </w:r>
    </w:p>
    <w:p w:rsidR="00864B2C" w:rsidRPr="00613AF1" w:rsidRDefault="00864B2C" w:rsidP="00613AF1">
      <w:pPr>
        <w:snapToGrid w:val="0"/>
        <w:spacing w:line="400" w:lineRule="exact"/>
        <w:ind w:firstLineChars="200" w:firstLine="56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1.1响应文件的正本、副本应密封送达递交响应文件地点，应在封套上注明项目名称、供应商名称。若正本、副本文档分别进行密封的，还应在封套上注明“正本”、“副本”字样。</w:t>
      </w:r>
    </w:p>
    <w:p w:rsidR="00864B2C" w:rsidRPr="00613AF1" w:rsidRDefault="00864B2C" w:rsidP="00613AF1">
      <w:pPr>
        <w:snapToGrid w:val="0"/>
        <w:spacing w:line="400" w:lineRule="exact"/>
        <w:ind w:firstLineChars="200" w:firstLine="56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lastRenderedPageBreak/>
        <w:t>1.2封套的封口处应加盖供应商公章或由法定代表人授权代表签字。</w:t>
      </w:r>
    </w:p>
    <w:p w:rsidR="00864B2C" w:rsidRPr="00613AF1" w:rsidRDefault="00864B2C" w:rsidP="00613AF1">
      <w:pPr>
        <w:snapToGrid w:val="0"/>
        <w:spacing w:line="400" w:lineRule="exact"/>
        <w:ind w:firstLineChars="200" w:firstLine="56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2.如果未按上述规定进行密封，采购代理机构对响应文件误投、丢失或提前拆封不负责任。</w:t>
      </w:r>
    </w:p>
    <w:p w:rsidR="00864B2C" w:rsidRPr="00613AF1" w:rsidRDefault="00864B2C" w:rsidP="00613AF1">
      <w:pPr>
        <w:snapToGrid w:val="0"/>
        <w:spacing w:line="400" w:lineRule="exact"/>
        <w:ind w:firstLineChars="200" w:firstLine="56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（五）供应商参与人员</w:t>
      </w:r>
    </w:p>
    <w:p w:rsidR="00864B2C" w:rsidRPr="00613AF1" w:rsidRDefault="00864B2C" w:rsidP="00613AF1">
      <w:pPr>
        <w:snapToGrid w:val="0"/>
        <w:spacing w:line="400" w:lineRule="exact"/>
        <w:ind w:firstLineChars="200" w:firstLine="56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各个供应商应当派1-2名代表参与谈判，至少1人应为法定代表人或具有法定代表人授权委托书的授权代表。</w:t>
      </w:r>
    </w:p>
    <w:p w:rsidR="00864B2C" w:rsidRPr="00613AF1" w:rsidRDefault="00864B2C" w:rsidP="00864B2C">
      <w:pPr>
        <w:pStyle w:val="3"/>
        <w:spacing w:line="480" w:lineRule="exact"/>
        <w:rPr>
          <w:rFonts w:ascii="方正仿宋_GBK" w:eastAsia="方正仿宋_GBK" w:hAnsi="方正仿宋_GBK" w:cs="方正仿宋_GBK"/>
          <w:sz w:val="28"/>
          <w:szCs w:val="28"/>
        </w:rPr>
      </w:pPr>
      <w:bookmarkStart w:id="51" w:name="_Toc480201044"/>
      <w:r w:rsidRPr="00613AF1">
        <w:rPr>
          <w:rFonts w:ascii="方正仿宋_GBK" w:eastAsia="方正仿宋_GBK" w:hAnsi="方正仿宋_GBK" w:cs="方正仿宋_GBK" w:hint="eastAsia"/>
          <w:sz w:val="28"/>
          <w:szCs w:val="28"/>
        </w:rPr>
        <w:t>四、成交</w:t>
      </w:r>
      <w:bookmarkEnd w:id="51"/>
      <w:r w:rsidRPr="00613AF1">
        <w:rPr>
          <w:rFonts w:ascii="方正仿宋_GBK" w:eastAsia="方正仿宋_GBK" w:hAnsi="方正仿宋_GBK" w:cs="方正仿宋_GBK" w:hint="eastAsia"/>
          <w:sz w:val="28"/>
          <w:szCs w:val="28"/>
        </w:rPr>
        <w:t>通知</w:t>
      </w:r>
    </w:p>
    <w:p w:rsidR="00864B2C" w:rsidRPr="00613AF1" w:rsidRDefault="00864B2C" w:rsidP="00613AF1">
      <w:pPr>
        <w:spacing w:line="480" w:lineRule="exact"/>
        <w:ind w:firstLineChars="200" w:firstLine="56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（一）采购人在成交供应商确定后2个工作日内，在行</w:t>
      </w:r>
      <w:proofErr w:type="gramStart"/>
      <w:r w:rsidRPr="00613AF1">
        <w:rPr>
          <w:rFonts w:ascii="方正仿宋_GBK" w:eastAsia="方正仿宋_GBK" w:hAnsi="方正仿宋_GBK" w:cs="方正仿宋_GBK" w:hint="eastAsia"/>
          <w:szCs w:val="28"/>
        </w:rPr>
        <w:t>采家网</w:t>
      </w:r>
      <w:proofErr w:type="gramEnd"/>
      <w:r w:rsidRPr="00613AF1">
        <w:rPr>
          <w:rFonts w:ascii="方正仿宋_GBK" w:eastAsia="方正仿宋_GBK" w:hAnsi="方正仿宋_GBK" w:cs="方正仿宋_GBK" w:hint="eastAsia"/>
          <w:szCs w:val="28"/>
        </w:rPr>
        <w:t>（https://www.gec123.com/）站上公示</w:t>
      </w:r>
      <w:r w:rsidR="00613AF1" w:rsidRPr="00613AF1">
        <w:rPr>
          <w:rFonts w:ascii="方正仿宋_GBK" w:eastAsia="方正仿宋_GBK" w:hAnsi="方正仿宋_GBK" w:cs="方正仿宋_GBK" w:hint="eastAsia"/>
          <w:szCs w:val="28"/>
        </w:rPr>
        <w:t>1</w:t>
      </w:r>
      <w:r w:rsidRPr="00613AF1">
        <w:rPr>
          <w:rFonts w:ascii="方正仿宋_GBK" w:eastAsia="方正仿宋_GBK" w:hAnsi="方正仿宋_GBK" w:cs="方正仿宋_GBK" w:hint="eastAsia"/>
          <w:szCs w:val="28"/>
        </w:rPr>
        <w:t>个工作日。</w:t>
      </w:r>
    </w:p>
    <w:p w:rsidR="00864B2C" w:rsidRPr="00613AF1" w:rsidRDefault="00864B2C" w:rsidP="00613AF1">
      <w:pPr>
        <w:spacing w:line="400" w:lineRule="exact"/>
        <w:ind w:firstLineChars="200" w:firstLine="56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（二）如果供应商对成交结果提出质疑的，请在公告期限内联系采购人。</w:t>
      </w:r>
    </w:p>
    <w:p w:rsidR="00864B2C" w:rsidRPr="00613AF1" w:rsidRDefault="00864B2C" w:rsidP="00864B2C">
      <w:pPr>
        <w:pStyle w:val="3"/>
        <w:spacing w:line="400" w:lineRule="exact"/>
        <w:rPr>
          <w:rFonts w:ascii="方正仿宋_GBK" w:eastAsia="方正仿宋_GBK" w:hAnsi="方正仿宋_GBK" w:cs="方正仿宋_GBK"/>
          <w:sz w:val="28"/>
          <w:szCs w:val="28"/>
        </w:rPr>
      </w:pPr>
      <w:bookmarkStart w:id="52" w:name="_Toc466546931"/>
      <w:bookmarkStart w:id="53" w:name="_Toc480201047"/>
      <w:r w:rsidRPr="00613AF1">
        <w:rPr>
          <w:rFonts w:ascii="方正仿宋_GBK" w:eastAsia="方正仿宋_GBK" w:hAnsi="方正仿宋_GBK" w:cs="方正仿宋_GBK" w:hint="eastAsia"/>
          <w:sz w:val="28"/>
          <w:szCs w:val="28"/>
        </w:rPr>
        <w:t>五、</w:t>
      </w:r>
      <w:bookmarkStart w:id="54" w:name="_Toc102227322"/>
      <w:bookmarkStart w:id="55" w:name="_Toc342913396"/>
      <w:bookmarkStart w:id="56" w:name="_Toc11641055"/>
      <w:bookmarkStart w:id="57" w:name="_Toc12789059"/>
      <w:bookmarkEnd w:id="52"/>
      <w:r w:rsidRPr="00613AF1">
        <w:rPr>
          <w:rFonts w:ascii="方正仿宋_GBK" w:eastAsia="方正仿宋_GBK" w:hAnsi="方正仿宋_GBK" w:cs="方正仿宋_GBK" w:hint="eastAsia"/>
          <w:sz w:val="28"/>
          <w:szCs w:val="28"/>
        </w:rPr>
        <w:t>签订</w:t>
      </w:r>
      <w:bookmarkEnd w:id="54"/>
      <w:r w:rsidRPr="00613AF1">
        <w:rPr>
          <w:rFonts w:ascii="方正仿宋_GBK" w:eastAsia="方正仿宋_GBK" w:hAnsi="方正仿宋_GBK" w:cs="方正仿宋_GBK" w:hint="eastAsia"/>
          <w:sz w:val="28"/>
          <w:szCs w:val="28"/>
        </w:rPr>
        <w:t>合同</w:t>
      </w:r>
      <w:bookmarkEnd w:id="53"/>
      <w:bookmarkEnd w:id="55"/>
    </w:p>
    <w:p w:rsidR="00864B2C" w:rsidRPr="00613AF1" w:rsidRDefault="00864B2C" w:rsidP="00613AF1">
      <w:pPr>
        <w:spacing w:line="400" w:lineRule="exact"/>
        <w:ind w:firstLineChars="150" w:firstLine="42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（一）采购人应当自成交通知书发出之日起三十日内，按照竞争性谈判文件和成交供应商响应文件的约定，与成交供应商签订书面合同。所签订的合同不得对竞争性谈判文件和供应商的响应文件作实质性修改。</w:t>
      </w:r>
    </w:p>
    <w:p w:rsidR="00864B2C" w:rsidRPr="00613AF1" w:rsidRDefault="00864B2C" w:rsidP="00613AF1">
      <w:pPr>
        <w:spacing w:line="400" w:lineRule="exact"/>
        <w:ind w:firstLineChars="150" w:firstLine="42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（二）竞争性谈判文件、供应商的响应文件及澄清文件等，均为签订采购合同的依据。</w:t>
      </w:r>
    </w:p>
    <w:p w:rsidR="00864B2C" w:rsidRDefault="00864B2C" w:rsidP="00864B2C">
      <w:pPr>
        <w:pStyle w:val="2"/>
        <w:spacing w:line="360" w:lineRule="auto"/>
        <w:ind w:firstLineChars="600" w:firstLine="2160"/>
        <w:rPr>
          <w:rFonts w:ascii="方正小标宋_GBK" w:eastAsia="方正小标宋_GBK" w:hAnsi="宋体"/>
          <w:b w:val="0"/>
          <w:sz w:val="36"/>
          <w:szCs w:val="30"/>
        </w:rPr>
      </w:pPr>
      <w:bookmarkStart w:id="58" w:name="_Toc480201049"/>
    </w:p>
    <w:p w:rsidR="00864B2C" w:rsidRDefault="00864B2C" w:rsidP="00864B2C">
      <w:pPr>
        <w:pStyle w:val="2"/>
        <w:spacing w:line="360" w:lineRule="auto"/>
        <w:ind w:firstLineChars="600" w:firstLine="2160"/>
        <w:jc w:val="center"/>
        <w:rPr>
          <w:rFonts w:ascii="方正小标宋_GBK" w:eastAsia="方正小标宋_GBK" w:hAnsi="宋体"/>
          <w:b w:val="0"/>
          <w:sz w:val="36"/>
          <w:szCs w:val="30"/>
        </w:rPr>
      </w:pPr>
    </w:p>
    <w:p w:rsidR="00864B2C" w:rsidRDefault="00864B2C" w:rsidP="00864B2C">
      <w:pPr>
        <w:pStyle w:val="2"/>
        <w:spacing w:line="360" w:lineRule="auto"/>
        <w:jc w:val="left"/>
        <w:rPr>
          <w:rFonts w:ascii="方正小标宋_GBK" w:eastAsia="方正小标宋_GBK" w:hAnsi="宋体"/>
          <w:b w:val="0"/>
          <w:sz w:val="36"/>
          <w:szCs w:val="30"/>
        </w:rPr>
      </w:pPr>
    </w:p>
    <w:p w:rsidR="00864B2C" w:rsidRDefault="00864B2C" w:rsidP="00864B2C">
      <w:pPr>
        <w:pStyle w:val="2"/>
        <w:spacing w:line="360" w:lineRule="auto"/>
        <w:jc w:val="left"/>
        <w:rPr>
          <w:rFonts w:ascii="方正小标宋_GBK" w:eastAsia="方正小标宋_GBK" w:hAnsi="宋体"/>
          <w:b w:val="0"/>
          <w:sz w:val="36"/>
          <w:szCs w:val="30"/>
        </w:rPr>
      </w:pPr>
    </w:p>
    <w:p w:rsidR="00864B2C" w:rsidRDefault="00864B2C" w:rsidP="00864B2C">
      <w:pPr>
        <w:pStyle w:val="2"/>
        <w:spacing w:line="360" w:lineRule="auto"/>
        <w:jc w:val="left"/>
        <w:rPr>
          <w:rFonts w:ascii="方正小标宋_GBK" w:eastAsia="方正小标宋_GBK" w:hAnsi="宋体"/>
          <w:b w:val="0"/>
          <w:sz w:val="36"/>
          <w:szCs w:val="30"/>
        </w:rPr>
      </w:pPr>
    </w:p>
    <w:p w:rsidR="00864B2C" w:rsidRDefault="00864B2C" w:rsidP="00864B2C">
      <w:pPr>
        <w:rPr>
          <w:rFonts w:ascii="方正小标宋_GBK" w:eastAsia="方正小标宋_GBK" w:hAnsi="宋体"/>
          <w:sz w:val="36"/>
          <w:szCs w:val="30"/>
        </w:rPr>
      </w:pPr>
    </w:p>
    <w:p w:rsidR="00864B2C" w:rsidRDefault="00864B2C" w:rsidP="00864B2C">
      <w:pPr>
        <w:rPr>
          <w:rFonts w:ascii="方正小标宋_GBK" w:eastAsia="方正小标宋_GBK" w:hAnsi="宋体"/>
          <w:sz w:val="36"/>
          <w:szCs w:val="30"/>
        </w:rPr>
      </w:pPr>
    </w:p>
    <w:p w:rsidR="00613AF1" w:rsidRDefault="00613AF1" w:rsidP="00864B2C">
      <w:pPr>
        <w:rPr>
          <w:rFonts w:ascii="方正小标宋_GBK" w:eastAsia="方正小标宋_GBK" w:hAnsi="宋体"/>
          <w:sz w:val="36"/>
          <w:szCs w:val="30"/>
        </w:rPr>
      </w:pPr>
    </w:p>
    <w:p w:rsidR="00613AF1" w:rsidRDefault="00613AF1" w:rsidP="00864B2C">
      <w:pPr>
        <w:rPr>
          <w:rFonts w:ascii="方正小标宋_GBK" w:eastAsia="方正小标宋_GBK" w:hAnsi="宋体"/>
          <w:sz w:val="36"/>
          <w:szCs w:val="30"/>
        </w:rPr>
      </w:pPr>
    </w:p>
    <w:p w:rsidR="00613AF1" w:rsidRDefault="00613AF1" w:rsidP="00864B2C">
      <w:pPr>
        <w:rPr>
          <w:rFonts w:ascii="方正小标宋_GBK" w:eastAsia="方正小标宋_GBK" w:hAnsi="宋体"/>
          <w:sz w:val="36"/>
          <w:szCs w:val="30"/>
        </w:rPr>
      </w:pPr>
    </w:p>
    <w:p w:rsidR="00613AF1" w:rsidRDefault="00613AF1" w:rsidP="00864B2C">
      <w:pPr>
        <w:rPr>
          <w:rFonts w:ascii="方正小标宋_GBK" w:eastAsia="方正小标宋_GBK" w:hAnsi="宋体"/>
          <w:sz w:val="36"/>
          <w:szCs w:val="30"/>
        </w:rPr>
      </w:pPr>
    </w:p>
    <w:p w:rsidR="00864B2C" w:rsidRDefault="00864B2C" w:rsidP="00864B2C">
      <w:pPr>
        <w:ind w:firstLineChars="400" w:firstLine="1760"/>
        <w:rPr>
          <w:rFonts w:ascii="方正黑体_GBK" w:eastAsia="方正黑体_GBK" w:hAnsi="方正黑体_GBK" w:cs="方正黑体_GBK"/>
          <w:sz w:val="44"/>
          <w:szCs w:val="44"/>
        </w:rPr>
      </w:pPr>
      <w:r>
        <w:rPr>
          <w:rFonts w:ascii="方正黑体_GBK" w:eastAsia="方正黑体_GBK" w:hAnsi="方正黑体_GBK" w:cs="方正黑体_GBK" w:hint="eastAsia"/>
          <w:sz w:val="44"/>
          <w:szCs w:val="44"/>
        </w:rPr>
        <w:lastRenderedPageBreak/>
        <w:t>第六篇</w:t>
      </w:r>
      <w:bookmarkStart w:id="59" w:name="_Hlt41879464"/>
      <w:bookmarkStart w:id="60" w:name="_Toc12789072"/>
      <w:bookmarkStart w:id="61" w:name="_Toc480201050"/>
      <w:bookmarkEnd w:id="56"/>
      <w:bookmarkEnd w:id="57"/>
      <w:bookmarkEnd w:id="58"/>
      <w:bookmarkEnd w:id="59"/>
      <w:bookmarkEnd w:id="60"/>
      <w:r w:rsidR="00613AF1">
        <w:rPr>
          <w:rFonts w:ascii="方正黑体_GBK" w:eastAsia="方正黑体_GBK" w:hAnsi="方正黑体_GBK" w:cs="方正黑体_GBK" w:hint="eastAsia"/>
          <w:sz w:val="44"/>
          <w:szCs w:val="44"/>
        </w:rPr>
        <w:t xml:space="preserve">   </w:t>
      </w:r>
      <w:r>
        <w:rPr>
          <w:rFonts w:ascii="方正黑体_GBK" w:eastAsia="方正黑体_GBK" w:hAnsi="方正黑体_GBK" w:cs="方正黑体_GBK" w:hint="eastAsia"/>
          <w:sz w:val="44"/>
          <w:szCs w:val="44"/>
        </w:rPr>
        <w:t>响应文件编制要求</w:t>
      </w:r>
      <w:bookmarkEnd w:id="61"/>
    </w:p>
    <w:p w:rsidR="00613AF1" w:rsidRPr="00225B78" w:rsidRDefault="00613AF1" w:rsidP="00613AF1">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一、经济部分</w:t>
      </w:r>
    </w:p>
    <w:p w:rsidR="00613AF1" w:rsidRPr="0018465A" w:rsidRDefault="00613AF1" w:rsidP="00613AF1">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（一）竞争性报价函</w:t>
      </w:r>
    </w:p>
    <w:p w:rsidR="00613AF1" w:rsidRPr="0018465A" w:rsidRDefault="00613AF1" w:rsidP="00613AF1">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（二）明细报价表</w:t>
      </w:r>
    </w:p>
    <w:p w:rsidR="00613AF1" w:rsidRPr="00225B78" w:rsidRDefault="00613AF1" w:rsidP="00613AF1">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二、技术部分</w:t>
      </w:r>
    </w:p>
    <w:p w:rsidR="00613AF1" w:rsidRPr="0018465A" w:rsidRDefault="00613AF1" w:rsidP="00613AF1">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技术响应偏离表</w:t>
      </w:r>
    </w:p>
    <w:p w:rsidR="00613AF1" w:rsidRPr="00225B78" w:rsidRDefault="00613AF1" w:rsidP="00613AF1">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三、服务部分</w:t>
      </w:r>
    </w:p>
    <w:p w:rsidR="00613AF1" w:rsidRPr="0018465A" w:rsidRDefault="00613AF1" w:rsidP="00613AF1">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服务响应偏离表</w:t>
      </w:r>
    </w:p>
    <w:p w:rsidR="00613AF1" w:rsidRPr="00225B78" w:rsidRDefault="00613AF1" w:rsidP="00613AF1">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四、资格条件及其他</w:t>
      </w:r>
    </w:p>
    <w:p w:rsidR="00613AF1" w:rsidRPr="0018465A" w:rsidRDefault="00613AF1" w:rsidP="00613AF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（一）营业执照（副本）或事业单位法人证书（副本）复印件</w:t>
      </w:r>
    </w:p>
    <w:p w:rsidR="00613AF1" w:rsidRPr="0018465A" w:rsidRDefault="00613AF1" w:rsidP="00613AF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（二）组织机构代码证复印件</w:t>
      </w:r>
    </w:p>
    <w:p w:rsidR="00613AF1" w:rsidRPr="0018465A" w:rsidRDefault="00613AF1" w:rsidP="00613AF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（三）法定代表人身份证明书（格式）</w:t>
      </w:r>
    </w:p>
    <w:p w:rsidR="00613AF1" w:rsidRPr="0018465A" w:rsidRDefault="00613AF1" w:rsidP="00613AF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（四）法定代表人授权委托书（格式）</w:t>
      </w:r>
    </w:p>
    <w:p w:rsidR="00613AF1" w:rsidRPr="0018465A" w:rsidRDefault="00613AF1" w:rsidP="00613AF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（五）</w:t>
      </w:r>
      <w:r w:rsidRPr="00FF1E06">
        <w:rPr>
          <w:rFonts w:ascii="方正仿宋_GBK" w:eastAsia="方正仿宋_GBK" w:hAnsi="宋体" w:hint="eastAsia"/>
          <w:sz w:val="24"/>
          <w:szCs w:val="24"/>
        </w:rPr>
        <w:t>提供2016年度或2017年度财务状况报告（表）复印件，本年度新成立的公司提供提交响应文件截止时间前一个月的财务状况报告（表）复印件（新成立公司不足一个月的除外）</w:t>
      </w:r>
      <w:r w:rsidRPr="00CE0795">
        <w:rPr>
          <w:rFonts w:ascii="方正仿宋_GBK" w:eastAsia="方正仿宋_GBK" w:hAnsi="宋体" w:hint="eastAsia"/>
          <w:sz w:val="24"/>
          <w:szCs w:val="24"/>
        </w:rPr>
        <w:t>。</w:t>
      </w:r>
    </w:p>
    <w:p w:rsidR="00613AF1" w:rsidRPr="0018465A" w:rsidRDefault="00613AF1" w:rsidP="00613AF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（六）书面声明（格式）</w:t>
      </w:r>
    </w:p>
    <w:p w:rsidR="00613AF1" w:rsidRDefault="00613AF1" w:rsidP="00613AF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（七）税务登记证（副本）复印件</w:t>
      </w:r>
    </w:p>
    <w:p w:rsidR="00613AF1" w:rsidRDefault="00613AF1" w:rsidP="00613AF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w:t>
      </w:r>
      <w:r w:rsidRPr="00363A39">
        <w:rPr>
          <w:rFonts w:ascii="方正仿宋_GBK" w:eastAsia="方正仿宋_GBK" w:hAnsi="宋体" w:hint="eastAsia"/>
          <w:sz w:val="24"/>
          <w:szCs w:val="24"/>
        </w:rPr>
        <w:t>缴纳社会保障金的证明材料复印件（缴纳社会保障金的证明材料指：社会保险登记证或缴纳社会保险的凭据（专用收据或社会保险缴纳清单））。依法免税或不需要缴纳社会保障资金的</w:t>
      </w:r>
      <w:r>
        <w:rPr>
          <w:rFonts w:ascii="方正仿宋_GBK" w:eastAsia="方正仿宋_GBK" w:hAnsi="宋体" w:hint="eastAsia"/>
          <w:sz w:val="24"/>
          <w:szCs w:val="24"/>
        </w:rPr>
        <w:t>供应商</w:t>
      </w:r>
      <w:r w:rsidRPr="00363A39">
        <w:rPr>
          <w:rFonts w:ascii="方正仿宋_GBK" w:eastAsia="方正仿宋_GBK" w:hAnsi="宋体" w:hint="eastAsia"/>
          <w:sz w:val="24"/>
          <w:szCs w:val="24"/>
        </w:rPr>
        <w:t>，应提供相应文件证明其依法免税或不需要缴纳社会保障资金。</w:t>
      </w:r>
    </w:p>
    <w:p w:rsidR="00613AF1" w:rsidRPr="0018465A" w:rsidRDefault="00613AF1" w:rsidP="00613AF1">
      <w:pPr>
        <w:spacing w:line="440" w:lineRule="exact"/>
        <w:ind w:firstLineChars="200" w:firstLine="480"/>
        <w:rPr>
          <w:rFonts w:ascii="方正仿宋_GBK" w:eastAsia="方正仿宋_GBK" w:hAnsi="宋体"/>
          <w:sz w:val="24"/>
          <w:szCs w:val="24"/>
        </w:rPr>
      </w:pPr>
      <w:r w:rsidRPr="00CE0795">
        <w:rPr>
          <w:rFonts w:ascii="方正仿宋_GBK" w:eastAsia="方正仿宋_GBK" w:hAnsi="仿宋" w:hint="eastAsia"/>
          <w:sz w:val="24"/>
          <w:szCs w:val="24"/>
        </w:rPr>
        <w:t>说明：</w:t>
      </w:r>
      <w:r>
        <w:rPr>
          <w:rFonts w:ascii="方正仿宋_GBK" w:eastAsia="方正仿宋_GBK" w:hAnsi="仿宋" w:hint="eastAsia"/>
          <w:sz w:val="24"/>
          <w:szCs w:val="24"/>
        </w:rPr>
        <w:t>供应商</w:t>
      </w:r>
      <w:r w:rsidRPr="00CE0795">
        <w:rPr>
          <w:rFonts w:ascii="方正仿宋_GBK" w:eastAsia="方正仿宋_GBK" w:hAnsi="仿宋" w:hint="eastAsia"/>
          <w:sz w:val="24"/>
          <w:szCs w:val="24"/>
        </w:rPr>
        <w:t>按“五证合一”登记制度办理营业执照的，</w:t>
      </w:r>
      <w:r w:rsidRPr="00CE0795">
        <w:rPr>
          <w:rFonts w:ascii="方正仿宋_GBK" w:eastAsia="方正仿宋_GBK" w:hAnsi="仿宋" w:cs="宋体" w:hint="eastAsia"/>
          <w:kern w:val="0"/>
          <w:sz w:val="24"/>
          <w:szCs w:val="24"/>
        </w:rPr>
        <w:t>组织机构代码证、税务登记证（副本）和社会保险登记证</w:t>
      </w:r>
      <w:r w:rsidRPr="00CE0795">
        <w:rPr>
          <w:rFonts w:ascii="方正仿宋_GBK" w:eastAsia="方正仿宋_GBK" w:hAnsi="仿宋" w:hint="eastAsia"/>
          <w:sz w:val="24"/>
          <w:szCs w:val="24"/>
        </w:rPr>
        <w:t>以</w:t>
      </w:r>
      <w:r>
        <w:rPr>
          <w:rFonts w:ascii="方正仿宋_GBK" w:eastAsia="方正仿宋_GBK" w:hAnsi="仿宋" w:hint="eastAsia"/>
          <w:sz w:val="24"/>
          <w:szCs w:val="24"/>
        </w:rPr>
        <w:t>供应商</w:t>
      </w:r>
      <w:r w:rsidRPr="00CE0795">
        <w:rPr>
          <w:rFonts w:ascii="方正仿宋_GBK" w:eastAsia="方正仿宋_GBK" w:hAnsi="仿宋" w:hint="eastAsia"/>
          <w:sz w:val="24"/>
          <w:szCs w:val="24"/>
        </w:rPr>
        <w:t>所提供的营业执照（副本）复印件为准。</w:t>
      </w:r>
    </w:p>
    <w:p w:rsidR="00613AF1" w:rsidRPr="00225B78" w:rsidRDefault="00613AF1" w:rsidP="00613AF1">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五、其他应提供的资料</w:t>
      </w:r>
    </w:p>
    <w:p w:rsidR="00613AF1" w:rsidRPr="0018465A" w:rsidRDefault="00613AF1" w:rsidP="00613AF1">
      <w:pPr>
        <w:spacing w:line="440" w:lineRule="exact"/>
        <w:ind w:firstLineChars="200" w:firstLine="480"/>
        <w:rPr>
          <w:rFonts w:ascii="方正仿宋_GBK" w:eastAsia="方正仿宋_GBK" w:hAnsi="宋体"/>
          <w:b/>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供应</w:t>
      </w:r>
      <w:proofErr w:type="gramStart"/>
      <w:r>
        <w:rPr>
          <w:rFonts w:ascii="方正仿宋_GBK" w:eastAsia="方正仿宋_GBK" w:hAnsi="宋体" w:hint="eastAsia"/>
          <w:sz w:val="24"/>
          <w:szCs w:val="24"/>
        </w:rPr>
        <w:t>商</w:t>
      </w:r>
      <w:r w:rsidRPr="00CE0795">
        <w:rPr>
          <w:rFonts w:ascii="方正仿宋_GBK" w:eastAsia="方正仿宋_GBK" w:hAnsi="宋体" w:hint="eastAsia"/>
          <w:sz w:val="24"/>
          <w:szCs w:val="24"/>
        </w:rPr>
        <w:t>小微企业</w:t>
      </w:r>
      <w:proofErr w:type="gramEnd"/>
      <w:r w:rsidRPr="00CE0795">
        <w:rPr>
          <w:rFonts w:ascii="方正仿宋_GBK" w:eastAsia="方正仿宋_GBK" w:hAnsi="宋体" w:hint="eastAsia"/>
          <w:sz w:val="24"/>
          <w:szCs w:val="24"/>
        </w:rPr>
        <w:t>证明文件、微型企业承诺书、监狱企业证明文件、残疾人福利性单位声明函</w:t>
      </w:r>
    </w:p>
    <w:p w:rsidR="00613AF1" w:rsidRPr="0018465A" w:rsidRDefault="00613AF1" w:rsidP="00613AF1">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w:t>
      </w:r>
      <w:r w:rsidRPr="00CE0795">
        <w:rPr>
          <w:rFonts w:ascii="方正仿宋_GBK" w:eastAsia="方正仿宋_GBK" w:hAnsi="宋体" w:hint="eastAsia"/>
          <w:sz w:val="24"/>
          <w:szCs w:val="24"/>
        </w:rPr>
        <w:t>其他与项目有关的资料（自附）</w:t>
      </w:r>
    </w:p>
    <w:p w:rsidR="00613AF1" w:rsidRPr="0018465A" w:rsidRDefault="00613AF1" w:rsidP="00613AF1">
      <w:pPr>
        <w:snapToGrid w:val="0"/>
        <w:spacing w:line="360" w:lineRule="auto"/>
        <w:rPr>
          <w:rFonts w:ascii="宋体" w:hAnsi="宋体"/>
          <w:sz w:val="24"/>
          <w:szCs w:val="24"/>
          <w:bdr w:val="single" w:sz="4" w:space="0" w:color="auto"/>
        </w:rPr>
        <w:sectPr w:rsidR="00613AF1" w:rsidRPr="0018465A" w:rsidSect="00BF0C3B">
          <w:pgSz w:w="11907" w:h="16840" w:code="9"/>
          <w:pgMar w:top="1134" w:right="1191" w:bottom="1134" w:left="1304" w:header="851" w:footer="992" w:gutter="0"/>
          <w:pgNumType w:fmt="numberInDash"/>
          <w:cols w:space="720"/>
          <w:docGrid w:linePitch="380" w:charSpace="-5735"/>
        </w:sectPr>
      </w:pPr>
    </w:p>
    <w:p w:rsidR="00613AF1" w:rsidRPr="0018465A" w:rsidRDefault="00613AF1" w:rsidP="00613AF1">
      <w:pPr>
        <w:pStyle w:val="3"/>
        <w:spacing w:line="360" w:lineRule="auto"/>
        <w:rPr>
          <w:rFonts w:ascii="方正仿宋_GBK" w:eastAsia="方正仿宋_GBK" w:hAnsi="宋体"/>
          <w:sz w:val="24"/>
          <w:szCs w:val="24"/>
        </w:rPr>
      </w:pPr>
      <w:bookmarkStart w:id="62" w:name="_Toc313008356"/>
      <w:bookmarkStart w:id="63" w:name="_Toc313888360"/>
      <w:bookmarkStart w:id="64" w:name="_Toc342913419"/>
      <w:bookmarkStart w:id="65" w:name="_Toc511909623"/>
      <w:bookmarkStart w:id="66" w:name="_Toc12789073"/>
      <w:bookmarkStart w:id="67" w:name="_Toc283382454"/>
      <w:r w:rsidRPr="0018465A">
        <w:rPr>
          <w:rFonts w:ascii="方正仿宋_GBK" w:eastAsia="方正仿宋_GBK" w:hAnsi="宋体" w:hint="eastAsia"/>
          <w:sz w:val="24"/>
          <w:szCs w:val="24"/>
        </w:rPr>
        <w:lastRenderedPageBreak/>
        <w:t>一、经济部分</w:t>
      </w:r>
      <w:bookmarkEnd w:id="62"/>
      <w:bookmarkEnd w:id="63"/>
      <w:bookmarkEnd w:id="64"/>
      <w:bookmarkEnd w:id="65"/>
    </w:p>
    <w:bookmarkEnd w:id="66"/>
    <w:bookmarkEnd w:id="67"/>
    <w:p w:rsidR="00613AF1" w:rsidRPr="0018465A" w:rsidRDefault="00613AF1" w:rsidP="00613AF1">
      <w:pPr>
        <w:tabs>
          <w:tab w:val="left" w:pos="6300"/>
        </w:tabs>
        <w:snapToGrid w:val="0"/>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（一）竞争性报价函</w:t>
      </w:r>
    </w:p>
    <w:p w:rsidR="00613AF1" w:rsidRPr="0018465A" w:rsidRDefault="00613AF1" w:rsidP="00613AF1">
      <w:pPr>
        <w:tabs>
          <w:tab w:val="left" w:pos="6300"/>
        </w:tabs>
        <w:snapToGrid w:val="0"/>
        <w:spacing w:line="480" w:lineRule="exact"/>
        <w:jc w:val="center"/>
        <w:outlineLvl w:val="0"/>
        <w:rPr>
          <w:rFonts w:ascii="方正仿宋_GBK" w:eastAsia="方正仿宋_GBK" w:hAnsi="宋体"/>
          <w:b/>
          <w:szCs w:val="28"/>
        </w:rPr>
      </w:pPr>
      <w:r w:rsidRPr="0018465A">
        <w:rPr>
          <w:rFonts w:ascii="方正仿宋_GBK" w:eastAsia="方正仿宋_GBK" w:hAnsi="宋体" w:hint="eastAsia"/>
          <w:b/>
          <w:szCs w:val="28"/>
        </w:rPr>
        <w:t>竞争性报价函</w:t>
      </w:r>
    </w:p>
    <w:p w:rsidR="00613AF1" w:rsidRPr="0018465A" w:rsidRDefault="00613AF1" w:rsidP="00613AF1">
      <w:pPr>
        <w:tabs>
          <w:tab w:val="left" w:pos="6300"/>
        </w:tabs>
        <w:snapToGrid w:val="0"/>
        <w:spacing w:line="312" w:lineRule="auto"/>
        <w:rPr>
          <w:rFonts w:ascii="方正仿宋_GBK" w:eastAsia="方正仿宋_GBK" w:hAnsi="宋体"/>
          <w:sz w:val="24"/>
          <w:szCs w:val="24"/>
        </w:rPr>
      </w:pPr>
      <w:r w:rsidRPr="0018465A">
        <w:rPr>
          <w:rFonts w:ascii="方正仿宋_GBK" w:eastAsia="方正仿宋_GBK" w:hAnsi="宋体" w:hint="eastAsia"/>
          <w:sz w:val="24"/>
          <w:szCs w:val="24"/>
          <w:u w:val="single"/>
        </w:rPr>
        <w:t>（采购机构名称）</w:t>
      </w:r>
      <w:r w:rsidRPr="0018465A">
        <w:rPr>
          <w:rFonts w:ascii="方正仿宋_GBK" w:eastAsia="方正仿宋_GBK" w:hAnsi="宋体" w:hint="eastAsia"/>
          <w:sz w:val="24"/>
          <w:szCs w:val="24"/>
        </w:rPr>
        <w:t>：</w:t>
      </w:r>
    </w:p>
    <w:p w:rsidR="00613AF1" w:rsidRPr="0018465A" w:rsidRDefault="00613AF1" w:rsidP="00613AF1">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我方收到____________________________（谈判项目名称）的竞争性谈判文件，经详细研究，决定参加该谈判项目的竞争谈判。</w:t>
      </w:r>
    </w:p>
    <w:p w:rsidR="00613AF1" w:rsidRPr="0018465A" w:rsidRDefault="00613AF1" w:rsidP="00613AF1">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1.愿意按照竞争性谈判文件中的一切要求，提供本项目的交货及技术服务，初始报价为人民币大写：</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元整；人民币小写：</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元。以我公司最后报价为准。</w:t>
      </w:r>
    </w:p>
    <w:p w:rsidR="00613AF1" w:rsidRPr="0018465A" w:rsidRDefault="00613AF1" w:rsidP="00613AF1">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2.我方现提交的响应文件为：响应文件正本</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份，副本</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份，电子文档</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w:t>
      </w:r>
    </w:p>
    <w:p w:rsidR="00613AF1" w:rsidRPr="0018465A" w:rsidRDefault="00613AF1" w:rsidP="00613AF1">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3.我方承诺：本次谈判的有效期为90天。</w:t>
      </w:r>
    </w:p>
    <w:p w:rsidR="00613AF1" w:rsidRPr="0018465A" w:rsidRDefault="00613AF1" w:rsidP="00613AF1">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4.我方完全理解和接受贵方竞争性谈判文件的一切规定和要求及谈判评审办法。</w:t>
      </w:r>
    </w:p>
    <w:p w:rsidR="00613AF1" w:rsidRPr="0018465A" w:rsidRDefault="00613AF1" w:rsidP="00613AF1">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5.在整个竞争性谈判过程中，我方若有违规行为，接受按照《中华人民共和国政府采购法》和《竞争性谈判文件》之规定给予惩罚。</w:t>
      </w:r>
    </w:p>
    <w:p w:rsidR="00613AF1" w:rsidRPr="0018465A" w:rsidRDefault="00613AF1" w:rsidP="00613AF1">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6.我方若成为成交供应商，将按照最终谈判结果签订合同，并且严格履行合同义务。</w:t>
      </w:r>
      <w:proofErr w:type="gramStart"/>
      <w:r w:rsidRPr="0018465A">
        <w:rPr>
          <w:rFonts w:ascii="方正仿宋_GBK" w:eastAsia="方正仿宋_GBK" w:hAnsi="宋体" w:hint="eastAsia"/>
          <w:sz w:val="24"/>
          <w:szCs w:val="24"/>
        </w:rPr>
        <w:t>本承诺函将</w:t>
      </w:r>
      <w:proofErr w:type="gramEnd"/>
      <w:r w:rsidRPr="0018465A">
        <w:rPr>
          <w:rFonts w:ascii="方正仿宋_GBK" w:eastAsia="方正仿宋_GBK" w:hAnsi="宋体" w:hint="eastAsia"/>
          <w:sz w:val="24"/>
          <w:szCs w:val="24"/>
        </w:rPr>
        <w:t>成为合同不可分割的一部分，与合同具有同等的法律效力。</w:t>
      </w:r>
    </w:p>
    <w:p w:rsidR="00613AF1" w:rsidRPr="0018465A" w:rsidRDefault="00613AF1" w:rsidP="00613AF1">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7.</w:t>
      </w:r>
      <w:r>
        <w:rPr>
          <w:rFonts w:ascii="方正仿宋_GBK" w:eastAsia="方正仿宋_GBK" w:hAnsi="宋体" w:hint="eastAsia"/>
          <w:sz w:val="24"/>
          <w:szCs w:val="24"/>
        </w:rPr>
        <w:t>我方同意竞争性谈判文件规定</w:t>
      </w:r>
      <w:r w:rsidRPr="0018465A">
        <w:rPr>
          <w:rFonts w:ascii="方正仿宋_GBK" w:eastAsia="方正仿宋_GBK" w:hAnsi="宋体" w:hint="eastAsia"/>
          <w:sz w:val="24"/>
          <w:szCs w:val="24"/>
        </w:rPr>
        <w:t>。如果我方成为成交供应商，保证在接到成交通知书后，向采购代理机构交纳竞争性谈判文件规定的采购代理服务费。</w:t>
      </w:r>
    </w:p>
    <w:p w:rsidR="00613AF1" w:rsidRPr="0018465A" w:rsidRDefault="00613AF1" w:rsidP="00613AF1">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8.</w:t>
      </w:r>
      <w:r w:rsidRPr="0018465A">
        <w:rPr>
          <w:rFonts w:ascii="方正仿宋_GBK" w:eastAsia="方正仿宋_GBK" w:hAnsi="宋体" w:hint="eastAsia"/>
          <w:sz w:val="24"/>
          <w:szCs w:val="28"/>
        </w:rPr>
        <w:t>我方未</w:t>
      </w:r>
      <w:r w:rsidRPr="0018465A">
        <w:rPr>
          <w:rFonts w:ascii="方正仿宋_GBK" w:eastAsia="方正仿宋_GBK" w:hAnsi="宋体"/>
          <w:sz w:val="24"/>
          <w:szCs w:val="24"/>
        </w:rPr>
        <w:t>为采购项目提供整体设计、规范编制或者项目管理、监理、检测等服务。</w:t>
      </w:r>
    </w:p>
    <w:p w:rsidR="00613AF1" w:rsidRPr="0018465A" w:rsidRDefault="00613AF1" w:rsidP="00613AF1">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供应商（公章）：</w:t>
      </w:r>
    </w:p>
    <w:p w:rsidR="00613AF1" w:rsidRPr="0018465A" w:rsidRDefault="00613AF1" w:rsidP="00613AF1">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 xml:space="preserve">地址：  </w:t>
      </w:r>
    </w:p>
    <w:p w:rsidR="00613AF1" w:rsidRPr="0018465A" w:rsidRDefault="00613AF1" w:rsidP="00613AF1">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电话：                           传真：</w:t>
      </w:r>
    </w:p>
    <w:p w:rsidR="00613AF1" w:rsidRPr="0018465A" w:rsidRDefault="00613AF1" w:rsidP="00613AF1">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网址：                           邮编：</w:t>
      </w:r>
    </w:p>
    <w:p w:rsidR="00613AF1" w:rsidRPr="0018465A" w:rsidRDefault="00613AF1" w:rsidP="00613AF1">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联系人：</w:t>
      </w:r>
    </w:p>
    <w:p w:rsidR="00613AF1" w:rsidRPr="0018465A" w:rsidRDefault="00613AF1" w:rsidP="00613AF1">
      <w:pPr>
        <w:snapToGrid w:val="0"/>
        <w:spacing w:line="312" w:lineRule="auto"/>
        <w:ind w:firstLineChars="200" w:firstLine="480"/>
        <w:rPr>
          <w:rFonts w:ascii="方正仿宋_GBK" w:eastAsia="方正仿宋_GBK" w:hAnsi="宋体"/>
          <w:sz w:val="24"/>
          <w:szCs w:val="24"/>
        </w:rPr>
        <w:sectPr w:rsidR="00613AF1" w:rsidRPr="0018465A" w:rsidSect="00BF0C3B">
          <w:pgSz w:w="11907" w:h="16840" w:code="9"/>
          <w:pgMar w:top="1134" w:right="1191" w:bottom="1134" w:left="1304" w:header="851" w:footer="992" w:gutter="0"/>
          <w:pgNumType w:fmt="numberInDash"/>
          <w:cols w:space="720"/>
          <w:docGrid w:linePitch="380" w:charSpace="-5735"/>
        </w:sectPr>
      </w:pPr>
      <w:r w:rsidRPr="0018465A">
        <w:rPr>
          <w:rFonts w:ascii="方正仿宋_GBK" w:eastAsia="方正仿宋_GBK" w:hAnsi="宋体" w:hint="eastAsia"/>
          <w:sz w:val="24"/>
          <w:szCs w:val="24"/>
        </w:rPr>
        <w:t xml:space="preserve">                               年   月   日</w:t>
      </w:r>
    </w:p>
    <w:p w:rsidR="00613AF1" w:rsidRPr="0018465A" w:rsidRDefault="00613AF1" w:rsidP="00613AF1">
      <w:pPr>
        <w:tabs>
          <w:tab w:val="left" w:pos="2895"/>
        </w:tabs>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lastRenderedPageBreak/>
        <w:t>（二）明细报价表</w:t>
      </w:r>
    </w:p>
    <w:p w:rsidR="00613AF1" w:rsidRPr="0018465A" w:rsidRDefault="00613AF1" w:rsidP="00613AF1">
      <w:pPr>
        <w:jc w:val="center"/>
        <w:rPr>
          <w:rFonts w:ascii="方正仿宋_GBK" w:eastAsia="方正仿宋_GBK"/>
          <w:b/>
          <w:szCs w:val="28"/>
        </w:rPr>
      </w:pPr>
      <w:r w:rsidRPr="0018465A">
        <w:rPr>
          <w:rFonts w:ascii="方正仿宋_GBK" w:eastAsia="方正仿宋_GBK" w:hint="eastAsia"/>
          <w:b/>
          <w:szCs w:val="28"/>
        </w:rPr>
        <w:t>明细报价表</w:t>
      </w:r>
    </w:p>
    <w:p w:rsidR="00613AF1" w:rsidRPr="0018465A" w:rsidRDefault="00613AF1" w:rsidP="00613AF1">
      <w:pPr>
        <w:spacing w:line="360" w:lineRule="auto"/>
        <w:rPr>
          <w:rFonts w:ascii="方正仿宋_GBK" w:eastAsia="方正仿宋_GBK" w:hAnsi="宋体"/>
          <w:sz w:val="24"/>
          <w:szCs w:val="24"/>
        </w:rPr>
      </w:pPr>
      <w:r>
        <w:rPr>
          <w:rFonts w:ascii="方正仿宋_GBK" w:eastAsia="方正仿宋_GBK" w:hAnsi="宋体" w:hint="eastAsia"/>
          <w:sz w:val="24"/>
          <w:szCs w:val="24"/>
        </w:rPr>
        <w:t>谈判</w:t>
      </w:r>
      <w:r w:rsidRPr="0018465A">
        <w:rPr>
          <w:rFonts w:ascii="方正仿宋_GBK" w:eastAsia="方正仿宋_GBK" w:hAnsi="宋体" w:hint="eastAsia"/>
          <w:sz w:val="24"/>
          <w:szCs w:val="24"/>
        </w:rPr>
        <w:t>项目编号：</w:t>
      </w:r>
    </w:p>
    <w:p w:rsidR="00613AF1" w:rsidRPr="0018465A" w:rsidRDefault="00613AF1" w:rsidP="00613AF1">
      <w:pPr>
        <w:spacing w:line="360" w:lineRule="auto"/>
        <w:rPr>
          <w:rFonts w:ascii="方正仿宋_GBK" w:eastAsia="方正仿宋_GBK" w:hAnsi="宋体"/>
          <w:sz w:val="24"/>
          <w:szCs w:val="24"/>
          <w:u w:val="single"/>
        </w:rPr>
      </w:pPr>
      <w:r w:rsidRPr="0018465A">
        <w:rPr>
          <w:rFonts w:ascii="方正仿宋_GBK" w:eastAsia="方正仿宋_GBK" w:hAnsi="宋体"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8"/>
        <w:gridCol w:w="1721"/>
        <w:gridCol w:w="1417"/>
        <w:gridCol w:w="1250"/>
        <w:gridCol w:w="867"/>
        <w:gridCol w:w="1186"/>
        <w:gridCol w:w="1233"/>
      </w:tblGrid>
      <w:tr w:rsidR="00613AF1" w:rsidRPr="0018465A" w:rsidTr="00BF0C3B">
        <w:trPr>
          <w:trHeight w:val="885"/>
        </w:trPr>
        <w:tc>
          <w:tcPr>
            <w:tcW w:w="1648" w:type="dxa"/>
            <w:vAlign w:val="center"/>
          </w:tcPr>
          <w:p w:rsidR="00613AF1" w:rsidRPr="0018465A" w:rsidRDefault="00613AF1" w:rsidP="00BF0C3B">
            <w:pPr>
              <w:jc w:val="center"/>
              <w:rPr>
                <w:rFonts w:ascii="方正仿宋_GBK" w:eastAsia="方正仿宋_GBK" w:hAnsi="宋体"/>
                <w:sz w:val="24"/>
                <w:szCs w:val="28"/>
              </w:rPr>
            </w:pPr>
            <w:r w:rsidRPr="0018465A">
              <w:rPr>
                <w:rFonts w:ascii="方正仿宋_GBK" w:eastAsia="方正仿宋_GBK" w:hAnsi="宋体" w:hint="eastAsia"/>
                <w:sz w:val="24"/>
                <w:szCs w:val="28"/>
              </w:rPr>
              <w:t>产品名称</w:t>
            </w:r>
          </w:p>
        </w:tc>
        <w:tc>
          <w:tcPr>
            <w:tcW w:w="1721" w:type="dxa"/>
            <w:vAlign w:val="center"/>
          </w:tcPr>
          <w:p w:rsidR="00613AF1" w:rsidRPr="0018465A" w:rsidRDefault="00613AF1" w:rsidP="00BF0C3B">
            <w:pPr>
              <w:jc w:val="center"/>
              <w:rPr>
                <w:rFonts w:ascii="方正仿宋_GBK" w:eastAsia="方正仿宋_GBK" w:hAnsi="宋体"/>
                <w:sz w:val="24"/>
                <w:szCs w:val="28"/>
              </w:rPr>
            </w:pPr>
            <w:r w:rsidRPr="0018465A">
              <w:rPr>
                <w:rFonts w:ascii="方正仿宋_GBK" w:eastAsia="方正仿宋_GBK" w:hAnsi="宋体" w:hint="eastAsia"/>
                <w:sz w:val="24"/>
                <w:szCs w:val="28"/>
              </w:rPr>
              <w:t>品牌及产地</w:t>
            </w:r>
          </w:p>
        </w:tc>
        <w:tc>
          <w:tcPr>
            <w:tcW w:w="1417" w:type="dxa"/>
            <w:vAlign w:val="center"/>
          </w:tcPr>
          <w:p w:rsidR="00613AF1" w:rsidRPr="0018465A" w:rsidRDefault="00613AF1" w:rsidP="00BF0C3B">
            <w:pPr>
              <w:jc w:val="center"/>
              <w:rPr>
                <w:rFonts w:ascii="方正仿宋_GBK" w:eastAsia="方正仿宋_GBK" w:hAnsi="宋体"/>
                <w:sz w:val="24"/>
                <w:szCs w:val="28"/>
              </w:rPr>
            </w:pPr>
            <w:r w:rsidRPr="0018465A">
              <w:rPr>
                <w:rFonts w:ascii="方正仿宋_GBK" w:eastAsia="方正仿宋_GBK" w:hAnsi="宋体" w:hint="eastAsia"/>
                <w:sz w:val="24"/>
                <w:szCs w:val="28"/>
              </w:rPr>
              <w:t>制造商名称</w:t>
            </w:r>
          </w:p>
        </w:tc>
        <w:tc>
          <w:tcPr>
            <w:tcW w:w="1250" w:type="dxa"/>
            <w:vAlign w:val="center"/>
          </w:tcPr>
          <w:p w:rsidR="00613AF1" w:rsidRPr="0018465A" w:rsidRDefault="00613AF1" w:rsidP="00BF0C3B">
            <w:pPr>
              <w:jc w:val="center"/>
              <w:rPr>
                <w:rFonts w:ascii="方正仿宋_GBK" w:eastAsia="方正仿宋_GBK" w:hAnsi="宋体"/>
                <w:sz w:val="24"/>
                <w:szCs w:val="28"/>
              </w:rPr>
            </w:pPr>
            <w:r w:rsidRPr="0018465A">
              <w:rPr>
                <w:rFonts w:ascii="方正仿宋_GBK" w:eastAsia="方正仿宋_GBK" w:hAnsi="宋体" w:hint="eastAsia"/>
                <w:sz w:val="24"/>
                <w:szCs w:val="28"/>
              </w:rPr>
              <w:t>规格型号</w:t>
            </w:r>
          </w:p>
        </w:tc>
        <w:tc>
          <w:tcPr>
            <w:tcW w:w="867" w:type="dxa"/>
            <w:vAlign w:val="center"/>
          </w:tcPr>
          <w:p w:rsidR="00613AF1" w:rsidRPr="0018465A" w:rsidRDefault="00613AF1" w:rsidP="00BF0C3B">
            <w:pPr>
              <w:jc w:val="center"/>
              <w:rPr>
                <w:rFonts w:ascii="方正仿宋_GBK" w:eastAsia="方正仿宋_GBK" w:hAnsi="宋体"/>
                <w:sz w:val="24"/>
                <w:szCs w:val="28"/>
              </w:rPr>
            </w:pPr>
            <w:r w:rsidRPr="0018465A">
              <w:rPr>
                <w:rFonts w:ascii="方正仿宋_GBK" w:eastAsia="方正仿宋_GBK" w:hAnsi="宋体" w:hint="eastAsia"/>
                <w:sz w:val="24"/>
                <w:szCs w:val="28"/>
              </w:rPr>
              <w:t>数量</w:t>
            </w:r>
          </w:p>
        </w:tc>
        <w:tc>
          <w:tcPr>
            <w:tcW w:w="1186" w:type="dxa"/>
            <w:vAlign w:val="center"/>
          </w:tcPr>
          <w:p w:rsidR="00613AF1" w:rsidRPr="0018465A" w:rsidRDefault="00613AF1" w:rsidP="00BF0C3B">
            <w:pPr>
              <w:pStyle w:val="a7"/>
              <w:jc w:val="center"/>
              <w:rPr>
                <w:rFonts w:ascii="方正仿宋_GBK" w:eastAsia="方正仿宋_GBK" w:hAnsi="宋体"/>
                <w:sz w:val="24"/>
                <w:szCs w:val="28"/>
              </w:rPr>
            </w:pPr>
            <w:r w:rsidRPr="0018465A">
              <w:rPr>
                <w:rFonts w:ascii="方正仿宋_GBK" w:eastAsia="方正仿宋_GBK" w:hAnsi="宋体" w:hint="eastAsia"/>
                <w:sz w:val="24"/>
                <w:szCs w:val="28"/>
              </w:rPr>
              <w:t>单价</w:t>
            </w:r>
          </w:p>
          <w:p w:rsidR="00613AF1" w:rsidRPr="0018465A" w:rsidRDefault="00613AF1" w:rsidP="00BF0C3B">
            <w:pPr>
              <w:pStyle w:val="a7"/>
              <w:jc w:val="center"/>
              <w:rPr>
                <w:rFonts w:ascii="方正仿宋_GBK" w:eastAsia="方正仿宋_GBK" w:hAnsi="宋体"/>
                <w:sz w:val="24"/>
                <w:szCs w:val="28"/>
              </w:rPr>
            </w:pPr>
            <w:r w:rsidRPr="0018465A">
              <w:rPr>
                <w:rFonts w:ascii="方正仿宋_GBK" w:eastAsia="方正仿宋_GBK" w:hAnsi="宋体" w:hint="eastAsia"/>
                <w:sz w:val="24"/>
                <w:szCs w:val="28"/>
              </w:rPr>
              <w:t>（   ）</w:t>
            </w:r>
          </w:p>
        </w:tc>
        <w:tc>
          <w:tcPr>
            <w:tcW w:w="1233" w:type="dxa"/>
            <w:vAlign w:val="center"/>
          </w:tcPr>
          <w:p w:rsidR="00613AF1" w:rsidRPr="0018465A" w:rsidRDefault="00613AF1" w:rsidP="00BF0C3B">
            <w:pPr>
              <w:jc w:val="center"/>
              <w:rPr>
                <w:rFonts w:ascii="方正仿宋_GBK" w:eastAsia="方正仿宋_GBK" w:hAnsi="宋体"/>
                <w:sz w:val="24"/>
                <w:szCs w:val="28"/>
              </w:rPr>
            </w:pPr>
            <w:r w:rsidRPr="0018465A">
              <w:rPr>
                <w:rFonts w:ascii="方正仿宋_GBK" w:eastAsia="方正仿宋_GBK" w:hAnsi="宋体" w:hint="eastAsia"/>
                <w:sz w:val="24"/>
                <w:szCs w:val="28"/>
              </w:rPr>
              <w:t>合计</w:t>
            </w:r>
          </w:p>
          <w:p w:rsidR="00613AF1" w:rsidRPr="0018465A" w:rsidRDefault="00613AF1" w:rsidP="00BF0C3B">
            <w:pPr>
              <w:jc w:val="center"/>
              <w:rPr>
                <w:rFonts w:ascii="方正仿宋_GBK" w:eastAsia="方正仿宋_GBK" w:hAnsi="宋体"/>
                <w:sz w:val="24"/>
                <w:szCs w:val="28"/>
              </w:rPr>
            </w:pPr>
            <w:r w:rsidRPr="0018465A">
              <w:rPr>
                <w:rFonts w:ascii="方正仿宋_GBK" w:eastAsia="方正仿宋_GBK" w:hAnsi="宋体" w:hint="eastAsia"/>
                <w:sz w:val="24"/>
                <w:szCs w:val="28"/>
              </w:rPr>
              <w:t>（   ）</w:t>
            </w:r>
          </w:p>
        </w:tc>
      </w:tr>
      <w:tr w:rsidR="00613AF1" w:rsidRPr="0018465A" w:rsidTr="00BF0C3B">
        <w:trPr>
          <w:trHeight w:val="724"/>
        </w:trPr>
        <w:tc>
          <w:tcPr>
            <w:tcW w:w="1648" w:type="dxa"/>
            <w:tcBorders>
              <w:bottom w:val="single" w:sz="4" w:space="0" w:color="auto"/>
            </w:tcBorders>
            <w:vAlign w:val="center"/>
          </w:tcPr>
          <w:p w:rsidR="00613AF1" w:rsidRPr="0018465A" w:rsidRDefault="00613AF1" w:rsidP="00BF0C3B">
            <w:pPr>
              <w:jc w:val="center"/>
              <w:rPr>
                <w:rFonts w:ascii="方正仿宋_GBK" w:eastAsia="方正仿宋_GBK" w:hAnsi="宋体"/>
                <w:sz w:val="24"/>
                <w:szCs w:val="28"/>
              </w:rPr>
            </w:pPr>
          </w:p>
        </w:tc>
        <w:tc>
          <w:tcPr>
            <w:tcW w:w="1721" w:type="dxa"/>
            <w:tcBorders>
              <w:bottom w:val="single" w:sz="4" w:space="0" w:color="auto"/>
            </w:tcBorders>
            <w:vAlign w:val="center"/>
          </w:tcPr>
          <w:p w:rsidR="00613AF1" w:rsidRPr="0018465A" w:rsidRDefault="00613AF1" w:rsidP="00BF0C3B">
            <w:pPr>
              <w:jc w:val="center"/>
              <w:rPr>
                <w:rFonts w:ascii="方正仿宋_GBK" w:eastAsia="方正仿宋_GBK" w:hAnsi="宋体"/>
                <w:sz w:val="24"/>
                <w:szCs w:val="28"/>
              </w:rPr>
            </w:pPr>
          </w:p>
        </w:tc>
        <w:tc>
          <w:tcPr>
            <w:tcW w:w="1417" w:type="dxa"/>
            <w:tcBorders>
              <w:bottom w:val="single" w:sz="4" w:space="0" w:color="auto"/>
            </w:tcBorders>
            <w:vAlign w:val="center"/>
          </w:tcPr>
          <w:p w:rsidR="00613AF1" w:rsidRPr="0018465A" w:rsidRDefault="00613AF1" w:rsidP="00BF0C3B">
            <w:pPr>
              <w:jc w:val="center"/>
              <w:rPr>
                <w:rFonts w:ascii="方正仿宋_GBK" w:eastAsia="方正仿宋_GBK" w:hAnsi="宋体"/>
                <w:sz w:val="24"/>
                <w:szCs w:val="28"/>
              </w:rPr>
            </w:pPr>
          </w:p>
        </w:tc>
        <w:tc>
          <w:tcPr>
            <w:tcW w:w="1250" w:type="dxa"/>
            <w:tcBorders>
              <w:bottom w:val="single" w:sz="4" w:space="0" w:color="auto"/>
            </w:tcBorders>
            <w:vAlign w:val="center"/>
          </w:tcPr>
          <w:p w:rsidR="00613AF1" w:rsidRPr="0018465A" w:rsidRDefault="00613AF1" w:rsidP="00BF0C3B">
            <w:pPr>
              <w:jc w:val="center"/>
              <w:rPr>
                <w:rFonts w:ascii="方正仿宋_GBK" w:eastAsia="方正仿宋_GBK" w:hAnsi="宋体"/>
                <w:sz w:val="24"/>
                <w:szCs w:val="28"/>
              </w:rPr>
            </w:pPr>
          </w:p>
        </w:tc>
        <w:tc>
          <w:tcPr>
            <w:tcW w:w="867" w:type="dxa"/>
            <w:tcBorders>
              <w:bottom w:val="single" w:sz="4" w:space="0" w:color="auto"/>
            </w:tcBorders>
            <w:vAlign w:val="center"/>
          </w:tcPr>
          <w:p w:rsidR="00613AF1" w:rsidRPr="0018465A" w:rsidRDefault="00613AF1" w:rsidP="00BF0C3B">
            <w:pPr>
              <w:jc w:val="center"/>
              <w:rPr>
                <w:rFonts w:ascii="方正仿宋_GBK" w:eastAsia="方正仿宋_GBK" w:hAnsi="宋体"/>
                <w:sz w:val="24"/>
                <w:szCs w:val="28"/>
              </w:rPr>
            </w:pPr>
          </w:p>
        </w:tc>
        <w:tc>
          <w:tcPr>
            <w:tcW w:w="1186" w:type="dxa"/>
            <w:tcBorders>
              <w:bottom w:val="single" w:sz="4" w:space="0" w:color="auto"/>
            </w:tcBorders>
            <w:vAlign w:val="center"/>
          </w:tcPr>
          <w:p w:rsidR="00613AF1" w:rsidRPr="0018465A" w:rsidRDefault="00613AF1" w:rsidP="00BF0C3B">
            <w:pPr>
              <w:jc w:val="center"/>
              <w:rPr>
                <w:rFonts w:ascii="方正仿宋_GBK" w:eastAsia="方正仿宋_GBK" w:hAnsi="宋体"/>
                <w:sz w:val="24"/>
                <w:szCs w:val="28"/>
              </w:rPr>
            </w:pPr>
          </w:p>
        </w:tc>
        <w:tc>
          <w:tcPr>
            <w:tcW w:w="1233" w:type="dxa"/>
            <w:tcBorders>
              <w:bottom w:val="single" w:sz="4" w:space="0" w:color="auto"/>
            </w:tcBorders>
            <w:vAlign w:val="center"/>
          </w:tcPr>
          <w:p w:rsidR="00613AF1" w:rsidRPr="0018465A" w:rsidRDefault="00613AF1" w:rsidP="00BF0C3B">
            <w:pPr>
              <w:jc w:val="center"/>
              <w:rPr>
                <w:rFonts w:ascii="方正仿宋_GBK" w:eastAsia="方正仿宋_GBK" w:hAnsi="宋体"/>
                <w:sz w:val="24"/>
                <w:szCs w:val="28"/>
              </w:rPr>
            </w:pPr>
          </w:p>
        </w:tc>
      </w:tr>
      <w:tr w:rsidR="00613AF1" w:rsidRPr="0018465A" w:rsidTr="00BF0C3B">
        <w:trPr>
          <w:trHeight w:val="756"/>
        </w:trPr>
        <w:tc>
          <w:tcPr>
            <w:tcW w:w="1648" w:type="dxa"/>
            <w:vAlign w:val="center"/>
          </w:tcPr>
          <w:p w:rsidR="00613AF1" w:rsidRPr="0018465A" w:rsidRDefault="00613AF1" w:rsidP="00BF0C3B">
            <w:pPr>
              <w:jc w:val="center"/>
              <w:rPr>
                <w:rFonts w:ascii="方正仿宋_GBK" w:eastAsia="方正仿宋_GBK" w:hAnsi="宋体"/>
                <w:sz w:val="24"/>
                <w:szCs w:val="28"/>
              </w:rPr>
            </w:pPr>
          </w:p>
        </w:tc>
        <w:tc>
          <w:tcPr>
            <w:tcW w:w="1721" w:type="dxa"/>
            <w:vAlign w:val="center"/>
          </w:tcPr>
          <w:p w:rsidR="00613AF1" w:rsidRPr="0018465A" w:rsidRDefault="00613AF1" w:rsidP="00BF0C3B">
            <w:pPr>
              <w:jc w:val="center"/>
              <w:rPr>
                <w:rFonts w:ascii="方正仿宋_GBK" w:eastAsia="方正仿宋_GBK" w:hAnsi="宋体"/>
                <w:sz w:val="24"/>
                <w:szCs w:val="28"/>
              </w:rPr>
            </w:pPr>
          </w:p>
        </w:tc>
        <w:tc>
          <w:tcPr>
            <w:tcW w:w="1417" w:type="dxa"/>
            <w:vAlign w:val="center"/>
          </w:tcPr>
          <w:p w:rsidR="00613AF1" w:rsidRPr="0018465A" w:rsidRDefault="00613AF1" w:rsidP="00BF0C3B">
            <w:pPr>
              <w:jc w:val="center"/>
              <w:rPr>
                <w:rFonts w:ascii="方正仿宋_GBK" w:eastAsia="方正仿宋_GBK" w:hAnsi="宋体"/>
                <w:sz w:val="24"/>
                <w:szCs w:val="28"/>
              </w:rPr>
            </w:pPr>
          </w:p>
        </w:tc>
        <w:tc>
          <w:tcPr>
            <w:tcW w:w="1250" w:type="dxa"/>
            <w:vAlign w:val="center"/>
          </w:tcPr>
          <w:p w:rsidR="00613AF1" w:rsidRPr="0018465A" w:rsidRDefault="00613AF1" w:rsidP="00BF0C3B">
            <w:pPr>
              <w:jc w:val="center"/>
              <w:rPr>
                <w:rFonts w:ascii="方正仿宋_GBK" w:eastAsia="方正仿宋_GBK" w:hAnsi="宋体"/>
                <w:sz w:val="24"/>
                <w:szCs w:val="28"/>
              </w:rPr>
            </w:pPr>
          </w:p>
        </w:tc>
        <w:tc>
          <w:tcPr>
            <w:tcW w:w="867" w:type="dxa"/>
            <w:vAlign w:val="center"/>
          </w:tcPr>
          <w:p w:rsidR="00613AF1" w:rsidRPr="0018465A" w:rsidRDefault="00613AF1" w:rsidP="00BF0C3B">
            <w:pPr>
              <w:jc w:val="center"/>
              <w:rPr>
                <w:rFonts w:ascii="方正仿宋_GBK" w:eastAsia="方正仿宋_GBK" w:hAnsi="宋体"/>
                <w:sz w:val="24"/>
                <w:szCs w:val="28"/>
              </w:rPr>
            </w:pPr>
          </w:p>
        </w:tc>
        <w:tc>
          <w:tcPr>
            <w:tcW w:w="1186" w:type="dxa"/>
            <w:vAlign w:val="center"/>
          </w:tcPr>
          <w:p w:rsidR="00613AF1" w:rsidRPr="0018465A" w:rsidRDefault="00613AF1" w:rsidP="00BF0C3B">
            <w:pPr>
              <w:jc w:val="center"/>
              <w:rPr>
                <w:rFonts w:ascii="方正仿宋_GBK" w:eastAsia="方正仿宋_GBK" w:hAnsi="宋体"/>
                <w:sz w:val="24"/>
                <w:szCs w:val="28"/>
              </w:rPr>
            </w:pPr>
          </w:p>
        </w:tc>
        <w:tc>
          <w:tcPr>
            <w:tcW w:w="1233" w:type="dxa"/>
            <w:vAlign w:val="center"/>
          </w:tcPr>
          <w:p w:rsidR="00613AF1" w:rsidRPr="0018465A" w:rsidRDefault="00613AF1" w:rsidP="00BF0C3B">
            <w:pPr>
              <w:jc w:val="center"/>
              <w:rPr>
                <w:rFonts w:ascii="方正仿宋_GBK" w:eastAsia="方正仿宋_GBK" w:hAnsi="宋体"/>
                <w:sz w:val="24"/>
                <w:szCs w:val="28"/>
              </w:rPr>
            </w:pPr>
          </w:p>
        </w:tc>
      </w:tr>
      <w:tr w:rsidR="00613AF1" w:rsidRPr="0018465A" w:rsidTr="00BF0C3B">
        <w:trPr>
          <w:trHeight w:val="746"/>
        </w:trPr>
        <w:tc>
          <w:tcPr>
            <w:tcW w:w="1648" w:type="dxa"/>
            <w:vAlign w:val="center"/>
          </w:tcPr>
          <w:p w:rsidR="00613AF1" w:rsidRPr="0018465A" w:rsidRDefault="00613AF1" w:rsidP="00BF0C3B">
            <w:pPr>
              <w:jc w:val="center"/>
              <w:rPr>
                <w:rFonts w:ascii="方正仿宋_GBK" w:eastAsia="方正仿宋_GBK" w:hAnsi="宋体"/>
                <w:sz w:val="24"/>
                <w:szCs w:val="28"/>
              </w:rPr>
            </w:pPr>
          </w:p>
        </w:tc>
        <w:tc>
          <w:tcPr>
            <w:tcW w:w="1721" w:type="dxa"/>
            <w:vAlign w:val="center"/>
          </w:tcPr>
          <w:p w:rsidR="00613AF1" w:rsidRPr="0018465A" w:rsidRDefault="00613AF1" w:rsidP="00BF0C3B">
            <w:pPr>
              <w:jc w:val="center"/>
              <w:rPr>
                <w:rFonts w:ascii="方正仿宋_GBK" w:eastAsia="方正仿宋_GBK" w:hAnsi="宋体"/>
                <w:sz w:val="24"/>
                <w:szCs w:val="28"/>
              </w:rPr>
            </w:pPr>
          </w:p>
        </w:tc>
        <w:tc>
          <w:tcPr>
            <w:tcW w:w="1417" w:type="dxa"/>
            <w:vAlign w:val="center"/>
          </w:tcPr>
          <w:p w:rsidR="00613AF1" w:rsidRPr="0018465A" w:rsidRDefault="00613AF1" w:rsidP="00BF0C3B">
            <w:pPr>
              <w:jc w:val="center"/>
              <w:rPr>
                <w:rFonts w:ascii="方正仿宋_GBK" w:eastAsia="方正仿宋_GBK" w:hAnsi="宋体"/>
                <w:sz w:val="24"/>
                <w:szCs w:val="28"/>
              </w:rPr>
            </w:pPr>
          </w:p>
        </w:tc>
        <w:tc>
          <w:tcPr>
            <w:tcW w:w="1250" w:type="dxa"/>
            <w:vAlign w:val="center"/>
          </w:tcPr>
          <w:p w:rsidR="00613AF1" w:rsidRPr="0018465A" w:rsidRDefault="00613AF1" w:rsidP="00BF0C3B">
            <w:pPr>
              <w:jc w:val="center"/>
              <w:rPr>
                <w:rFonts w:ascii="方正仿宋_GBK" w:eastAsia="方正仿宋_GBK" w:hAnsi="宋体"/>
                <w:sz w:val="24"/>
                <w:szCs w:val="28"/>
              </w:rPr>
            </w:pPr>
          </w:p>
        </w:tc>
        <w:tc>
          <w:tcPr>
            <w:tcW w:w="867" w:type="dxa"/>
            <w:vAlign w:val="center"/>
          </w:tcPr>
          <w:p w:rsidR="00613AF1" w:rsidRPr="0018465A" w:rsidRDefault="00613AF1" w:rsidP="00BF0C3B">
            <w:pPr>
              <w:jc w:val="center"/>
              <w:rPr>
                <w:rFonts w:ascii="方正仿宋_GBK" w:eastAsia="方正仿宋_GBK" w:hAnsi="宋体"/>
                <w:sz w:val="24"/>
                <w:szCs w:val="28"/>
              </w:rPr>
            </w:pPr>
          </w:p>
        </w:tc>
        <w:tc>
          <w:tcPr>
            <w:tcW w:w="1186" w:type="dxa"/>
            <w:vAlign w:val="center"/>
          </w:tcPr>
          <w:p w:rsidR="00613AF1" w:rsidRPr="0018465A" w:rsidRDefault="00613AF1" w:rsidP="00BF0C3B">
            <w:pPr>
              <w:jc w:val="center"/>
              <w:rPr>
                <w:rFonts w:ascii="方正仿宋_GBK" w:eastAsia="方正仿宋_GBK" w:hAnsi="宋体"/>
                <w:sz w:val="24"/>
                <w:szCs w:val="28"/>
              </w:rPr>
            </w:pPr>
          </w:p>
        </w:tc>
        <w:tc>
          <w:tcPr>
            <w:tcW w:w="1233" w:type="dxa"/>
            <w:vAlign w:val="center"/>
          </w:tcPr>
          <w:p w:rsidR="00613AF1" w:rsidRPr="0018465A" w:rsidRDefault="00613AF1" w:rsidP="00BF0C3B">
            <w:pPr>
              <w:jc w:val="center"/>
              <w:rPr>
                <w:rFonts w:ascii="方正仿宋_GBK" w:eastAsia="方正仿宋_GBK" w:hAnsi="宋体"/>
                <w:sz w:val="24"/>
                <w:szCs w:val="28"/>
              </w:rPr>
            </w:pPr>
          </w:p>
        </w:tc>
      </w:tr>
      <w:tr w:rsidR="00613AF1" w:rsidRPr="0018465A" w:rsidTr="00BF0C3B">
        <w:trPr>
          <w:trHeight w:val="736"/>
        </w:trPr>
        <w:tc>
          <w:tcPr>
            <w:tcW w:w="1648" w:type="dxa"/>
            <w:tcBorders>
              <w:bottom w:val="single" w:sz="4" w:space="0" w:color="auto"/>
            </w:tcBorders>
            <w:vAlign w:val="center"/>
          </w:tcPr>
          <w:p w:rsidR="00613AF1" w:rsidRPr="0018465A" w:rsidRDefault="00613AF1" w:rsidP="00BF0C3B">
            <w:pPr>
              <w:jc w:val="center"/>
              <w:rPr>
                <w:rFonts w:ascii="方正仿宋_GBK" w:eastAsia="方正仿宋_GBK" w:hAnsi="宋体"/>
                <w:sz w:val="24"/>
                <w:szCs w:val="28"/>
              </w:rPr>
            </w:pPr>
          </w:p>
        </w:tc>
        <w:tc>
          <w:tcPr>
            <w:tcW w:w="1721" w:type="dxa"/>
            <w:tcBorders>
              <w:bottom w:val="single" w:sz="4" w:space="0" w:color="auto"/>
            </w:tcBorders>
            <w:vAlign w:val="center"/>
          </w:tcPr>
          <w:p w:rsidR="00613AF1" w:rsidRPr="0018465A" w:rsidRDefault="00613AF1" w:rsidP="00BF0C3B">
            <w:pPr>
              <w:jc w:val="center"/>
              <w:rPr>
                <w:rFonts w:ascii="方正仿宋_GBK" w:eastAsia="方正仿宋_GBK" w:hAnsi="宋体"/>
                <w:sz w:val="24"/>
                <w:szCs w:val="28"/>
              </w:rPr>
            </w:pPr>
          </w:p>
        </w:tc>
        <w:tc>
          <w:tcPr>
            <w:tcW w:w="1417" w:type="dxa"/>
            <w:tcBorders>
              <w:bottom w:val="single" w:sz="4" w:space="0" w:color="auto"/>
            </w:tcBorders>
            <w:vAlign w:val="center"/>
          </w:tcPr>
          <w:p w:rsidR="00613AF1" w:rsidRPr="0018465A" w:rsidRDefault="00613AF1" w:rsidP="00BF0C3B">
            <w:pPr>
              <w:jc w:val="center"/>
              <w:rPr>
                <w:rFonts w:ascii="方正仿宋_GBK" w:eastAsia="方正仿宋_GBK" w:hAnsi="宋体"/>
                <w:sz w:val="24"/>
                <w:szCs w:val="28"/>
              </w:rPr>
            </w:pPr>
          </w:p>
        </w:tc>
        <w:tc>
          <w:tcPr>
            <w:tcW w:w="1250" w:type="dxa"/>
            <w:tcBorders>
              <w:bottom w:val="single" w:sz="4" w:space="0" w:color="auto"/>
            </w:tcBorders>
            <w:vAlign w:val="center"/>
          </w:tcPr>
          <w:p w:rsidR="00613AF1" w:rsidRPr="0018465A" w:rsidRDefault="00613AF1" w:rsidP="00BF0C3B">
            <w:pPr>
              <w:jc w:val="center"/>
              <w:rPr>
                <w:rFonts w:ascii="方正仿宋_GBK" w:eastAsia="方正仿宋_GBK" w:hAnsi="宋体"/>
                <w:sz w:val="24"/>
                <w:szCs w:val="28"/>
              </w:rPr>
            </w:pPr>
          </w:p>
        </w:tc>
        <w:tc>
          <w:tcPr>
            <w:tcW w:w="867" w:type="dxa"/>
            <w:tcBorders>
              <w:bottom w:val="single" w:sz="4" w:space="0" w:color="auto"/>
            </w:tcBorders>
            <w:vAlign w:val="center"/>
          </w:tcPr>
          <w:p w:rsidR="00613AF1" w:rsidRPr="0018465A" w:rsidRDefault="00613AF1" w:rsidP="00BF0C3B">
            <w:pPr>
              <w:jc w:val="center"/>
              <w:rPr>
                <w:rFonts w:ascii="方正仿宋_GBK" w:eastAsia="方正仿宋_GBK" w:hAnsi="宋体"/>
                <w:sz w:val="24"/>
                <w:szCs w:val="28"/>
              </w:rPr>
            </w:pPr>
          </w:p>
        </w:tc>
        <w:tc>
          <w:tcPr>
            <w:tcW w:w="1186" w:type="dxa"/>
            <w:tcBorders>
              <w:bottom w:val="single" w:sz="4" w:space="0" w:color="auto"/>
            </w:tcBorders>
            <w:vAlign w:val="center"/>
          </w:tcPr>
          <w:p w:rsidR="00613AF1" w:rsidRPr="0018465A" w:rsidRDefault="00613AF1" w:rsidP="00BF0C3B">
            <w:pPr>
              <w:jc w:val="center"/>
              <w:rPr>
                <w:rFonts w:ascii="方正仿宋_GBK" w:eastAsia="方正仿宋_GBK" w:hAnsi="宋体"/>
                <w:sz w:val="24"/>
                <w:szCs w:val="28"/>
              </w:rPr>
            </w:pPr>
          </w:p>
        </w:tc>
        <w:tc>
          <w:tcPr>
            <w:tcW w:w="1233" w:type="dxa"/>
            <w:tcBorders>
              <w:bottom w:val="single" w:sz="4" w:space="0" w:color="auto"/>
            </w:tcBorders>
            <w:vAlign w:val="center"/>
          </w:tcPr>
          <w:p w:rsidR="00613AF1" w:rsidRPr="0018465A" w:rsidRDefault="00613AF1" w:rsidP="00BF0C3B">
            <w:pPr>
              <w:jc w:val="center"/>
              <w:rPr>
                <w:rFonts w:ascii="方正仿宋_GBK" w:eastAsia="方正仿宋_GBK" w:hAnsi="宋体"/>
                <w:sz w:val="24"/>
                <w:szCs w:val="28"/>
              </w:rPr>
            </w:pPr>
          </w:p>
        </w:tc>
      </w:tr>
      <w:tr w:rsidR="00613AF1" w:rsidRPr="0018465A" w:rsidTr="00BF0C3B">
        <w:trPr>
          <w:trHeight w:val="754"/>
        </w:trPr>
        <w:tc>
          <w:tcPr>
            <w:tcW w:w="1648" w:type="dxa"/>
            <w:vAlign w:val="center"/>
          </w:tcPr>
          <w:p w:rsidR="00613AF1" w:rsidRPr="0018465A" w:rsidRDefault="00613AF1" w:rsidP="00BF0C3B">
            <w:pPr>
              <w:jc w:val="center"/>
              <w:rPr>
                <w:rFonts w:ascii="方正仿宋_GBK" w:eastAsia="方正仿宋_GBK" w:hAnsi="宋体"/>
                <w:sz w:val="24"/>
                <w:szCs w:val="28"/>
              </w:rPr>
            </w:pPr>
          </w:p>
          <w:p w:rsidR="00613AF1" w:rsidRPr="0018465A" w:rsidRDefault="00613AF1" w:rsidP="00BF0C3B">
            <w:pPr>
              <w:jc w:val="center"/>
              <w:rPr>
                <w:rFonts w:ascii="方正仿宋_GBK" w:eastAsia="方正仿宋_GBK" w:hAnsi="宋体"/>
                <w:sz w:val="24"/>
                <w:szCs w:val="28"/>
              </w:rPr>
            </w:pPr>
          </w:p>
        </w:tc>
        <w:tc>
          <w:tcPr>
            <w:tcW w:w="1721" w:type="dxa"/>
            <w:vAlign w:val="center"/>
          </w:tcPr>
          <w:p w:rsidR="00613AF1" w:rsidRPr="0018465A" w:rsidRDefault="00613AF1" w:rsidP="00BF0C3B">
            <w:pPr>
              <w:jc w:val="center"/>
              <w:rPr>
                <w:rFonts w:ascii="方正仿宋_GBK" w:eastAsia="方正仿宋_GBK" w:hAnsi="宋体"/>
                <w:sz w:val="24"/>
                <w:szCs w:val="28"/>
              </w:rPr>
            </w:pPr>
          </w:p>
        </w:tc>
        <w:tc>
          <w:tcPr>
            <w:tcW w:w="1417" w:type="dxa"/>
            <w:vAlign w:val="center"/>
          </w:tcPr>
          <w:p w:rsidR="00613AF1" w:rsidRPr="0018465A" w:rsidRDefault="00613AF1" w:rsidP="00BF0C3B">
            <w:pPr>
              <w:jc w:val="center"/>
              <w:rPr>
                <w:rFonts w:ascii="方正仿宋_GBK" w:eastAsia="方正仿宋_GBK" w:hAnsi="宋体"/>
                <w:sz w:val="24"/>
                <w:szCs w:val="28"/>
              </w:rPr>
            </w:pPr>
          </w:p>
        </w:tc>
        <w:tc>
          <w:tcPr>
            <w:tcW w:w="1250" w:type="dxa"/>
            <w:vAlign w:val="center"/>
          </w:tcPr>
          <w:p w:rsidR="00613AF1" w:rsidRPr="0018465A" w:rsidRDefault="00613AF1" w:rsidP="00BF0C3B">
            <w:pPr>
              <w:jc w:val="center"/>
              <w:rPr>
                <w:rFonts w:ascii="方正仿宋_GBK" w:eastAsia="方正仿宋_GBK" w:hAnsi="宋体"/>
                <w:sz w:val="24"/>
                <w:szCs w:val="28"/>
              </w:rPr>
            </w:pPr>
          </w:p>
        </w:tc>
        <w:tc>
          <w:tcPr>
            <w:tcW w:w="867" w:type="dxa"/>
            <w:vAlign w:val="center"/>
          </w:tcPr>
          <w:p w:rsidR="00613AF1" w:rsidRPr="0018465A" w:rsidRDefault="00613AF1" w:rsidP="00BF0C3B">
            <w:pPr>
              <w:jc w:val="center"/>
              <w:rPr>
                <w:rFonts w:ascii="方正仿宋_GBK" w:eastAsia="方正仿宋_GBK" w:hAnsi="宋体"/>
                <w:sz w:val="24"/>
                <w:szCs w:val="28"/>
              </w:rPr>
            </w:pPr>
          </w:p>
        </w:tc>
        <w:tc>
          <w:tcPr>
            <w:tcW w:w="1186" w:type="dxa"/>
            <w:vAlign w:val="center"/>
          </w:tcPr>
          <w:p w:rsidR="00613AF1" w:rsidRPr="0018465A" w:rsidRDefault="00613AF1" w:rsidP="00BF0C3B">
            <w:pPr>
              <w:jc w:val="center"/>
              <w:rPr>
                <w:rFonts w:ascii="方正仿宋_GBK" w:eastAsia="方正仿宋_GBK" w:hAnsi="宋体"/>
                <w:sz w:val="24"/>
                <w:szCs w:val="28"/>
              </w:rPr>
            </w:pPr>
          </w:p>
        </w:tc>
        <w:tc>
          <w:tcPr>
            <w:tcW w:w="1233" w:type="dxa"/>
            <w:vAlign w:val="center"/>
          </w:tcPr>
          <w:p w:rsidR="00613AF1" w:rsidRPr="0018465A" w:rsidRDefault="00613AF1" w:rsidP="00BF0C3B">
            <w:pPr>
              <w:jc w:val="center"/>
              <w:rPr>
                <w:rFonts w:ascii="方正仿宋_GBK" w:eastAsia="方正仿宋_GBK" w:hAnsi="宋体"/>
                <w:sz w:val="24"/>
                <w:szCs w:val="28"/>
              </w:rPr>
            </w:pPr>
          </w:p>
        </w:tc>
      </w:tr>
      <w:tr w:rsidR="00613AF1" w:rsidRPr="0018465A" w:rsidTr="00BF0C3B">
        <w:trPr>
          <w:trHeight w:val="758"/>
        </w:trPr>
        <w:tc>
          <w:tcPr>
            <w:tcW w:w="1648" w:type="dxa"/>
            <w:vAlign w:val="center"/>
          </w:tcPr>
          <w:p w:rsidR="00613AF1" w:rsidRPr="0018465A" w:rsidRDefault="00613AF1" w:rsidP="00BF0C3B">
            <w:pPr>
              <w:jc w:val="center"/>
              <w:rPr>
                <w:rFonts w:ascii="方正仿宋_GBK" w:eastAsia="方正仿宋_GBK" w:hAnsi="宋体"/>
                <w:sz w:val="24"/>
                <w:szCs w:val="28"/>
              </w:rPr>
            </w:pPr>
          </w:p>
        </w:tc>
        <w:tc>
          <w:tcPr>
            <w:tcW w:w="1721" w:type="dxa"/>
            <w:vAlign w:val="center"/>
          </w:tcPr>
          <w:p w:rsidR="00613AF1" w:rsidRPr="0018465A" w:rsidRDefault="00613AF1" w:rsidP="00BF0C3B">
            <w:pPr>
              <w:jc w:val="center"/>
              <w:rPr>
                <w:rFonts w:ascii="方正仿宋_GBK" w:eastAsia="方正仿宋_GBK" w:hAnsi="宋体"/>
                <w:sz w:val="24"/>
                <w:szCs w:val="28"/>
              </w:rPr>
            </w:pPr>
          </w:p>
        </w:tc>
        <w:tc>
          <w:tcPr>
            <w:tcW w:w="1417" w:type="dxa"/>
            <w:vAlign w:val="center"/>
          </w:tcPr>
          <w:p w:rsidR="00613AF1" w:rsidRPr="0018465A" w:rsidRDefault="00613AF1" w:rsidP="00BF0C3B">
            <w:pPr>
              <w:jc w:val="center"/>
              <w:rPr>
                <w:rFonts w:ascii="方正仿宋_GBK" w:eastAsia="方正仿宋_GBK" w:hAnsi="宋体"/>
                <w:sz w:val="24"/>
                <w:szCs w:val="28"/>
              </w:rPr>
            </w:pPr>
          </w:p>
        </w:tc>
        <w:tc>
          <w:tcPr>
            <w:tcW w:w="1250" w:type="dxa"/>
            <w:vAlign w:val="center"/>
          </w:tcPr>
          <w:p w:rsidR="00613AF1" w:rsidRPr="0018465A" w:rsidRDefault="00613AF1" w:rsidP="00BF0C3B">
            <w:pPr>
              <w:jc w:val="center"/>
              <w:rPr>
                <w:rFonts w:ascii="方正仿宋_GBK" w:eastAsia="方正仿宋_GBK" w:hAnsi="宋体"/>
                <w:sz w:val="24"/>
                <w:szCs w:val="28"/>
              </w:rPr>
            </w:pPr>
          </w:p>
        </w:tc>
        <w:tc>
          <w:tcPr>
            <w:tcW w:w="867" w:type="dxa"/>
            <w:vAlign w:val="center"/>
          </w:tcPr>
          <w:p w:rsidR="00613AF1" w:rsidRPr="0018465A" w:rsidRDefault="00613AF1" w:rsidP="00BF0C3B">
            <w:pPr>
              <w:jc w:val="center"/>
              <w:rPr>
                <w:rFonts w:ascii="方正仿宋_GBK" w:eastAsia="方正仿宋_GBK" w:hAnsi="宋体"/>
                <w:sz w:val="24"/>
                <w:szCs w:val="28"/>
              </w:rPr>
            </w:pPr>
          </w:p>
        </w:tc>
        <w:tc>
          <w:tcPr>
            <w:tcW w:w="1186" w:type="dxa"/>
            <w:vAlign w:val="center"/>
          </w:tcPr>
          <w:p w:rsidR="00613AF1" w:rsidRPr="0018465A" w:rsidRDefault="00613AF1" w:rsidP="00BF0C3B">
            <w:pPr>
              <w:jc w:val="center"/>
              <w:rPr>
                <w:rFonts w:ascii="方正仿宋_GBK" w:eastAsia="方正仿宋_GBK" w:hAnsi="宋体"/>
                <w:sz w:val="24"/>
                <w:szCs w:val="28"/>
              </w:rPr>
            </w:pPr>
          </w:p>
        </w:tc>
        <w:tc>
          <w:tcPr>
            <w:tcW w:w="1233" w:type="dxa"/>
            <w:vAlign w:val="center"/>
          </w:tcPr>
          <w:p w:rsidR="00613AF1" w:rsidRPr="0018465A" w:rsidRDefault="00613AF1" w:rsidP="00BF0C3B">
            <w:pPr>
              <w:jc w:val="center"/>
              <w:rPr>
                <w:rFonts w:ascii="方正仿宋_GBK" w:eastAsia="方正仿宋_GBK" w:hAnsi="宋体"/>
                <w:sz w:val="24"/>
                <w:szCs w:val="28"/>
              </w:rPr>
            </w:pPr>
          </w:p>
        </w:tc>
      </w:tr>
      <w:tr w:rsidR="00613AF1" w:rsidRPr="0018465A" w:rsidTr="00BF0C3B">
        <w:trPr>
          <w:trHeight w:val="706"/>
        </w:trPr>
        <w:tc>
          <w:tcPr>
            <w:tcW w:w="1648" w:type="dxa"/>
            <w:vAlign w:val="center"/>
          </w:tcPr>
          <w:p w:rsidR="00613AF1" w:rsidRPr="0018465A" w:rsidRDefault="00613AF1" w:rsidP="00BF0C3B">
            <w:pPr>
              <w:jc w:val="center"/>
              <w:rPr>
                <w:rFonts w:ascii="方正仿宋_GBK" w:eastAsia="方正仿宋_GBK" w:hAnsi="宋体"/>
                <w:sz w:val="24"/>
                <w:szCs w:val="28"/>
              </w:rPr>
            </w:pPr>
          </w:p>
        </w:tc>
        <w:tc>
          <w:tcPr>
            <w:tcW w:w="1721" w:type="dxa"/>
            <w:vAlign w:val="center"/>
          </w:tcPr>
          <w:p w:rsidR="00613AF1" w:rsidRPr="0018465A" w:rsidRDefault="00613AF1" w:rsidP="00BF0C3B">
            <w:pPr>
              <w:jc w:val="center"/>
              <w:rPr>
                <w:rFonts w:ascii="方正仿宋_GBK" w:eastAsia="方正仿宋_GBK" w:hAnsi="宋体"/>
                <w:sz w:val="24"/>
                <w:szCs w:val="28"/>
              </w:rPr>
            </w:pPr>
          </w:p>
        </w:tc>
        <w:tc>
          <w:tcPr>
            <w:tcW w:w="1417" w:type="dxa"/>
            <w:vAlign w:val="center"/>
          </w:tcPr>
          <w:p w:rsidR="00613AF1" w:rsidRPr="0018465A" w:rsidRDefault="00613AF1" w:rsidP="00BF0C3B">
            <w:pPr>
              <w:jc w:val="center"/>
              <w:rPr>
                <w:rFonts w:ascii="方正仿宋_GBK" w:eastAsia="方正仿宋_GBK" w:hAnsi="宋体"/>
                <w:sz w:val="24"/>
                <w:szCs w:val="28"/>
              </w:rPr>
            </w:pPr>
          </w:p>
        </w:tc>
        <w:tc>
          <w:tcPr>
            <w:tcW w:w="1250" w:type="dxa"/>
            <w:vAlign w:val="center"/>
          </w:tcPr>
          <w:p w:rsidR="00613AF1" w:rsidRPr="0018465A" w:rsidRDefault="00613AF1" w:rsidP="00BF0C3B">
            <w:pPr>
              <w:jc w:val="center"/>
              <w:rPr>
                <w:rFonts w:ascii="方正仿宋_GBK" w:eastAsia="方正仿宋_GBK" w:hAnsi="宋体"/>
                <w:sz w:val="24"/>
                <w:szCs w:val="28"/>
              </w:rPr>
            </w:pPr>
          </w:p>
        </w:tc>
        <w:tc>
          <w:tcPr>
            <w:tcW w:w="867" w:type="dxa"/>
            <w:vAlign w:val="center"/>
          </w:tcPr>
          <w:p w:rsidR="00613AF1" w:rsidRPr="0018465A" w:rsidRDefault="00613AF1" w:rsidP="00BF0C3B">
            <w:pPr>
              <w:jc w:val="center"/>
              <w:rPr>
                <w:rFonts w:ascii="方正仿宋_GBK" w:eastAsia="方正仿宋_GBK" w:hAnsi="宋体"/>
                <w:sz w:val="24"/>
                <w:szCs w:val="28"/>
              </w:rPr>
            </w:pPr>
          </w:p>
        </w:tc>
        <w:tc>
          <w:tcPr>
            <w:tcW w:w="1186" w:type="dxa"/>
            <w:vAlign w:val="center"/>
          </w:tcPr>
          <w:p w:rsidR="00613AF1" w:rsidRPr="0018465A" w:rsidRDefault="00613AF1" w:rsidP="00BF0C3B">
            <w:pPr>
              <w:jc w:val="center"/>
              <w:rPr>
                <w:rFonts w:ascii="方正仿宋_GBK" w:eastAsia="方正仿宋_GBK" w:hAnsi="宋体"/>
                <w:sz w:val="24"/>
                <w:szCs w:val="28"/>
              </w:rPr>
            </w:pPr>
          </w:p>
        </w:tc>
        <w:tc>
          <w:tcPr>
            <w:tcW w:w="1233" w:type="dxa"/>
            <w:vAlign w:val="center"/>
          </w:tcPr>
          <w:p w:rsidR="00613AF1" w:rsidRPr="0018465A" w:rsidRDefault="00613AF1" w:rsidP="00BF0C3B">
            <w:pPr>
              <w:jc w:val="center"/>
              <w:rPr>
                <w:rFonts w:ascii="方正仿宋_GBK" w:eastAsia="方正仿宋_GBK" w:hAnsi="宋体"/>
                <w:sz w:val="24"/>
                <w:szCs w:val="28"/>
              </w:rPr>
            </w:pPr>
          </w:p>
        </w:tc>
      </w:tr>
      <w:tr w:rsidR="00613AF1" w:rsidRPr="0018465A" w:rsidTr="00BF0C3B">
        <w:trPr>
          <w:trHeight w:val="752"/>
        </w:trPr>
        <w:tc>
          <w:tcPr>
            <w:tcW w:w="1648" w:type="dxa"/>
            <w:vAlign w:val="center"/>
          </w:tcPr>
          <w:p w:rsidR="00613AF1" w:rsidRPr="0018465A" w:rsidRDefault="00613AF1" w:rsidP="00BF0C3B">
            <w:pPr>
              <w:jc w:val="center"/>
              <w:rPr>
                <w:rFonts w:ascii="方正仿宋_GBK" w:eastAsia="方正仿宋_GBK" w:hAnsi="宋体"/>
                <w:sz w:val="24"/>
                <w:szCs w:val="28"/>
              </w:rPr>
            </w:pPr>
          </w:p>
        </w:tc>
        <w:tc>
          <w:tcPr>
            <w:tcW w:w="1721" w:type="dxa"/>
            <w:vAlign w:val="center"/>
          </w:tcPr>
          <w:p w:rsidR="00613AF1" w:rsidRPr="0018465A" w:rsidRDefault="00613AF1" w:rsidP="00BF0C3B">
            <w:pPr>
              <w:jc w:val="center"/>
              <w:rPr>
                <w:rFonts w:ascii="方正仿宋_GBK" w:eastAsia="方正仿宋_GBK" w:hAnsi="宋体"/>
                <w:sz w:val="24"/>
                <w:szCs w:val="28"/>
              </w:rPr>
            </w:pPr>
          </w:p>
        </w:tc>
        <w:tc>
          <w:tcPr>
            <w:tcW w:w="1417" w:type="dxa"/>
            <w:vAlign w:val="center"/>
          </w:tcPr>
          <w:p w:rsidR="00613AF1" w:rsidRPr="0018465A" w:rsidRDefault="00613AF1" w:rsidP="00BF0C3B">
            <w:pPr>
              <w:jc w:val="center"/>
              <w:rPr>
                <w:rFonts w:ascii="方正仿宋_GBK" w:eastAsia="方正仿宋_GBK" w:hAnsi="宋体"/>
                <w:sz w:val="24"/>
                <w:szCs w:val="28"/>
              </w:rPr>
            </w:pPr>
          </w:p>
        </w:tc>
        <w:tc>
          <w:tcPr>
            <w:tcW w:w="1250" w:type="dxa"/>
            <w:vAlign w:val="center"/>
          </w:tcPr>
          <w:p w:rsidR="00613AF1" w:rsidRPr="0018465A" w:rsidRDefault="00613AF1" w:rsidP="00BF0C3B">
            <w:pPr>
              <w:jc w:val="center"/>
              <w:rPr>
                <w:rFonts w:ascii="方正仿宋_GBK" w:eastAsia="方正仿宋_GBK" w:hAnsi="宋体"/>
                <w:sz w:val="24"/>
                <w:szCs w:val="28"/>
              </w:rPr>
            </w:pPr>
          </w:p>
        </w:tc>
        <w:tc>
          <w:tcPr>
            <w:tcW w:w="867" w:type="dxa"/>
            <w:vAlign w:val="center"/>
          </w:tcPr>
          <w:p w:rsidR="00613AF1" w:rsidRPr="0018465A" w:rsidRDefault="00613AF1" w:rsidP="00BF0C3B">
            <w:pPr>
              <w:jc w:val="center"/>
              <w:rPr>
                <w:rFonts w:ascii="方正仿宋_GBK" w:eastAsia="方正仿宋_GBK" w:hAnsi="宋体"/>
                <w:sz w:val="24"/>
                <w:szCs w:val="28"/>
              </w:rPr>
            </w:pPr>
          </w:p>
        </w:tc>
        <w:tc>
          <w:tcPr>
            <w:tcW w:w="1186" w:type="dxa"/>
            <w:vAlign w:val="center"/>
          </w:tcPr>
          <w:p w:rsidR="00613AF1" w:rsidRPr="0018465A" w:rsidRDefault="00613AF1" w:rsidP="00BF0C3B">
            <w:pPr>
              <w:jc w:val="center"/>
              <w:rPr>
                <w:rFonts w:ascii="方正仿宋_GBK" w:eastAsia="方正仿宋_GBK" w:hAnsi="宋体"/>
                <w:sz w:val="24"/>
                <w:szCs w:val="28"/>
              </w:rPr>
            </w:pPr>
          </w:p>
        </w:tc>
        <w:tc>
          <w:tcPr>
            <w:tcW w:w="1233" w:type="dxa"/>
            <w:vAlign w:val="center"/>
          </w:tcPr>
          <w:p w:rsidR="00613AF1" w:rsidRPr="0018465A" w:rsidRDefault="00613AF1" w:rsidP="00BF0C3B">
            <w:pPr>
              <w:jc w:val="center"/>
              <w:rPr>
                <w:rFonts w:ascii="方正仿宋_GBK" w:eastAsia="方正仿宋_GBK" w:hAnsi="宋体"/>
                <w:sz w:val="24"/>
                <w:szCs w:val="28"/>
              </w:rPr>
            </w:pPr>
          </w:p>
        </w:tc>
      </w:tr>
      <w:tr w:rsidR="00613AF1" w:rsidRPr="0018465A" w:rsidTr="00BF0C3B">
        <w:trPr>
          <w:trHeight w:val="742"/>
        </w:trPr>
        <w:tc>
          <w:tcPr>
            <w:tcW w:w="1648" w:type="dxa"/>
            <w:vAlign w:val="center"/>
          </w:tcPr>
          <w:p w:rsidR="00613AF1" w:rsidRPr="0018465A" w:rsidRDefault="00613AF1" w:rsidP="00BF0C3B">
            <w:pPr>
              <w:jc w:val="center"/>
              <w:rPr>
                <w:rFonts w:ascii="方正仿宋_GBK" w:eastAsia="方正仿宋_GBK" w:hAnsi="宋体"/>
                <w:sz w:val="24"/>
                <w:szCs w:val="28"/>
              </w:rPr>
            </w:pPr>
          </w:p>
        </w:tc>
        <w:tc>
          <w:tcPr>
            <w:tcW w:w="1721" w:type="dxa"/>
            <w:vAlign w:val="center"/>
          </w:tcPr>
          <w:p w:rsidR="00613AF1" w:rsidRPr="0018465A" w:rsidRDefault="00613AF1" w:rsidP="00BF0C3B">
            <w:pPr>
              <w:jc w:val="center"/>
              <w:rPr>
                <w:rFonts w:ascii="方正仿宋_GBK" w:eastAsia="方正仿宋_GBK" w:hAnsi="宋体"/>
                <w:sz w:val="24"/>
                <w:szCs w:val="28"/>
              </w:rPr>
            </w:pPr>
          </w:p>
        </w:tc>
        <w:tc>
          <w:tcPr>
            <w:tcW w:w="1417" w:type="dxa"/>
            <w:vAlign w:val="center"/>
          </w:tcPr>
          <w:p w:rsidR="00613AF1" w:rsidRPr="0018465A" w:rsidRDefault="00613AF1" w:rsidP="00BF0C3B">
            <w:pPr>
              <w:jc w:val="center"/>
              <w:rPr>
                <w:rFonts w:ascii="方正仿宋_GBK" w:eastAsia="方正仿宋_GBK" w:hAnsi="宋体"/>
                <w:sz w:val="24"/>
                <w:szCs w:val="28"/>
              </w:rPr>
            </w:pPr>
          </w:p>
        </w:tc>
        <w:tc>
          <w:tcPr>
            <w:tcW w:w="1250" w:type="dxa"/>
            <w:vAlign w:val="center"/>
          </w:tcPr>
          <w:p w:rsidR="00613AF1" w:rsidRPr="0018465A" w:rsidRDefault="00613AF1" w:rsidP="00BF0C3B">
            <w:pPr>
              <w:jc w:val="center"/>
              <w:rPr>
                <w:rFonts w:ascii="方正仿宋_GBK" w:eastAsia="方正仿宋_GBK" w:hAnsi="宋体"/>
                <w:sz w:val="24"/>
                <w:szCs w:val="28"/>
              </w:rPr>
            </w:pPr>
          </w:p>
        </w:tc>
        <w:tc>
          <w:tcPr>
            <w:tcW w:w="867" w:type="dxa"/>
            <w:vAlign w:val="center"/>
          </w:tcPr>
          <w:p w:rsidR="00613AF1" w:rsidRPr="0018465A" w:rsidRDefault="00613AF1" w:rsidP="00BF0C3B">
            <w:pPr>
              <w:jc w:val="center"/>
              <w:rPr>
                <w:rFonts w:ascii="方正仿宋_GBK" w:eastAsia="方正仿宋_GBK" w:hAnsi="宋体"/>
                <w:sz w:val="24"/>
                <w:szCs w:val="28"/>
              </w:rPr>
            </w:pPr>
          </w:p>
        </w:tc>
        <w:tc>
          <w:tcPr>
            <w:tcW w:w="1186" w:type="dxa"/>
            <w:vAlign w:val="center"/>
          </w:tcPr>
          <w:p w:rsidR="00613AF1" w:rsidRPr="0018465A" w:rsidRDefault="00613AF1" w:rsidP="00BF0C3B">
            <w:pPr>
              <w:jc w:val="center"/>
              <w:rPr>
                <w:rFonts w:ascii="方正仿宋_GBK" w:eastAsia="方正仿宋_GBK" w:hAnsi="宋体"/>
                <w:sz w:val="24"/>
                <w:szCs w:val="28"/>
              </w:rPr>
            </w:pPr>
          </w:p>
        </w:tc>
        <w:tc>
          <w:tcPr>
            <w:tcW w:w="1233" w:type="dxa"/>
            <w:vAlign w:val="center"/>
          </w:tcPr>
          <w:p w:rsidR="00613AF1" w:rsidRPr="0018465A" w:rsidRDefault="00613AF1" w:rsidP="00BF0C3B">
            <w:pPr>
              <w:jc w:val="center"/>
              <w:rPr>
                <w:rFonts w:ascii="方正仿宋_GBK" w:eastAsia="方正仿宋_GBK" w:hAnsi="宋体"/>
                <w:sz w:val="24"/>
                <w:szCs w:val="28"/>
              </w:rPr>
            </w:pPr>
          </w:p>
        </w:tc>
      </w:tr>
    </w:tbl>
    <w:p w:rsidR="00613AF1" w:rsidRPr="0018465A" w:rsidRDefault="00613AF1" w:rsidP="00613AF1">
      <w:pPr>
        <w:snapToGrid w:val="0"/>
        <w:spacing w:line="500" w:lineRule="exact"/>
        <w:rPr>
          <w:rFonts w:ascii="方正仿宋_GBK" w:eastAsia="方正仿宋_GBK" w:hAnsi="宋体"/>
          <w:sz w:val="24"/>
          <w:szCs w:val="28"/>
        </w:rPr>
      </w:pPr>
    </w:p>
    <w:p w:rsidR="00613AF1" w:rsidRPr="0018465A" w:rsidRDefault="00613AF1" w:rsidP="00613AF1">
      <w:pPr>
        <w:snapToGrid w:val="0"/>
        <w:spacing w:line="500" w:lineRule="exact"/>
        <w:ind w:firstLineChars="200" w:firstLine="480"/>
        <w:rPr>
          <w:rFonts w:ascii="方正仿宋_GBK" w:eastAsia="方正仿宋_GBK" w:hAnsi="宋体"/>
          <w:sz w:val="24"/>
          <w:szCs w:val="28"/>
        </w:rPr>
      </w:pPr>
      <w:r w:rsidRPr="0018465A">
        <w:rPr>
          <w:rFonts w:ascii="方正仿宋_GBK" w:eastAsia="方正仿宋_GBK" w:hAnsi="宋体" w:hint="eastAsia"/>
          <w:sz w:val="24"/>
          <w:szCs w:val="28"/>
        </w:rPr>
        <w:t>注：1.请供应商完整填写本表。</w:t>
      </w:r>
    </w:p>
    <w:p w:rsidR="00613AF1" w:rsidRPr="0018465A" w:rsidRDefault="00613AF1" w:rsidP="00613AF1">
      <w:pPr>
        <w:snapToGrid w:val="0"/>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2.该表可扩展</w:t>
      </w:r>
      <w:bookmarkStart w:id="68" w:name="OLE_LINK1"/>
      <w:bookmarkStart w:id="69" w:name="OLE_LINK2"/>
      <w:r w:rsidRPr="0018465A">
        <w:rPr>
          <w:rFonts w:ascii="方正仿宋_GBK" w:eastAsia="方正仿宋_GBK" w:hAnsi="宋体" w:hint="eastAsia"/>
          <w:sz w:val="24"/>
          <w:szCs w:val="28"/>
        </w:rPr>
        <w:t>，并逐页签字或盖章。</w:t>
      </w:r>
      <w:bookmarkEnd w:id="68"/>
      <w:bookmarkEnd w:id="69"/>
    </w:p>
    <w:p w:rsidR="00613AF1" w:rsidRPr="0018465A" w:rsidRDefault="00613AF1" w:rsidP="00613AF1">
      <w:pPr>
        <w:snapToGrid w:val="0"/>
        <w:spacing w:line="500" w:lineRule="exact"/>
        <w:rPr>
          <w:rFonts w:ascii="方正仿宋_GBK" w:eastAsia="方正仿宋_GBK" w:hAnsi="宋体"/>
          <w:sz w:val="24"/>
          <w:szCs w:val="24"/>
        </w:rPr>
      </w:pPr>
      <w:r w:rsidRPr="0018465A">
        <w:rPr>
          <w:rFonts w:ascii="方正仿宋_GBK" w:eastAsia="方正仿宋_GBK" w:hAnsi="宋体" w:hint="eastAsia"/>
          <w:sz w:val="24"/>
          <w:szCs w:val="28"/>
        </w:rPr>
        <w:t xml:space="preserve">       </w:t>
      </w:r>
    </w:p>
    <w:p w:rsidR="00613AF1" w:rsidRPr="0018465A" w:rsidRDefault="00613AF1" w:rsidP="00613AF1">
      <w:pPr>
        <w:pStyle w:val="10"/>
        <w:spacing w:line="360" w:lineRule="auto"/>
        <w:rPr>
          <w:rFonts w:ascii="方正仿宋_GBK" w:eastAsia="方正仿宋_GBK" w:hAnsi="宋体"/>
          <w:sz w:val="24"/>
          <w:szCs w:val="24"/>
        </w:rPr>
      </w:pPr>
      <w:r w:rsidRPr="0018465A">
        <w:rPr>
          <w:rFonts w:ascii="方正仿宋_GBK" w:eastAsia="方正仿宋_GBK" w:hAnsi="宋体" w:hint="eastAsia"/>
          <w:sz w:val="24"/>
          <w:szCs w:val="24"/>
        </w:rPr>
        <w:t xml:space="preserve">            </w:t>
      </w:r>
    </w:p>
    <w:p w:rsidR="00613AF1" w:rsidRPr="0018465A" w:rsidRDefault="00613AF1" w:rsidP="00613AF1">
      <w:pPr>
        <w:spacing w:line="360" w:lineRule="auto"/>
      </w:pPr>
      <w:r w:rsidRPr="0018465A">
        <w:rPr>
          <w:rFonts w:ascii="方正仿宋_GBK" w:eastAsia="方正仿宋_GBK" w:hAnsi="宋体" w:hint="eastAsia"/>
          <w:sz w:val="24"/>
          <w:szCs w:val="24"/>
        </w:rPr>
        <w:t xml:space="preserve">                                                    供应商名称（公章）：</w:t>
      </w:r>
    </w:p>
    <w:p w:rsidR="00613AF1" w:rsidRPr="0018465A" w:rsidRDefault="00613AF1" w:rsidP="00613AF1">
      <w:pPr>
        <w:spacing w:line="360" w:lineRule="auto"/>
        <w:ind w:right="480" w:firstLineChars="2700" w:firstLine="6480"/>
        <w:rPr>
          <w:rFonts w:ascii="方正仿宋_GBK" w:eastAsia="方正仿宋_GBK" w:hAnsi="宋体"/>
          <w:sz w:val="24"/>
          <w:szCs w:val="24"/>
        </w:rPr>
      </w:pPr>
      <w:r w:rsidRPr="0018465A">
        <w:rPr>
          <w:rFonts w:ascii="方正仿宋_GBK" w:eastAsia="方正仿宋_GBK" w:hAnsi="宋体" w:hint="eastAsia"/>
          <w:sz w:val="24"/>
          <w:szCs w:val="24"/>
        </w:rPr>
        <w:t>年     月    日</w:t>
      </w:r>
    </w:p>
    <w:p w:rsidR="00613AF1" w:rsidRPr="0018465A" w:rsidRDefault="00613AF1" w:rsidP="00613AF1">
      <w:pPr>
        <w:snapToGrid w:val="0"/>
        <w:spacing w:line="360" w:lineRule="auto"/>
        <w:ind w:firstLineChars="200" w:firstLine="480"/>
        <w:rPr>
          <w:rFonts w:ascii="方正仿宋_GBK" w:eastAsia="方正仿宋_GBK" w:hAnsi="宋体"/>
          <w:sz w:val="24"/>
          <w:szCs w:val="24"/>
          <w:bdr w:val="single" w:sz="4" w:space="0" w:color="auto"/>
        </w:rPr>
        <w:sectPr w:rsidR="00613AF1" w:rsidRPr="0018465A" w:rsidSect="00BF0C3B">
          <w:headerReference w:type="default" r:id="rId14"/>
          <w:pgSz w:w="11907" w:h="16840" w:code="9"/>
          <w:pgMar w:top="1134" w:right="1191" w:bottom="1134" w:left="1304" w:header="851" w:footer="992" w:gutter="0"/>
          <w:pgNumType w:fmt="numberInDash"/>
          <w:cols w:space="720"/>
          <w:docGrid w:linePitch="380" w:charSpace="-5735"/>
        </w:sectPr>
      </w:pPr>
    </w:p>
    <w:p w:rsidR="00613AF1" w:rsidRPr="0018465A" w:rsidRDefault="00613AF1" w:rsidP="00613AF1">
      <w:pPr>
        <w:pStyle w:val="3"/>
        <w:spacing w:line="360" w:lineRule="auto"/>
        <w:rPr>
          <w:rFonts w:ascii="方正仿宋_GBK" w:eastAsia="方正仿宋_GBK" w:hAnsi="宋体"/>
          <w:sz w:val="24"/>
          <w:szCs w:val="24"/>
        </w:rPr>
      </w:pPr>
      <w:bookmarkStart w:id="70" w:name="_Toc313008357"/>
      <w:bookmarkStart w:id="71" w:name="_Toc313888361"/>
      <w:bookmarkStart w:id="72" w:name="_Toc342913420"/>
      <w:bookmarkStart w:id="73" w:name="_Toc511909624"/>
      <w:r w:rsidRPr="0018465A">
        <w:rPr>
          <w:rFonts w:ascii="方正仿宋_GBK" w:eastAsia="方正仿宋_GBK" w:hAnsi="宋体" w:hint="eastAsia"/>
          <w:sz w:val="24"/>
          <w:szCs w:val="24"/>
        </w:rPr>
        <w:lastRenderedPageBreak/>
        <w:t>二、技术部分</w:t>
      </w:r>
      <w:bookmarkEnd w:id="70"/>
      <w:bookmarkEnd w:id="71"/>
      <w:bookmarkEnd w:id="72"/>
      <w:bookmarkEnd w:id="73"/>
    </w:p>
    <w:p w:rsidR="00613AF1" w:rsidRPr="00225B78" w:rsidRDefault="00613AF1" w:rsidP="00613AF1">
      <w:pPr>
        <w:snapToGrid w:val="0"/>
        <w:spacing w:line="360" w:lineRule="auto"/>
        <w:jc w:val="center"/>
        <w:rPr>
          <w:rFonts w:ascii="方正仿宋_GBK" w:eastAsia="方正仿宋_GBK" w:hAnsi="宋体"/>
          <w:b/>
          <w:szCs w:val="28"/>
        </w:rPr>
      </w:pPr>
      <w:r w:rsidRPr="00225B78">
        <w:rPr>
          <w:rFonts w:ascii="方正仿宋_GBK" w:eastAsia="方正仿宋_GBK" w:hAnsi="宋体" w:hint="eastAsia"/>
          <w:b/>
          <w:szCs w:val="28"/>
        </w:rPr>
        <w:t>技术响应偏离表</w:t>
      </w:r>
    </w:p>
    <w:p w:rsidR="00613AF1" w:rsidRPr="0018465A" w:rsidRDefault="00613AF1" w:rsidP="00613AF1">
      <w:pPr>
        <w:pStyle w:val="a7"/>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谈判</w:t>
      </w:r>
      <w:r w:rsidRPr="0018465A">
        <w:rPr>
          <w:rFonts w:ascii="方正仿宋_GBK" w:eastAsia="方正仿宋_GBK" w:hAnsi="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2844"/>
        <w:gridCol w:w="2952"/>
        <w:gridCol w:w="2212"/>
      </w:tblGrid>
      <w:tr w:rsidR="00613AF1" w:rsidRPr="00225B78" w:rsidTr="00BF0C3B">
        <w:trPr>
          <w:trHeight w:val="422"/>
          <w:jc w:val="center"/>
        </w:trPr>
        <w:tc>
          <w:tcPr>
            <w:tcW w:w="1218" w:type="dxa"/>
            <w:vAlign w:val="center"/>
          </w:tcPr>
          <w:p w:rsidR="00613AF1" w:rsidRPr="00225B78" w:rsidRDefault="00613AF1" w:rsidP="00BF0C3B">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序号</w:t>
            </w:r>
          </w:p>
        </w:tc>
        <w:tc>
          <w:tcPr>
            <w:tcW w:w="2844" w:type="dxa"/>
            <w:vAlign w:val="center"/>
          </w:tcPr>
          <w:p w:rsidR="00613AF1" w:rsidRPr="00225B78" w:rsidRDefault="00613AF1" w:rsidP="00BF0C3B">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采购需求</w:t>
            </w:r>
          </w:p>
        </w:tc>
        <w:tc>
          <w:tcPr>
            <w:tcW w:w="2952" w:type="dxa"/>
            <w:vAlign w:val="center"/>
          </w:tcPr>
          <w:p w:rsidR="00613AF1" w:rsidRPr="00225B78" w:rsidRDefault="00613AF1" w:rsidP="00BF0C3B">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响应情况</w:t>
            </w:r>
          </w:p>
        </w:tc>
        <w:tc>
          <w:tcPr>
            <w:tcW w:w="2212" w:type="dxa"/>
            <w:vAlign w:val="center"/>
          </w:tcPr>
          <w:p w:rsidR="00613AF1" w:rsidRPr="00225B78" w:rsidRDefault="00613AF1" w:rsidP="00BF0C3B">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差异说明</w:t>
            </w:r>
          </w:p>
        </w:tc>
      </w:tr>
      <w:tr w:rsidR="00613AF1" w:rsidRPr="0018465A" w:rsidTr="00BF0C3B">
        <w:trPr>
          <w:trHeight w:val="491"/>
          <w:jc w:val="center"/>
        </w:trPr>
        <w:tc>
          <w:tcPr>
            <w:tcW w:w="1218"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844"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952"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212"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r>
      <w:tr w:rsidR="00613AF1" w:rsidRPr="0018465A" w:rsidTr="00BF0C3B">
        <w:trPr>
          <w:trHeight w:val="491"/>
          <w:jc w:val="center"/>
        </w:trPr>
        <w:tc>
          <w:tcPr>
            <w:tcW w:w="1218"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844"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952"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212"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r>
      <w:tr w:rsidR="00613AF1" w:rsidRPr="0018465A" w:rsidTr="00BF0C3B">
        <w:trPr>
          <w:trHeight w:val="491"/>
          <w:jc w:val="center"/>
        </w:trPr>
        <w:tc>
          <w:tcPr>
            <w:tcW w:w="1218"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844"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952"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212"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r>
      <w:tr w:rsidR="00613AF1" w:rsidRPr="0018465A" w:rsidTr="00BF0C3B">
        <w:trPr>
          <w:trHeight w:val="491"/>
          <w:jc w:val="center"/>
        </w:trPr>
        <w:tc>
          <w:tcPr>
            <w:tcW w:w="1218"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844"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952"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212"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r>
      <w:tr w:rsidR="00613AF1" w:rsidRPr="0018465A" w:rsidTr="00BF0C3B">
        <w:trPr>
          <w:trHeight w:val="491"/>
          <w:jc w:val="center"/>
        </w:trPr>
        <w:tc>
          <w:tcPr>
            <w:tcW w:w="1218"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844"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952"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212"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r>
      <w:tr w:rsidR="00613AF1" w:rsidRPr="0018465A" w:rsidTr="00BF0C3B">
        <w:trPr>
          <w:trHeight w:val="491"/>
          <w:jc w:val="center"/>
        </w:trPr>
        <w:tc>
          <w:tcPr>
            <w:tcW w:w="1218"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844"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952"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212"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r>
      <w:tr w:rsidR="00613AF1" w:rsidRPr="0018465A" w:rsidTr="00BF0C3B">
        <w:trPr>
          <w:trHeight w:val="491"/>
          <w:jc w:val="center"/>
        </w:trPr>
        <w:tc>
          <w:tcPr>
            <w:tcW w:w="1218"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844"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952"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212"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r>
      <w:tr w:rsidR="00613AF1" w:rsidRPr="0018465A" w:rsidTr="00BF0C3B">
        <w:trPr>
          <w:trHeight w:val="491"/>
          <w:jc w:val="center"/>
        </w:trPr>
        <w:tc>
          <w:tcPr>
            <w:tcW w:w="1218"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844"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952"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212"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r>
      <w:tr w:rsidR="00613AF1" w:rsidRPr="0018465A" w:rsidTr="00BF0C3B">
        <w:trPr>
          <w:trHeight w:val="491"/>
          <w:jc w:val="center"/>
        </w:trPr>
        <w:tc>
          <w:tcPr>
            <w:tcW w:w="1218"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844"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952"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212"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r>
      <w:tr w:rsidR="00613AF1" w:rsidRPr="0018465A" w:rsidTr="00BF0C3B">
        <w:trPr>
          <w:trHeight w:val="491"/>
          <w:jc w:val="center"/>
        </w:trPr>
        <w:tc>
          <w:tcPr>
            <w:tcW w:w="1218"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844"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952"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212"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r>
    </w:tbl>
    <w:p w:rsidR="00613AF1" w:rsidRPr="0018465A" w:rsidRDefault="00613AF1" w:rsidP="00613AF1">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供应商：                                      法定代表人授权代表：</w:t>
      </w:r>
    </w:p>
    <w:p w:rsidR="00613AF1" w:rsidRPr="0018465A" w:rsidRDefault="00613AF1" w:rsidP="00613AF1">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613AF1" w:rsidRPr="0018465A" w:rsidRDefault="00613AF1" w:rsidP="00613AF1">
      <w:pPr>
        <w:spacing w:line="500" w:lineRule="exact"/>
        <w:ind w:firstLineChars="300" w:firstLine="720"/>
        <w:rPr>
          <w:rFonts w:ascii="方正仿宋_GBK" w:eastAsia="方正仿宋_GBK" w:hAnsi="宋体"/>
          <w:sz w:val="24"/>
          <w:szCs w:val="28"/>
        </w:rPr>
      </w:pPr>
      <w:r w:rsidRPr="0018465A">
        <w:rPr>
          <w:rFonts w:ascii="方正仿宋_GBK" w:eastAsia="方正仿宋_GBK" w:hAnsi="宋体" w:hint="eastAsia"/>
          <w:sz w:val="24"/>
          <w:szCs w:val="28"/>
        </w:rPr>
        <w:t>（供应商公章）                               （签字或盖章）</w:t>
      </w: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年     月     日</w:t>
      </w:r>
    </w:p>
    <w:p w:rsidR="00613AF1" w:rsidRPr="0018465A" w:rsidRDefault="00613AF1" w:rsidP="00613AF1">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613AF1" w:rsidRPr="0018465A" w:rsidRDefault="00613AF1" w:rsidP="00613AF1">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1</w:t>
      </w:r>
      <w:r w:rsidRPr="0018465A">
        <w:rPr>
          <w:rFonts w:ascii="方正仿宋_GBK" w:eastAsia="方正仿宋_GBK" w:hAnsi="宋体" w:hint="eastAsia"/>
          <w:sz w:val="24"/>
        </w:rPr>
        <w:t>.本表即为对本项目“第三篇  谈判项目技术需求”中所列技术要求进行比较和响应；</w:t>
      </w:r>
    </w:p>
    <w:p w:rsidR="00613AF1" w:rsidRDefault="00613AF1" w:rsidP="00613AF1">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rPr>
        <w:t>2.该表必须按照竞争性谈判要求逐条如实填写，</w:t>
      </w:r>
      <w:r>
        <w:rPr>
          <w:rFonts w:ascii="方正仿宋_GBK" w:eastAsia="方正仿宋_GBK" w:hAnsi="宋体" w:hint="eastAsia"/>
          <w:sz w:val="24"/>
        </w:rPr>
        <w:t>若</w:t>
      </w:r>
      <w:r w:rsidRPr="0018465A">
        <w:rPr>
          <w:rFonts w:ascii="方正仿宋_GBK" w:eastAsia="方正仿宋_GBK" w:hAnsi="宋体" w:hint="eastAsia"/>
          <w:sz w:val="24"/>
        </w:rPr>
        <w:t>未作实质性参数描述，该供应商将</w:t>
      </w:r>
      <w:r w:rsidRPr="0018465A">
        <w:rPr>
          <w:rFonts w:ascii="方正仿宋_GBK" w:eastAsia="方正仿宋_GBK" w:hAnsi="宋体" w:hint="eastAsia"/>
          <w:sz w:val="24"/>
          <w:szCs w:val="24"/>
        </w:rPr>
        <w:t>失去成为成交供应商的资格，仅保留其合格供应商的身份</w:t>
      </w:r>
      <w:r>
        <w:rPr>
          <w:rFonts w:ascii="方正仿宋_GBK" w:eastAsia="方正仿宋_GBK" w:hAnsi="宋体" w:hint="eastAsia"/>
          <w:sz w:val="24"/>
          <w:szCs w:val="24"/>
        </w:rPr>
        <w:t>。</w:t>
      </w:r>
    </w:p>
    <w:p w:rsidR="00613AF1" w:rsidRPr="0018465A" w:rsidRDefault="00613AF1" w:rsidP="00613AF1">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3.该表可扩展</w:t>
      </w:r>
      <w:r w:rsidRPr="0018465A">
        <w:rPr>
          <w:rFonts w:ascii="方正仿宋_GBK" w:eastAsia="方正仿宋_GBK" w:hAnsi="宋体" w:hint="eastAsia"/>
          <w:sz w:val="24"/>
          <w:szCs w:val="28"/>
        </w:rPr>
        <w:t>，并逐页签字或盖章</w:t>
      </w:r>
      <w:r w:rsidRPr="0018465A">
        <w:rPr>
          <w:rFonts w:ascii="方正仿宋_GBK" w:eastAsia="方正仿宋_GBK" w:hAnsi="宋体" w:hint="eastAsia"/>
          <w:sz w:val="24"/>
        </w:rPr>
        <w:t>；</w:t>
      </w:r>
    </w:p>
    <w:p w:rsidR="00613AF1" w:rsidRPr="0018465A" w:rsidRDefault="00613AF1" w:rsidP="00613AF1">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4.可附相关技术支撑材料（格式自定）。</w:t>
      </w:r>
    </w:p>
    <w:p w:rsidR="00613AF1" w:rsidRPr="0018465A" w:rsidRDefault="00613AF1" w:rsidP="00613AF1">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rPr>
        <w:t>5.</w:t>
      </w:r>
      <w:r w:rsidRPr="00794CCF">
        <w:rPr>
          <w:rFonts w:ascii="方正仿宋_GBK" w:eastAsia="方正仿宋_GBK" w:hAnsi="宋体" w:hint="eastAsia"/>
          <w:sz w:val="24"/>
        </w:rPr>
        <w:t>根据响应情况在“</w:t>
      </w:r>
      <w:r>
        <w:rPr>
          <w:rFonts w:ascii="方正仿宋_GBK" w:eastAsia="方正仿宋_GBK" w:hAnsi="宋体" w:hint="eastAsia"/>
          <w:sz w:val="24"/>
        </w:rPr>
        <w:t>差异说明”项填写正偏离或负偏离及原因，完全符合的填写“无差异”</w:t>
      </w:r>
      <w:r w:rsidRPr="0018465A">
        <w:rPr>
          <w:rFonts w:ascii="方正仿宋_GBK" w:eastAsia="方正仿宋_GBK" w:hAnsi="宋体" w:hint="eastAsia"/>
          <w:sz w:val="24"/>
          <w:szCs w:val="24"/>
        </w:rPr>
        <w:t>。</w:t>
      </w:r>
    </w:p>
    <w:p w:rsidR="00613AF1" w:rsidRDefault="00613AF1" w:rsidP="00613AF1">
      <w:pPr>
        <w:pStyle w:val="3"/>
        <w:spacing w:line="360" w:lineRule="auto"/>
        <w:rPr>
          <w:rFonts w:ascii="方正仿宋_GBK" w:eastAsia="方正仿宋_GBK" w:hAnsi="宋体"/>
          <w:sz w:val="24"/>
          <w:szCs w:val="24"/>
        </w:rPr>
      </w:pPr>
      <w:r w:rsidRPr="0018465A">
        <w:rPr>
          <w:rFonts w:ascii="方正仿宋_GBK" w:eastAsia="方正仿宋_GBK"/>
          <w:b w:val="0"/>
        </w:rPr>
        <w:br w:type="page"/>
      </w:r>
      <w:bookmarkStart w:id="74" w:name="_Toc511909625"/>
      <w:bookmarkStart w:id="75" w:name="_Toc313008358"/>
      <w:bookmarkStart w:id="76" w:name="_Toc313888362"/>
      <w:bookmarkStart w:id="77" w:name="_Toc342913421"/>
      <w:r w:rsidRPr="0018465A">
        <w:rPr>
          <w:rFonts w:ascii="方正仿宋_GBK" w:eastAsia="方正仿宋_GBK" w:hAnsi="宋体" w:hint="eastAsia"/>
          <w:sz w:val="24"/>
          <w:szCs w:val="24"/>
        </w:rPr>
        <w:lastRenderedPageBreak/>
        <w:t>三、服务部分</w:t>
      </w:r>
      <w:bookmarkEnd w:id="74"/>
    </w:p>
    <w:p w:rsidR="00613AF1" w:rsidRPr="0018465A" w:rsidRDefault="00613AF1" w:rsidP="00613AF1">
      <w:pPr>
        <w:snapToGrid w:val="0"/>
        <w:spacing w:line="360" w:lineRule="auto"/>
        <w:jc w:val="center"/>
        <w:rPr>
          <w:rFonts w:ascii="方正仿宋_GBK" w:eastAsia="方正仿宋_GBK" w:hAnsi="宋体"/>
          <w:b/>
          <w:szCs w:val="28"/>
        </w:rPr>
      </w:pPr>
      <w:r w:rsidRPr="0018465A">
        <w:rPr>
          <w:rFonts w:ascii="方正仿宋_GBK" w:eastAsia="方正仿宋_GBK" w:hAnsi="宋体" w:hint="eastAsia"/>
          <w:b/>
          <w:szCs w:val="28"/>
        </w:rPr>
        <w:t>服务响应偏离表</w:t>
      </w:r>
    </w:p>
    <w:p w:rsidR="00613AF1" w:rsidRPr="0018465A" w:rsidRDefault="00613AF1" w:rsidP="00613AF1">
      <w:pPr>
        <w:snapToGrid w:val="0"/>
        <w:ind w:firstLine="465"/>
        <w:rPr>
          <w:rFonts w:ascii="方正仿宋_GBK" w:eastAsia="方正仿宋_GBK" w:hAnsi="宋体"/>
          <w:sz w:val="24"/>
          <w:szCs w:val="24"/>
        </w:rPr>
      </w:pPr>
      <w:r>
        <w:rPr>
          <w:rFonts w:ascii="方正仿宋_GBK" w:eastAsia="方正仿宋_GBK" w:hAnsi="宋体" w:hint="eastAsia"/>
          <w:sz w:val="24"/>
        </w:rPr>
        <w:t>谈判</w:t>
      </w:r>
      <w:r w:rsidRPr="0018465A">
        <w:rPr>
          <w:rFonts w:ascii="方正仿宋_GBK" w:eastAsia="方正仿宋_GBK" w:hAnsi="宋体" w:hint="eastAsia"/>
          <w:sz w:val="24"/>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3184"/>
        <w:gridCol w:w="2438"/>
        <w:gridCol w:w="2359"/>
      </w:tblGrid>
      <w:tr w:rsidR="00613AF1" w:rsidRPr="00225B78" w:rsidTr="00BF0C3B">
        <w:trPr>
          <w:trHeight w:val="1230"/>
        </w:trPr>
        <w:tc>
          <w:tcPr>
            <w:tcW w:w="1512" w:type="dxa"/>
            <w:vAlign w:val="center"/>
          </w:tcPr>
          <w:p w:rsidR="00613AF1" w:rsidRPr="00225B78" w:rsidRDefault="00613AF1" w:rsidP="00BF0C3B">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序号</w:t>
            </w:r>
          </w:p>
        </w:tc>
        <w:tc>
          <w:tcPr>
            <w:tcW w:w="3184" w:type="dxa"/>
            <w:vAlign w:val="center"/>
          </w:tcPr>
          <w:p w:rsidR="00613AF1" w:rsidRPr="00225B78" w:rsidRDefault="00613AF1" w:rsidP="00BF0C3B">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谈判项目需求</w:t>
            </w:r>
          </w:p>
        </w:tc>
        <w:tc>
          <w:tcPr>
            <w:tcW w:w="2438" w:type="dxa"/>
            <w:vAlign w:val="center"/>
          </w:tcPr>
          <w:p w:rsidR="00613AF1" w:rsidRPr="00225B78" w:rsidRDefault="00613AF1" w:rsidP="00BF0C3B">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响应情况</w:t>
            </w:r>
          </w:p>
        </w:tc>
        <w:tc>
          <w:tcPr>
            <w:tcW w:w="2359" w:type="dxa"/>
            <w:vAlign w:val="center"/>
          </w:tcPr>
          <w:p w:rsidR="00613AF1" w:rsidRPr="00225B78" w:rsidRDefault="00613AF1" w:rsidP="00BF0C3B">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1"/>
              </w:rPr>
              <w:t>差异说明</w:t>
            </w:r>
          </w:p>
        </w:tc>
      </w:tr>
      <w:tr w:rsidR="00613AF1" w:rsidRPr="0018465A" w:rsidTr="00BF0C3B">
        <w:trPr>
          <w:trHeight w:val="947"/>
        </w:trPr>
        <w:tc>
          <w:tcPr>
            <w:tcW w:w="1512"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4"/>
              </w:rPr>
            </w:pPr>
          </w:p>
        </w:tc>
        <w:tc>
          <w:tcPr>
            <w:tcW w:w="3184"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4"/>
              </w:rPr>
            </w:pPr>
          </w:p>
        </w:tc>
        <w:tc>
          <w:tcPr>
            <w:tcW w:w="2438"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4"/>
              </w:rPr>
            </w:pPr>
          </w:p>
        </w:tc>
        <w:tc>
          <w:tcPr>
            <w:tcW w:w="2359"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4"/>
              </w:rPr>
            </w:pPr>
          </w:p>
        </w:tc>
      </w:tr>
      <w:tr w:rsidR="00613AF1" w:rsidRPr="0018465A" w:rsidTr="00BF0C3B">
        <w:trPr>
          <w:trHeight w:val="947"/>
        </w:trPr>
        <w:tc>
          <w:tcPr>
            <w:tcW w:w="1512"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4"/>
              </w:rPr>
            </w:pPr>
          </w:p>
        </w:tc>
        <w:tc>
          <w:tcPr>
            <w:tcW w:w="3184"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4"/>
              </w:rPr>
            </w:pPr>
          </w:p>
        </w:tc>
        <w:tc>
          <w:tcPr>
            <w:tcW w:w="2438"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4"/>
              </w:rPr>
            </w:pPr>
          </w:p>
        </w:tc>
        <w:tc>
          <w:tcPr>
            <w:tcW w:w="2359"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4"/>
              </w:rPr>
            </w:pPr>
          </w:p>
        </w:tc>
      </w:tr>
      <w:tr w:rsidR="00613AF1" w:rsidRPr="0018465A" w:rsidTr="00BF0C3B">
        <w:trPr>
          <w:trHeight w:val="947"/>
        </w:trPr>
        <w:tc>
          <w:tcPr>
            <w:tcW w:w="1512"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4"/>
              </w:rPr>
            </w:pPr>
          </w:p>
        </w:tc>
        <w:tc>
          <w:tcPr>
            <w:tcW w:w="3184"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4"/>
              </w:rPr>
            </w:pPr>
          </w:p>
        </w:tc>
        <w:tc>
          <w:tcPr>
            <w:tcW w:w="2438"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4"/>
              </w:rPr>
            </w:pPr>
          </w:p>
        </w:tc>
        <w:tc>
          <w:tcPr>
            <w:tcW w:w="2359"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4"/>
              </w:rPr>
            </w:pPr>
          </w:p>
        </w:tc>
      </w:tr>
      <w:tr w:rsidR="00613AF1" w:rsidRPr="0018465A" w:rsidTr="00BF0C3B">
        <w:trPr>
          <w:trHeight w:val="947"/>
        </w:trPr>
        <w:tc>
          <w:tcPr>
            <w:tcW w:w="1512"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4"/>
              </w:rPr>
            </w:pPr>
          </w:p>
        </w:tc>
        <w:tc>
          <w:tcPr>
            <w:tcW w:w="3184"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4"/>
              </w:rPr>
            </w:pPr>
          </w:p>
        </w:tc>
        <w:tc>
          <w:tcPr>
            <w:tcW w:w="2438"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4"/>
              </w:rPr>
            </w:pPr>
          </w:p>
        </w:tc>
        <w:tc>
          <w:tcPr>
            <w:tcW w:w="2359"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4"/>
              </w:rPr>
            </w:pPr>
          </w:p>
        </w:tc>
      </w:tr>
      <w:tr w:rsidR="00613AF1" w:rsidRPr="0018465A" w:rsidTr="00BF0C3B">
        <w:trPr>
          <w:trHeight w:val="947"/>
        </w:trPr>
        <w:tc>
          <w:tcPr>
            <w:tcW w:w="1512"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4"/>
              </w:rPr>
            </w:pPr>
          </w:p>
        </w:tc>
        <w:tc>
          <w:tcPr>
            <w:tcW w:w="3184"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4"/>
              </w:rPr>
            </w:pPr>
          </w:p>
        </w:tc>
        <w:tc>
          <w:tcPr>
            <w:tcW w:w="2438"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4"/>
              </w:rPr>
            </w:pPr>
          </w:p>
        </w:tc>
        <w:tc>
          <w:tcPr>
            <w:tcW w:w="2359"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4"/>
              </w:rPr>
            </w:pPr>
          </w:p>
        </w:tc>
      </w:tr>
      <w:tr w:rsidR="00613AF1" w:rsidRPr="0018465A" w:rsidTr="00BF0C3B">
        <w:trPr>
          <w:trHeight w:val="947"/>
        </w:trPr>
        <w:tc>
          <w:tcPr>
            <w:tcW w:w="1512"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4"/>
              </w:rPr>
            </w:pPr>
          </w:p>
        </w:tc>
        <w:tc>
          <w:tcPr>
            <w:tcW w:w="3184"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4"/>
              </w:rPr>
            </w:pPr>
          </w:p>
        </w:tc>
        <w:tc>
          <w:tcPr>
            <w:tcW w:w="2438"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4"/>
              </w:rPr>
            </w:pPr>
          </w:p>
        </w:tc>
        <w:tc>
          <w:tcPr>
            <w:tcW w:w="2359"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4"/>
              </w:rPr>
            </w:pPr>
          </w:p>
        </w:tc>
      </w:tr>
    </w:tbl>
    <w:p w:rsidR="00613AF1" w:rsidRPr="0018465A" w:rsidRDefault="00613AF1" w:rsidP="00613AF1">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 xml:space="preserve">供应商：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法定代表人授权代表：</w:t>
      </w:r>
    </w:p>
    <w:p w:rsidR="00613AF1" w:rsidRPr="0018465A" w:rsidRDefault="00613AF1" w:rsidP="00613AF1">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613AF1" w:rsidRPr="0018465A" w:rsidRDefault="00613AF1" w:rsidP="00613AF1">
      <w:pPr>
        <w:spacing w:line="500" w:lineRule="exact"/>
        <w:ind w:firstLineChars="150" w:firstLine="360"/>
        <w:rPr>
          <w:rFonts w:ascii="方正仿宋_GBK" w:eastAsia="方正仿宋_GBK" w:hAnsi="宋体"/>
          <w:sz w:val="24"/>
          <w:szCs w:val="28"/>
        </w:rPr>
      </w:pPr>
      <w:r w:rsidRPr="0018465A">
        <w:rPr>
          <w:rFonts w:ascii="方正仿宋_GBK" w:eastAsia="方正仿宋_GBK" w:hAnsi="宋体" w:hint="eastAsia"/>
          <w:sz w:val="24"/>
          <w:szCs w:val="28"/>
        </w:rPr>
        <w:t xml:space="preserve">（供应商公章）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（签字或盖章）</w:t>
      </w: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年     月     日</w:t>
      </w:r>
    </w:p>
    <w:p w:rsidR="00613AF1" w:rsidRPr="0018465A" w:rsidRDefault="00613AF1" w:rsidP="00613AF1">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613AF1" w:rsidRPr="00794CCF" w:rsidRDefault="00613AF1" w:rsidP="00613AF1">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w:t>
      </w:r>
      <w:r w:rsidRPr="00794CCF">
        <w:rPr>
          <w:rFonts w:ascii="方正仿宋_GBK" w:eastAsia="方正仿宋_GBK" w:hAnsi="宋体" w:hint="eastAsia"/>
          <w:sz w:val="24"/>
          <w:szCs w:val="24"/>
        </w:rPr>
        <w:t>.本表即为对本项目“第四篇 谈判项目服务需求”中所列服务要求进行比较和响应；</w:t>
      </w:r>
    </w:p>
    <w:p w:rsidR="00613AF1" w:rsidRDefault="00613AF1" w:rsidP="00613AF1">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2.该表必须按照竞争性谈判要求逐条如实填写，</w:t>
      </w:r>
      <w:r>
        <w:rPr>
          <w:rFonts w:ascii="方正仿宋_GBK" w:eastAsia="方正仿宋_GBK" w:hAnsi="宋体" w:hint="eastAsia"/>
          <w:sz w:val="24"/>
          <w:szCs w:val="24"/>
        </w:rPr>
        <w:t>若</w:t>
      </w:r>
      <w:r w:rsidRPr="00794CCF">
        <w:rPr>
          <w:rFonts w:ascii="方正仿宋_GBK" w:eastAsia="方正仿宋_GBK" w:hAnsi="宋体" w:hint="eastAsia"/>
          <w:sz w:val="24"/>
          <w:szCs w:val="24"/>
        </w:rPr>
        <w:t>未作实质性参数描述，该供应商将</w:t>
      </w:r>
      <w:r w:rsidRPr="0018465A">
        <w:rPr>
          <w:rFonts w:ascii="方正仿宋_GBK" w:eastAsia="方正仿宋_GBK" w:hAnsi="宋体" w:hint="eastAsia"/>
          <w:sz w:val="24"/>
          <w:szCs w:val="24"/>
        </w:rPr>
        <w:t>失去成为成交供应商的资格，仅保留其合格供应商的身份。</w:t>
      </w:r>
    </w:p>
    <w:p w:rsidR="00613AF1" w:rsidRPr="00794CCF" w:rsidRDefault="00613AF1" w:rsidP="00613AF1">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3.该表可扩展，并逐页签字或盖章；</w:t>
      </w:r>
    </w:p>
    <w:p w:rsidR="00613AF1" w:rsidRDefault="00613AF1" w:rsidP="00613AF1">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4. 根据响应情况在“差异说明”项填写正偏离或负偏离及原因，完全符合的填写“无差异”</w:t>
      </w:r>
      <w:r w:rsidRPr="0018465A">
        <w:rPr>
          <w:rFonts w:ascii="方正仿宋_GBK" w:eastAsia="方正仿宋_GBK" w:hAnsi="宋体" w:hint="eastAsia"/>
          <w:sz w:val="24"/>
          <w:szCs w:val="24"/>
        </w:rPr>
        <w:t>。</w:t>
      </w:r>
    </w:p>
    <w:p w:rsidR="00613AF1" w:rsidRPr="0018465A" w:rsidRDefault="00613AF1" w:rsidP="00613AF1">
      <w:pPr>
        <w:pStyle w:val="3"/>
        <w:spacing w:line="360" w:lineRule="auto"/>
        <w:rPr>
          <w:rFonts w:ascii="方正仿宋_GBK" w:eastAsia="方正仿宋_GBK" w:hAnsi="宋体"/>
          <w:sz w:val="24"/>
          <w:szCs w:val="24"/>
        </w:rPr>
      </w:pPr>
      <w:bookmarkStart w:id="78" w:name="_Toc511909626"/>
      <w:r>
        <w:rPr>
          <w:rFonts w:ascii="方正仿宋_GBK" w:eastAsia="方正仿宋_GBK" w:hAnsi="宋体" w:hint="eastAsia"/>
          <w:sz w:val="24"/>
          <w:szCs w:val="24"/>
        </w:rPr>
        <w:lastRenderedPageBreak/>
        <w:t>四、</w:t>
      </w:r>
      <w:bookmarkEnd w:id="75"/>
      <w:bookmarkEnd w:id="76"/>
      <w:bookmarkEnd w:id="77"/>
      <w:r w:rsidRPr="001B2365">
        <w:rPr>
          <w:rFonts w:ascii="方正仿宋_GBK" w:eastAsia="方正仿宋_GBK" w:hAnsi="宋体" w:hint="eastAsia"/>
          <w:sz w:val="24"/>
          <w:szCs w:val="24"/>
        </w:rPr>
        <w:t>资格条件及其他</w:t>
      </w:r>
      <w:bookmarkStart w:id="79" w:name="_Toc313008359"/>
      <w:bookmarkStart w:id="80" w:name="_Toc313888363"/>
      <w:bookmarkStart w:id="81" w:name="_Toc342913422"/>
      <w:bookmarkEnd w:id="78"/>
    </w:p>
    <w:p w:rsidR="00613AF1" w:rsidRPr="0018465A" w:rsidRDefault="00613AF1" w:rsidP="00613AF1">
      <w:pPr>
        <w:tabs>
          <w:tab w:val="left" w:pos="6300"/>
        </w:tabs>
        <w:snapToGrid w:val="0"/>
        <w:spacing w:line="500" w:lineRule="exact"/>
        <w:ind w:firstLine="570"/>
        <w:rPr>
          <w:rFonts w:ascii="方正仿宋_GBK" w:eastAsia="方正仿宋_GBK" w:hAnsi="宋体"/>
        </w:rPr>
      </w:pPr>
      <w:r w:rsidRPr="0018465A">
        <w:rPr>
          <w:rFonts w:ascii="方正仿宋_GBK" w:eastAsia="方正仿宋_GBK" w:hAnsi="宋体" w:hint="eastAsia"/>
        </w:rPr>
        <w:t>（一）营业执照（副本）</w:t>
      </w:r>
      <w:r w:rsidRPr="0018465A">
        <w:rPr>
          <w:rFonts w:ascii="方正仿宋_GBK" w:eastAsia="方正仿宋_GBK" w:hAnsi="宋体" w:hint="eastAsia"/>
          <w:szCs w:val="28"/>
        </w:rPr>
        <w:t>或事业单位法人证书（副本）</w:t>
      </w:r>
      <w:r w:rsidRPr="0018465A">
        <w:rPr>
          <w:rFonts w:ascii="方正仿宋_GBK" w:eastAsia="方正仿宋_GBK" w:hAnsi="宋体" w:hint="eastAsia"/>
        </w:rPr>
        <w:t>复印件</w:t>
      </w:r>
    </w:p>
    <w:p w:rsidR="00613AF1" w:rsidRPr="0018465A" w:rsidRDefault="00613AF1" w:rsidP="00613AF1">
      <w:pPr>
        <w:tabs>
          <w:tab w:val="left" w:pos="6300"/>
        </w:tabs>
        <w:snapToGrid w:val="0"/>
        <w:spacing w:line="500" w:lineRule="exact"/>
        <w:ind w:firstLine="570"/>
        <w:rPr>
          <w:rFonts w:ascii="方正仿宋_GBK" w:eastAsia="方正仿宋_GBK" w:hAnsi="宋体"/>
        </w:rPr>
      </w:pPr>
    </w:p>
    <w:p w:rsidR="00613AF1" w:rsidRPr="0018465A" w:rsidRDefault="00613AF1" w:rsidP="00613AF1">
      <w:pPr>
        <w:tabs>
          <w:tab w:val="left" w:pos="6300"/>
        </w:tabs>
        <w:snapToGrid w:val="0"/>
        <w:spacing w:line="500" w:lineRule="exact"/>
        <w:ind w:firstLine="570"/>
        <w:rPr>
          <w:rFonts w:ascii="方正仿宋_GBK" w:eastAsia="方正仿宋_GBK" w:hAnsi="宋体"/>
        </w:rPr>
      </w:pPr>
      <w:r w:rsidRPr="0018465A">
        <w:rPr>
          <w:rFonts w:ascii="方正仿宋_GBK" w:eastAsia="方正仿宋_GBK" w:hAnsi="宋体" w:hint="eastAsia"/>
        </w:rPr>
        <w:t>（二）组织机构代码证复印件</w:t>
      </w:r>
    </w:p>
    <w:p w:rsidR="00613AF1" w:rsidRPr="0018465A" w:rsidRDefault="00613AF1" w:rsidP="00613AF1">
      <w:pPr>
        <w:tabs>
          <w:tab w:val="left" w:pos="6300"/>
        </w:tabs>
        <w:snapToGrid w:val="0"/>
        <w:spacing w:line="500" w:lineRule="exact"/>
        <w:ind w:firstLine="570"/>
        <w:rPr>
          <w:rFonts w:ascii="方正仿宋_GBK" w:eastAsia="方正仿宋_GBK" w:hAnsi="宋体"/>
        </w:rPr>
      </w:pPr>
    </w:p>
    <w:p w:rsidR="00613AF1" w:rsidRPr="0018465A" w:rsidRDefault="00613AF1" w:rsidP="00613AF1">
      <w:pPr>
        <w:tabs>
          <w:tab w:val="left" w:pos="6300"/>
        </w:tabs>
        <w:snapToGrid w:val="0"/>
        <w:spacing w:line="500" w:lineRule="exact"/>
        <w:ind w:firstLine="570"/>
        <w:rPr>
          <w:rFonts w:ascii="方正仿宋_GBK" w:eastAsia="方正仿宋_GBK" w:hAnsi="宋体"/>
        </w:rPr>
      </w:pPr>
    </w:p>
    <w:p w:rsidR="00613AF1" w:rsidRPr="0018465A" w:rsidRDefault="00613AF1" w:rsidP="00613AF1">
      <w:pPr>
        <w:tabs>
          <w:tab w:val="left" w:pos="6300"/>
        </w:tabs>
        <w:snapToGrid w:val="0"/>
        <w:spacing w:line="500" w:lineRule="exact"/>
        <w:ind w:firstLine="570"/>
        <w:rPr>
          <w:rFonts w:ascii="方正仿宋_GBK" w:eastAsia="方正仿宋_GBK" w:hAnsi="宋体"/>
        </w:rPr>
      </w:pPr>
    </w:p>
    <w:p w:rsidR="00613AF1" w:rsidRPr="0018465A" w:rsidRDefault="00613AF1" w:rsidP="00613AF1">
      <w:pPr>
        <w:widowControl/>
        <w:ind w:firstLineChars="200" w:firstLine="560"/>
        <w:jc w:val="left"/>
        <w:rPr>
          <w:rFonts w:ascii="方正仿宋_GBK" w:eastAsia="方正仿宋_GBK" w:hAnsi="宋体"/>
        </w:rPr>
      </w:pPr>
      <w:r w:rsidRPr="0018465A">
        <w:rPr>
          <w:rFonts w:ascii="方正仿宋_GBK" w:eastAsia="方正仿宋_GBK" w:hAnsi="宋体"/>
        </w:rPr>
        <w:br w:type="page"/>
      </w:r>
      <w:r w:rsidRPr="0018465A">
        <w:rPr>
          <w:rFonts w:ascii="方正仿宋_GBK" w:eastAsia="方正仿宋_GBK" w:hAnsi="宋体" w:hint="eastAsia"/>
        </w:rPr>
        <w:lastRenderedPageBreak/>
        <w:t>（三）法定代表人身份证明书（格式）</w:t>
      </w: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项目名称：</w:t>
      </w:r>
      <w:r w:rsidRPr="0018465A">
        <w:rPr>
          <w:rFonts w:ascii="方正仿宋_GBK" w:eastAsia="方正仿宋_GBK" w:hAnsi="宋体" w:hint="eastAsia"/>
          <w:sz w:val="24"/>
          <w:u w:val="single"/>
        </w:rPr>
        <w:t xml:space="preserve">                                                </w:t>
      </w: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（法定代表人姓名）在</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（供应商名称）任</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（职务名称）职务，是（供应商名称）</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的法定代表人。</w:t>
      </w: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特此证明。</w:t>
      </w: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（供应商公章）</w:t>
      </w: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年   月   日</w:t>
      </w:r>
    </w:p>
    <w:p w:rsidR="00613AF1" w:rsidRDefault="00613AF1" w:rsidP="00613AF1">
      <w:pPr>
        <w:tabs>
          <w:tab w:val="left" w:pos="6300"/>
        </w:tabs>
        <w:snapToGrid w:val="0"/>
        <w:spacing w:line="500" w:lineRule="exact"/>
        <w:ind w:firstLine="570"/>
        <w:rPr>
          <w:rFonts w:ascii="方正仿宋_GBK" w:eastAsia="方正仿宋_GBK" w:hAnsi="宋体"/>
          <w:sz w:val="24"/>
        </w:rPr>
      </w:pP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（附：法定代表人身份证正反面复印件）</w:t>
      </w: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p>
    <w:p w:rsidR="00613AF1" w:rsidRPr="0018465A" w:rsidRDefault="00613AF1" w:rsidP="00613AF1">
      <w:pPr>
        <w:tabs>
          <w:tab w:val="left" w:pos="6300"/>
        </w:tabs>
        <w:snapToGrid w:val="0"/>
        <w:spacing w:line="500" w:lineRule="exact"/>
        <w:ind w:firstLine="570"/>
        <w:rPr>
          <w:rFonts w:ascii="方正仿宋_GBK" w:eastAsia="方正仿宋_GBK" w:hAnsi="宋体"/>
        </w:rPr>
      </w:pPr>
      <w:r w:rsidRPr="0018465A">
        <w:br w:type="column"/>
      </w:r>
      <w:r w:rsidRPr="0018465A">
        <w:rPr>
          <w:rFonts w:ascii="方正仿宋_GBK" w:eastAsia="方正仿宋_GBK" w:hAnsi="宋体" w:hint="eastAsia"/>
        </w:rPr>
        <w:lastRenderedPageBreak/>
        <w:t>（四）法定代表人授权委托书（格式）</w:t>
      </w: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613AF1" w:rsidRPr="0018465A" w:rsidRDefault="00613AF1" w:rsidP="00613AF1">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p>
    <w:p w:rsidR="00613AF1" w:rsidRPr="0018465A" w:rsidRDefault="00613AF1" w:rsidP="00613AF1">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613AF1" w:rsidRPr="0018465A" w:rsidRDefault="00613AF1" w:rsidP="00613AF1">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w:t>
      </w:r>
      <w:proofErr w:type="gramStart"/>
      <w:r w:rsidRPr="0018465A">
        <w:rPr>
          <w:rFonts w:ascii="方正仿宋_GBK" w:eastAsia="方正仿宋_GBK" w:hAnsi="宋体" w:hint="eastAsia"/>
          <w:sz w:val="24"/>
        </w:rPr>
        <w:t>商法定</w:t>
      </w:r>
      <w:proofErr w:type="gramEnd"/>
      <w:r w:rsidRPr="0018465A">
        <w:rPr>
          <w:rFonts w:ascii="方正仿宋_GBK" w:eastAsia="方正仿宋_GBK" w:hAnsi="宋体" w:hint="eastAsia"/>
          <w:sz w:val="24"/>
        </w:rPr>
        <w:t>代表人名称）是</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（供应商名称）的法定代表人，特授权</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（被授权人姓名及身份证代码）代表我单位全权办理上述项目的谈判、签约等具体工作，并签署全部有关文件、协议及合同。</w:t>
      </w:r>
    </w:p>
    <w:p w:rsidR="00613AF1" w:rsidRPr="0018465A" w:rsidRDefault="00613AF1" w:rsidP="00613AF1">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我单位对被授权人的签字负全部责任。</w:t>
      </w:r>
    </w:p>
    <w:p w:rsidR="00613AF1" w:rsidRPr="0018465A" w:rsidRDefault="00613AF1" w:rsidP="00613AF1">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在撤消授权的书面通知以前，本授权书一直有效。被授权人在授权书有效期内签署的所有文件不因授权的撤消而失效。</w:t>
      </w: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被授权人：                                 供应</w:t>
      </w:r>
      <w:proofErr w:type="gramStart"/>
      <w:r w:rsidRPr="0018465A">
        <w:rPr>
          <w:rFonts w:ascii="方正仿宋_GBK" w:eastAsia="方正仿宋_GBK" w:hAnsi="宋体" w:hint="eastAsia"/>
          <w:sz w:val="24"/>
        </w:rPr>
        <w:t>商法定</w:t>
      </w:r>
      <w:proofErr w:type="gramEnd"/>
      <w:r w:rsidRPr="0018465A">
        <w:rPr>
          <w:rFonts w:ascii="方正仿宋_GBK" w:eastAsia="方正仿宋_GBK" w:hAnsi="宋体" w:hint="eastAsia"/>
          <w:sz w:val="24"/>
        </w:rPr>
        <w:t>代表人：</w:t>
      </w:r>
    </w:p>
    <w:p w:rsidR="00613AF1" w:rsidRPr="0018465A" w:rsidRDefault="00613AF1" w:rsidP="00613AF1">
      <w:pPr>
        <w:tabs>
          <w:tab w:val="left" w:pos="6300"/>
        </w:tabs>
        <w:snapToGrid w:val="0"/>
        <w:spacing w:line="500" w:lineRule="exact"/>
        <w:ind w:firstLine="570"/>
        <w:rPr>
          <w:rFonts w:ascii="方正仿宋_GBK" w:eastAsia="方正仿宋_GBK" w:hAnsi="宋体"/>
          <w:sz w:val="24"/>
          <w:szCs w:val="28"/>
        </w:rPr>
      </w:pPr>
      <w:r w:rsidRPr="0018465A">
        <w:rPr>
          <w:rFonts w:ascii="方正仿宋_GBK" w:eastAsia="方正仿宋_GBK" w:hAnsi="宋体" w:hint="eastAsia"/>
          <w:sz w:val="24"/>
          <w:szCs w:val="28"/>
        </w:rPr>
        <w:t>（签字或盖章）                                （签字或盖章）</w:t>
      </w:r>
    </w:p>
    <w:p w:rsidR="00613AF1" w:rsidRPr="0018465A" w:rsidRDefault="00613AF1" w:rsidP="00613AF1">
      <w:pPr>
        <w:tabs>
          <w:tab w:val="left" w:pos="6300"/>
        </w:tabs>
        <w:snapToGrid w:val="0"/>
        <w:spacing w:line="500" w:lineRule="exact"/>
        <w:ind w:firstLine="570"/>
        <w:rPr>
          <w:rFonts w:ascii="方正仿宋_GBK" w:eastAsia="方正仿宋_GBK" w:hAnsi="宋体"/>
          <w:sz w:val="24"/>
          <w:szCs w:val="28"/>
        </w:rPr>
      </w:pP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（附：被授权人身份证正反面复印件）</w:t>
      </w: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p>
    <w:p w:rsidR="00613AF1" w:rsidRPr="0018465A" w:rsidRDefault="00613AF1" w:rsidP="00613AF1">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613AF1" w:rsidRPr="0018465A" w:rsidRDefault="00613AF1" w:rsidP="00613AF1">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613AF1" w:rsidRPr="0018465A" w:rsidRDefault="00613AF1" w:rsidP="00613AF1">
      <w:pPr>
        <w:tabs>
          <w:tab w:val="left" w:pos="6300"/>
        </w:tabs>
        <w:snapToGrid w:val="0"/>
        <w:spacing w:line="500" w:lineRule="exact"/>
        <w:ind w:firstLine="570"/>
        <w:rPr>
          <w:rFonts w:ascii="方正仿宋_GBK" w:eastAsia="方正仿宋_GBK" w:hAnsi="宋体"/>
        </w:rPr>
      </w:pPr>
      <w:r w:rsidRPr="0018465A">
        <w:rPr>
          <w:rFonts w:ascii="宋体" w:hAnsi="宋体"/>
        </w:rPr>
        <w:br w:type="column"/>
      </w:r>
      <w:r w:rsidRPr="0018465A">
        <w:rPr>
          <w:rFonts w:ascii="方正仿宋_GBK" w:eastAsia="方正仿宋_GBK" w:hAnsi="宋体" w:hint="eastAsia"/>
        </w:rPr>
        <w:lastRenderedPageBreak/>
        <w:t>（五）</w:t>
      </w:r>
      <w:r w:rsidRPr="00FF1E06">
        <w:rPr>
          <w:rFonts w:ascii="方正仿宋_GBK" w:eastAsia="方正仿宋_GBK" w:hAnsi="宋体" w:hint="eastAsia"/>
        </w:rPr>
        <w:t>提供201</w:t>
      </w:r>
      <w:r>
        <w:rPr>
          <w:rFonts w:ascii="方正仿宋_GBK" w:eastAsia="方正仿宋_GBK" w:hAnsi="宋体" w:hint="eastAsia"/>
        </w:rPr>
        <w:t>8</w:t>
      </w:r>
      <w:r w:rsidRPr="00FF1E06">
        <w:rPr>
          <w:rFonts w:ascii="方正仿宋_GBK" w:eastAsia="方正仿宋_GBK" w:hAnsi="宋体" w:hint="eastAsia"/>
        </w:rPr>
        <w:t>年度或201</w:t>
      </w:r>
      <w:r>
        <w:rPr>
          <w:rFonts w:ascii="方正仿宋_GBK" w:eastAsia="方正仿宋_GBK" w:hAnsi="宋体" w:hint="eastAsia"/>
        </w:rPr>
        <w:t>9</w:t>
      </w:r>
      <w:r w:rsidRPr="00FF1E06">
        <w:rPr>
          <w:rFonts w:ascii="方正仿宋_GBK" w:eastAsia="方正仿宋_GBK" w:hAnsi="宋体" w:hint="eastAsia"/>
        </w:rPr>
        <w:t>年度财务状况报告（表）复印件，本年度新成立的公司提供提交响应文件截止时间前一个月的财务状况报告（表）复印件（新成立公司不足一个月的除外）</w:t>
      </w:r>
      <w:r w:rsidRPr="00363A39">
        <w:rPr>
          <w:rFonts w:ascii="方正仿宋_GBK" w:eastAsia="方正仿宋_GBK" w:hAnsi="宋体" w:hint="eastAsia"/>
        </w:rPr>
        <w:t>。</w:t>
      </w:r>
    </w:p>
    <w:p w:rsidR="00613AF1" w:rsidRPr="0018465A" w:rsidRDefault="00613AF1" w:rsidP="00613AF1">
      <w:pPr>
        <w:tabs>
          <w:tab w:val="left" w:pos="6300"/>
        </w:tabs>
        <w:snapToGrid w:val="0"/>
        <w:spacing w:line="500" w:lineRule="exact"/>
        <w:ind w:firstLineChars="1150" w:firstLine="3220"/>
        <w:rPr>
          <w:rFonts w:ascii="方正仿宋_GBK" w:eastAsia="方正仿宋_GBK" w:hAnsi="宋体"/>
          <w:sz w:val="24"/>
        </w:rPr>
      </w:pPr>
      <w:r>
        <w:rPr>
          <w:rFonts w:ascii="方正仿宋_GBK" w:eastAsia="方正仿宋_GBK" w:hAnsi="宋体"/>
        </w:rPr>
        <w:br w:type="page"/>
      </w:r>
      <w:r w:rsidRPr="0018465A">
        <w:rPr>
          <w:rFonts w:ascii="方正仿宋_GBK" w:eastAsia="方正仿宋_GBK" w:hAnsi="宋体" w:hint="eastAsia"/>
        </w:rPr>
        <w:lastRenderedPageBreak/>
        <w:t>（六）书面声明</w:t>
      </w: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p>
    <w:p w:rsidR="00613AF1" w:rsidRPr="0018465A" w:rsidRDefault="00613AF1" w:rsidP="00613AF1">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p>
    <w:p w:rsidR="00613AF1" w:rsidRPr="0018465A" w:rsidRDefault="00613AF1" w:rsidP="00613AF1">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（采购机构名称）：</w:t>
      </w:r>
    </w:p>
    <w:p w:rsidR="00613AF1" w:rsidRPr="0018465A" w:rsidRDefault="00613AF1" w:rsidP="00613AF1">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w:t>
      </w:r>
      <w:r w:rsidRPr="00CE0795">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w:t>
      </w:r>
      <w:r>
        <w:rPr>
          <w:rFonts w:ascii="方正仿宋_GBK" w:eastAsia="方正仿宋_GBK" w:hAnsi="仿宋" w:hint="eastAsia"/>
          <w:sz w:val="24"/>
        </w:rPr>
        <w:t>供应商</w:t>
      </w:r>
      <w:r w:rsidRPr="00CE0795">
        <w:rPr>
          <w:rFonts w:ascii="方正仿宋_GBK" w:eastAsia="方正仿宋_GBK" w:hAnsi="仿宋" w:hint="eastAsia"/>
          <w:sz w:val="24"/>
        </w:rPr>
        <w:t>资格条件。我方对以上声明负全部法律责任。</w:t>
      </w:r>
    </w:p>
    <w:p w:rsidR="00613AF1" w:rsidRPr="0018465A" w:rsidRDefault="00613AF1" w:rsidP="00613AF1">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特此声明。</w:t>
      </w: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p>
    <w:p w:rsidR="00613AF1" w:rsidRDefault="00613AF1" w:rsidP="00613AF1">
      <w:pPr>
        <w:snapToGrid w:val="0"/>
        <w:spacing w:line="400" w:lineRule="exact"/>
        <w:ind w:firstLineChars="200" w:firstLine="480"/>
        <w:rPr>
          <w:rFonts w:ascii="方正仿宋_GBK" w:eastAsia="方正仿宋_GBK" w:hAnsi="宋体"/>
          <w:sz w:val="24"/>
          <w:szCs w:val="24"/>
        </w:rPr>
      </w:pPr>
    </w:p>
    <w:p w:rsidR="00613AF1" w:rsidRPr="00A60C8A" w:rsidRDefault="00613AF1" w:rsidP="00613AF1">
      <w:pPr>
        <w:tabs>
          <w:tab w:val="left" w:pos="6300"/>
        </w:tabs>
        <w:snapToGrid w:val="0"/>
        <w:spacing w:line="500" w:lineRule="exact"/>
        <w:ind w:firstLine="570"/>
        <w:rPr>
          <w:rFonts w:ascii="方正仿宋_GBK" w:eastAsia="方正仿宋_GBK" w:hAnsi="宋体"/>
          <w:sz w:val="24"/>
        </w:rPr>
      </w:pP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p>
    <w:p w:rsidR="00613AF1" w:rsidRPr="0018465A" w:rsidRDefault="00613AF1" w:rsidP="00613AF1">
      <w:pPr>
        <w:tabs>
          <w:tab w:val="left" w:pos="6300"/>
        </w:tabs>
        <w:snapToGrid w:val="0"/>
        <w:spacing w:line="500" w:lineRule="exact"/>
        <w:ind w:right="424"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613AF1" w:rsidRPr="0018465A" w:rsidRDefault="00613AF1" w:rsidP="00613AF1">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613AF1" w:rsidRDefault="00613AF1" w:rsidP="00613AF1">
      <w:pPr>
        <w:tabs>
          <w:tab w:val="left" w:pos="6300"/>
        </w:tabs>
        <w:snapToGrid w:val="0"/>
        <w:spacing w:line="500" w:lineRule="exact"/>
        <w:ind w:firstLineChars="200" w:firstLine="560"/>
        <w:rPr>
          <w:rFonts w:ascii="方正仿宋_GBK" w:eastAsia="方正仿宋_GBK" w:hAnsi="宋体"/>
        </w:rPr>
      </w:pPr>
      <w:r w:rsidRPr="0018465A">
        <w:rPr>
          <w:rFonts w:ascii="宋体" w:hAnsi="宋体"/>
        </w:rPr>
        <w:br w:type="page"/>
      </w:r>
      <w:r w:rsidRPr="0018465A">
        <w:rPr>
          <w:rFonts w:ascii="方正仿宋_GBK" w:eastAsia="方正仿宋_GBK" w:hAnsi="宋体" w:hint="eastAsia"/>
        </w:rPr>
        <w:lastRenderedPageBreak/>
        <w:t>（七）税务登记证（副本）复印件</w:t>
      </w:r>
    </w:p>
    <w:p w:rsidR="00613AF1" w:rsidRPr="00CE0795" w:rsidRDefault="00613AF1" w:rsidP="00613AF1">
      <w:pPr>
        <w:tabs>
          <w:tab w:val="left" w:pos="6300"/>
        </w:tabs>
        <w:snapToGrid w:val="0"/>
        <w:spacing w:line="500" w:lineRule="exact"/>
        <w:ind w:firstLine="560"/>
        <w:rPr>
          <w:rFonts w:ascii="方正仿宋_GBK" w:eastAsia="方正仿宋_GBK" w:hAnsi="仿宋"/>
        </w:rPr>
      </w:pPr>
      <w:r w:rsidRPr="00CE0795">
        <w:rPr>
          <w:rFonts w:ascii="方正仿宋_GBK" w:eastAsia="方正仿宋_GBK" w:hAnsi="仿宋" w:hint="eastAsia"/>
        </w:rPr>
        <w:t>（八）缴纳社会保障金的证明材料复印件</w:t>
      </w:r>
    </w:p>
    <w:p w:rsidR="00613AF1" w:rsidRPr="0076486C" w:rsidRDefault="00613AF1" w:rsidP="00613AF1">
      <w:pPr>
        <w:tabs>
          <w:tab w:val="left" w:pos="6300"/>
        </w:tabs>
        <w:snapToGrid w:val="0"/>
        <w:spacing w:line="500" w:lineRule="exact"/>
        <w:ind w:firstLineChars="200" w:firstLine="560"/>
        <w:rPr>
          <w:rFonts w:ascii="方正仿宋_GBK" w:eastAsia="方正仿宋_GBK" w:hAnsi="仿宋"/>
        </w:rPr>
      </w:pPr>
      <w:r w:rsidRPr="0076486C">
        <w:rPr>
          <w:rFonts w:ascii="方正仿宋_GBK" w:eastAsia="方正仿宋_GBK" w:hAnsi="仿宋" w:hint="eastAsia"/>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613AF1" w:rsidRDefault="00613AF1" w:rsidP="00613AF1">
      <w:pPr>
        <w:tabs>
          <w:tab w:val="left" w:pos="6300"/>
        </w:tabs>
        <w:snapToGrid w:val="0"/>
        <w:spacing w:line="500" w:lineRule="exact"/>
        <w:ind w:firstLine="560"/>
        <w:rPr>
          <w:rFonts w:ascii="方正仿宋_GBK" w:eastAsia="方正仿宋_GBK" w:hAnsi="仿宋"/>
        </w:rPr>
      </w:pPr>
    </w:p>
    <w:p w:rsidR="00613AF1" w:rsidRPr="0076486C" w:rsidRDefault="00613AF1" w:rsidP="00613AF1">
      <w:pPr>
        <w:tabs>
          <w:tab w:val="left" w:pos="6300"/>
        </w:tabs>
        <w:snapToGrid w:val="0"/>
        <w:spacing w:line="500" w:lineRule="exact"/>
        <w:ind w:firstLine="560"/>
        <w:rPr>
          <w:rFonts w:ascii="方正仿宋_GBK" w:eastAsia="方正仿宋_GBK" w:hAnsi="仿宋"/>
        </w:rPr>
      </w:pPr>
      <w:r w:rsidRPr="0076486C">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613AF1" w:rsidRPr="0018465A" w:rsidRDefault="00613AF1" w:rsidP="00613AF1">
      <w:pPr>
        <w:pStyle w:val="3"/>
        <w:spacing w:line="360" w:lineRule="auto"/>
        <w:rPr>
          <w:rFonts w:ascii="方正仿宋_GBK" w:eastAsia="方正仿宋_GBK" w:hAnsi="宋体"/>
          <w:sz w:val="24"/>
          <w:szCs w:val="24"/>
        </w:rPr>
      </w:pPr>
      <w:r>
        <w:rPr>
          <w:rFonts w:ascii="方正仿宋_GBK" w:eastAsia="方正仿宋_GBK" w:hAnsi="宋体"/>
          <w:sz w:val="24"/>
          <w:szCs w:val="24"/>
        </w:rPr>
        <w:br w:type="page"/>
      </w:r>
      <w:bookmarkStart w:id="82" w:name="_Toc511909627"/>
      <w:r w:rsidRPr="0018465A">
        <w:rPr>
          <w:rFonts w:ascii="方正仿宋_GBK" w:eastAsia="方正仿宋_GBK" w:hAnsi="宋体" w:hint="eastAsia"/>
          <w:sz w:val="24"/>
          <w:szCs w:val="24"/>
        </w:rPr>
        <w:lastRenderedPageBreak/>
        <w:t>五、</w:t>
      </w:r>
      <w:bookmarkEnd w:id="79"/>
      <w:bookmarkEnd w:id="80"/>
      <w:bookmarkEnd w:id="81"/>
      <w:r w:rsidRPr="0018465A">
        <w:rPr>
          <w:rFonts w:ascii="方正仿宋_GBK" w:eastAsia="方正仿宋_GBK" w:hint="eastAsia"/>
          <w:sz w:val="24"/>
          <w:szCs w:val="24"/>
        </w:rPr>
        <w:t>其他应提供的资料</w:t>
      </w:r>
      <w:bookmarkEnd w:id="82"/>
      <w:r w:rsidRPr="00CE0795">
        <w:rPr>
          <w:rFonts w:ascii="方正仿宋_GBK" w:eastAsia="方正仿宋_GBK" w:hAnsi="仿宋" w:hint="eastAsia"/>
        </w:rPr>
        <w:t>（自附）</w:t>
      </w:r>
    </w:p>
    <w:p w:rsidR="00613AF1" w:rsidRPr="0018465A" w:rsidRDefault="00613AF1" w:rsidP="00613AF1">
      <w:pPr>
        <w:spacing w:line="360" w:lineRule="auto"/>
        <w:ind w:firstLineChars="200" w:firstLine="480"/>
        <w:rPr>
          <w:rFonts w:ascii="方正仿宋_GBK" w:eastAsia="方正仿宋_GBK" w:hAnsi="宋体"/>
          <w:sz w:val="24"/>
          <w:szCs w:val="24"/>
        </w:rPr>
      </w:pPr>
    </w:p>
    <w:p w:rsidR="00613AF1" w:rsidRPr="0018465A" w:rsidRDefault="00613AF1" w:rsidP="00613AF1">
      <w:pPr>
        <w:spacing w:line="360" w:lineRule="auto"/>
        <w:ind w:firstLineChars="200" w:firstLine="480"/>
        <w:jc w:val="center"/>
        <w:rPr>
          <w:rFonts w:ascii="方正仿宋_GBK" w:eastAsia="方正仿宋_GBK" w:hAnsi="宋体"/>
          <w:sz w:val="24"/>
          <w:szCs w:val="24"/>
        </w:rPr>
      </w:pPr>
    </w:p>
    <w:p w:rsidR="00613AF1" w:rsidRPr="0018465A" w:rsidRDefault="00613AF1" w:rsidP="00613AF1">
      <w:pPr>
        <w:spacing w:line="360" w:lineRule="auto"/>
        <w:ind w:firstLineChars="200" w:firstLine="480"/>
        <w:jc w:val="center"/>
        <w:rPr>
          <w:rFonts w:ascii="方正仿宋_GBK" w:eastAsia="方正仿宋_GBK" w:hAnsi="宋体"/>
          <w:sz w:val="24"/>
          <w:szCs w:val="24"/>
        </w:rPr>
      </w:pPr>
    </w:p>
    <w:p w:rsidR="00613AF1" w:rsidRPr="0018465A" w:rsidRDefault="00613AF1" w:rsidP="00613AF1">
      <w:pPr>
        <w:spacing w:line="360" w:lineRule="auto"/>
        <w:ind w:firstLineChars="200" w:firstLine="480"/>
        <w:jc w:val="center"/>
        <w:rPr>
          <w:rFonts w:ascii="方正仿宋_GBK" w:eastAsia="方正仿宋_GBK" w:hAnsi="宋体"/>
          <w:sz w:val="24"/>
          <w:szCs w:val="24"/>
        </w:rPr>
      </w:pPr>
    </w:p>
    <w:p w:rsidR="00613AF1" w:rsidRPr="0018465A" w:rsidRDefault="00613AF1" w:rsidP="00613AF1">
      <w:pPr>
        <w:spacing w:line="360" w:lineRule="auto"/>
        <w:ind w:firstLineChars="200" w:firstLine="480"/>
        <w:jc w:val="center"/>
        <w:rPr>
          <w:rFonts w:ascii="方正仿宋_GBK" w:eastAsia="方正仿宋_GBK" w:hAnsi="宋体"/>
          <w:sz w:val="24"/>
          <w:szCs w:val="24"/>
        </w:rPr>
      </w:pPr>
    </w:p>
    <w:p w:rsidR="00613AF1" w:rsidRPr="0018465A" w:rsidRDefault="00613AF1" w:rsidP="00613AF1">
      <w:pPr>
        <w:spacing w:line="360" w:lineRule="auto"/>
        <w:ind w:firstLineChars="200" w:firstLine="480"/>
        <w:jc w:val="center"/>
        <w:rPr>
          <w:rFonts w:ascii="方正仿宋_GBK" w:eastAsia="方正仿宋_GBK" w:hAnsi="宋体"/>
          <w:sz w:val="24"/>
          <w:szCs w:val="24"/>
        </w:rPr>
      </w:pPr>
    </w:p>
    <w:p w:rsidR="00613AF1" w:rsidRPr="0018465A" w:rsidRDefault="00613AF1" w:rsidP="00613AF1">
      <w:pPr>
        <w:spacing w:line="360" w:lineRule="auto"/>
        <w:ind w:firstLineChars="200" w:firstLine="480"/>
        <w:jc w:val="center"/>
        <w:rPr>
          <w:rFonts w:ascii="方正仿宋_GBK" w:eastAsia="方正仿宋_GBK" w:hAnsi="宋体"/>
          <w:sz w:val="24"/>
          <w:szCs w:val="24"/>
        </w:rPr>
      </w:pPr>
    </w:p>
    <w:p w:rsidR="00613AF1" w:rsidRPr="0018465A" w:rsidRDefault="00613AF1" w:rsidP="00613AF1">
      <w:pPr>
        <w:spacing w:line="360" w:lineRule="auto"/>
        <w:ind w:firstLineChars="200" w:firstLine="480"/>
        <w:jc w:val="center"/>
        <w:rPr>
          <w:rFonts w:ascii="方正仿宋_GBK" w:eastAsia="方正仿宋_GBK" w:hAnsi="宋体"/>
          <w:sz w:val="24"/>
          <w:szCs w:val="24"/>
        </w:rPr>
      </w:pPr>
    </w:p>
    <w:p w:rsidR="00613AF1" w:rsidRPr="0018465A" w:rsidRDefault="00613AF1" w:rsidP="00613AF1">
      <w:pPr>
        <w:spacing w:line="360" w:lineRule="auto"/>
        <w:ind w:firstLineChars="200" w:firstLine="480"/>
        <w:jc w:val="center"/>
        <w:rPr>
          <w:rFonts w:ascii="方正仿宋_GBK" w:eastAsia="方正仿宋_GBK" w:hAnsi="宋体"/>
          <w:sz w:val="24"/>
          <w:szCs w:val="24"/>
        </w:rPr>
      </w:pPr>
    </w:p>
    <w:p w:rsidR="00613AF1" w:rsidRPr="0018465A" w:rsidRDefault="00613AF1" w:rsidP="00613AF1">
      <w:pPr>
        <w:spacing w:line="360" w:lineRule="auto"/>
        <w:ind w:firstLineChars="200" w:firstLine="480"/>
        <w:jc w:val="center"/>
        <w:rPr>
          <w:rFonts w:ascii="方正仿宋_GBK" w:eastAsia="方正仿宋_GBK" w:hAnsi="宋体"/>
          <w:sz w:val="24"/>
          <w:szCs w:val="24"/>
        </w:rPr>
      </w:pPr>
    </w:p>
    <w:p w:rsidR="00613AF1" w:rsidRPr="0018465A" w:rsidRDefault="00613AF1" w:rsidP="00613AF1">
      <w:pPr>
        <w:spacing w:line="360" w:lineRule="auto"/>
        <w:ind w:firstLineChars="200" w:firstLine="480"/>
        <w:jc w:val="center"/>
        <w:rPr>
          <w:rFonts w:ascii="方正仿宋_GBK" w:eastAsia="方正仿宋_GBK" w:hAnsi="宋体"/>
          <w:sz w:val="24"/>
          <w:szCs w:val="24"/>
        </w:rPr>
      </w:pPr>
    </w:p>
    <w:p w:rsidR="00613AF1" w:rsidRPr="0018465A" w:rsidRDefault="00613AF1" w:rsidP="00613AF1">
      <w:pPr>
        <w:spacing w:line="360" w:lineRule="auto"/>
        <w:ind w:firstLineChars="200" w:firstLine="480"/>
        <w:jc w:val="center"/>
        <w:rPr>
          <w:rFonts w:ascii="方正仿宋_GBK" w:eastAsia="方正仿宋_GBK" w:hAnsi="宋体"/>
          <w:sz w:val="24"/>
          <w:szCs w:val="24"/>
        </w:rPr>
      </w:pPr>
    </w:p>
    <w:p w:rsidR="00613AF1" w:rsidRPr="0018465A" w:rsidRDefault="00613AF1" w:rsidP="00613AF1">
      <w:pPr>
        <w:spacing w:line="360" w:lineRule="auto"/>
        <w:ind w:firstLineChars="200" w:firstLine="480"/>
        <w:jc w:val="center"/>
        <w:rPr>
          <w:rFonts w:ascii="方正仿宋_GBK" w:eastAsia="方正仿宋_GBK" w:hAnsi="宋体"/>
          <w:sz w:val="24"/>
          <w:szCs w:val="24"/>
        </w:rPr>
      </w:pPr>
    </w:p>
    <w:p w:rsidR="00613AF1" w:rsidRPr="0018465A" w:rsidRDefault="00613AF1" w:rsidP="00613AF1">
      <w:pPr>
        <w:spacing w:line="360" w:lineRule="auto"/>
        <w:ind w:firstLineChars="200" w:firstLine="480"/>
        <w:jc w:val="center"/>
        <w:rPr>
          <w:rFonts w:ascii="方正仿宋_GBK" w:eastAsia="方正仿宋_GBK" w:hAnsi="宋体"/>
          <w:sz w:val="24"/>
          <w:szCs w:val="24"/>
        </w:rPr>
      </w:pPr>
    </w:p>
    <w:p w:rsidR="00613AF1" w:rsidRPr="0018465A" w:rsidRDefault="00613AF1" w:rsidP="00613AF1">
      <w:pPr>
        <w:spacing w:line="360" w:lineRule="auto"/>
        <w:ind w:firstLineChars="200" w:firstLine="480"/>
        <w:jc w:val="center"/>
        <w:rPr>
          <w:rFonts w:ascii="方正仿宋_GBK" w:eastAsia="方正仿宋_GBK" w:hAnsi="宋体"/>
          <w:sz w:val="24"/>
          <w:szCs w:val="24"/>
        </w:rPr>
      </w:pPr>
    </w:p>
    <w:p w:rsidR="00613AF1" w:rsidRDefault="00613AF1" w:rsidP="00613AF1">
      <w:pPr>
        <w:spacing w:line="360" w:lineRule="auto"/>
        <w:ind w:firstLineChars="200" w:firstLine="480"/>
        <w:jc w:val="center"/>
        <w:rPr>
          <w:rFonts w:ascii="方正仿宋_GBK" w:eastAsia="方正仿宋_GBK" w:hAnsi="宋体"/>
          <w:sz w:val="24"/>
          <w:szCs w:val="24"/>
        </w:rPr>
      </w:pPr>
    </w:p>
    <w:p w:rsidR="00613AF1" w:rsidRDefault="00613AF1" w:rsidP="00613AF1">
      <w:pPr>
        <w:spacing w:line="360" w:lineRule="auto"/>
        <w:ind w:firstLineChars="200" w:firstLine="480"/>
        <w:jc w:val="center"/>
        <w:rPr>
          <w:rFonts w:ascii="方正仿宋_GBK" w:eastAsia="方正仿宋_GBK" w:hAnsi="宋体"/>
          <w:sz w:val="24"/>
          <w:szCs w:val="24"/>
        </w:rPr>
      </w:pPr>
    </w:p>
    <w:p w:rsidR="00613AF1" w:rsidRDefault="00613AF1" w:rsidP="00613AF1">
      <w:pPr>
        <w:spacing w:line="360" w:lineRule="auto"/>
        <w:ind w:firstLineChars="200" w:firstLine="480"/>
        <w:jc w:val="center"/>
        <w:rPr>
          <w:rFonts w:ascii="方正仿宋_GBK" w:eastAsia="方正仿宋_GBK" w:hAnsi="宋体"/>
          <w:sz w:val="24"/>
          <w:szCs w:val="24"/>
        </w:rPr>
      </w:pPr>
    </w:p>
    <w:p w:rsidR="00613AF1" w:rsidRPr="00363A39" w:rsidRDefault="00613AF1" w:rsidP="00613AF1">
      <w:pPr>
        <w:spacing w:line="360" w:lineRule="auto"/>
        <w:ind w:firstLineChars="200" w:firstLine="480"/>
        <w:jc w:val="center"/>
        <w:rPr>
          <w:rFonts w:ascii="方正仿宋_GBK" w:eastAsia="方正仿宋_GBK" w:hAnsi="宋体"/>
          <w:sz w:val="24"/>
          <w:szCs w:val="24"/>
        </w:rPr>
      </w:pPr>
    </w:p>
    <w:p w:rsidR="00613AF1" w:rsidRPr="003B7B71" w:rsidRDefault="00613AF1" w:rsidP="00613AF1">
      <w:pPr>
        <w:spacing w:line="360" w:lineRule="auto"/>
        <w:ind w:firstLineChars="200" w:firstLine="560"/>
        <w:jc w:val="center"/>
        <w:rPr>
          <w:rFonts w:ascii="方正仿宋_GBK" w:eastAsia="方正仿宋_GBK" w:hAnsi="仿宋"/>
        </w:rPr>
      </w:pPr>
      <w:r w:rsidRPr="003B7B71">
        <w:rPr>
          <w:rFonts w:ascii="方正仿宋_GBK" w:eastAsia="方正仿宋_GBK" w:hAnsi="仿宋" w:hint="eastAsia"/>
        </w:rPr>
        <w:t>（结束）</w:t>
      </w:r>
    </w:p>
    <w:p w:rsidR="00613AF1" w:rsidRDefault="00613AF1" w:rsidP="00613AF1"/>
    <w:p w:rsidR="00613AF1" w:rsidRDefault="00613AF1" w:rsidP="00613AF1"/>
    <w:p w:rsidR="00864B2C" w:rsidRDefault="00864B2C" w:rsidP="00613AF1"/>
    <w:sectPr w:rsidR="00864B2C" w:rsidSect="008010DC">
      <w:headerReference w:type="default" r:id="rId15"/>
      <w:footerReference w:type="default" r:id="rId16"/>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542" w:rsidRPr="000C5D33" w:rsidRDefault="00581542" w:rsidP="00864B2C">
      <w:pPr>
        <w:rPr>
          <w:rFonts w:ascii="宋体" w:hAnsi="宋体"/>
          <w:color w:val="000000"/>
          <w:kern w:val="0"/>
          <w:szCs w:val="28"/>
        </w:rPr>
      </w:pPr>
      <w:r>
        <w:separator/>
      </w:r>
    </w:p>
  </w:endnote>
  <w:endnote w:type="continuationSeparator" w:id="0">
    <w:p w:rsidR="00581542" w:rsidRPr="000C5D33" w:rsidRDefault="00581542" w:rsidP="00864B2C">
      <w:pPr>
        <w:rPr>
          <w:rFonts w:ascii="宋体" w:hAnsi="宋体"/>
          <w:color w:val="000000"/>
          <w:kern w:val="0"/>
          <w:szCs w:val="28"/>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858" w:rsidRDefault="00D164E6">
    <w:pPr>
      <w:pStyle w:val="a4"/>
      <w:framePr w:wrap="around" w:vAnchor="text" w:hAnchor="margin" w:xAlign="center" w:y="1"/>
      <w:rPr>
        <w:rStyle w:val="a5"/>
      </w:rPr>
    </w:pPr>
    <w:r>
      <w:fldChar w:fldCharType="begin"/>
    </w:r>
    <w:r w:rsidR="00536858">
      <w:rPr>
        <w:rStyle w:val="a5"/>
      </w:rPr>
      <w:instrText xml:space="preserve">PAGE  </w:instrText>
    </w:r>
    <w:r>
      <w:fldChar w:fldCharType="end"/>
    </w:r>
  </w:p>
  <w:p w:rsidR="00536858" w:rsidRDefault="0053685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858" w:rsidRDefault="00D164E6">
    <w:pPr>
      <w:pStyle w:val="a4"/>
      <w:framePr w:wrap="around" w:vAnchor="text" w:hAnchor="margin" w:xAlign="center" w:y="1"/>
      <w:jc w:val="center"/>
      <w:rPr>
        <w:rStyle w:val="a5"/>
        <w:rFonts w:ascii="宋体"/>
        <w:sz w:val="21"/>
        <w:szCs w:val="21"/>
      </w:rPr>
    </w:pPr>
    <w:r>
      <w:rPr>
        <w:rFonts w:ascii="宋体"/>
        <w:sz w:val="21"/>
        <w:szCs w:val="21"/>
      </w:rPr>
      <w:fldChar w:fldCharType="begin"/>
    </w:r>
    <w:r w:rsidR="00536858">
      <w:rPr>
        <w:rStyle w:val="a5"/>
        <w:rFonts w:ascii="宋体"/>
        <w:sz w:val="21"/>
        <w:szCs w:val="21"/>
      </w:rPr>
      <w:instrText xml:space="preserve">PAGE  </w:instrText>
    </w:r>
    <w:r>
      <w:rPr>
        <w:rFonts w:ascii="宋体"/>
        <w:sz w:val="21"/>
        <w:szCs w:val="21"/>
      </w:rPr>
      <w:fldChar w:fldCharType="separate"/>
    </w:r>
    <w:r w:rsidR="00F7255F">
      <w:rPr>
        <w:rStyle w:val="a5"/>
        <w:rFonts w:ascii="宋体"/>
        <w:noProof/>
        <w:sz w:val="21"/>
        <w:szCs w:val="21"/>
      </w:rPr>
      <w:t>- 1 -</w:t>
    </w:r>
    <w:r>
      <w:rPr>
        <w:rFonts w:ascii="宋体"/>
        <w:sz w:val="21"/>
        <w:szCs w:val="21"/>
      </w:rPr>
      <w:fldChar w:fldCharType="end"/>
    </w:r>
  </w:p>
  <w:p w:rsidR="00536858" w:rsidRDefault="0053685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858" w:rsidRDefault="00536858">
    <w:pPr>
      <w:pStyle w:val="a4"/>
      <w:framePr w:wrap="around" w:vAnchor="text" w:hAnchor="margin" w:xAlign="center" w:y="1"/>
      <w:rPr>
        <w:rStyle w:val="a5"/>
      </w:rPr>
    </w:pPr>
  </w:p>
  <w:p w:rsidR="00536858" w:rsidRDefault="00536858">
    <w:pPr>
      <w:pStyle w:val="a4"/>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858" w:rsidRDefault="00D164E6">
    <w:pPr>
      <w:pStyle w:val="a4"/>
      <w:framePr w:wrap="around" w:vAnchor="text" w:hAnchor="margin" w:xAlign="center" w:y="1"/>
      <w:rPr>
        <w:rStyle w:val="a5"/>
      </w:rPr>
    </w:pPr>
    <w:r>
      <w:fldChar w:fldCharType="begin"/>
    </w:r>
    <w:r w:rsidR="00536858">
      <w:rPr>
        <w:rStyle w:val="a5"/>
      </w:rPr>
      <w:instrText xml:space="preserve">PAGE  </w:instrText>
    </w:r>
    <w:r>
      <w:fldChar w:fldCharType="end"/>
    </w:r>
  </w:p>
  <w:p w:rsidR="00536858" w:rsidRDefault="00536858">
    <w:pPr>
      <w:pStyle w:val="a4"/>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858" w:rsidRDefault="00D164E6">
    <w:pPr>
      <w:pStyle w:val="a4"/>
      <w:jc w:val="center"/>
      <w:rPr>
        <w:rFonts w:ascii="宋体" w:hAnsi="宋体"/>
        <w:sz w:val="21"/>
        <w:szCs w:val="21"/>
      </w:rPr>
    </w:pPr>
    <w:r>
      <w:rPr>
        <w:rFonts w:ascii="宋体" w:hAnsi="宋体"/>
        <w:sz w:val="21"/>
        <w:szCs w:val="21"/>
      </w:rPr>
      <w:fldChar w:fldCharType="begin"/>
    </w:r>
    <w:r w:rsidR="00536858">
      <w:rPr>
        <w:rStyle w:val="a5"/>
        <w:rFonts w:ascii="宋体" w:hAnsi="宋体"/>
        <w:sz w:val="21"/>
        <w:szCs w:val="21"/>
      </w:rPr>
      <w:instrText xml:space="preserve"> PAGE </w:instrText>
    </w:r>
    <w:r>
      <w:rPr>
        <w:rFonts w:ascii="宋体" w:hAnsi="宋体"/>
        <w:sz w:val="21"/>
        <w:szCs w:val="21"/>
      </w:rPr>
      <w:fldChar w:fldCharType="separate"/>
    </w:r>
    <w:r w:rsidR="00F7255F">
      <w:rPr>
        <w:rStyle w:val="a5"/>
        <w:rFonts w:ascii="宋体" w:hAnsi="宋体"/>
        <w:noProof/>
        <w:sz w:val="21"/>
        <w:szCs w:val="21"/>
      </w:rPr>
      <w:t>- 4 -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858" w:rsidRDefault="00D164E6">
    <w:pPr>
      <w:pStyle w:val="a4"/>
      <w:jc w:val="center"/>
      <w:rPr>
        <w:rFonts w:ascii="宋体" w:hAnsi="宋体"/>
        <w:sz w:val="21"/>
        <w:szCs w:val="21"/>
      </w:rPr>
    </w:pPr>
    <w:r>
      <w:rPr>
        <w:rFonts w:ascii="宋体" w:hAnsi="宋体"/>
        <w:sz w:val="21"/>
        <w:szCs w:val="21"/>
      </w:rPr>
      <w:fldChar w:fldCharType="begin"/>
    </w:r>
    <w:r w:rsidR="00536858">
      <w:rPr>
        <w:rStyle w:val="a5"/>
        <w:rFonts w:ascii="宋体" w:hAnsi="宋体"/>
        <w:sz w:val="21"/>
        <w:szCs w:val="21"/>
      </w:rPr>
      <w:instrText xml:space="preserve"> PAGE </w:instrText>
    </w:r>
    <w:r>
      <w:rPr>
        <w:rFonts w:ascii="宋体" w:hAnsi="宋体"/>
        <w:sz w:val="21"/>
        <w:szCs w:val="21"/>
      </w:rPr>
      <w:fldChar w:fldCharType="separate"/>
    </w:r>
    <w:r w:rsidR="00557096">
      <w:rPr>
        <w:rStyle w:val="a5"/>
        <w:rFonts w:ascii="宋体" w:hAnsi="宋体"/>
        <w:noProof/>
        <w:sz w:val="21"/>
        <w:szCs w:val="21"/>
      </w:rPr>
      <w:t>- 30 -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542" w:rsidRPr="000C5D33" w:rsidRDefault="00581542" w:rsidP="00864B2C">
      <w:pPr>
        <w:rPr>
          <w:rFonts w:ascii="宋体" w:hAnsi="宋体"/>
          <w:color w:val="000000"/>
          <w:kern w:val="0"/>
          <w:szCs w:val="28"/>
        </w:rPr>
      </w:pPr>
      <w:r>
        <w:separator/>
      </w:r>
    </w:p>
  </w:footnote>
  <w:footnote w:type="continuationSeparator" w:id="0">
    <w:p w:rsidR="00581542" w:rsidRPr="000C5D33" w:rsidRDefault="00581542" w:rsidP="00864B2C">
      <w:pPr>
        <w:rPr>
          <w:rFonts w:ascii="宋体" w:hAnsi="宋体"/>
          <w:color w:val="000000"/>
          <w:kern w:val="0"/>
          <w:szCs w:val="28"/>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858" w:rsidRDefault="00536858">
    <w:pPr>
      <w:pStyle w:val="a3"/>
      <w:jc w:val="both"/>
      <w:rPr>
        <w:rFonts w:ascii="方正仿宋_GBK" w:eastAsia="方正仿宋_GBK"/>
        <w:sz w:val="21"/>
        <w:szCs w:val="21"/>
      </w:rPr>
    </w:pPr>
    <w:r>
      <w:rPr>
        <w:rFonts w:ascii="方正仿宋_GBK" w:eastAsia="方正仿宋_GBK" w:hint="eastAsia"/>
        <w:sz w:val="21"/>
        <w:szCs w:val="21"/>
      </w:rPr>
      <w:t>重庆市合川区人民医院</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858" w:rsidRDefault="00536858">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858" w:rsidRDefault="00536858">
    <w:pPr>
      <w:pStyle w:val="a3"/>
      <w:jc w:val="both"/>
      <w:rPr>
        <w:rFonts w:ascii="方正仿宋_GBK" w:eastAsia="方正仿宋_GBK"/>
        <w:sz w:val="21"/>
        <w:szCs w:val="21"/>
      </w:rPr>
    </w:pPr>
    <w:r>
      <w:rPr>
        <w:rFonts w:ascii="方正仿宋_GBK" w:eastAsia="方正仿宋_GBK" w:hint="eastAsia"/>
        <w:sz w:val="21"/>
        <w:szCs w:val="21"/>
      </w:rPr>
      <w:t>重庆市合川区人民医院                                                  竞争性谈判文件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858" w:rsidRDefault="00536858">
    <w:pPr>
      <w:pStyle w:val="a3"/>
      <w:jc w:val="both"/>
      <w:rPr>
        <w:rFonts w:ascii="方正仿宋_GBK" w:eastAsia="方正仿宋_GBK"/>
        <w:sz w:val="21"/>
        <w:szCs w:val="21"/>
      </w:rPr>
    </w:pPr>
    <w:r>
      <w:rPr>
        <w:rFonts w:ascii="方正仿宋_GBK" w:eastAsia="方正仿宋_GBK" w:hint="eastAsia"/>
        <w:sz w:val="21"/>
        <w:szCs w:val="21"/>
      </w:rPr>
      <w:t>重庆市合川区人民医院                                                    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73DE29"/>
    <w:multiLevelType w:val="singleLevel"/>
    <w:tmpl w:val="AD73DE29"/>
    <w:lvl w:ilvl="0">
      <w:start w:val="1"/>
      <w:numFmt w:val="decimal"/>
      <w:suff w:val="nothing"/>
      <w:lvlText w:val="（%1）"/>
      <w:lvlJc w:val="left"/>
    </w:lvl>
  </w:abstractNum>
  <w:abstractNum w:abstractNumId="1">
    <w:nsid w:val="B1985561"/>
    <w:multiLevelType w:val="singleLevel"/>
    <w:tmpl w:val="B1985561"/>
    <w:lvl w:ilvl="0">
      <w:start w:val="1"/>
      <w:numFmt w:val="decimal"/>
      <w:suff w:val="nothing"/>
      <w:lvlText w:val="%1、"/>
      <w:lvlJc w:val="left"/>
    </w:lvl>
  </w:abstractNum>
  <w:abstractNum w:abstractNumId="2">
    <w:nsid w:val="543B9697"/>
    <w:multiLevelType w:val="singleLevel"/>
    <w:tmpl w:val="543B9697"/>
    <w:lvl w:ilvl="0">
      <w:start w:val="1"/>
      <w:numFmt w:val="decimal"/>
      <w:lvlText w:val="%1."/>
      <w:lvlJc w:val="left"/>
      <w:pPr>
        <w:tabs>
          <w:tab w:val="num" w:pos="312"/>
        </w:tabs>
      </w:pPr>
    </w:lvl>
  </w:abstractNum>
  <w:abstractNum w:abstractNumId="3">
    <w:nsid w:val="5A28FF87"/>
    <w:multiLevelType w:val="singleLevel"/>
    <w:tmpl w:val="5A28FF87"/>
    <w:lvl w:ilvl="0">
      <w:start w:val="2"/>
      <w:numFmt w:val="chineseCounting"/>
      <w:suff w:val="nothing"/>
      <w:lvlText w:val="（%1）"/>
      <w:lvlJc w:val="left"/>
    </w:lvl>
  </w:abstractNum>
  <w:abstractNum w:abstractNumId="4">
    <w:nsid w:val="5A2F46D3"/>
    <w:multiLevelType w:val="singleLevel"/>
    <w:tmpl w:val="5A2F46D3"/>
    <w:lvl w:ilvl="0">
      <w:start w:val="1"/>
      <w:numFmt w:val="chineseCounting"/>
      <w:suff w:val="nothing"/>
      <w:lvlText w:val="%1、"/>
      <w:lvlJc w:val="left"/>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4B2C"/>
    <w:rsid w:val="00001507"/>
    <w:rsid w:val="00004046"/>
    <w:rsid w:val="00005574"/>
    <w:rsid w:val="00005637"/>
    <w:rsid w:val="00005E9D"/>
    <w:rsid w:val="00013624"/>
    <w:rsid w:val="00013CC0"/>
    <w:rsid w:val="0002394E"/>
    <w:rsid w:val="00023C35"/>
    <w:rsid w:val="00024566"/>
    <w:rsid w:val="0003048F"/>
    <w:rsid w:val="00032648"/>
    <w:rsid w:val="00033C4E"/>
    <w:rsid w:val="000363F3"/>
    <w:rsid w:val="0005252F"/>
    <w:rsid w:val="000545DA"/>
    <w:rsid w:val="00062646"/>
    <w:rsid w:val="000706D8"/>
    <w:rsid w:val="000763C0"/>
    <w:rsid w:val="00081BC6"/>
    <w:rsid w:val="00081F74"/>
    <w:rsid w:val="0009453E"/>
    <w:rsid w:val="00097352"/>
    <w:rsid w:val="000A2B36"/>
    <w:rsid w:val="000A365A"/>
    <w:rsid w:val="000B29F2"/>
    <w:rsid w:val="000B2A0E"/>
    <w:rsid w:val="000B50F5"/>
    <w:rsid w:val="000C013F"/>
    <w:rsid w:val="000C2689"/>
    <w:rsid w:val="000C7DDD"/>
    <w:rsid w:val="000C7FA1"/>
    <w:rsid w:val="000D7833"/>
    <w:rsid w:val="000E589C"/>
    <w:rsid w:val="000E5B46"/>
    <w:rsid w:val="000F6C8C"/>
    <w:rsid w:val="00101D35"/>
    <w:rsid w:val="00112F2B"/>
    <w:rsid w:val="001221C7"/>
    <w:rsid w:val="00125B98"/>
    <w:rsid w:val="001319DD"/>
    <w:rsid w:val="001320DC"/>
    <w:rsid w:val="00132114"/>
    <w:rsid w:val="00137D4E"/>
    <w:rsid w:val="001401B7"/>
    <w:rsid w:val="00154A4C"/>
    <w:rsid w:val="0018577F"/>
    <w:rsid w:val="00186CD9"/>
    <w:rsid w:val="001907FE"/>
    <w:rsid w:val="00191045"/>
    <w:rsid w:val="00191E97"/>
    <w:rsid w:val="001950A2"/>
    <w:rsid w:val="001958D8"/>
    <w:rsid w:val="00197678"/>
    <w:rsid w:val="001A2B14"/>
    <w:rsid w:val="001A3023"/>
    <w:rsid w:val="001A7F2C"/>
    <w:rsid w:val="001B2A14"/>
    <w:rsid w:val="001B3B40"/>
    <w:rsid w:val="001B3B67"/>
    <w:rsid w:val="001B5A7A"/>
    <w:rsid w:val="001B76C3"/>
    <w:rsid w:val="001C0D3E"/>
    <w:rsid w:val="001C2DEF"/>
    <w:rsid w:val="001C6D85"/>
    <w:rsid w:val="001D1E33"/>
    <w:rsid w:val="001D6035"/>
    <w:rsid w:val="001D68AF"/>
    <w:rsid w:val="001F24F1"/>
    <w:rsid w:val="001F2DA3"/>
    <w:rsid w:val="001F3D9A"/>
    <w:rsid w:val="001F6455"/>
    <w:rsid w:val="002035F6"/>
    <w:rsid w:val="00203630"/>
    <w:rsid w:val="0020392E"/>
    <w:rsid w:val="00212119"/>
    <w:rsid w:val="00213AB1"/>
    <w:rsid w:val="002171F5"/>
    <w:rsid w:val="00220200"/>
    <w:rsid w:val="00221A1C"/>
    <w:rsid w:val="0022264D"/>
    <w:rsid w:val="0022361D"/>
    <w:rsid w:val="002241C1"/>
    <w:rsid w:val="002253B5"/>
    <w:rsid w:val="00225729"/>
    <w:rsid w:val="00230510"/>
    <w:rsid w:val="002310A7"/>
    <w:rsid w:val="00236C44"/>
    <w:rsid w:val="00241D99"/>
    <w:rsid w:val="0024253A"/>
    <w:rsid w:val="0024496D"/>
    <w:rsid w:val="00247BCF"/>
    <w:rsid w:val="00254870"/>
    <w:rsid w:val="00255CF5"/>
    <w:rsid w:val="0026303C"/>
    <w:rsid w:val="00264DF5"/>
    <w:rsid w:val="00265320"/>
    <w:rsid w:val="00272941"/>
    <w:rsid w:val="00274987"/>
    <w:rsid w:val="00274F9A"/>
    <w:rsid w:val="0029479E"/>
    <w:rsid w:val="002951DD"/>
    <w:rsid w:val="00297325"/>
    <w:rsid w:val="002A4FCD"/>
    <w:rsid w:val="002A6122"/>
    <w:rsid w:val="002A71AB"/>
    <w:rsid w:val="002B07D2"/>
    <w:rsid w:val="002C1920"/>
    <w:rsid w:val="002C376D"/>
    <w:rsid w:val="002C7AD1"/>
    <w:rsid w:val="002D09F1"/>
    <w:rsid w:val="002D23E6"/>
    <w:rsid w:val="002D6F99"/>
    <w:rsid w:val="002E3231"/>
    <w:rsid w:val="002E4323"/>
    <w:rsid w:val="002F1608"/>
    <w:rsid w:val="002F1701"/>
    <w:rsid w:val="002F491A"/>
    <w:rsid w:val="00302DA9"/>
    <w:rsid w:val="003115A6"/>
    <w:rsid w:val="00312E1F"/>
    <w:rsid w:val="00323885"/>
    <w:rsid w:val="00324C1D"/>
    <w:rsid w:val="0032670F"/>
    <w:rsid w:val="00326B9E"/>
    <w:rsid w:val="00332953"/>
    <w:rsid w:val="00333A2F"/>
    <w:rsid w:val="0033429E"/>
    <w:rsid w:val="00335451"/>
    <w:rsid w:val="0033552F"/>
    <w:rsid w:val="00341BFA"/>
    <w:rsid w:val="00345119"/>
    <w:rsid w:val="00352D13"/>
    <w:rsid w:val="00353154"/>
    <w:rsid w:val="00353FA8"/>
    <w:rsid w:val="00356357"/>
    <w:rsid w:val="003618B0"/>
    <w:rsid w:val="003630BE"/>
    <w:rsid w:val="00363DE4"/>
    <w:rsid w:val="00371F72"/>
    <w:rsid w:val="00373AEE"/>
    <w:rsid w:val="00377E14"/>
    <w:rsid w:val="00390CA8"/>
    <w:rsid w:val="0039104F"/>
    <w:rsid w:val="003928C7"/>
    <w:rsid w:val="00394B91"/>
    <w:rsid w:val="00395DCA"/>
    <w:rsid w:val="0039618D"/>
    <w:rsid w:val="00396232"/>
    <w:rsid w:val="003A2063"/>
    <w:rsid w:val="003A5C70"/>
    <w:rsid w:val="003A7F96"/>
    <w:rsid w:val="003B5F0E"/>
    <w:rsid w:val="003C1D53"/>
    <w:rsid w:val="003C30FE"/>
    <w:rsid w:val="003C31D0"/>
    <w:rsid w:val="003C65FC"/>
    <w:rsid w:val="003C6D87"/>
    <w:rsid w:val="003C7064"/>
    <w:rsid w:val="003E0C26"/>
    <w:rsid w:val="003E3B95"/>
    <w:rsid w:val="003F3026"/>
    <w:rsid w:val="003F3A18"/>
    <w:rsid w:val="003F56E3"/>
    <w:rsid w:val="003F5F8C"/>
    <w:rsid w:val="003F65F6"/>
    <w:rsid w:val="003F7B24"/>
    <w:rsid w:val="004000D6"/>
    <w:rsid w:val="00400878"/>
    <w:rsid w:val="00410FA6"/>
    <w:rsid w:val="00415494"/>
    <w:rsid w:val="0041549D"/>
    <w:rsid w:val="00423491"/>
    <w:rsid w:val="00431FF4"/>
    <w:rsid w:val="00436F64"/>
    <w:rsid w:val="0044416E"/>
    <w:rsid w:val="00444290"/>
    <w:rsid w:val="00444570"/>
    <w:rsid w:val="00444A27"/>
    <w:rsid w:val="00444CA1"/>
    <w:rsid w:val="004471F3"/>
    <w:rsid w:val="00452783"/>
    <w:rsid w:val="00452CDF"/>
    <w:rsid w:val="00454AC7"/>
    <w:rsid w:val="00455F33"/>
    <w:rsid w:val="004616A2"/>
    <w:rsid w:val="004716B2"/>
    <w:rsid w:val="004718FD"/>
    <w:rsid w:val="00472E28"/>
    <w:rsid w:val="0047402A"/>
    <w:rsid w:val="00484DCB"/>
    <w:rsid w:val="00486B80"/>
    <w:rsid w:val="004A0FAC"/>
    <w:rsid w:val="004A5E65"/>
    <w:rsid w:val="004B2671"/>
    <w:rsid w:val="004B6EAE"/>
    <w:rsid w:val="004B6F5D"/>
    <w:rsid w:val="004B714E"/>
    <w:rsid w:val="004D0423"/>
    <w:rsid w:val="004D4E6B"/>
    <w:rsid w:val="004D5163"/>
    <w:rsid w:val="004E26E8"/>
    <w:rsid w:val="004E319F"/>
    <w:rsid w:val="004E564A"/>
    <w:rsid w:val="004F2D8D"/>
    <w:rsid w:val="004F452C"/>
    <w:rsid w:val="004F6F14"/>
    <w:rsid w:val="005010E6"/>
    <w:rsid w:val="005012AC"/>
    <w:rsid w:val="00506F92"/>
    <w:rsid w:val="00512965"/>
    <w:rsid w:val="00514154"/>
    <w:rsid w:val="005202B4"/>
    <w:rsid w:val="0052183D"/>
    <w:rsid w:val="00522DF0"/>
    <w:rsid w:val="00531FE6"/>
    <w:rsid w:val="00535AB1"/>
    <w:rsid w:val="00536858"/>
    <w:rsid w:val="00542577"/>
    <w:rsid w:val="00544958"/>
    <w:rsid w:val="005505EB"/>
    <w:rsid w:val="0055072B"/>
    <w:rsid w:val="0055406F"/>
    <w:rsid w:val="00557096"/>
    <w:rsid w:val="00560D50"/>
    <w:rsid w:val="00566764"/>
    <w:rsid w:val="00567DCE"/>
    <w:rsid w:val="005731FC"/>
    <w:rsid w:val="0057389F"/>
    <w:rsid w:val="0057424F"/>
    <w:rsid w:val="00574B9C"/>
    <w:rsid w:val="00581542"/>
    <w:rsid w:val="00582327"/>
    <w:rsid w:val="0058314C"/>
    <w:rsid w:val="00586D73"/>
    <w:rsid w:val="00594E29"/>
    <w:rsid w:val="005969D1"/>
    <w:rsid w:val="00596ACA"/>
    <w:rsid w:val="005A31A0"/>
    <w:rsid w:val="005A3D2A"/>
    <w:rsid w:val="005B474F"/>
    <w:rsid w:val="005B6DAC"/>
    <w:rsid w:val="005B770E"/>
    <w:rsid w:val="005C22CD"/>
    <w:rsid w:val="005C399E"/>
    <w:rsid w:val="005C4BD8"/>
    <w:rsid w:val="005C5B21"/>
    <w:rsid w:val="005D19F0"/>
    <w:rsid w:val="005D34F3"/>
    <w:rsid w:val="005D78A4"/>
    <w:rsid w:val="005E2B46"/>
    <w:rsid w:val="005F081B"/>
    <w:rsid w:val="005F36DB"/>
    <w:rsid w:val="00604992"/>
    <w:rsid w:val="006064D7"/>
    <w:rsid w:val="006072B5"/>
    <w:rsid w:val="00607B2C"/>
    <w:rsid w:val="00612591"/>
    <w:rsid w:val="00613AF1"/>
    <w:rsid w:val="00620910"/>
    <w:rsid w:val="00622B27"/>
    <w:rsid w:val="00626944"/>
    <w:rsid w:val="00633B7C"/>
    <w:rsid w:val="00634788"/>
    <w:rsid w:val="006416D5"/>
    <w:rsid w:val="00641A40"/>
    <w:rsid w:val="00644818"/>
    <w:rsid w:val="00646D53"/>
    <w:rsid w:val="00646F96"/>
    <w:rsid w:val="00647116"/>
    <w:rsid w:val="00650682"/>
    <w:rsid w:val="006507F3"/>
    <w:rsid w:val="00654325"/>
    <w:rsid w:val="00657272"/>
    <w:rsid w:val="006617C7"/>
    <w:rsid w:val="00664DD7"/>
    <w:rsid w:val="006725EF"/>
    <w:rsid w:val="00673410"/>
    <w:rsid w:val="0068214C"/>
    <w:rsid w:val="00682CB2"/>
    <w:rsid w:val="00683834"/>
    <w:rsid w:val="00685DE9"/>
    <w:rsid w:val="006866F4"/>
    <w:rsid w:val="00686B17"/>
    <w:rsid w:val="00693451"/>
    <w:rsid w:val="00696D5E"/>
    <w:rsid w:val="00697A2E"/>
    <w:rsid w:val="006A2748"/>
    <w:rsid w:val="006A3BED"/>
    <w:rsid w:val="006A52BC"/>
    <w:rsid w:val="006A64CC"/>
    <w:rsid w:val="006B12D2"/>
    <w:rsid w:val="006D76CD"/>
    <w:rsid w:val="006F14E4"/>
    <w:rsid w:val="006F5E38"/>
    <w:rsid w:val="006F6D7B"/>
    <w:rsid w:val="00700D54"/>
    <w:rsid w:val="00701891"/>
    <w:rsid w:val="007027A4"/>
    <w:rsid w:val="00707D50"/>
    <w:rsid w:val="00711A51"/>
    <w:rsid w:val="0071341E"/>
    <w:rsid w:val="00715FE0"/>
    <w:rsid w:val="00723075"/>
    <w:rsid w:val="00723535"/>
    <w:rsid w:val="007237DC"/>
    <w:rsid w:val="00740482"/>
    <w:rsid w:val="00750131"/>
    <w:rsid w:val="00752892"/>
    <w:rsid w:val="007541D5"/>
    <w:rsid w:val="0075431A"/>
    <w:rsid w:val="00762193"/>
    <w:rsid w:val="00762E38"/>
    <w:rsid w:val="00762EE8"/>
    <w:rsid w:val="0076504A"/>
    <w:rsid w:val="00770313"/>
    <w:rsid w:val="00770692"/>
    <w:rsid w:val="0077268B"/>
    <w:rsid w:val="00772D9D"/>
    <w:rsid w:val="00774558"/>
    <w:rsid w:val="00774947"/>
    <w:rsid w:val="00777056"/>
    <w:rsid w:val="0078209D"/>
    <w:rsid w:val="007845C9"/>
    <w:rsid w:val="00794F32"/>
    <w:rsid w:val="00794FAC"/>
    <w:rsid w:val="007A63EE"/>
    <w:rsid w:val="007B392E"/>
    <w:rsid w:val="007B6F5C"/>
    <w:rsid w:val="007B70DF"/>
    <w:rsid w:val="007C42E5"/>
    <w:rsid w:val="007C51DB"/>
    <w:rsid w:val="007C53BC"/>
    <w:rsid w:val="007D4D3E"/>
    <w:rsid w:val="007D752F"/>
    <w:rsid w:val="007E49B0"/>
    <w:rsid w:val="007E7B80"/>
    <w:rsid w:val="007F46C8"/>
    <w:rsid w:val="00800F3B"/>
    <w:rsid w:val="008010DC"/>
    <w:rsid w:val="00805316"/>
    <w:rsid w:val="008106E0"/>
    <w:rsid w:val="00810CAC"/>
    <w:rsid w:val="00822BB3"/>
    <w:rsid w:val="008232CF"/>
    <w:rsid w:val="00824CF7"/>
    <w:rsid w:val="00831875"/>
    <w:rsid w:val="00835A44"/>
    <w:rsid w:val="008407FA"/>
    <w:rsid w:val="00843325"/>
    <w:rsid w:val="00847552"/>
    <w:rsid w:val="008507CE"/>
    <w:rsid w:val="00853175"/>
    <w:rsid w:val="00854D04"/>
    <w:rsid w:val="0086227C"/>
    <w:rsid w:val="008628B2"/>
    <w:rsid w:val="00863BAA"/>
    <w:rsid w:val="00864B2C"/>
    <w:rsid w:val="00865737"/>
    <w:rsid w:val="00870195"/>
    <w:rsid w:val="00876BED"/>
    <w:rsid w:val="008810CF"/>
    <w:rsid w:val="0088110F"/>
    <w:rsid w:val="00892F5D"/>
    <w:rsid w:val="0089315B"/>
    <w:rsid w:val="00896680"/>
    <w:rsid w:val="00897F5B"/>
    <w:rsid w:val="008A3339"/>
    <w:rsid w:val="008B17A9"/>
    <w:rsid w:val="008B2AF4"/>
    <w:rsid w:val="008B4587"/>
    <w:rsid w:val="008B64DB"/>
    <w:rsid w:val="008B7436"/>
    <w:rsid w:val="008C6F81"/>
    <w:rsid w:val="008D1ABD"/>
    <w:rsid w:val="008D49F9"/>
    <w:rsid w:val="008E37BB"/>
    <w:rsid w:val="008E47AB"/>
    <w:rsid w:val="008E68A3"/>
    <w:rsid w:val="008F216F"/>
    <w:rsid w:val="008F42F4"/>
    <w:rsid w:val="008F45A5"/>
    <w:rsid w:val="008F6783"/>
    <w:rsid w:val="00900A09"/>
    <w:rsid w:val="00901C99"/>
    <w:rsid w:val="009111C5"/>
    <w:rsid w:val="00911707"/>
    <w:rsid w:val="00912000"/>
    <w:rsid w:val="00916EB2"/>
    <w:rsid w:val="0093563A"/>
    <w:rsid w:val="00937373"/>
    <w:rsid w:val="00944E50"/>
    <w:rsid w:val="00946ABD"/>
    <w:rsid w:val="0095012F"/>
    <w:rsid w:val="009505E7"/>
    <w:rsid w:val="00951401"/>
    <w:rsid w:val="0095457F"/>
    <w:rsid w:val="00954B06"/>
    <w:rsid w:val="0095636F"/>
    <w:rsid w:val="009579F5"/>
    <w:rsid w:val="009611E8"/>
    <w:rsid w:val="00967B99"/>
    <w:rsid w:val="00973DF9"/>
    <w:rsid w:val="009749D7"/>
    <w:rsid w:val="009757D1"/>
    <w:rsid w:val="00977109"/>
    <w:rsid w:val="00982069"/>
    <w:rsid w:val="00982875"/>
    <w:rsid w:val="00983D2C"/>
    <w:rsid w:val="00990A4E"/>
    <w:rsid w:val="0099268B"/>
    <w:rsid w:val="00992D4D"/>
    <w:rsid w:val="00994A59"/>
    <w:rsid w:val="009A0F68"/>
    <w:rsid w:val="009A1192"/>
    <w:rsid w:val="009A2B13"/>
    <w:rsid w:val="009A3C9F"/>
    <w:rsid w:val="009A40B8"/>
    <w:rsid w:val="009B004D"/>
    <w:rsid w:val="009B0BAD"/>
    <w:rsid w:val="009B59D1"/>
    <w:rsid w:val="009C2CA2"/>
    <w:rsid w:val="009C4204"/>
    <w:rsid w:val="009C716D"/>
    <w:rsid w:val="009D06F7"/>
    <w:rsid w:val="009E39A7"/>
    <w:rsid w:val="009E415D"/>
    <w:rsid w:val="009E76FF"/>
    <w:rsid w:val="009F0C4D"/>
    <w:rsid w:val="009F115C"/>
    <w:rsid w:val="009F3777"/>
    <w:rsid w:val="00A002B2"/>
    <w:rsid w:val="00A031A9"/>
    <w:rsid w:val="00A067EB"/>
    <w:rsid w:val="00A07381"/>
    <w:rsid w:val="00A078D6"/>
    <w:rsid w:val="00A1534B"/>
    <w:rsid w:val="00A15EE7"/>
    <w:rsid w:val="00A173DD"/>
    <w:rsid w:val="00A20D4A"/>
    <w:rsid w:val="00A21E1E"/>
    <w:rsid w:val="00A2397D"/>
    <w:rsid w:val="00A25172"/>
    <w:rsid w:val="00A413C2"/>
    <w:rsid w:val="00A42A4C"/>
    <w:rsid w:val="00A42B55"/>
    <w:rsid w:val="00A44E2C"/>
    <w:rsid w:val="00A450FC"/>
    <w:rsid w:val="00A52D5C"/>
    <w:rsid w:val="00A54DCE"/>
    <w:rsid w:val="00A571EE"/>
    <w:rsid w:val="00A61981"/>
    <w:rsid w:val="00A6741D"/>
    <w:rsid w:val="00A74965"/>
    <w:rsid w:val="00A7592C"/>
    <w:rsid w:val="00A82434"/>
    <w:rsid w:val="00A82817"/>
    <w:rsid w:val="00A84FFA"/>
    <w:rsid w:val="00A8629B"/>
    <w:rsid w:val="00A8679E"/>
    <w:rsid w:val="00A930B7"/>
    <w:rsid w:val="00A9640C"/>
    <w:rsid w:val="00AA78A9"/>
    <w:rsid w:val="00AB4BF5"/>
    <w:rsid w:val="00AB54EF"/>
    <w:rsid w:val="00AC09E3"/>
    <w:rsid w:val="00AD34D4"/>
    <w:rsid w:val="00AD42BC"/>
    <w:rsid w:val="00AD570B"/>
    <w:rsid w:val="00AD5DAF"/>
    <w:rsid w:val="00AD7470"/>
    <w:rsid w:val="00AD763D"/>
    <w:rsid w:val="00AE27F2"/>
    <w:rsid w:val="00AE288A"/>
    <w:rsid w:val="00AE7BA7"/>
    <w:rsid w:val="00AF1A58"/>
    <w:rsid w:val="00AF31AB"/>
    <w:rsid w:val="00AF4D2D"/>
    <w:rsid w:val="00AF521A"/>
    <w:rsid w:val="00B06601"/>
    <w:rsid w:val="00B10437"/>
    <w:rsid w:val="00B14B60"/>
    <w:rsid w:val="00B21765"/>
    <w:rsid w:val="00B24296"/>
    <w:rsid w:val="00B242C1"/>
    <w:rsid w:val="00B27FC0"/>
    <w:rsid w:val="00B33FC5"/>
    <w:rsid w:val="00B343C1"/>
    <w:rsid w:val="00B379D3"/>
    <w:rsid w:val="00B41E79"/>
    <w:rsid w:val="00B42623"/>
    <w:rsid w:val="00B42CBA"/>
    <w:rsid w:val="00B43860"/>
    <w:rsid w:val="00B440A1"/>
    <w:rsid w:val="00B4438F"/>
    <w:rsid w:val="00B45EB1"/>
    <w:rsid w:val="00B511B2"/>
    <w:rsid w:val="00B51E27"/>
    <w:rsid w:val="00B568B5"/>
    <w:rsid w:val="00B579D6"/>
    <w:rsid w:val="00B62E19"/>
    <w:rsid w:val="00B633A9"/>
    <w:rsid w:val="00B647D2"/>
    <w:rsid w:val="00B713BE"/>
    <w:rsid w:val="00B72545"/>
    <w:rsid w:val="00B73DD7"/>
    <w:rsid w:val="00B7454D"/>
    <w:rsid w:val="00B75D8A"/>
    <w:rsid w:val="00B77627"/>
    <w:rsid w:val="00B814C1"/>
    <w:rsid w:val="00B84762"/>
    <w:rsid w:val="00B86927"/>
    <w:rsid w:val="00B90BF6"/>
    <w:rsid w:val="00B914B8"/>
    <w:rsid w:val="00B93338"/>
    <w:rsid w:val="00B94585"/>
    <w:rsid w:val="00B95B25"/>
    <w:rsid w:val="00B971D2"/>
    <w:rsid w:val="00BA1661"/>
    <w:rsid w:val="00BA1B83"/>
    <w:rsid w:val="00BA3036"/>
    <w:rsid w:val="00BA74CF"/>
    <w:rsid w:val="00BA77E0"/>
    <w:rsid w:val="00BB309C"/>
    <w:rsid w:val="00BB3A56"/>
    <w:rsid w:val="00BC1CAC"/>
    <w:rsid w:val="00BC6095"/>
    <w:rsid w:val="00BD2256"/>
    <w:rsid w:val="00BD2B4A"/>
    <w:rsid w:val="00BD4220"/>
    <w:rsid w:val="00BD4DD0"/>
    <w:rsid w:val="00BE0706"/>
    <w:rsid w:val="00BE0996"/>
    <w:rsid w:val="00BF0C3B"/>
    <w:rsid w:val="00BF15D9"/>
    <w:rsid w:val="00BF4A7D"/>
    <w:rsid w:val="00BF5DF2"/>
    <w:rsid w:val="00C0082B"/>
    <w:rsid w:val="00C02F7F"/>
    <w:rsid w:val="00C03D72"/>
    <w:rsid w:val="00C1335C"/>
    <w:rsid w:val="00C238AC"/>
    <w:rsid w:val="00C2441E"/>
    <w:rsid w:val="00C24A9B"/>
    <w:rsid w:val="00C3107B"/>
    <w:rsid w:val="00C3149D"/>
    <w:rsid w:val="00C32266"/>
    <w:rsid w:val="00C35179"/>
    <w:rsid w:val="00C35624"/>
    <w:rsid w:val="00C37124"/>
    <w:rsid w:val="00C405F8"/>
    <w:rsid w:val="00C41405"/>
    <w:rsid w:val="00C42E6D"/>
    <w:rsid w:val="00C47597"/>
    <w:rsid w:val="00C5577F"/>
    <w:rsid w:val="00C57DB0"/>
    <w:rsid w:val="00C660AD"/>
    <w:rsid w:val="00C77546"/>
    <w:rsid w:val="00C80785"/>
    <w:rsid w:val="00C812A5"/>
    <w:rsid w:val="00C83A81"/>
    <w:rsid w:val="00C8596F"/>
    <w:rsid w:val="00C86209"/>
    <w:rsid w:val="00C900FC"/>
    <w:rsid w:val="00C92878"/>
    <w:rsid w:val="00C948F6"/>
    <w:rsid w:val="00C978E8"/>
    <w:rsid w:val="00CA1D01"/>
    <w:rsid w:val="00CA52D6"/>
    <w:rsid w:val="00CB2D8D"/>
    <w:rsid w:val="00CC1A23"/>
    <w:rsid w:val="00CC23A2"/>
    <w:rsid w:val="00CC3904"/>
    <w:rsid w:val="00CC72A3"/>
    <w:rsid w:val="00CD0D39"/>
    <w:rsid w:val="00CD2889"/>
    <w:rsid w:val="00CD679E"/>
    <w:rsid w:val="00CE076D"/>
    <w:rsid w:val="00CE2241"/>
    <w:rsid w:val="00CE2D64"/>
    <w:rsid w:val="00CE3282"/>
    <w:rsid w:val="00CE36CC"/>
    <w:rsid w:val="00CE4B59"/>
    <w:rsid w:val="00D0621D"/>
    <w:rsid w:val="00D122FD"/>
    <w:rsid w:val="00D164E6"/>
    <w:rsid w:val="00D166C5"/>
    <w:rsid w:val="00D22CB4"/>
    <w:rsid w:val="00D23BC6"/>
    <w:rsid w:val="00D27E8C"/>
    <w:rsid w:val="00D364B2"/>
    <w:rsid w:val="00D37468"/>
    <w:rsid w:val="00D41E14"/>
    <w:rsid w:val="00D523BB"/>
    <w:rsid w:val="00D53856"/>
    <w:rsid w:val="00D5607B"/>
    <w:rsid w:val="00D57F15"/>
    <w:rsid w:val="00D60991"/>
    <w:rsid w:val="00D66489"/>
    <w:rsid w:val="00D714BD"/>
    <w:rsid w:val="00D7495E"/>
    <w:rsid w:val="00D75F84"/>
    <w:rsid w:val="00D76FB9"/>
    <w:rsid w:val="00D80D2D"/>
    <w:rsid w:val="00D822F0"/>
    <w:rsid w:val="00D83854"/>
    <w:rsid w:val="00D83D4D"/>
    <w:rsid w:val="00D9513A"/>
    <w:rsid w:val="00D965E1"/>
    <w:rsid w:val="00DA157C"/>
    <w:rsid w:val="00DA1B6E"/>
    <w:rsid w:val="00DA3EF1"/>
    <w:rsid w:val="00DA6AB4"/>
    <w:rsid w:val="00DB1959"/>
    <w:rsid w:val="00DB1AF6"/>
    <w:rsid w:val="00DB49E4"/>
    <w:rsid w:val="00DC3673"/>
    <w:rsid w:val="00DC46D7"/>
    <w:rsid w:val="00DC4887"/>
    <w:rsid w:val="00DC52B9"/>
    <w:rsid w:val="00DC6D11"/>
    <w:rsid w:val="00DD0BAC"/>
    <w:rsid w:val="00DD51F1"/>
    <w:rsid w:val="00DE2890"/>
    <w:rsid w:val="00DE383F"/>
    <w:rsid w:val="00DF2A4A"/>
    <w:rsid w:val="00DF3714"/>
    <w:rsid w:val="00DF4661"/>
    <w:rsid w:val="00DF4979"/>
    <w:rsid w:val="00DF61D3"/>
    <w:rsid w:val="00E01AB6"/>
    <w:rsid w:val="00E02290"/>
    <w:rsid w:val="00E035B3"/>
    <w:rsid w:val="00E0707A"/>
    <w:rsid w:val="00E156BF"/>
    <w:rsid w:val="00E15D8F"/>
    <w:rsid w:val="00E17D62"/>
    <w:rsid w:val="00E221A5"/>
    <w:rsid w:val="00E257A6"/>
    <w:rsid w:val="00E32A36"/>
    <w:rsid w:val="00E331FB"/>
    <w:rsid w:val="00E3372F"/>
    <w:rsid w:val="00E36842"/>
    <w:rsid w:val="00E36C1F"/>
    <w:rsid w:val="00E4435D"/>
    <w:rsid w:val="00E44797"/>
    <w:rsid w:val="00E475FD"/>
    <w:rsid w:val="00E508DE"/>
    <w:rsid w:val="00E55516"/>
    <w:rsid w:val="00E5585A"/>
    <w:rsid w:val="00E55CA5"/>
    <w:rsid w:val="00E621CD"/>
    <w:rsid w:val="00E63162"/>
    <w:rsid w:val="00E67CEF"/>
    <w:rsid w:val="00E721BB"/>
    <w:rsid w:val="00E72259"/>
    <w:rsid w:val="00E72A42"/>
    <w:rsid w:val="00E74E5D"/>
    <w:rsid w:val="00E765F8"/>
    <w:rsid w:val="00E775BE"/>
    <w:rsid w:val="00E779BF"/>
    <w:rsid w:val="00E81296"/>
    <w:rsid w:val="00E81719"/>
    <w:rsid w:val="00E81A93"/>
    <w:rsid w:val="00E873BD"/>
    <w:rsid w:val="00E947AD"/>
    <w:rsid w:val="00E95ABB"/>
    <w:rsid w:val="00E95D5E"/>
    <w:rsid w:val="00E97E23"/>
    <w:rsid w:val="00EA03CA"/>
    <w:rsid w:val="00EB10BA"/>
    <w:rsid w:val="00EB30A2"/>
    <w:rsid w:val="00EB52FA"/>
    <w:rsid w:val="00EB5EC2"/>
    <w:rsid w:val="00EC0BCC"/>
    <w:rsid w:val="00EC270D"/>
    <w:rsid w:val="00EC2797"/>
    <w:rsid w:val="00EC2ED9"/>
    <w:rsid w:val="00EC4932"/>
    <w:rsid w:val="00EC7580"/>
    <w:rsid w:val="00ED0CA0"/>
    <w:rsid w:val="00ED5226"/>
    <w:rsid w:val="00EE3710"/>
    <w:rsid w:val="00EE44AA"/>
    <w:rsid w:val="00EE4DC7"/>
    <w:rsid w:val="00EF3336"/>
    <w:rsid w:val="00EF4D5F"/>
    <w:rsid w:val="00EF5881"/>
    <w:rsid w:val="00F00E05"/>
    <w:rsid w:val="00F021FE"/>
    <w:rsid w:val="00F02306"/>
    <w:rsid w:val="00F03B99"/>
    <w:rsid w:val="00F04F36"/>
    <w:rsid w:val="00F05D5F"/>
    <w:rsid w:val="00F0768E"/>
    <w:rsid w:val="00F07A8B"/>
    <w:rsid w:val="00F10739"/>
    <w:rsid w:val="00F11A6F"/>
    <w:rsid w:val="00F217BB"/>
    <w:rsid w:val="00F246A6"/>
    <w:rsid w:val="00F344E5"/>
    <w:rsid w:val="00F42869"/>
    <w:rsid w:val="00F443D2"/>
    <w:rsid w:val="00F455CF"/>
    <w:rsid w:val="00F45B03"/>
    <w:rsid w:val="00F561CE"/>
    <w:rsid w:val="00F5700B"/>
    <w:rsid w:val="00F63A64"/>
    <w:rsid w:val="00F7255F"/>
    <w:rsid w:val="00F766A8"/>
    <w:rsid w:val="00F76889"/>
    <w:rsid w:val="00F846BB"/>
    <w:rsid w:val="00F91189"/>
    <w:rsid w:val="00F9153A"/>
    <w:rsid w:val="00F97632"/>
    <w:rsid w:val="00FA12DB"/>
    <w:rsid w:val="00FA5282"/>
    <w:rsid w:val="00FB51E7"/>
    <w:rsid w:val="00FD6714"/>
    <w:rsid w:val="00FD776E"/>
    <w:rsid w:val="00FE0A2E"/>
    <w:rsid w:val="00FE276C"/>
    <w:rsid w:val="00FE2FC9"/>
    <w:rsid w:val="00FF2A79"/>
    <w:rsid w:val="00FF77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B2C"/>
    <w:pPr>
      <w:widowControl w:val="0"/>
      <w:jc w:val="both"/>
    </w:pPr>
    <w:rPr>
      <w:sz w:val="28"/>
    </w:rPr>
  </w:style>
  <w:style w:type="paragraph" w:styleId="2">
    <w:name w:val="heading 2"/>
    <w:basedOn w:val="a"/>
    <w:next w:val="a"/>
    <w:link w:val="2Char"/>
    <w:unhideWhenUsed/>
    <w:qFormat/>
    <w:rsid w:val="00864B2C"/>
    <w:pPr>
      <w:keepNext/>
      <w:keepLines/>
      <w:spacing w:line="413" w:lineRule="auto"/>
      <w:outlineLvl w:val="1"/>
    </w:pPr>
    <w:rPr>
      <w:rFonts w:ascii="Arial" w:eastAsia="黑体" w:hAnsi="Arial"/>
      <w:b/>
      <w:sz w:val="32"/>
    </w:rPr>
  </w:style>
  <w:style w:type="paragraph" w:styleId="3">
    <w:name w:val="heading 3"/>
    <w:basedOn w:val="a"/>
    <w:next w:val="a"/>
    <w:link w:val="3Char"/>
    <w:unhideWhenUsed/>
    <w:qFormat/>
    <w:rsid w:val="00864B2C"/>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864B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64B2C"/>
    <w:rPr>
      <w:sz w:val="18"/>
      <w:szCs w:val="18"/>
    </w:rPr>
  </w:style>
  <w:style w:type="paragraph" w:styleId="a4">
    <w:name w:val="footer"/>
    <w:basedOn w:val="a"/>
    <w:link w:val="Char0"/>
    <w:unhideWhenUsed/>
    <w:qFormat/>
    <w:rsid w:val="00864B2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64B2C"/>
    <w:rPr>
      <w:sz w:val="18"/>
      <w:szCs w:val="18"/>
    </w:rPr>
  </w:style>
  <w:style w:type="paragraph" w:styleId="30">
    <w:name w:val="toc 3"/>
    <w:basedOn w:val="a"/>
    <w:next w:val="a"/>
    <w:qFormat/>
    <w:rsid w:val="00864B2C"/>
    <w:pPr>
      <w:ind w:leftChars="400" w:left="840"/>
    </w:pPr>
  </w:style>
  <w:style w:type="paragraph" w:styleId="20">
    <w:name w:val="toc 2"/>
    <w:basedOn w:val="a"/>
    <w:next w:val="a"/>
    <w:qFormat/>
    <w:rsid w:val="00864B2C"/>
    <w:pPr>
      <w:ind w:leftChars="200" w:left="420"/>
    </w:pPr>
  </w:style>
  <w:style w:type="character" w:styleId="a5">
    <w:name w:val="page number"/>
    <w:basedOn w:val="a0"/>
    <w:qFormat/>
    <w:rsid w:val="00864B2C"/>
  </w:style>
  <w:style w:type="character" w:styleId="a6">
    <w:name w:val="Hyperlink"/>
    <w:qFormat/>
    <w:rsid w:val="00864B2C"/>
    <w:rPr>
      <w:color w:val="0000FF"/>
      <w:u w:val="single"/>
    </w:rPr>
  </w:style>
  <w:style w:type="character" w:customStyle="1" w:styleId="2Char">
    <w:name w:val="标题 2 Char"/>
    <w:basedOn w:val="a0"/>
    <w:link w:val="2"/>
    <w:rsid w:val="00864B2C"/>
    <w:rPr>
      <w:rFonts w:ascii="Arial" w:eastAsia="黑体" w:hAnsi="Arial"/>
      <w:b/>
      <w:sz w:val="32"/>
    </w:rPr>
  </w:style>
  <w:style w:type="character" w:customStyle="1" w:styleId="3Char">
    <w:name w:val="标题 3 Char"/>
    <w:basedOn w:val="a0"/>
    <w:link w:val="3"/>
    <w:rsid w:val="00864B2C"/>
    <w:rPr>
      <w:b/>
      <w:sz w:val="32"/>
    </w:rPr>
  </w:style>
  <w:style w:type="paragraph" w:styleId="a7">
    <w:name w:val="Date"/>
    <w:basedOn w:val="a"/>
    <w:next w:val="a"/>
    <w:link w:val="Char1"/>
    <w:qFormat/>
    <w:rsid w:val="00864B2C"/>
  </w:style>
  <w:style w:type="character" w:customStyle="1" w:styleId="Char1">
    <w:name w:val="日期 Char"/>
    <w:basedOn w:val="a0"/>
    <w:link w:val="a7"/>
    <w:rsid w:val="00864B2C"/>
    <w:rPr>
      <w:sz w:val="28"/>
    </w:rPr>
  </w:style>
  <w:style w:type="paragraph" w:customStyle="1" w:styleId="a8">
    <w:name w:val="图例"/>
    <w:basedOn w:val="a"/>
    <w:qFormat/>
    <w:rsid w:val="00864B2C"/>
    <w:pPr>
      <w:spacing w:line="360" w:lineRule="auto"/>
      <w:jc w:val="center"/>
    </w:pPr>
    <w:rPr>
      <w:rFonts w:eastAsia="仿宋_GB2312"/>
      <w:b/>
      <w:sz w:val="24"/>
    </w:rPr>
  </w:style>
  <w:style w:type="paragraph" w:customStyle="1" w:styleId="1">
    <w:name w:val="1"/>
    <w:basedOn w:val="a"/>
    <w:next w:val="a9"/>
    <w:qFormat/>
    <w:rsid w:val="00864B2C"/>
    <w:rPr>
      <w:rFonts w:ascii="宋体" w:hAnsi="Courier New"/>
      <w:sz w:val="21"/>
    </w:rPr>
  </w:style>
  <w:style w:type="paragraph" w:styleId="a9">
    <w:name w:val="Plain Text"/>
    <w:basedOn w:val="a"/>
    <w:link w:val="Char2"/>
    <w:uiPriority w:val="99"/>
    <w:semiHidden/>
    <w:unhideWhenUsed/>
    <w:rsid w:val="00864B2C"/>
    <w:rPr>
      <w:rFonts w:ascii="宋体" w:eastAsia="宋体" w:hAnsi="Courier New" w:cs="Courier New"/>
      <w:sz w:val="21"/>
      <w:szCs w:val="21"/>
    </w:rPr>
  </w:style>
  <w:style w:type="character" w:customStyle="1" w:styleId="Char2">
    <w:name w:val="纯文本 Char"/>
    <w:basedOn w:val="a0"/>
    <w:link w:val="a9"/>
    <w:uiPriority w:val="99"/>
    <w:semiHidden/>
    <w:rsid w:val="00864B2C"/>
    <w:rPr>
      <w:rFonts w:ascii="宋体" w:eastAsia="宋体" w:hAnsi="Courier New" w:cs="Courier New"/>
      <w:szCs w:val="21"/>
    </w:rPr>
  </w:style>
  <w:style w:type="paragraph" w:styleId="aa">
    <w:name w:val="Body Text Indent"/>
    <w:basedOn w:val="a"/>
    <w:link w:val="Char3"/>
    <w:uiPriority w:val="99"/>
    <w:unhideWhenUsed/>
    <w:rsid w:val="008010DC"/>
    <w:pPr>
      <w:spacing w:line="360" w:lineRule="auto"/>
      <w:ind w:firstLineChars="200" w:firstLine="480"/>
    </w:pPr>
    <w:rPr>
      <w:rFonts w:ascii="宋体" w:eastAsia="宋体" w:hAnsi="宋体"/>
      <w:sz w:val="24"/>
      <w:szCs w:val="28"/>
    </w:rPr>
  </w:style>
  <w:style w:type="character" w:customStyle="1" w:styleId="Char3">
    <w:name w:val="正文文本缩进 Char"/>
    <w:basedOn w:val="a0"/>
    <w:link w:val="aa"/>
    <w:uiPriority w:val="99"/>
    <w:rsid w:val="008010DC"/>
    <w:rPr>
      <w:rFonts w:ascii="宋体" w:eastAsia="宋体" w:hAnsi="宋体"/>
      <w:sz w:val="24"/>
      <w:szCs w:val="28"/>
    </w:rPr>
  </w:style>
  <w:style w:type="table" w:styleId="ab">
    <w:name w:val="Table Grid"/>
    <w:basedOn w:val="a1"/>
    <w:qFormat/>
    <w:rsid w:val="008010D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semiHidden/>
    <w:unhideWhenUsed/>
    <w:rsid w:val="00613AF1"/>
  </w:style>
  <w:style w:type="paragraph" w:styleId="ac">
    <w:name w:val="Normal (Web)"/>
    <w:basedOn w:val="a"/>
    <w:uiPriority w:val="99"/>
    <w:unhideWhenUsed/>
    <w:rsid w:val="004000D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30</Pages>
  <Words>2468</Words>
  <Characters>14070</Characters>
  <Application>Microsoft Office Word</Application>
  <DocSecurity>0</DocSecurity>
  <Lines>117</Lines>
  <Paragraphs>33</Paragraphs>
  <ScaleCrop>false</ScaleCrop>
  <Company>Microsoft</Company>
  <LinksUpToDate>false</LinksUpToDate>
  <CharactersWithSpaces>16505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2020-04-28T08:11:00Z</dcterms:created>
  <dcterms:modified xsi:type="dcterms:W3CDTF">2020-05-07T12:57:00Z</dcterms:modified>
</cp:coreProperties>
</file>