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05" w:rsidRDefault="002979A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合川区人民医院</w:t>
      </w:r>
      <w:r>
        <w:rPr>
          <w:rFonts w:ascii="宋体" w:hAnsi="宋体" w:hint="eastAsia"/>
          <w:b/>
          <w:sz w:val="28"/>
          <w:szCs w:val="28"/>
        </w:rPr>
        <w:t>基因芯片检测系统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参数购前</w:t>
      </w:r>
      <w:r w:rsidR="006513EB">
        <w:rPr>
          <w:rFonts w:ascii="宋体" w:hAnsi="宋体" w:hint="eastAsia"/>
          <w:b/>
          <w:sz w:val="28"/>
          <w:szCs w:val="28"/>
        </w:rPr>
        <w:t>收集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59"/>
        <w:gridCol w:w="423"/>
        <w:gridCol w:w="1417"/>
        <w:gridCol w:w="708"/>
        <w:gridCol w:w="1607"/>
        <w:gridCol w:w="801"/>
        <w:gridCol w:w="1331"/>
      </w:tblGrid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产品型号</w:t>
            </w:r>
          </w:p>
        </w:tc>
        <w:tc>
          <w:tcPr>
            <w:tcW w:w="1489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产品品牌产地</w:t>
            </w:r>
          </w:p>
        </w:tc>
        <w:tc>
          <w:tcPr>
            <w:tcW w:w="1246" w:type="pct"/>
            <w:gridSpan w:val="2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产品价格</w:t>
            </w:r>
          </w:p>
        </w:tc>
        <w:tc>
          <w:tcPr>
            <w:tcW w:w="1489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厂商名称</w:t>
            </w:r>
          </w:p>
        </w:tc>
        <w:tc>
          <w:tcPr>
            <w:tcW w:w="1246" w:type="pct"/>
            <w:gridSpan w:val="2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674" w:type="pct"/>
            <w:gridSpan w:val="6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89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292605" w:rsidRDefault="002979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46" w:type="pct"/>
            <w:gridSpan w:val="2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rPr>
          <w:trHeight w:val="343"/>
        </w:trPr>
        <w:tc>
          <w:tcPr>
            <w:tcW w:w="415" w:type="pct"/>
            <w:vAlign w:val="center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产品用途</w:t>
            </w:r>
          </w:p>
        </w:tc>
        <w:tc>
          <w:tcPr>
            <w:tcW w:w="3427" w:type="pct"/>
            <w:gridSpan w:val="5"/>
            <w:vAlign w:val="center"/>
          </w:tcPr>
          <w:p w:rsidR="00292605" w:rsidRDefault="00292605">
            <w:pPr>
              <w:rPr>
                <w:sz w:val="24"/>
                <w:szCs w:val="24"/>
              </w:rPr>
            </w:pPr>
          </w:p>
        </w:tc>
      </w:tr>
      <w:tr w:rsidR="00292605">
        <w:trPr>
          <w:trHeight w:val="343"/>
        </w:trPr>
        <w:tc>
          <w:tcPr>
            <w:tcW w:w="415" w:type="pct"/>
            <w:vAlign w:val="center"/>
          </w:tcPr>
          <w:p w:rsidR="00292605" w:rsidRDefault="002979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设备参数功能配置名称</w:t>
            </w:r>
          </w:p>
        </w:tc>
        <w:tc>
          <w:tcPr>
            <w:tcW w:w="1821" w:type="pct"/>
            <w:gridSpan w:val="3"/>
          </w:tcPr>
          <w:p w:rsidR="00292605" w:rsidRDefault="002979A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似供产品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参数功能配置</w:t>
            </w:r>
          </w:p>
        </w:tc>
        <w:tc>
          <w:tcPr>
            <w:tcW w:w="778" w:type="pct"/>
          </w:tcPr>
          <w:p w:rsidR="00292605" w:rsidRDefault="002979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备注说明</w:t>
            </w:r>
          </w:p>
        </w:tc>
      </w:tr>
      <w:tr w:rsidR="00292605">
        <w:trPr>
          <w:trHeight w:val="277"/>
        </w:trPr>
        <w:tc>
          <w:tcPr>
            <w:tcW w:w="415" w:type="pct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样本处理能力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操控方式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对环境要求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内置程序管理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程序储存、数据库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医疗器械注册试剂种类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遗传及遗传相关疾病检测项目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感染性疾病检测项目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肿瘤相关检测项目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心血管疾病个体化用药检测项目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产品认证书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产品免费质保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所供设备标准配置及功能：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所供设备可选配配置及功能：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  <w:tr w:rsidR="00292605">
        <w:tc>
          <w:tcPr>
            <w:tcW w:w="415" w:type="pct"/>
          </w:tcPr>
          <w:p w:rsidR="00292605" w:rsidRDefault="0029260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292605" w:rsidRDefault="002979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重庆市内技术支持能力</w:t>
            </w:r>
          </w:p>
        </w:tc>
        <w:tc>
          <w:tcPr>
            <w:tcW w:w="1821" w:type="pct"/>
            <w:gridSpan w:val="3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292605" w:rsidRDefault="00292605">
            <w:pPr>
              <w:rPr>
                <w:rFonts w:ascii="宋体" w:hAnsi="宋体"/>
                <w:szCs w:val="21"/>
              </w:rPr>
            </w:pPr>
          </w:p>
        </w:tc>
      </w:tr>
    </w:tbl>
    <w:p w:rsidR="006513EB" w:rsidRDefault="006513EB" w:rsidP="006513EB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、此调查表可扩展</w:t>
      </w:r>
    </w:p>
    <w:p w:rsidR="006513EB" w:rsidRPr="00C04D5C" w:rsidRDefault="006513EB" w:rsidP="006513EB">
      <w:pPr>
        <w:ind w:firstLine="405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、此调查表产品供应厂商须在北京时间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18</w:t>
      </w:r>
      <w:r>
        <w:rPr>
          <w:rFonts w:hint="eastAsia"/>
        </w:rPr>
        <w:t>点前以电子邮件的方式</w:t>
      </w:r>
      <w:r>
        <w:rPr>
          <w:rFonts w:hint="eastAsia"/>
        </w:rPr>
        <w:lastRenderedPageBreak/>
        <w:t>发送到：</w:t>
      </w:r>
      <w:r w:rsidRPr="00297159">
        <w:t>hcrmyyjw2018@163.com</w:t>
      </w:r>
      <w:r>
        <w:rPr>
          <w:rFonts w:hint="eastAsia"/>
        </w:rPr>
        <w:t>，依据邮箱</w:t>
      </w:r>
      <w:r w:rsidRPr="00C04D5C">
        <w:rPr>
          <w:rFonts w:hint="eastAsia"/>
        </w:rPr>
        <w:t>发送</w:t>
      </w:r>
      <w:r>
        <w:rPr>
          <w:rFonts w:hint="eastAsia"/>
        </w:rPr>
        <w:t>记录</w:t>
      </w:r>
      <w:r w:rsidRPr="00C04D5C">
        <w:rPr>
          <w:rFonts w:hint="eastAsia"/>
        </w:rPr>
        <w:t>时间</w:t>
      </w:r>
      <w:r w:rsidRPr="00C04D5C">
        <w:rPr>
          <w:rFonts w:hint="eastAsia"/>
        </w:rPr>
        <w:t xml:space="preserve"> </w:t>
      </w:r>
      <w:r>
        <w:rPr>
          <w:rFonts w:hint="eastAsia"/>
        </w:rPr>
        <w:t>，过时将不与采纳。</w:t>
      </w:r>
    </w:p>
    <w:p w:rsidR="006513EB" w:rsidRPr="00ED59D2" w:rsidRDefault="006513EB" w:rsidP="006513EB">
      <w:pPr>
        <w:ind w:firstLine="405"/>
        <w:jc w:val="left"/>
      </w:pPr>
      <w:r>
        <w:rPr>
          <w:rFonts w:hint="eastAsia"/>
        </w:rPr>
        <w:t>3</w:t>
      </w:r>
      <w:r>
        <w:rPr>
          <w:rFonts w:hint="eastAsia"/>
        </w:rPr>
        <w:t>、此调查表纸质件经办人签字后加盖单位鲜章（含有效国家医疗器械注册证），寄到</w:t>
      </w:r>
      <w:r w:rsidRPr="00ED59D2">
        <w:rPr>
          <w:rFonts w:hint="eastAsia"/>
          <w:u w:val="single"/>
        </w:rPr>
        <w:t>合川区人民医院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医学</w:t>
      </w:r>
      <w:proofErr w:type="gramStart"/>
      <w:r>
        <w:rPr>
          <w:rFonts w:hint="eastAsia"/>
          <w:u w:val="single"/>
        </w:rPr>
        <w:t>装备科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胡蓉</w:t>
      </w:r>
      <w:r>
        <w:rPr>
          <w:rFonts w:hint="eastAsia"/>
          <w:u w:val="single"/>
        </w:rPr>
        <w:t xml:space="preserve"> 18996008201 </w:t>
      </w:r>
    </w:p>
    <w:p w:rsidR="00292605" w:rsidRPr="006513EB" w:rsidRDefault="00292605"/>
    <w:sectPr w:rsidR="00292605" w:rsidRPr="006513EB" w:rsidSect="0029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AD" w:rsidRDefault="002979AD" w:rsidP="006513EB">
      <w:pPr>
        <w:spacing w:after="0" w:line="240" w:lineRule="auto"/>
      </w:pPr>
      <w:r>
        <w:separator/>
      </w:r>
    </w:p>
  </w:endnote>
  <w:endnote w:type="continuationSeparator" w:id="0">
    <w:p w:rsidR="002979AD" w:rsidRDefault="002979AD" w:rsidP="0065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AD" w:rsidRDefault="002979AD" w:rsidP="006513EB">
      <w:pPr>
        <w:spacing w:after="0" w:line="240" w:lineRule="auto"/>
      </w:pPr>
      <w:r>
        <w:separator/>
      </w:r>
    </w:p>
  </w:footnote>
  <w:footnote w:type="continuationSeparator" w:id="0">
    <w:p w:rsidR="002979AD" w:rsidRDefault="002979AD" w:rsidP="00651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605"/>
    <w:rsid w:val="00292605"/>
    <w:rsid w:val="002979AD"/>
    <w:rsid w:val="006513EB"/>
    <w:rsid w:val="7EF3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605"/>
    <w:pPr>
      <w:widowControl w:val="0"/>
      <w:spacing w:after="240" w:line="1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13EB"/>
    <w:rPr>
      <w:kern w:val="2"/>
      <w:sz w:val="18"/>
      <w:szCs w:val="18"/>
    </w:rPr>
  </w:style>
  <w:style w:type="paragraph" w:styleId="a4">
    <w:name w:val="footer"/>
    <w:basedOn w:val="a"/>
    <w:link w:val="Char0"/>
    <w:rsid w:val="006513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13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胡蓉</cp:lastModifiedBy>
  <cp:revision>2</cp:revision>
  <dcterms:created xsi:type="dcterms:W3CDTF">2014-10-29T12:08:00Z</dcterms:created>
  <dcterms:modified xsi:type="dcterms:W3CDTF">2020-05-09T09:40:00Z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