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12" w:rsidRDefault="005A7F68">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询价采购文件</w:t>
      </w:r>
    </w:p>
    <w:p w:rsidR="00A64D12" w:rsidRDefault="00A64D12">
      <w:pPr>
        <w:spacing w:line="700" w:lineRule="exact"/>
        <w:jc w:val="center"/>
        <w:rPr>
          <w:rFonts w:ascii="黑体" w:eastAsia="黑体"/>
          <w:sz w:val="32"/>
        </w:rPr>
      </w:pPr>
    </w:p>
    <w:p w:rsidR="00A64D12" w:rsidRDefault="00A64D12">
      <w:pPr>
        <w:spacing w:line="700" w:lineRule="exact"/>
        <w:jc w:val="center"/>
        <w:rPr>
          <w:rFonts w:ascii="黑体" w:eastAsia="黑体"/>
          <w:sz w:val="32"/>
        </w:rPr>
      </w:pPr>
    </w:p>
    <w:p w:rsidR="00A64D12" w:rsidRDefault="00A64D12">
      <w:pPr>
        <w:spacing w:line="700" w:lineRule="exact"/>
        <w:jc w:val="center"/>
        <w:rPr>
          <w:rFonts w:ascii="黑体" w:eastAsia="黑体"/>
          <w:sz w:val="32"/>
        </w:rPr>
      </w:pPr>
    </w:p>
    <w:p w:rsidR="00A64D12" w:rsidRDefault="00A64D12">
      <w:pPr>
        <w:spacing w:line="700" w:lineRule="exact"/>
        <w:jc w:val="center"/>
        <w:rPr>
          <w:rFonts w:ascii="黑体" w:eastAsia="黑体"/>
          <w:sz w:val="32"/>
        </w:rPr>
      </w:pPr>
    </w:p>
    <w:p w:rsidR="00A64D12" w:rsidRPr="00FC6E5D" w:rsidRDefault="005A7F68" w:rsidP="00FC6E5D">
      <w:pPr>
        <w:spacing w:line="700" w:lineRule="exact"/>
        <w:ind w:firstLineChars="100" w:firstLine="360"/>
        <w:rPr>
          <w:rFonts w:ascii="方正小标宋_GBK" w:eastAsia="方正小标宋_GBK" w:hAnsi="宋体"/>
          <w:sz w:val="36"/>
          <w:szCs w:val="36"/>
        </w:rPr>
      </w:pPr>
      <w:r w:rsidRPr="00FC6E5D">
        <w:rPr>
          <w:rFonts w:ascii="方正小标宋_GBK" w:eastAsia="方正小标宋_GBK" w:hAnsi="宋体" w:hint="eastAsia"/>
          <w:sz w:val="36"/>
          <w:szCs w:val="36"/>
        </w:rPr>
        <w:t>项目编号：20210</w:t>
      </w:r>
      <w:r w:rsidR="00FC6E5D" w:rsidRPr="00FC6E5D">
        <w:rPr>
          <w:rFonts w:ascii="方正小标宋_GBK" w:eastAsia="方正小标宋_GBK" w:hAnsi="宋体" w:hint="eastAsia"/>
          <w:sz w:val="36"/>
          <w:szCs w:val="36"/>
        </w:rPr>
        <w:t>50</w:t>
      </w:r>
    </w:p>
    <w:p w:rsidR="00A64D12" w:rsidRPr="00FC6E5D" w:rsidRDefault="00FC6E5D">
      <w:pPr>
        <w:spacing w:line="700" w:lineRule="exact"/>
        <w:jc w:val="center"/>
        <w:rPr>
          <w:rFonts w:ascii="方正小标宋_GBK" w:eastAsia="方正小标宋_GBK" w:hAnsi="宋体"/>
          <w:sz w:val="36"/>
          <w:szCs w:val="36"/>
        </w:rPr>
      </w:pPr>
      <w:r>
        <w:rPr>
          <w:rFonts w:ascii="方正小标宋_GBK" w:eastAsia="方正小标宋_GBK" w:hAnsi="宋体" w:hint="eastAsia"/>
          <w:sz w:val="36"/>
          <w:szCs w:val="36"/>
        </w:rPr>
        <w:t xml:space="preserve">  </w:t>
      </w:r>
      <w:r w:rsidR="005A7F68" w:rsidRPr="00FC6E5D">
        <w:rPr>
          <w:rFonts w:ascii="方正小标宋_GBK" w:eastAsia="方正小标宋_GBK" w:hAnsi="宋体" w:hint="eastAsia"/>
          <w:sz w:val="36"/>
          <w:szCs w:val="36"/>
        </w:rPr>
        <w:t>项目名称：</w:t>
      </w:r>
      <w:r w:rsidR="005A7F68" w:rsidRPr="00FC6E5D">
        <w:rPr>
          <w:rFonts w:ascii="方正小标宋_GBK" w:eastAsia="方正小标宋_GBK" w:hAnsi="宋体" w:hint="eastAsia"/>
          <w:b/>
          <w:sz w:val="36"/>
          <w:szCs w:val="36"/>
          <w:u w:val="single"/>
        </w:rPr>
        <w:t>合川区区域远程心电网络平台2021-2024年度售后服务</w:t>
      </w:r>
    </w:p>
    <w:p w:rsidR="00A64D12" w:rsidRDefault="00A64D12">
      <w:pPr>
        <w:spacing w:line="700" w:lineRule="exact"/>
        <w:jc w:val="center"/>
        <w:rPr>
          <w:rFonts w:ascii="宋体" w:hAnsi="宋体"/>
          <w:b/>
          <w:sz w:val="30"/>
          <w:szCs w:val="30"/>
        </w:rPr>
      </w:pPr>
    </w:p>
    <w:p w:rsidR="00A64D12" w:rsidRDefault="00A64D12">
      <w:pPr>
        <w:spacing w:line="700" w:lineRule="exact"/>
        <w:rPr>
          <w:rFonts w:ascii="宋体" w:hAnsi="宋体"/>
          <w:b/>
          <w:sz w:val="30"/>
          <w:szCs w:val="30"/>
        </w:rPr>
      </w:pPr>
    </w:p>
    <w:p w:rsidR="00A64D12" w:rsidRDefault="00A64D12">
      <w:pPr>
        <w:spacing w:line="700" w:lineRule="exact"/>
        <w:rPr>
          <w:rFonts w:ascii="宋体" w:hAnsi="宋体"/>
          <w:b/>
          <w:sz w:val="30"/>
          <w:szCs w:val="30"/>
        </w:rPr>
      </w:pPr>
    </w:p>
    <w:p w:rsidR="00A64D12" w:rsidRDefault="00A64D12">
      <w:pPr>
        <w:spacing w:line="700" w:lineRule="exact"/>
        <w:rPr>
          <w:rFonts w:ascii="宋体" w:hAnsi="宋体"/>
          <w:b/>
          <w:sz w:val="30"/>
          <w:szCs w:val="30"/>
        </w:rPr>
      </w:pPr>
    </w:p>
    <w:p w:rsidR="00A64D12" w:rsidRDefault="00A64D12">
      <w:pPr>
        <w:spacing w:line="700" w:lineRule="exact"/>
        <w:rPr>
          <w:rFonts w:ascii="宋体" w:hAnsi="宋体"/>
          <w:b/>
          <w:sz w:val="30"/>
          <w:szCs w:val="30"/>
        </w:rPr>
      </w:pPr>
    </w:p>
    <w:p w:rsidR="00A64D12" w:rsidRDefault="00A64D12">
      <w:pPr>
        <w:spacing w:line="700" w:lineRule="exact"/>
        <w:rPr>
          <w:rFonts w:ascii="宋体" w:hAnsi="宋体"/>
          <w:b/>
          <w:sz w:val="30"/>
          <w:szCs w:val="30"/>
        </w:rPr>
      </w:pPr>
    </w:p>
    <w:p w:rsidR="00A64D12" w:rsidRDefault="00A64D12">
      <w:pPr>
        <w:spacing w:line="700" w:lineRule="exact"/>
        <w:rPr>
          <w:rFonts w:ascii="宋体" w:hAnsi="宋体"/>
          <w:b/>
          <w:sz w:val="30"/>
          <w:szCs w:val="30"/>
        </w:rPr>
      </w:pPr>
    </w:p>
    <w:p w:rsidR="00A64D12" w:rsidRDefault="005A7F68">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   购   人：重庆市合川区人民医院</w:t>
      </w:r>
    </w:p>
    <w:p w:rsidR="00A64D12" w:rsidRDefault="005A7F68">
      <w:pPr>
        <w:spacing w:line="720" w:lineRule="exact"/>
        <w:jc w:val="center"/>
        <w:outlineLvl w:val="0"/>
        <w:rPr>
          <w:rFonts w:ascii="方正小标宋_GBK" w:eastAsia="方正小标宋_GBK" w:hAnsi="宋体"/>
          <w:sz w:val="36"/>
          <w:szCs w:val="30"/>
        </w:rPr>
      </w:pPr>
      <w:r>
        <w:rPr>
          <w:rFonts w:ascii="方正小标宋_GBK" w:eastAsia="方正小标宋_GBK" w:hAnsi="宋体" w:hint="eastAsia"/>
          <w:sz w:val="36"/>
          <w:szCs w:val="30"/>
        </w:rPr>
        <w:t>二〇二一年十月</w:t>
      </w:r>
    </w:p>
    <w:p w:rsidR="00A64D12" w:rsidRDefault="00A64D12">
      <w:pPr>
        <w:spacing w:line="480" w:lineRule="exact"/>
        <w:jc w:val="center"/>
        <w:outlineLvl w:val="0"/>
        <w:rPr>
          <w:rFonts w:ascii="方正黑体_GBK" w:eastAsia="方正黑体_GBK"/>
          <w:sz w:val="44"/>
          <w:szCs w:val="28"/>
        </w:rPr>
      </w:pPr>
    </w:p>
    <w:p w:rsidR="00A64D12" w:rsidRDefault="00A64D12">
      <w:pPr>
        <w:pStyle w:val="26"/>
        <w:tabs>
          <w:tab w:val="right" w:leader="dot" w:pos="9402"/>
        </w:tabs>
        <w:spacing w:line="480" w:lineRule="exact"/>
        <w:ind w:left="560"/>
        <w:rPr>
          <w:rFonts w:ascii="方正仿宋_GBK" w:eastAsia="方正仿宋_GBK" w:hAnsi="Calibri"/>
          <w:sz w:val="18"/>
          <w:szCs w:val="22"/>
        </w:rPr>
        <w:sectPr w:rsidR="00A64D12">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A64D12" w:rsidRDefault="005A7F68">
      <w:pPr>
        <w:pStyle w:val="23"/>
        <w:spacing w:line="360" w:lineRule="auto"/>
        <w:jc w:val="center"/>
        <w:rPr>
          <w:rFonts w:ascii="方正小标宋_GBK" w:eastAsia="方正小标宋_GBK" w:hAnsi="宋体"/>
          <w:b w:val="0"/>
          <w:szCs w:val="30"/>
        </w:rPr>
      </w:pPr>
      <w:bookmarkStart w:id="0" w:name="_Toc511909593"/>
      <w:bookmarkStart w:id="1" w:name="_Toc12789052"/>
      <w:bookmarkStart w:id="2" w:name="_Toc11641050"/>
      <w:r>
        <w:rPr>
          <w:rFonts w:ascii="方正小标宋_GBK" w:eastAsia="方正小标宋_GBK" w:hAnsi="宋体" w:hint="eastAsia"/>
          <w:b w:val="0"/>
          <w:sz w:val="36"/>
          <w:szCs w:val="30"/>
        </w:rPr>
        <w:lastRenderedPageBreak/>
        <w:t>第一篇  询价邀请书</w:t>
      </w:r>
      <w:bookmarkEnd w:id="0"/>
      <w:bookmarkEnd w:id="1"/>
      <w:bookmarkEnd w:id="2"/>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重庆市合川区人民医院，拟对合川区区域远程心电网络平台2021-2024年度售后服务进行询价采购，欢迎有资格的供应商前来参加。</w:t>
      </w:r>
    </w:p>
    <w:p w:rsidR="00A64D12" w:rsidRDefault="005A7F68">
      <w:pPr>
        <w:pStyle w:val="30"/>
        <w:spacing w:before="0" w:after="0" w:line="400" w:lineRule="exact"/>
        <w:rPr>
          <w:rFonts w:ascii="方正仿宋_GBK" w:eastAsia="方正仿宋_GBK" w:hAnsi="方正仿宋_GBK" w:cs="方正仿宋_GBK"/>
          <w:sz w:val="24"/>
          <w:szCs w:val="24"/>
        </w:rPr>
      </w:pPr>
      <w:bookmarkStart w:id="3" w:name="_Toc313893526"/>
      <w:bookmarkStart w:id="4" w:name="_Toc317775175"/>
      <w:bookmarkStart w:id="5" w:name="_Toc511909594"/>
      <w:r>
        <w:rPr>
          <w:rFonts w:ascii="方正仿宋_GBK" w:eastAsia="方正仿宋_GBK" w:hAnsi="方正仿宋_GBK" w:cs="方正仿宋_GBK" w:hint="eastAsia"/>
          <w:sz w:val="24"/>
          <w:szCs w:val="24"/>
        </w:rPr>
        <w:t>一、询价内容</w:t>
      </w:r>
      <w:bookmarkEnd w:id="3"/>
      <w:bookmarkEnd w:id="4"/>
      <w:bookmarkEnd w:id="5"/>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56"/>
        <w:gridCol w:w="720"/>
        <w:gridCol w:w="855"/>
        <w:gridCol w:w="1395"/>
        <w:gridCol w:w="1490"/>
      </w:tblGrid>
      <w:tr w:rsidR="00A64D12">
        <w:trPr>
          <w:trHeight w:val="449"/>
          <w:jc w:val="center"/>
        </w:trPr>
        <w:tc>
          <w:tcPr>
            <w:tcW w:w="3756" w:type="dxa"/>
            <w:vAlign w:val="center"/>
          </w:tcPr>
          <w:p w:rsidR="00A64D12" w:rsidRDefault="005A7F68" w:rsidP="00FC6E5D">
            <w:pPr>
              <w:ind w:firstLineChars="98" w:firstLine="235"/>
              <w:jc w:val="center"/>
              <w:rPr>
                <w:rFonts w:ascii="方正仿宋_GBK" w:eastAsia="方正仿宋_GBK" w:hAnsi="方正仿宋_GBK" w:cs="方正仿宋_GBK"/>
                <w:b/>
                <w:sz w:val="24"/>
                <w:szCs w:val="24"/>
              </w:rPr>
            </w:pPr>
            <w:bookmarkStart w:id="6" w:name="_Toc511909595"/>
            <w:bookmarkStart w:id="7" w:name="_Toc373860293"/>
            <w:bookmarkStart w:id="8" w:name="_Toc317775178"/>
            <w:r>
              <w:rPr>
                <w:rFonts w:ascii="方正仿宋_GBK" w:eastAsia="方正仿宋_GBK" w:hAnsi="方正仿宋_GBK" w:cs="方正仿宋_GBK" w:hint="eastAsia"/>
                <w:b/>
                <w:sz w:val="24"/>
                <w:szCs w:val="24"/>
              </w:rPr>
              <w:t>采购内容</w:t>
            </w:r>
          </w:p>
        </w:tc>
        <w:tc>
          <w:tcPr>
            <w:tcW w:w="720" w:type="dxa"/>
            <w:vAlign w:val="center"/>
          </w:tcPr>
          <w:p w:rsidR="00A64D12" w:rsidRDefault="005A7F68">
            <w:pPr>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单位</w:t>
            </w:r>
          </w:p>
        </w:tc>
        <w:tc>
          <w:tcPr>
            <w:tcW w:w="855" w:type="dxa"/>
            <w:vAlign w:val="center"/>
          </w:tcPr>
          <w:p w:rsidR="00A64D12" w:rsidRDefault="005A7F68">
            <w:pPr>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数量</w:t>
            </w:r>
          </w:p>
        </w:tc>
        <w:tc>
          <w:tcPr>
            <w:tcW w:w="1395" w:type="dxa"/>
            <w:vAlign w:val="center"/>
          </w:tcPr>
          <w:p w:rsidR="00A64D12" w:rsidRDefault="005A7F68" w:rsidP="00FC6E5D">
            <w:pPr>
              <w:ind w:firstLineChars="98" w:firstLine="235"/>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总限价</w:t>
            </w:r>
          </w:p>
        </w:tc>
        <w:tc>
          <w:tcPr>
            <w:tcW w:w="1490" w:type="dxa"/>
            <w:vAlign w:val="center"/>
          </w:tcPr>
          <w:p w:rsidR="00A64D12" w:rsidRDefault="005A7F68" w:rsidP="00FC6E5D">
            <w:pPr>
              <w:ind w:firstLineChars="98" w:firstLine="235"/>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保证金</w:t>
            </w:r>
          </w:p>
        </w:tc>
      </w:tr>
      <w:tr w:rsidR="00A64D12">
        <w:trPr>
          <w:trHeight w:val="866"/>
          <w:jc w:val="center"/>
        </w:trPr>
        <w:tc>
          <w:tcPr>
            <w:tcW w:w="3756" w:type="dxa"/>
            <w:vAlign w:val="center"/>
          </w:tcPr>
          <w:p w:rsidR="00A64D12" w:rsidRDefault="005A7F68">
            <w:pPr>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合川区区域远程心电网络平台</w:t>
            </w:r>
          </w:p>
          <w:p w:rsidR="00A64D12" w:rsidRDefault="005A7F68">
            <w:pPr>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2021-2024年度售后服务</w:t>
            </w:r>
          </w:p>
        </w:tc>
        <w:tc>
          <w:tcPr>
            <w:tcW w:w="720" w:type="dxa"/>
            <w:vAlign w:val="center"/>
          </w:tcPr>
          <w:p w:rsidR="00A64D12" w:rsidRDefault="005A7F68">
            <w:pPr>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年</w:t>
            </w:r>
          </w:p>
        </w:tc>
        <w:tc>
          <w:tcPr>
            <w:tcW w:w="855" w:type="dxa"/>
            <w:vAlign w:val="center"/>
          </w:tcPr>
          <w:p w:rsidR="00A64D12" w:rsidRDefault="005A7F68">
            <w:pPr>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3</w:t>
            </w:r>
          </w:p>
        </w:tc>
        <w:tc>
          <w:tcPr>
            <w:tcW w:w="1395" w:type="dxa"/>
            <w:vAlign w:val="center"/>
          </w:tcPr>
          <w:p w:rsidR="00A64D12" w:rsidRDefault="005A7F68" w:rsidP="00FC6E5D">
            <w:pPr>
              <w:ind w:firstLineChars="98" w:firstLine="235"/>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16.4万元</w:t>
            </w:r>
          </w:p>
        </w:tc>
        <w:tc>
          <w:tcPr>
            <w:tcW w:w="1490" w:type="dxa"/>
            <w:vAlign w:val="center"/>
          </w:tcPr>
          <w:p w:rsidR="00A64D12" w:rsidRDefault="00B57C54" w:rsidP="00FC6E5D">
            <w:pPr>
              <w:ind w:firstLineChars="98" w:firstLine="235"/>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3200</w:t>
            </w:r>
            <w:r w:rsidR="005A7F68">
              <w:rPr>
                <w:rFonts w:ascii="方正仿宋_GBK" w:eastAsia="方正仿宋_GBK" w:hAnsi="方正仿宋_GBK" w:cs="方正仿宋_GBK" w:hint="eastAsia"/>
                <w:b/>
                <w:sz w:val="24"/>
                <w:szCs w:val="24"/>
              </w:rPr>
              <w:t>元</w:t>
            </w:r>
            <w:bookmarkStart w:id="9" w:name="_GoBack"/>
            <w:bookmarkEnd w:id="9"/>
          </w:p>
        </w:tc>
      </w:tr>
    </w:tbl>
    <w:p w:rsidR="00A64D12" w:rsidRDefault="005A7F68">
      <w:pPr>
        <w:pStyle w:val="30"/>
        <w:spacing w:before="0" w:after="0" w:line="400" w:lineRule="exact"/>
        <w:rPr>
          <w:rFonts w:ascii="方正仿宋_GBK" w:eastAsia="方正仿宋_GBK"/>
          <w:sz w:val="24"/>
          <w:szCs w:val="24"/>
        </w:rPr>
      </w:pPr>
      <w:r>
        <w:rPr>
          <w:rFonts w:ascii="方正仿宋_GBK" w:eastAsia="方正仿宋_GBK" w:hint="eastAsia"/>
          <w:sz w:val="24"/>
          <w:szCs w:val="24"/>
        </w:rPr>
        <w:t>二、资金来源</w:t>
      </w:r>
      <w:bookmarkEnd w:id="6"/>
    </w:p>
    <w:p w:rsidR="00A64D12" w:rsidRDefault="005A7F68">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自筹资金。</w:t>
      </w:r>
    </w:p>
    <w:p w:rsidR="00A64D12" w:rsidRDefault="005A7F68">
      <w:pPr>
        <w:pStyle w:val="30"/>
        <w:spacing w:before="0" w:after="0" w:line="400" w:lineRule="exact"/>
        <w:rPr>
          <w:rFonts w:ascii="方正仿宋_GBK" w:eastAsia="方正仿宋_GBK"/>
          <w:sz w:val="24"/>
          <w:szCs w:val="24"/>
        </w:rPr>
      </w:pPr>
      <w:bookmarkStart w:id="10" w:name="_Toc511909596"/>
      <w:r>
        <w:rPr>
          <w:rFonts w:ascii="方正仿宋_GBK" w:eastAsia="方正仿宋_GBK" w:hint="eastAsia"/>
          <w:sz w:val="24"/>
          <w:szCs w:val="24"/>
        </w:rPr>
        <w:t>三、询价资格</w:t>
      </w:r>
      <w:bookmarkEnd w:id="10"/>
    </w:p>
    <w:p w:rsidR="00A64D12" w:rsidRDefault="005A7F6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A64D12" w:rsidRDefault="005A7F6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A64D12" w:rsidRDefault="005A7F6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（一）具有独立承担民事责任的能力；</w:t>
      </w:r>
    </w:p>
    <w:p w:rsidR="00A64D12" w:rsidRDefault="005A7F6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（二）具有良好的商业信誉和健全的财务会计制度；</w:t>
      </w:r>
    </w:p>
    <w:p w:rsidR="00A64D12" w:rsidRDefault="005A7F6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（三）具有履行合同所必需的设备和专业技术能力；</w:t>
      </w:r>
    </w:p>
    <w:p w:rsidR="00A64D12" w:rsidRDefault="005A7F6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（四）有依法缴纳税收和社会保障资金的良好记录；</w:t>
      </w:r>
    </w:p>
    <w:p w:rsidR="00A64D12" w:rsidRDefault="005A7F6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（五）参加政府采购活动前三年内，在经营活动中没有重大违法记录；</w:t>
      </w:r>
    </w:p>
    <w:p w:rsidR="00A64D12" w:rsidRDefault="005A7F68">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（六）法律、行政法规规定的其他条件。</w:t>
      </w:r>
    </w:p>
    <w:p w:rsidR="00A64D12" w:rsidRDefault="005A7F68">
      <w:pPr>
        <w:pStyle w:val="30"/>
        <w:spacing w:before="0" w:after="0" w:line="480" w:lineRule="exact"/>
        <w:rPr>
          <w:rFonts w:ascii="方正仿宋_GBK" w:eastAsia="方正仿宋_GBK"/>
          <w:sz w:val="24"/>
          <w:szCs w:val="24"/>
        </w:rPr>
      </w:pPr>
      <w:bookmarkStart w:id="11" w:name="_Toc511909597"/>
      <w:r>
        <w:rPr>
          <w:rFonts w:ascii="方正仿宋_GBK" w:eastAsia="方正仿宋_GBK" w:hint="eastAsia"/>
          <w:sz w:val="24"/>
          <w:szCs w:val="24"/>
        </w:rPr>
        <w:t>四、询价有关说明</w:t>
      </w:r>
      <w:bookmarkEnd w:id="7"/>
      <w:bookmarkEnd w:id="11"/>
    </w:p>
    <w:p w:rsidR="00A64D12" w:rsidRDefault="005A7F68">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竞标的竞标人，请到行采家（https://www.gec123.com/）或重庆市合川区人民医院网站（http://www.hcrmyy.cn/）等网站上下载本项目询价文件以及图纸、补遗文件等评审前公布的所有项目资料，无论竞标人领取或下载与否，均视为已知晓所有询价内容。</w:t>
      </w:r>
    </w:p>
    <w:p w:rsidR="00A64D12" w:rsidRDefault="005A7F68">
      <w:pPr>
        <w:spacing w:line="400" w:lineRule="exact"/>
        <w:ind w:firstLineChars="200" w:firstLine="480"/>
        <w:rPr>
          <w:rFonts w:ascii="方正仿宋_GBK" w:eastAsia="方正仿宋_GBK" w:hAnsi="宋体"/>
          <w:sz w:val="24"/>
          <w:szCs w:val="24"/>
        </w:rPr>
      </w:pPr>
      <w:bookmarkStart w:id="12" w:name="_Toc373860294"/>
      <w:r>
        <w:rPr>
          <w:rFonts w:ascii="方正仿宋_GBK" w:eastAsia="方正仿宋_GBK" w:hAnsi="宋体" w:hint="eastAsia"/>
          <w:sz w:val="24"/>
          <w:szCs w:val="24"/>
        </w:rPr>
        <w:t>（二）报名及询价文件发售</w:t>
      </w:r>
    </w:p>
    <w:p w:rsidR="00A64D12" w:rsidRDefault="005A7F6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1.招标文件发售地点：网上下载。</w:t>
      </w:r>
    </w:p>
    <w:p w:rsidR="00A64D12" w:rsidRDefault="005A7F6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2.报名方式：本采购项目不需要提前报名，投标人在投标文件递交时间内现场报名。</w:t>
      </w:r>
    </w:p>
    <w:p w:rsidR="00A64D12" w:rsidRDefault="005A7F68">
      <w:pPr>
        <w:spacing w:line="400" w:lineRule="exact"/>
        <w:ind w:firstLineChars="200" w:firstLine="480"/>
        <w:rPr>
          <w:rFonts w:ascii="方正仿宋_GBK" w:eastAsia="方正仿宋_GBK" w:hAnsi="宋体"/>
          <w:color w:val="000000" w:themeColor="text1"/>
          <w:sz w:val="24"/>
          <w:szCs w:val="24"/>
        </w:rPr>
      </w:pPr>
      <w:bookmarkStart w:id="13" w:name="_Toc511909598"/>
      <w:bookmarkStart w:id="14" w:name="_Toc479668114"/>
      <w:bookmarkEnd w:id="12"/>
      <w:r>
        <w:rPr>
          <w:rFonts w:ascii="方正仿宋_GBK" w:eastAsia="方正仿宋_GBK" w:hAnsi="宋体" w:hint="eastAsia"/>
          <w:color w:val="000000" w:themeColor="text1"/>
          <w:sz w:val="24"/>
          <w:szCs w:val="24"/>
        </w:rPr>
        <w:t>（三）报名地点：重庆市合川区人民医院招标办（行政楼一楼）。</w:t>
      </w:r>
    </w:p>
    <w:p w:rsidR="00A64D12" w:rsidRPr="003F036D" w:rsidRDefault="005A7F68">
      <w:pPr>
        <w:spacing w:line="400" w:lineRule="exact"/>
        <w:ind w:firstLineChars="200" w:firstLine="480"/>
        <w:rPr>
          <w:rFonts w:ascii="方正仿宋_GBK" w:eastAsia="方正仿宋_GBK" w:hAnsi="宋体"/>
          <w:sz w:val="24"/>
          <w:szCs w:val="24"/>
        </w:rPr>
      </w:pPr>
      <w:r w:rsidRPr="003F036D">
        <w:rPr>
          <w:rFonts w:ascii="方正仿宋_GBK" w:eastAsia="方正仿宋_GBK" w:hAnsi="宋体" w:hint="eastAsia"/>
          <w:sz w:val="24"/>
          <w:szCs w:val="24"/>
        </w:rPr>
        <w:t>（四）递交投标文件开始时间：2021年</w:t>
      </w:r>
      <w:r w:rsidR="003F036D" w:rsidRPr="003F036D">
        <w:rPr>
          <w:rFonts w:ascii="方正仿宋_GBK" w:eastAsia="方正仿宋_GBK" w:hAnsi="宋体" w:hint="eastAsia"/>
          <w:sz w:val="24"/>
          <w:szCs w:val="24"/>
        </w:rPr>
        <w:t>10</w:t>
      </w:r>
      <w:r w:rsidRPr="003F036D">
        <w:rPr>
          <w:rFonts w:ascii="方正仿宋_GBK" w:eastAsia="方正仿宋_GBK" w:hAnsi="宋体" w:hint="eastAsia"/>
          <w:sz w:val="24"/>
          <w:szCs w:val="24"/>
        </w:rPr>
        <w:t>日</w:t>
      </w:r>
      <w:r w:rsidR="003F036D" w:rsidRPr="003F036D">
        <w:rPr>
          <w:rFonts w:ascii="方正仿宋_GBK" w:eastAsia="方正仿宋_GBK" w:hAnsi="宋体" w:hint="eastAsia"/>
          <w:sz w:val="24"/>
          <w:szCs w:val="24"/>
        </w:rPr>
        <w:t>28</w:t>
      </w:r>
      <w:r w:rsidRPr="003F036D">
        <w:rPr>
          <w:rFonts w:ascii="方正仿宋_GBK" w:eastAsia="方正仿宋_GBK" w:hAnsi="宋体" w:hint="eastAsia"/>
          <w:sz w:val="24"/>
          <w:szCs w:val="24"/>
        </w:rPr>
        <w:t>日</w:t>
      </w:r>
      <w:r w:rsidR="003F036D" w:rsidRPr="003F036D">
        <w:rPr>
          <w:rFonts w:ascii="方正仿宋_GBK" w:eastAsia="方正仿宋_GBK" w:hAnsi="宋体" w:hint="eastAsia"/>
          <w:sz w:val="24"/>
          <w:szCs w:val="24"/>
        </w:rPr>
        <w:t>9</w:t>
      </w:r>
      <w:r w:rsidRPr="003F036D">
        <w:rPr>
          <w:rFonts w:ascii="方正仿宋_GBK" w:eastAsia="方正仿宋_GBK" w:hAnsi="宋体" w:hint="eastAsia"/>
          <w:sz w:val="24"/>
          <w:szCs w:val="24"/>
        </w:rPr>
        <w:t>：00 时（北京时间）。</w:t>
      </w:r>
    </w:p>
    <w:p w:rsidR="00A64D12" w:rsidRPr="003F036D" w:rsidRDefault="005A7F68">
      <w:pPr>
        <w:spacing w:line="400" w:lineRule="exact"/>
        <w:ind w:firstLineChars="200" w:firstLine="480"/>
        <w:rPr>
          <w:rFonts w:ascii="方正仿宋_GBK" w:eastAsia="方正仿宋_GBK" w:hAnsi="宋体"/>
          <w:sz w:val="24"/>
          <w:szCs w:val="24"/>
        </w:rPr>
      </w:pPr>
      <w:r w:rsidRPr="003F036D">
        <w:rPr>
          <w:rFonts w:ascii="方正仿宋_GBK" w:eastAsia="方正仿宋_GBK" w:hAnsi="宋体" w:hint="eastAsia"/>
          <w:sz w:val="24"/>
          <w:szCs w:val="24"/>
        </w:rPr>
        <w:lastRenderedPageBreak/>
        <w:t>（五）递交投标文件截止时间：2021年</w:t>
      </w:r>
      <w:r w:rsidR="003F036D" w:rsidRPr="003F036D">
        <w:rPr>
          <w:rFonts w:ascii="方正仿宋_GBK" w:eastAsia="方正仿宋_GBK" w:hAnsi="宋体" w:hint="eastAsia"/>
          <w:sz w:val="24"/>
          <w:szCs w:val="24"/>
        </w:rPr>
        <w:t>10</w:t>
      </w:r>
      <w:r w:rsidRPr="003F036D">
        <w:rPr>
          <w:rFonts w:ascii="方正仿宋_GBK" w:eastAsia="方正仿宋_GBK" w:hAnsi="宋体" w:hint="eastAsia"/>
          <w:sz w:val="24"/>
          <w:szCs w:val="24"/>
        </w:rPr>
        <w:t>月</w:t>
      </w:r>
      <w:r w:rsidR="003F036D" w:rsidRPr="003F036D">
        <w:rPr>
          <w:rFonts w:ascii="方正仿宋_GBK" w:eastAsia="方正仿宋_GBK" w:hAnsi="宋体" w:hint="eastAsia"/>
          <w:sz w:val="24"/>
          <w:szCs w:val="24"/>
        </w:rPr>
        <w:t>28</w:t>
      </w:r>
      <w:r w:rsidRPr="003F036D">
        <w:rPr>
          <w:rFonts w:ascii="方正仿宋_GBK" w:eastAsia="方正仿宋_GBK" w:hAnsi="宋体" w:hint="eastAsia"/>
          <w:sz w:val="24"/>
          <w:szCs w:val="24"/>
        </w:rPr>
        <w:t>日</w:t>
      </w:r>
      <w:r w:rsidR="003F036D" w:rsidRPr="003F036D">
        <w:rPr>
          <w:rFonts w:ascii="方正仿宋_GBK" w:eastAsia="方正仿宋_GBK" w:hAnsi="宋体" w:hint="eastAsia"/>
          <w:sz w:val="24"/>
          <w:szCs w:val="24"/>
        </w:rPr>
        <w:t>9</w:t>
      </w:r>
      <w:r w:rsidRPr="003F036D">
        <w:rPr>
          <w:rFonts w:ascii="方正仿宋_GBK" w:eastAsia="方正仿宋_GBK" w:hAnsi="宋体" w:hint="eastAsia"/>
          <w:sz w:val="24"/>
          <w:szCs w:val="24"/>
        </w:rPr>
        <w:t>：30时（北京时间）。</w:t>
      </w:r>
    </w:p>
    <w:p w:rsidR="00A64D12" w:rsidRPr="003F036D" w:rsidRDefault="005A7F68">
      <w:pPr>
        <w:spacing w:line="400" w:lineRule="exact"/>
        <w:ind w:firstLineChars="200" w:firstLine="480"/>
        <w:rPr>
          <w:rFonts w:ascii="方正仿宋_GBK" w:eastAsia="方正仿宋_GBK" w:hAnsi="宋体"/>
          <w:sz w:val="24"/>
          <w:szCs w:val="24"/>
        </w:rPr>
      </w:pPr>
      <w:r w:rsidRPr="003F036D">
        <w:rPr>
          <w:rFonts w:ascii="方正仿宋_GBK" w:eastAsia="方正仿宋_GBK" w:hAnsi="宋体" w:hint="eastAsia"/>
          <w:sz w:val="24"/>
          <w:szCs w:val="24"/>
        </w:rPr>
        <w:t>（六）询价开始时间：2021年</w:t>
      </w:r>
      <w:r w:rsidR="003F036D" w:rsidRPr="003F036D">
        <w:rPr>
          <w:rFonts w:ascii="方正仿宋_GBK" w:eastAsia="方正仿宋_GBK" w:hAnsi="宋体" w:hint="eastAsia"/>
          <w:sz w:val="24"/>
          <w:szCs w:val="24"/>
        </w:rPr>
        <w:t>10</w:t>
      </w:r>
      <w:r w:rsidRPr="003F036D">
        <w:rPr>
          <w:rFonts w:ascii="方正仿宋_GBK" w:eastAsia="方正仿宋_GBK" w:hAnsi="宋体" w:hint="eastAsia"/>
          <w:sz w:val="24"/>
          <w:szCs w:val="24"/>
        </w:rPr>
        <w:t>月</w:t>
      </w:r>
      <w:r w:rsidR="003F036D" w:rsidRPr="003F036D">
        <w:rPr>
          <w:rFonts w:ascii="方正仿宋_GBK" w:eastAsia="方正仿宋_GBK" w:hAnsi="宋体" w:hint="eastAsia"/>
          <w:sz w:val="24"/>
          <w:szCs w:val="24"/>
        </w:rPr>
        <w:t>28</w:t>
      </w:r>
      <w:r w:rsidRPr="003F036D">
        <w:rPr>
          <w:rFonts w:ascii="方正仿宋_GBK" w:eastAsia="方正仿宋_GBK" w:hAnsi="宋体" w:hint="eastAsia"/>
          <w:sz w:val="24"/>
          <w:szCs w:val="24"/>
        </w:rPr>
        <w:t>日日</w:t>
      </w:r>
      <w:r w:rsidR="003F036D" w:rsidRPr="003F036D">
        <w:rPr>
          <w:rFonts w:ascii="方正仿宋_GBK" w:eastAsia="方正仿宋_GBK" w:hAnsi="宋体" w:hint="eastAsia"/>
          <w:sz w:val="24"/>
          <w:szCs w:val="24"/>
        </w:rPr>
        <w:t>9</w:t>
      </w:r>
      <w:r w:rsidRPr="003F036D">
        <w:rPr>
          <w:rFonts w:ascii="方正仿宋_GBK" w:eastAsia="方正仿宋_GBK" w:hAnsi="宋体" w:hint="eastAsia"/>
          <w:sz w:val="24"/>
          <w:szCs w:val="24"/>
        </w:rPr>
        <w:t>：30时（北京时间）。</w:t>
      </w:r>
    </w:p>
    <w:p w:rsidR="00A64D12" w:rsidRDefault="003F036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w:t>
      </w:r>
      <w:r w:rsidR="005A7F68" w:rsidRPr="003F036D">
        <w:rPr>
          <w:rFonts w:ascii="方正仿宋_GBK" w:eastAsia="方正仿宋_GBK" w:hAnsi="宋体" w:hint="eastAsia"/>
          <w:sz w:val="24"/>
          <w:szCs w:val="24"/>
        </w:rPr>
        <w:t>）询价地点：同报名地点。</w:t>
      </w:r>
    </w:p>
    <w:p w:rsidR="002E2901" w:rsidRDefault="002E2901" w:rsidP="002E2901">
      <w:pPr>
        <w:pStyle w:val="30"/>
        <w:spacing w:before="0" w:after="0" w:line="400" w:lineRule="exact"/>
        <w:rPr>
          <w:rFonts w:ascii="方正仿宋_GBK" w:eastAsia="方正仿宋_GBK"/>
          <w:sz w:val="24"/>
          <w:szCs w:val="24"/>
        </w:rPr>
      </w:pPr>
      <w:r>
        <w:rPr>
          <w:rFonts w:ascii="方正仿宋_GBK" w:eastAsia="方正仿宋_GBK" w:hint="eastAsia"/>
          <w:sz w:val="24"/>
          <w:szCs w:val="24"/>
        </w:rPr>
        <w:t>五、保证金</w:t>
      </w:r>
    </w:p>
    <w:p w:rsidR="002E2901" w:rsidRPr="002E2901" w:rsidRDefault="002E2901" w:rsidP="002E2901">
      <w:pPr>
        <w:spacing w:line="480" w:lineRule="exact"/>
        <w:ind w:firstLineChars="200" w:firstLine="480"/>
        <w:rPr>
          <w:rFonts w:ascii="方正仿宋_GBK" w:eastAsia="方正仿宋_GBK" w:hAnsi="宋体"/>
          <w:sz w:val="24"/>
          <w:szCs w:val="24"/>
        </w:rPr>
      </w:pPr>
      <w:r w:rsidRPr="002E2901">
        <w:rPr>
          <w:rFonts w:ascii="方正仿宋_GBK" w:eastAsia="方正仿宋_GBK" w:hAnsi="宋体" w:hint="eastAsia"/>
          <w:sz w:val="24"/>
          <w:szCs w:val="24"/>
        </w:rPr>
        <w:t>（一）投标保证金：供应商应在开标前递交3200元保证金。</w:t>
      </w:r>
    </w:p>
    <w:p w:rsidR="002E2901" w:rsidRPr="002E2901" w:rsidRDefault="00F95EBC" w:rsidP="002E290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w:t>
      </w:r>
      <w:r w:rsidR="002E2901" w:rsidRPr="002E2901">
        <w:rPr>
          <w:rFonts w:ascii="方正仿宋_GBK" w:eastAsia="方正仿宋_GBK" w:hAnsi="宋体" w:hint="eastAsia"/>
          <w:sz w:val="24"/>
          <w:szCs w:val="24"/>
        </w:rPr>
        <w:t>投标保证金交纳</w:t>
      </w:r>
    </w:p>
    <w:p w:rsidR="002E2901" w:rsidRPr="002E2901" w:rsidRDefault="002E2901" w:rsidP="002E2901">
      <w:pPr>
        <w:spacing w:line="480" w:lineRule="exact"/>
        <w:ind w:firstLineChars="200" w:firstLine="480"/>
        <w:rPr>
          <w:rFonts w:ascii="方正仿宋_GBK" w:eastAsia="方正仿宋_GBK" w:hAnsi="宋体"/>
          <w:sz w:val="24"/>
          <w:szCs w:val="24"/>
        </w:rPr>
      </w:pPr>
      <w:r w:rsidRPr="002E2901">
        <w:rPr>
          <w:rFonts w:ascii="方正仿宋_GBK" w:eastAsia="方正仿宋_GBK" w:hAnsi="宋体" w:hint="eastAsia"/>
          <w:sz w:val="24"/>
          <w:szCs w:val="24"/>
        </w:rPr>
        <w:t xml:space="preserve"> 投标人将投标保证金在开标前以现金方式缴纳给招标办（注：投标人需自行将投标保证金密封在信封内，</w:t>
      </w:r>
      <w:r w:rsidR="003F036D" w:rsidRPr="002E2901">
        <w:rPr>
          <w:rFonts w:ascii="方正仿宋_GBK" w:eastAsia="方正仿宋_GBK" w:hAnsi="宋体" w:hint="eastAsia"/>
          <w:sz w:val="24"/>
          <w:szCs w:val="24"/>
        </w:rPr>
        <w:t>注明投标项目</w:t>
      </w:r>
      <w:r w:rsidR="003F036D">
        <w:rPr>
          <w:rFonts w:ascii="方正仿宋_GBK" w:eastAsia="方正仿宋_GBK" w:hAnsi="宋体" w:hint="eastAsia"/>
          <w:sz w:val="24"/>
          <w:szCs w:val="24"/>
        </w:rPr>
        <w:t>，</w:t>
      </w:r>
      <w:r w:rsidRPr="002E2901">
        <w:rPr>
          <w:rFonts w:ascii="方正仿宋_GBK" w:eastAsia="方正仿宋_GBK" w:hAnsi="宋体" w:hint="eastAsia"/>
          <w:sz w:val="24"/>
          <w:szCs w:val="24"/>
        </w:rPr>
        <w:t>并在密封处加盖单位公章）。</w:t>
      </w:r>
    </w:p>
    <w:p w:rsidR="002E2901" w:rsidRPr="002E2901" w:rsidRDefault="002E2901" w:rsidP="002E2901">
      <w:pPr>
        <w:spacing w:line="480" w:lineRule="exact"/>
        <w:ind w:firstLineChars="200" w:firstLine="480"/>
        <w:rPr>
          <w:rFonts w:ascii="方正仿宋_GBK" w:eastAsia="方正仿宋_GBK" w:hAnsi="宋体"/>
          <w:sz w:val="24"/>
          <w:szCs w:val="24"/>
        </w:rPr>
      </w:pPr>
      <w:r w:rsidRPr="002E2901">
        <w:rPr>
          <w:rFonts w:ascii="方正仿宋_GBK" w:eastAsia="方正仿宋_GBK" w:hAnsi="宋体" w:hint="eastAsia"/>
          <w:sz w:val="24"/>
          <w:szCs w:val="24"/>
        </w:rPr>
        <w:t>（三）投标保证金退还方式</w:t>
      </w:r>
    </w:p>
    <w:p w:rsidR="002E2901" w:rsidRPr="002E2901" w:rsidRDefault="002E2901" w:rsidP="002E2901">
      <w:pPr>
        <w:spacing w:line="480" w:lineRule="exact"/>
        <w:ind w:firstLineChars="200" w:firstLine="480"/>
        <w:rPr>
          <w:rFonts w:ascii="方正仿宋_GBK" w:eastAsia="方正仿宋_GBK" w:hAnsi="宋体"/>
          <w:sz w:val="24"/>
          <w:szCs w:val="24"/>
        </w:rPr>
      </w:pPr>
      <w:r w:rsidRPr="002E2901">
        <w:rPr>
          <w:rFonts w:ascii="方正仿宋_GBK" w:eastAsia="方正仿宋_GBK" w:hAnsi="宋体" w:hint="eastAsia"/>
          <w:sz w:val="24"/>
          <w:szCs w:val="24"/>
        </w:rPr>
        <w:t>1.未成交供应商的保证金，在结果公布后，由招标办现场退还投标保证金。</w:t>
      </w:r>
    </w:p>
    <w:p w:rsidR="002E2901" w:rsidRPr="002E2901" w:rsidRDefault="002E2901" w:rsidP="002E2901">
      <w:pPr>
        <w:spacing w:line="480" w:lineRule="exact"/>
        <w:ind w:firstLineChars="200" w:firstLine="480"/>
        <w:rPr>
          <w:rFonts w:ascii="方正仿宋_GBK" w:eastAsia="方正仿宋_GBK" w:hAnsi="宋体"/>
          <w:sz w:val="24"/>
          <w:szCs w:val="24"/>
        </w:rPr>
      </w:pPr>
      <w:r w:rsidRPr="002E2901">
        <w:rPr>
          <w:rFonts w:ascii="方正仿宋_GBK" w:eastAsia="方正仿宋_GBK" w:hAnsi="宋体" w:hint="eastAsia"/>
          <w:sz w:val="24"/>
          <w:szCs w:val="24"/>
        </w:rPr>
        <w:t>2.成交供应商的保证金在货物验收后凭我院信息科的验收证明到招标办无息退还。</w:t>
      </w:r>
    </w:p>
    <w:p w:rsidR="002E2901" w:rsidRPr="002E2901" w:rsidRDefault="002E2901" w:rsidP="002E2901">
      <w:pPr>
        <w:spacing w:line="480" w:lineRule="exact"/>
        <w:ind w:firstLineChars="200" w:firstLine="480"/>
        <w:rPr>
          <w:rFonts w:ascii="方正仿宋_GBK" w:eastAsia="方正仿宋_GBK" w:hAnsi="宋体"/>
          <w:sz w:val="24"/>
          <w:szCs w:val="24"/>
        </w:rPr>
      </w:pPr>
      <w:r w:rsidRPr="002E2901">
        <w:rPr>
          <w:rFonts w:ascii="方正仿宋_GBK" w:eastAsia="方正仿宋_GBK" w:hAnsi="宋体" w:hint="eastAsia"/>
          <w:sz w:val="24"/>
          <w:szCs w:val="24"/>
        </w:rPr>
        <w:t>（四）投标人有下列情形之一的，采购人可以不退还投标保证金：</w:t>
      </w:r>
    </w:p>
    <w:p w:rsidR="002E2901" w:rsidRPr="002E2901" w:rsidRDefault="002E2901" w:rsidP="002E2901">
      <w:pPr>
        <w:spacing w:line="480" w:lineRule="exact"/>
        <w:ind w:firstLineChars="200" w:firstLine="480"/>
        <w:rPr>
          <w:rFonts w:ascii="方正仿宋_GBK" w:eastAsia="方正仿宋_GBK" w:hAnsi="宋体"/>
          <w:sz w:val="24"/>
          <w:szCs w:val="24"/>
        </w:rPr>
      </w:pPr>
      <w:r w:rsidRPr="002E2901">
        <w:rPr>
          <w:rFonts w:ascii="方正仿宋_GBK" w:eastAsia="方正仿宋_GBK" w:hAnsi="宋体" w:hint="eastAsia"/>
          <w:sz w:val="24"/>
          <w:szCs w:val="24"/>
        </w:rPr>
        <w:t>1.投标人在投标有效期内撤回投标文件的；</w:t>
      </w:r>
    </w:p>
    <w:p w:rsidR="002E2901" w:rsidRPr="002E2901" w:rsidRDefault="002E2901" w:rsidP="002E2901">
      <w:pPr>
        <w:spacing w:line="480" w:lineRule="exact"/>
        <w:ind w:firstLineChars="200" w:firstLine="480"/>
        <w:rPr>
          <w:rFonts w:ascii="方正仿宋_GBK" w:eastAsia="方正仿宋_GBK" w:hAnsi="宋体"/>
          <w:sz w:val="24"/>
          <w:szCs w:val="24"/>
        </w:rPr>
      </w:pPr>
      <w:r w:rsidRPr="002E2901">
        <w:rPr>
          <w:rFonts w:ascii="方正仿宋_GBK" w:eastAsia="方正仿宋_GBK" w:hAnsi="宋体" w:hint="eastAsia"/>
          <w:sz w:val="24"/>
          <w:szCs w:val="24"/>
        </w:rPr>
        <w:t>2.投标人未按规定提交履约保证金的；</w:t>
      </w:r>
    </w:p>
    <w:p w:rsidR="002E2901" w:rsidRPr="002E2901" w:rsidRDefault="002E2901" w:rsidP="002E2901">
      <w:pPr>
        <w:spacing w:line="480" w:lineRule="exact"/>
        <w:ind w:firstLineChars="200" w:firstLine="480"/>
        <w:rPr>
          <w:rFonts w:ascii="方正仿宋_GBK" w:eastAsia="方正仿宋_GBK" w:hAnsi="宋体"/>
          <w:sz w:val="24"/>
          <w:szCs w:val="24"/>
        </w:rPr>
      </w:pPr>
      <w:r w:rsidRPr="002E2901">
        <w:rPr>
          <w:rFonts w:ascii="方正仿宋_GBK" w:eastAsia="方正仿宋_GBK" w:hAnsi="宋体" w:hint="eastAsia"/>
          <w:sz w:val="24"/>
          <w:szCs w:val="24"/>
        </w:rPr>
        <w:t>3.投标人在投标过程中弄虚作假，提供虚假材料的；</w:t>
      </w:r>
    </w:p>
    <w:p w:rsidR="002E2901" w:rsidRPr="002E2901" w:rsidRDefault="002E2901" w:rsidP="002E2901">
      <w:pPr>
        <w:spacing w:line="480" w:lineRule="exact"/>
        <w:ind w:firstLineChars="200" w:firstLine="480"/>
        <w:rPr>
          <w:rFonts w:ascii="方正仿宋_GBK" w:eastAsia="方正仿宋_GBK" w:hAnsi="宋体"/>
          <w:sz w:val="24"/>
          <w:szCs w:val="24"/>
        </w:rPr>
      </w:pPr>
      <w:r w:rsidRPr="002E2901">
        <w:rPr>
          <w:rFonts w:ascii="方正仿宋_GBK" w:eastAsia="方正仿宋_GBK" w:hAnsi="宋体" w:hint="eastAsia"/>
          <w:sz w:val="24"/>
          <w:szCs w:val="24"/>
        </w:rPr>
        <w:t>4.中标人无正当理由不与采购人签订合同的；</w:t>
      </w:r>
    </w:p>
    <w:p w:rsidR="002E2901" w:rsidRPr="002E2901" w:rsidRDefault="002E2901" w:rsidP="002E2901">
      <w:pPr>
        <w:spacing w:line="480" w:lineRule="exact"/>
        <w:ind w:firstLineChars="200" w:firstLine="480"/>
        <w:rPr>
          <w:rFonts w:ascii="方正仿宋_GBK" w:eastAsia="方正仿宋_GBK" w:hAnsi="宋体"/>
          <w:sz w:val="24"/>
          <w:szCs w:val="24"/>
        </w:rPr>
      </w:pPr>
      <w:r w:rsidRPr="002E2901">
        <w:rPr>
          <w:rFonts w:ascii="方正仿宋_GBK" w:eastAsia="方正仿宋_GBK" w:hAnsi="宋体" w:hint="eastAsia"/>
          <w:sz w:val="24"/>
          <w:szCs w:val="24"/>
        </w:rPr>
        <w:t>5.中标人将中标项目转让给他人或者在投标文件中未说明且未经采购人同意，将中标项目分包给他人的；</w:t>
      </w:r>
    </w:p>
    <w:p w:rsidR="002E2901" w:rsidRPr="002E2901" w:rsidRDefault="002E2901" w:rsidP="002E2901">
      <w:pPr>
        <w:spacing w:line="480" w:lineRule="exact"/>
        <w:ind w:firstLineChars="200" w:firstLine="480"/>
        <w:rPr>
          <w:rFonts w:ascii="方正仿宋_GBK" w:eastAsia="方正仿宋_GBK" w:hAnsi="宋体"/>
          <w:sz w:val="24"/>
          <w:szCs w:val="24"/>
        </w:rPr>
      </w:pPr>
      <w:r w:rsidRPr="002E2901">
        <w:rPr>
          <w:rFonts w:ascii="方正仿宋_GBK" w:eastAsia="方正仿宋_GBK" w:hAnsi="宋体" w:hint="eastAsia"/>
          <w:sz w:val="24"/>
          <w:szCs w:val="24"/>
        </w:rPr>
        <w:t>6.中标人拒绝履行合同义务的；</w:t>
      </w:r>
    </w:p>
    <w:p w:rsidR="002E2901" w:rsidRPr="002E2901" w:rsidRDefault="002E2901" w:rsidP="002E2901">
      <w:pPr>
        <w:spacing w:line="480" w:lineRule="exact"/>
        <w:ind w:firstLineChars="200" w:firstLine="480"/>
        <w:rPr>
          <w:rFonts w:ascii="方正仿宋_GBK" w:eastAsia="方正仿宋_GBK" w:hAnsi="宋体"/>
          <w:sz w:val="24"/>
          <w:szCs w:val="24"/>
        </w:rPr>
      </w:pPr>
      <w:r w:rsidRPr="002E2901">
        <w:rPr>
          <w:rFonts w:ascii="方正仿宋_GBK" w:eastAsia="方正仿宋_GBK" w:hAnsi="宋体" w:hint="eastAsia"/>
          <w:sz w:val="24"/>
          <w:szCs w:val="24"/>
        </w:rPr>
        <w:t>7.其他严重扰乱招投标程序的。</w:t>
      </w:r>
    </w:p>
    <w:bookmarkEnd w:id="8"/>
    <w:bookmarkEnd w:id="13"/>
    <w:bookmarkEnd w:id="14"/>
    <w:p w:rsidR="00A64D12" w:rsidRDefault="002E2901">
      <w:pPr>
        <w:pStyle w:val="30"/>
        <w:spacing w:before="0" w:after="0" w:line="380" w:lineRule="exact"/>
        <w:rPr>
          <w:rFonts w:ascii="方正仿宋_GBK" w:eastAsia="方正仿宋_GBK"/>
          <w:sz w:val="24"/>
          <w:szCs w:val="24"/>
        </w:rPr>
      </w:pPr>
      <w:r>
        <w:rPr>
          <w:rFonts w:ascii="方正仿宋_GBK" w:eastAsia="方正仿宋_GBK" w:hint="eastAsia"/>
          <w:sz w:val="24"/>
          <w:szCs w:val="24"/>
        </w:rPr>
        <w:t>六</w:t>
      </w:r>
      <w:r w:rsidR="005A7F68">
        <w:rPr>
          <w:rFonts w:ascii="方正仿宋_GBK" w:eastAsia="方正仿宋_GBK" w:hint="eastAsia"/>
          <w:sz w:val="24"/>
          <w:szCs w:val="24"/>
        </w:rPr>
        <w:t>、</w:t>
      </w:r>
      <w:bookmarkStart w:id="15" w:name="_Toc511909599"/>
      <w:r w:rsidR="005A7F68">
        <w:rPr>
          <w:rFonts w:ascii="方正仿宋_GBK" w:eastAsia="方正仿宋_GBK" w:hint="eastAsia"/>
          <w:sz w:val="24"/>
          <w:szCs w:val="24"/>
        </w:rPr>
        <w:t>其它有关规定</w:t>
      </w:r>
      <w:bookmarkEnd w:id="15"/>
    </w:p>
    <w:p w:rsidR="00A64D12" w:rsidRDefault="005A7F68">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w:t>
      </w:r>
    </w:p>
    <w:p w:rsidR="00A64D12" w:rsidRDefault="005A7F68">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A64D12" w:rsidRDefault="00FC6E5D">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005A7F68">
        <w:rPr>
          <w:rFonts w:ascii="方正仿宋_GBK" w:eastAsia="方正仿宋_GBK" w:hAnsi="宋体" w:hint="eastAsia"/>
          <w:sz w:val="24"/>
          <w:szCs w:val="24"/>
        </w:rPr>
        <w:t>）本项目的补遗文件（如果有）一律在行采家（https://www.gec123.com/）或重庆市合川区人民医院网站（http://www.hcrmyy.cn/）上发布，请各供应商注意下载；无论供应商是否下载，均视同供应商已知晓本项目补遗文件（如果有）的内容。</w:t>
      </w:r>
    </w:p>
    <w:p w:rsidR="00A64D12" w:rsidRDefault="00FC6E5D">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005A7F68">
        <w:rPr>
          <w:rFonts w:ascii="方正仿宋_GBK" w:eastAsia="方正仿宋_GBK" w:hAnsi="宋体" w:hint="eastAsia"/>
          <w:sz w:val="24"/>
          <w:szCs w:val="24"/>
        </w:rPr>
        <w:t>）超过响应文件截止时间递交的响应文件，恕不接收。</w:t>
      </w:r>
    </w:p>
    <w:p w:rsidR="00A64D12" w:rsidRDefault="005A7F68">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w:t>
      </w:r>
      <w:r w:rsidR="00FC6E5D">
        <w:rPr>
          <w:rFonts w:ascii="方正仿宋_GBK" w:eastAsia="方正仿宋_GBK" w:hAnsi="宋体" w:hint="eastAsia"/>
          <w:sz w:val="24"/>
          <w:szCs w:val="24"/>
        </w:rPr>
        <w:t>五</w:t>
      </w:r>
      <w:r>
        <w:rPr>
          <w:rFonts w:ascii="方正仿宋_GBK" w:eastAsia="方正仿宋_GBK" w:hAnsi="宋体" w:hint="eastAsia"/>
          <w:sz w:val="24"/>
          <w:szCs w:val="24"/>
        </w:rPr>
        <w:t>）费用：无论结果如何，供应商参与本项目的所有费用均应由供应商自行承担。</w:t>
      </w:r>
    </w:p>
    <w:p w:rsidR="00A64D12" w:rsidRDefault="00FC6E5D">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005A7F68">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w:t>
      </w:r>
      <w:r w:rsidR="005A7F68">
        <w:rPr>
          <w:rFonts w:ascii="方正仿宋_GBK" w:eastAsia="方正仿宋_GBK" w:hAnsi="宋体" w:hint="eastAsia"/>
          <w:sz w:val="24"/>
          <w:szCs w:val="24"/>
        </w:rPr>
        <w:lastRenderedPageBreak/>
        <w:t>条规定条件的供应商，将拒绝其参与政府采购活动。</w:t>
      </w:r>
    </w:p>
    <w:p w:rsidR="009F15F2" w:rsidRDefault="009F15F2">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（七）本项目不接受联合体投标。</w:t>
      </w:r>
    </w:p>
    <w:p w:rsidR="00A64D12" w:rsidRDefault="002E2901">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七、联系方式</w:t>
      </w:r>
      <w:bookmarkEnd w:id="16"/>
    </w:p>
    <w:p w:rsidR="00A64D12" w:rsidRDefault="005A7F68">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联系人：王老师（项目相关）023-</w:t>
      </w:r>
      <w:r>
        <w:rPr>
          <w:rFonts w:ascii="方正仿宋_GBK" w:eastAsia="方正仿宋_GBK" w:hAnsi="宋体"/>
          <w:sz w:val="24"/>
          <w:szCs w:val="24"/>
        </w:rPr>
        <w:t>42832955</w:t>
      </w:r>
    </w:p>
    <w:p w:rsidR="00A64D12" w:rsidRDefault="005A7F68">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Pr>
          <w:rFonts w:ascii="方正仿宋_GBK" w:eastAsia="方正仿宋_GBK" w:hAnsi="宋体"/>
          <w:sz w:val="24"/>
          <w:szCs w:val="24"/>
        </w:rPr>
        <w:t>42827145</w:t>
      </w:r>
    </w:p>
    <w:p w:rsidR="00A64D12" w:rsidRDefault="005A7F68">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址：重庆市合川区希尔安大道1366号行政楼招标办</w:t>
      </w:r>
    </w:p>
    <w:p w:rsidR="00A64D12" w:rsidRDefault="00A64D12">
      <w:pPr>
        <w:snapToGrid w:val="0"/>
        <w:spacing w:line="380" w:lineRule="exact"/>
        <w:ind w:firstLineChars="200" w:firstLine="480"/>
        <w:rPr>
          <w:rFonts w:ascii="方正仿宋_GBK" w:eastAsia="方正仿宋_GBK" w:hAnsi="宋体"/>
          <w:sz w:val="24"/>
          <w:szCs w:val="24"/>
        </w:rPr>
        <w:sectPr w:rsidR="00A64D12">
          <w:pgSz w:w="11907" w:h="16840"/>
          <w:pgMar w:top="1134" w:right="1418" w:bottom="1134" w:left="1418" w:header="964" w:footer="992" w:gutter="0"/>
          <w:pgNumType w:fmt="numberInDash"/>
          <w:cols w:space="720"/>
          <w:docGrid w:linePitch="312"/>
        </w:sectPr>
      </w:pPr>
    </w:p>
    <w:p w:rsidR="00A64D12" w:rsidRDefault="005A7F68">
      <w:pPr>
        <w:pStyle w:val="23"/>
        <w:spacing w:line="360" w:lineRule="auto"/>
        <w:jc w:val="center"/>
        <w:rPr>
          <w:rFonts w:ascii="方正小标宋_GBK" w:eastAsia="方正小标宋_GBK" w:hAnsi="宋体"/>
          <w:b w:val="0"/>
          <w:szCs w:val="30"/>
        </w:rPr>
      </w:pPr>
      <w:bookmarkStart w:id="17" w:name="_Toc511909601"/>
      <w:bookmarkStart w:id="18" w:name="_Toc102227313"/>
      <w:bookmarkStart w:id="19" w:name="_Toc511909611"/>
      <w:r>
        <w:rPr>
          <w:rFonts w:ascii="方正小标宋_GBK" w:eastAsia="方正小标宋_GBK" w:hAnsi="宋体" w:hint="eastAsia"/>
          <w:b w:val="0"/>
          <w:sz w:val="36"/>
          <w:szCs w:val="30"/>
        </w:rPr>
        <w:lastRenderedPageBreak/>
        <w:t>第二篇  供应商须知</w:t>
      </w:r>
      <w:bookmarkEnd w:id="17"/>
      <w:bookmarkEnd w:id="18"/>
    </w:p>
    <w:p w:rsidR="00A64D12" w:rsidRDefault="005A7F68">
      <w:pPr>
        <w:pStyle w:val="30"/>
        <w:spacing w:before="0" w:after="0" w:line="440" w:lineRule="exact"/>
        <w:rPr>
          <w:rFonts w:ascii="方正仿宋_GBK" w:eastAsia="方正仿宋_GBK"/>
          <w:sz w:val="24"/>
          <w:szCs w:val="24"/>
        </w:rPr>
      </w:pPr>
      <w:bookmarkStart w:id="20" w:name="_Toc511909602"/>
      <w:bookmarkStart w:id="21" w:name="_Toc342913389"/>
      <w:r>
        <w:rPr>
          <w:rFonts w:ascii="方正仿宋_GBK" w:eastAsia="方正仿宋_GBK" w:hint="eastAsia"/>
          <w:sz w:val="24"/>
          <w:szCs w:val="24"/>
        </w:rPr>
        <w:t>一、询价费用</w:t>
      </w:r>
      <w:bookmarkEnd w:id="20"/>
      <w:bookmarkEnd w:id="21"/>
    </w:p>
    <w:p w:rsidR="00A64D12" w:rsidRDefault="005A7F68">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参与询价的供应商应承担其编制响应文件与递交响应文件所涉及的一切费用，不论询价结果如何，采购人和采购代理机构在任何情况下无义务也无责任承担这些费用。</w:t>
      </w:r>
    </w:p>
    <w:p w:rsidR="00A64D12" w:rsidRDefault="005A7F68">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Pr>
          <w:rFonts w:ascii="方正仿宋_GBK" w:eastAsia="方正仿宋_GBK" w:hint="eastAsia"/>
          <w:sz w:val="24"/>
          <w:szCs w:val="24"/>
        </w:rPr>
        <w:t>二、询价文件</w:t>
      </w:r>
      <w:bookmarkEnd w:id="22"/>
      <w:bookmarkEnd w:id="23"/>
      <w:r>
        <w:rPr>
          <w:rFonts w:ascii="方正仿宋_GBK" w:eastAsia="方正仿宋_GBK"/>
          <w:sz w:val="24"/>
          <w:szCs w:val="24"/>
        </w:rPr>
        <w:tab/>
      </w:r>
    </w:p>
    <w:p w:rsidR="00A64D12" w:rsidRDefault="005A7F6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sidR="002E2901">
        <w:rPr>
          <w:rFonts w:ascii="方正仿宋_GBK" w:eastAsia="方正仿宋_GBK" w:hAnsi="宋体" w:hint="eastAsia"/>
          <w:sz w:val="24"/>
          <w:szCs w:val="24"/>
        </w:rPr>
        <w:t>询价文件由询价邀请书、供应商须知、询价项目技术需求、询价项目商务</w:t>
      </w:r>
      <w:r>
        <w:rPr>
          <w:rFonts w:ascii="方正仿宋_GBK" w:eastAsia="方正仿宋_GBK" w:hAnsi="宋体" w:hint="eastAsia"/>
          <w:sz w:val="24"/>
          <w:szCs w:val="24"/>
        </w:rPr>
        <w:t>需求、</w:t>
      </w:r>
      <w:r w:rsidR="002E2901">
        <w:rPr>
          <w:rFonts w:ascii="方正仿宋_GBK" w:eastAsia="方正仿宋_GBK" w:hAnsi="宋体" w:hint="eastAsia"/>
          <w:sz w:val="24"/>
          <w:szCs w:val="24"/>
        </w:rPr>
        <w:t>响应文件格式要求五</w:t>
      </w:r>
      <w:r>
        <w:rPr>
          <w:rFonts w:ascii="方正仿宋_GBK" w:eastAsia="方正仿宋_GBK" w:hAnsi="宋体" w:hint="eastAsia"/>
          <w:sz w:val="24"/>
          <w:szCs w:val="24"/>
        </w:rPr>
        <w:t>部分组成。</w:t>
      </w:r>
    </w:p>
    <w:p w:rsidR="00A64D12" w:rsidRDefault="005A7F6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（二）采购人（或采购代理机构）所作的一切有效的书面通知、修改及补充，都是询价文件不可分割的部分。</w:t>
      </w:r>
    </w:p>
    <w:p w:rsidR="00A64D12" w:rsidRDefault="005A7F68">
      <w:pPr>
        <w:pStyle w:val="30"/>
        <w:spacing w:before="0" w:after="0" w:line="400" w:lineRule="exact"/>
        <w:rPr>
          <w:rFonts w:ascii="方正仿宋_GBK" w:eastAsia="方正仿宋_GBK"/>
          <w:sz w:val="24"/>
          <w:szCs w:val="24"/>
        </w:rPr>
      </w:pPr>
      <w:bookmarkStart w:id="24" w:name="_Toc102227318"/>
      <w:bookmarkStart w:id="25" w:name="_Toc342913392"/>
      <w:bookmarkStart w:id="26" w:name="_Toc179714297"/>
      <w:bookmarkStart w:id="27" w:name="_Toc511909604"/>
      <w:r>
        <w:rPr>
          <w:rFonts w:ascii="方正仿宋_GBK" w:eastAsia="方正仿宋_GBK" w:hint="eastAsia"/>
          <w:sz w:val="24"/>
          <w:szCs w:val="24"/>
        </w:rPr>
        <w:t>三、询价要求</w:t>
      </w:r>
      <w:bookmarkEnd w:id="24"/>
      <w:bookmarkEnd w:id="25"/>
      <w:bookmarkEnd w:id="26"/>
      <w:bookmarkEnd w:id="27"/>
    </w:p>
    <w:p w:rsidR="00A64D12" w:rsidRDefault="005A7F6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（一）响应文件</w:t>
      </w:r>
    </w:p>
    <w:p w:rsidR="00A64D12" w:rsidRDefault="005A7F6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供应商应当按照询价文件的要求编制响应文件，并对询价文件提出的要求和条件作出实质性响应，响应文件原则上采用软面订本。</w:t>
      </w:r>
    </w:p>
    <w:p w:rsidR="00A64D12" w:rsidRDefault="005A7F6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A64D12" w:rsidRDefault="003F036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响应文件由第五</w:t>
      </w:r>
      <w:r w:rsidR="005A7F68">
        <w:rPr>
          <w:rFonts w:ascii="方正仿宋_GBK" w:eastAsia="方正仿宋_GBK" w:hAnsi="宋体" w:hint="eastAsia"/>
          <w:sz w:val="24"/>
          <w:szCs w:val="24"/>
        </w:rPr>
        <w:t>篇“响应文件格式要求”规定的部分和</w:t>
      </w:r>
      <w:r>
        <w:rPr>
          <w:rFonts w:ascii="方正仿宋_GBK" w:eastAsia="方正仿宋_GBK" w:hAnsi="宋体" w:hint="eastAsia"/>
          <w:sz w:val="24"/>
          <w:szCs w:val="24"/>
        </w:rPr>
        <w:t>供应商所作的一切有效补充、修改和承诺等文件组成，供应商应按照第五</w:t>
      </w:r>
      <w:r w:rsidR="005A7F68">
        <w:rPr>
          <w:rFonts w:ascii="方正仿宋_GBK" w:eastAsia="方正仿宋_GBK" w:hAnsi="宋体" w:hint="eastAsia"/>
          <w:sz w:val="24"/>
          <w:szCs w:val="24"/>
        </w:rPr>
        <w:t>篇“响应文件格式”规定进行编写和装订，也可在基本格式基础上对表格进行扩展，未规定格式的由供应商自定格式。</w:t>
      </w:r>
    </w:p>
    <w:p w:rsidR="00A64D12" w:rsidRDefault="005A7F6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2.询价有效期：响应文件及有关承诺文件有效期为询价开始时间起90天。</w:t>
      </w:r>
    </w:p>
    <w:p w:rsidR="00A64D12" w:rsidRDefault="005A7F6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（二）修正错误</w:t>
      </w:r>
    </w:p>
    <w:p w:rsidR="00A64D12" w:rsidRDefault="005A7F6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A64D12" w:rsidRDefault="005A7F6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rsidR="00A64D12" w:rsidRDefault="005A7F6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sidR="002E2901">
        <w:rPr>
          <w:rFonts w:ascii="方正仿宋_GBK" w:eastAsia="方正仿宋_GBK" w:hAnsi="宋体" w:hint="eastAsia"/>
          <w:sz w:val="24"/>
          <w:szCs w:val="24"/>
        </w:rPr>
        <w:t>响应文件一式三份，其中正本一份，副本二</w:t>
      </w:r>
      <w:r>
        <w:rPr>
          <w:rFonts w:ascii="方正仿宋_GBK" w:eastAsia="方正仿宋_GBK" w:hAnsi="宋体" w:hint="eastAsia"/>
          <w:sz w:val="24"/>
          <w:szCs w:val="24"/>
        </w:rPr>
        <w:t>份；副本可为正本的复印件，应与正本一致，如出现不一致情况以正本为准。</w:t>
      </w:r>
    </w:p>
    <w:p w:rsidR="00A64D12" w:rsidRDefault="005A7F68">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sidR="003F036D">
        <w:rPr>
          <w:rFonts w:ascii="方正仿宋_GBK" w:eastAsia="方正仿宋_GBK" w:hAnsi="宋体" w:hint="eastAsia"/>
          <w:sz w:val="24"/>
        </w:rPr>
        <w:t>在响应文件正本中，询价文件第五</w:t>
      </w:r>
      <w:r>
        <w:rPr>
          <w:rFonts w:ascii="方正仿宋_GBK" w:eastAsia="方正仿宋_GBK" w:hAnsi="宋体" w:hint="eastAsia"/>
          <w:sz w:val="24"/>
        </w:rPr>
        <w:t>篇响应文件格式中规定签字、盖章的地方必须按其规定签字、盖章。</w:t>
      </w:r>
    </w:p>
    <w:p w:rsidR="00A64D12" w:rsidRDefault="005A7F68">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A64D12" w:rsidRDefault="005A7F68">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A64D12" w:rsidRDefault="005A7F6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（四）响应文件的递交</w:t>
      </w:r>
    </w:p>
    <w:p w:rsidR="00A64D12" w:rsidRDefault="005A7F68">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1.响应文件的密封与标记</w:t>
      </w:r>
    </w:p>
    <w:p w:rsidR="00A64D12" w:rsidRDefault="005A7F68">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1.1响应文件的正本、副本均应密封送达询价地点，应在封套上注明项目名称、供应商名称。若正本、副本分别进行密封的，还应在封套上注明“正本”、“副本”字样。</w:t>
      </w:r>
    </w:p>
    <w:p w:rsidR="00A64D12" w:rsidRDefault="005A7F68">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1.2封套的封口处应加盖供应商公章或由法定代表人授权代表签字。</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2.如果未按上述规定进行密封和标记，采购代理机构对响应文件误投、丢失或提前拆封不负责任</w:t>
      </w:r>
      <w:r>
        <w:rPr>
          <w:rFonts w:ascii="方正仿宋_GBK" w:eastAsia="方正仿宋_GBK" w:hAnsi="宋体" w:hint="eastAsia"/>
          <w:sz w:val="24"/>
          <w:szCs w:val="24"/>
        </w:rPr>
        <w:t>。</w:t>
      </w:r>
    </w:p>
    <w:p w:rsidR="00A64D12" w:rsidRDefault="005A7F6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A64D12" w:rsidRDefault="005A7F6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（六）供应商参与人员</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各供应商应当派1-2名代表参与询价，至少1人应为法定代表人或具有法定代表人授权委托书的授权代表。</w:t>
      </w:r>
    </w:p>
    <w:p w:rsidR="00A64D12" w:rsidRDefault="005A7F6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（七）无效询价</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供应商发生以下条款情况之一者，视为无效询价，其响应文件将被拒绝：</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1.供应商不符合规定的基本资格条件或特定资格条件的；</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2.供应商的法定代表人或其授权代表未参加询价；</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3.供应商所提交的响应文件不按规定签字、盖章的；</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4.供应商的最后报价超过采购预算或最高限价的；</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5.供应商响应文件内容有与国家现行法律法规相违背的内容，或附有采购人无法接受条件的。</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（分包）</w:t>
      </w:r>
      <w:r>
        <w:rPr>
          <w:rFonts w:ascii="方正仿宋_GBK" w:eastAsia="方正仿宋_GBK" w:hAnsi="宋体"/>
          <w:sz w:val="24"/>
          <w:szCs w:val="24"/>
        </w:rPr>
        <w:t>下政府采购活动</w:t>
      </w:r>
      <w:r>
        <w:rPr>
          <w:rFonts w:ascii="方正仿宋_GBK" w:eastAsia="方正仿宋_GBK" w:hAnsi="宋体" w:hint="eastAsia"/>
          <w:sz w:val="24"/>
          <w:szCs w:val="24"/>
        </w:rPr>
        <w:t>的；</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7为采购项目提供整体设计、规范编制或者项目管理、监理、检测等服务的供应商再参加该采购项目的其他采购活动的；</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8.同一</w:t>
      </w:r>
      <w:r>
        <w:rPr>
          <w:rFonts w:ascii="方正仿宋_GBK" w:eastAsia="方正仿宋_GBK" w:hAnsi="宋体"/>
          <w:sz w:val="24"/>
          <w:szCs w:val="24"/>
        </w:rPr>
        <w:t>合同项</w:t>
      </w:r>
      <w:r>
        <w:rPr>
          <w:rFonts w:ascii="方正仿宋_GBK" w:eastAsia="方正仿宋_GBK" w:hAnsi="宋体" w:hint="eastAsia"/>
          <w:sz w:val="24"/>
          <w:szCs w:val="24"/>
        </w:rPr>
        <w:t>（分包）</w:t>
      </w:r>
      <w:r>
        <w:rPr>
          <w:rFonts w:ascii="方正仿宋_GBK" w:eastAsia="方正仿宋_GBK" w:hAnsi="宋体"/>
          <w:sz w:val="24"/>
          <w:szCs w:val="24"/>
        </w:rPr>
        <w:t>下</w:t>
      </w:r>
      <w:r>
        <w:rPr>
          <w:rFonts w:ascii="方正仿宋_GBK" w:eastAsia="方正仿宋_GBK" w:hAnsi="宋体" w:hint="eastAsia"/>
          <w:sz w:val="24"/>
          <w:szCs w:val="24"/>
        </w:rPr>
        <w:t>的货物，制造商参与询价的，再委托代理商参与询价的。</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9.供应商以联合体形式参与询价的。</w:t>
      </w:r>
    </w:p>
    <w:p w:rsidR="00A64D12" w:rsidRDefault="005A7F68">
      <w:pPr>
        <w:pStyle w:val="30"/>
        <w:spacing w:before="0" w:after="0" w:line="400" w:lineRule="exact"/>
        <w:rPr>
          <w:rFonts w:ascii="方正仿宋_GBK" w:eastAsia="方正仿宋_GBK"/>
          <w:sz w:val="24"/>
          <w:szCs w:val="24"/>
        </w:rPr>
      </w:pPr>
      <w:bookmarkStart w:id="28" w:name="_Toc511909605"/>
      <w:bookmarkStart w:id="29" w:name="_Toc179714298"/>
      <w:bookmarkStart w:id="30" w:name="_Toc342913393"/>
      <w:bookmarkStart w:id="31" w:name="_Toc102227319"/>
      <w:r>
        <w:rPr>
          <w:rFonts w:ascii="方正仿宋_GBK" w:eastAsia="方正仿宋_GBK" w:hint="eastAsia"/>
          <w:sz w:val="24"/>
          <w:szCs w:val="24"/>
        </w:rPr>
        <w:t>四、询价程序</w:t>
      </w:r>
      <w:bookmarkEnd w:id="28"/>
      <w:bookmarkEnd w:id="29"/>
      <w:bookmarkEnd w:id="30"/>
      <w:bookmarkEnd w:id="31"/>
    </w:p>
    <w:p w:rsidR="00A64D12" w:rsidRDefault="005A7F6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（一）询价按询价文件规定的时间和地点进行。供应商须有法定代表人或其授权代表参加并签到。</w:t>
      </w:r>
    </w:p>
    <w:p w:rsidR="00A64D12" w:rsidRDefault="005A7F6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二）询价以抽签的形式确定询价顺序，由本项目询价小组分别与各供应商进行询价。在正式询价前，对各供应商的资格条件、响应文件的有效性、完整性和响应程度进行审查，各供应商只有在完全符合询价要求的前提下，才能参与正式询价，审查的内容如下： </w:t>
      </w:r>
    </w:p>
    <w:p w:rsidR="00A64D12" w:rsidRDefault="005A7F68">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1.资格性检查。依据法律法规和询价文件的规定，对响应文件中的资格证明进行审查，以确定供应商是否具备询价资格。资格性检查资料表如下：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A64D12">
        <w:tc>
          <w:tcPr>
            <w:tcW w:w="676" w:type="dxa"/>
            <w:vAlign w:val="center"/>
          </w:tcPr>
          <w:p w:rsidR="00A64D12" w:rsidRDefault="005A7F6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A64D12" w:rsidRDefault="005A7F6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A64D12" w:rsidRDefault="005A7F68">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A64D12">
        <w:tc>
          <w:tcPr>
            <w:tcW w:w="676" w:type="dxa"/>
            <w:vMerge w:val="restart"/>
            <w:vAlign w:val="center"/>
          </w:tcPr>
          <w:p w:rsidR="00A64D12" w:rsidRDefault="005A7F68">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A64D12" w:rsidRDefault="00A64D12">
            <w:pPr>
              <w:spacing w:line="240" w:lineRule="exact"/>
              <w:jc w:val="center"/>
              <w:rPr>
                <w:rFonts w:ascii="方正仿宋_GBK" w:eastAsia="方正仿宋_GBK" w:hAnsi="仿宋" w:cs="仿宋_GB2312"/>
                <w:sz w:val="21"/>
                <w:szCs w:val="21"/>
                <w:lang w:val="zh-CN"/>
              </w:rPr>
            </w:pPr>
          </w:p>
          <w:p w:rsidR="00A64D12" w:rsidRDefault="00A64D12">
            <w:pPr>
              <w:spacing w:line="240" w:lineRule="exact"/>
              <w:jc w:val="center"/>
              <w:rPr>
                <w:rFonts w:ascii="方正仿宋_GBK" w:eastAsia="方正仿宋_GBK" w:hAnsi="仿宋" w:cs="仿宋_GB2312"/>
                <w:sz w:val="21"/>
                <w:szCs w:val="21"/>
                <w:lang w:val="zh-CN"/>
              </w:rPr>
            </w:pPr>
          </w:p>
          <w:p w:rsidR="00A64D12" w:rsidRDefault="00A64D12">
            <w:pPr>
              <w:spacing w:line="240" w:lineRule="exact"/>
              <w:jc w:val="center"/>
              <w:rPr>
                <w:rFonts w:ascii="方正仿宋_GBK" w:eastAsia="方正仿宋_GBK" w:hAnsi="仿宋" w:cs="仿宋_GB2312"/>
                <w:sz w:val="21"/>
                <w:szCs w:val="21"/>
                <w:lang w:val="zh-CN"/>
              </w:rPr>
            </w:pPr>
          </w:p>
          <w:p w:rsidR="00A64D12" w:rsidRDefault="00A64D12">
            <w:pPr>
              <w:spacing w:line="240" w:lineRule="exact"/>
              <w:jc w:val="center"/>
              <w:rPr>
                <w:rFonts w:ascii="方正仿宋_GBK" w:eastAsia="方正仿宋_GBK" w:hAnsi="仿宋" w:cs="仿宋_GB2312"/>
                <w:sz w:val="21"/>
                <w:szCs w:val="21"/>
                <w:lang w:val="zh-CN"/>
              </w:rPr>
            </w:pPr>
          </w:p>
          <w:p w:rsidR="00A64D12" w:rsidRDefault="00A64D12">
            <w:pPr>
              <w:spacing w:line="240" w:lineRule="exact"/>
              <w:jc w:val="center"/>
              <w:rPr>
                <w:rFonts w:ascii="方正仿宋_GBK" w:eastAsia="方正仿宋_GBK" w:hAnsi="仿宋" w:cs="仿宋_GB2312"/>
                <w:sz w:val="21"/>
                <w:szCs w:val="21"/>
                <w:lang w:val="zh-CN"/>
              </w:rPr>
            </w:pPr>
          </w:p>
          <w:p w:rsidR="00A64D12" w:rsidRDefault="00A64D12">
            <w:pPr>
              <w:spacing w:line="240" w:lineRule="exact"/>
              <w:jc w:val="center"/>
              <w:rPr>
                <w:rFonts w:ascii="方正仿宋_GBK" w:eastAsia="方正仿宋_GBK" w:hAnsi="仿宋" w:cs="仿宋_GB2312"/>
                <w:sz w:val="21"/>
                <w:szCs w:val="21"/>
                <w:lang w:val="zh-CN"/>
              </w:rPr>
            </w:pPr>
          </w:p>
          <w:p w:rsidR="00A64D12" w:rsidRDefault="00A64D12">
            <w:pPr>
              <w:spacing w:line="240" w:lineRule="exact"/>
              <w:jc w:val="center"/>
              <w:rPr>
                <w:rFonts w:ascii="方正仿宋_GBK" w:eastAsia="方正仿宋_GBK" w:hAnsi="仿宋" w:cs="仿宋_GB2312"/>
                <w:sz w:val="21"/>
                <w:szCs w:val="21"/>
                <w:lang w:val="zh-CN"/>
              </w:rPr>
            </w:pPr>
          </w:p>
          <w:p w:rsidR="00A64D12" w:rsidRDefault="00A64D12">
            <w:pPr>
              <w:spacing w:line="240" w:lineRule="exact"/>
              <w:jc w:val="center"/>
              <w:rPr>
                <w:rFonts w:ascii="方正仿宋_GBK" w:eastAsia="方正仿宋_GBK" w:hAnsi="仿宋" w:cs="仿宋_GB2312"/>
                <w:sz w:val="21"/>
                <w:szCs w:val="21"/>
                <w:lang w:val="zh-CN"/>
              </w:rPr>
            </w:pPr>
          </w:p>
          <w:p w:rsidR="00A64D12" w:rsidRDefault="005A7F6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A64D12" w:rsidRDefault="005A7F6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A64D12" w:rsidRDefault="005A7F6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A64D12" w:rsidRDefault="005A7F6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A64D12" w:rsidRDefault="005A7F6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A64D12" w:rsidRDefault="005A7F6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A64D12" w:rsidRDefault="005A7F6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A64D12" w:rsidRDefault="005A7F6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A64D12" w:rsidRDefault="005A7F68">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A64D12" w:rsidRDefault="005A7F68">
            <w:pPr>
              <w:spacing w:line="240" w:lineRule="exact"/>
              <w:rPr>
                <w:rFonts w:ascii="方正仿宋_GBK" w:eastAsia="方正仿宋_GBK" w:hAnsi="仿宋"/>
                <w:sz w:val="21"/>
                <w:szCs w:val="21"/>
              </w:rPr>
            </w:pPr>
            <w:r>
              <w:rPr>
                <w:rFonts w:ascii="方正仿宋_GBK" w:eastAsia="方正仿宋_GBK" w:hAnsi="仿宋" w:hint="eastAsia"/>
                <w:sz w:val="21"/>
                <w:szCs w:val="21"/>
              </w:rPr>
              <w:lastRenderedPageBreak/>
              <w:t>（1）具有独立承担民事责任的能力</w:t>
            </w:r>
          </w:p>
        </w:tc>
        <w:tc>
          <w:tcPr>
            <w:tcW w:w="3991" w:type="dxa"/>
            <w:vAlign w:val="center"/>
          </w:tcPr>
          <w:p w:rsidR="00A64D12" w:rsidRDefault="005A7F6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0342F8">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0342F8">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A64D12" w:rsidRDefault="005A7F6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w:t>
            </w:r>
            <w:r>
              <w:rPr>
                <w:rFonts w:ascii="方正仿宋_GBK" w:eastAsia="方正仿宋_GBK" w:hAnsi="仿宋" w:hint="eastAsia"/>
                <w:sz w:val="21"/>
                <w:szCs w:val="21"/>
              </w:rPr>
              <w:lastRenderedPageBreak/>
              <w:t>人授权代表委托书。</w:t>
            </w:r>
          </w:p>
        </w:tc>
      </w:tr>
      <w:tr w:rsidR="00A64D12">
        <w:tc>
          <w:tcPr>
            <w:tcW w:w="676" w:type="dxa"/>
            <w:vMerge/>
            <w:vAlign w:val="center"/>
          </w:tcPr>
          <w:p w:rsidR="00A64D12" w:rsidRDefault="00A64D12">
            <w:pPr>
              <w:spacing w:line="240" w:lineRule="exact"/>
              <w:jc w:val="center"/>
              <w:rPr>
                <w:rFonts w:ascii="方正仿宋_GBK" w:eastAsia="方正仿宋_GBK" w:hAnsi="仿宋"/>
                <w:sz w:val="21"/>
                <w:szCs w:val="21"/>
              </w:rPr>
            </w:pPr>
          </w:p>
        </w:tc>
        <w:tc>
          <w:tcPr>
            <w:tcW w:w="425" w:type="dxa"/>
            <w:vMerge/>
            <w:vAlign w:val="center"/>
          </w:tcPr>
          <w:p w:rsidR="00A64D12" w:rsidRDefault="00A64D12">
            <w:pPr>
              <w:spacing w:line="240" w:lineRule="exact"/>
              <w:rPr>
                <w:rFonts w:ascii="方正仿宋_GBK" w:eastAsia="方正仿宋_GBK" w:hAnsi="仿宋" w:cs="仿宋_GB2312"/>
                <w:sz w:val="21"/>
                <w:szCs w:val="21"/>
                <w:lang w:val="zh-CN"/>
              </w:rPr>
            </w:pPr>
          </w:p>
        </w:tc>
        <w:tc>
          <w:tcPr>
            <w:tcW w:w="4536" w:type="dxa"/>
            <w:vAlign w:val="center"/>
          </w:tcPr>
          <w:p w:rsidR="00A64D12" w:rsidRDefault="005A7F68">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A64D12" w:rsidRDefault="005A7F68">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提供2019年度或2020年度财务状况报告（表）复印件，本年度新成立的公司提供提交响应文件截止时间前一个月的财务状况报告（表）复印件（新成立公司不足一个月的除外）。</w:t>
            </w:r>
          </w:p>
        </w:tc>
      </w:tr>
      <w:tr w:rsidR="00A64D12">
        <w:tc>
          <w:tcPr>
            <w:tcW w:w="676" w:type="dxa"/>
            <w:vMerge/>
            <w:vAlign w:val="center"/>
          </w:tcPr>
          <w:p w:rsidR="00A64D12" w:rsidRDefault="00A64D12">
            <w:pPr>
              <w:spacing w:line="240" w:lineRule="exact"/>
              <w:jc w:val="center"/>
              <w:rPr>
                <w:rFonts w:ascii="方正仿宋_GBK" w:eastAsia="方正仿宋_GBK" w:hAnsi="仿宋"/>
                <w:sz w:val="21"/>
                <w:szCs w:val="21"/>
              </w:rPr>
            </w:pPr>
          </w:p>
        </w:tc>
        <w:tc>
          <w:tcPr>
            <w:tcW w:w="425" w:type="dxa"/>
            <w:vMerge/>
            <w:vAlign w:val="center"/>
          </w:tcPr>
          <w:p w:rsidR="00A64D12" w:rsidRDefault="00A64D12">
            <w:pPr>
              <w:spacing w:line="240" w:lineRule="exact"/>
              <w:rPr>
                <w:rFonts w:ascii="方正仿宋_GBK" w:eastAsia="方正仿宋_GBK" w:hAnsi="仿宋" w:cs="仿宋_GB2312"/>
                <w:sz w:val="21"/>
                <w:szCs w:val="21"/>
                <w:lang w:val="zh-CN"/>
              </w:rPr>
            </w:pPr>
          </w:p>
        </w:tc>
        <w:tc>
          <w:tcPr>
            <w:tcW w:w="4536" w:type="dxa"/>
            <w:vAlign w:val="center"/>
          </w:tcPr>
          <w:p w:rsidR="00A64D12" w:rsidRDefault="005A7F68">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A64D12" w:rsidRDefault="005A7F68">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A64D12">
        <w:tc>
          <w:tcPr>
            <w:tcW w:w="676" w:type="dxa"/>
            <w:vMerge/>
            <w:vAlign w:val="center"/>
          </w:tcPr>
          <w:p w:rsidR="00A64D12" w:rsidRDefault="00A64D12">
            <w:pPr>
              <w:spacing w:line="240" w:lineRule="exact"/>
              <w:jc w:val="center"/>
              <w:rPr>
                <w:rFonts w:ascii="方正仿宋_GBK" w:eastAsia="方正仿宋_GBK" w:hAnsi="仿宋"/>
                <w:sz w:val="21"/>
                <w:szCs w:val="21"/>
              </w:rPr>
            </w:pPr>
          </w:p>
        </w:tc>
        <w:tc>
          <w:tcPr>
            <w:tcW w:w="425" w:type="dxa"/>
            <w:vMerge/>
            <w:vAlign w:val="center"/>
          </w:tcPr>
          <w:p w:rsidR="00A64D12" w:rsidRDefault="00A64D12">
            <w:pPr>
              <w:spacing w:line="240" w:lineRule="exact"/>
              <w:rPr>
                <w:rFonts w:ascii="方正仿宋_GBK" w:eastAsia="方正仿宋_GBK" w:hAnsi="仿宋" w:cs="仿宋_GB2312"/>
                <w:sz w:val="21"/>
                <w:szCs w:val="21"/>
                <w:lang w:val="zh-CN"/>
              </w:rPr>
            </w:pPr>
          </w:p>
        </w:tc>
        <w:tc>
          <w:tcPr>
            <w:tcW w:w="4536" w:type="dxa"/>
            <w:vAlign w:val="center"/>
          </w:tcPr>
          <w:p w:rsidR="00A64D12" w:rsidRDefault="005A7F68">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A64D12" w:rsidRDefault="005A7F68">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0342F8">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0342F8">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A64D12" w:rsidRDefault="005A7F68">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0342F8">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0342F8">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A64D12">
        <w:tc>
          <w:tcPr>
            <w:tcW w:w="676" w:type="dxa"/>
            <w:vMerge/>
            <w:vAlign w:val="center"/>
          </w:tcPr>
          <w:p w:rsidR="00A64D12" w:rsidRDefault="00A64D12">
            <w:pPr>
              <w:spacing w:line="240" w:lineRule="exact"/>
              <w:jc w:val="center"/>
              <w:rPr>
                <w:rFonts w:ascii="方正仿宋_GBK" w:eastAsia="方正仿宋_GBK" w:hAnsi="仿宋"/>
                <w:sz w:val="21"/>
                <w:szCs w:val="21"/>
              </w:rPr>
            </w:pPr>
          </w:p>
        </w:tc>
        <w:tc>
          <w:tcPr>
            <w:tcW w:w="425" w:type="dxa"/>
            <w:vMerge/>
            <w:vAlign w:val="center"/>
          </w:tcPr>
          <w:p w:rsidR="00A64D12" w:rsidRDefault="00A64D12">
            <w:pPr>
              <w:spacing w:line="240" w:lineRule="exact"/>
              <w:rPr>
                <w:rFonts w:ascii="方正仿宋_GBK" w:eastAsia="方正仿宋_GBK" w:hAnsi="仿宋" w:cs="仿宋_GB2312"/>
                <w:sz w:val="21"/>
                <w:szCs w:val="21"/>
                <w:lang w:val="zh-CN"/>
              </w:rPr>
            </w:pPr>
          </w:p>
        </w:tc>
        <w:tc>
          <w:tcPr>
            <w:tcW w:w="4536" w:type="dxa"/>
            <w:vAlign w:val="center"/>
          </w:tcPr>
          <w:p w:rsidR="00A64D12" w:rsidRDefault="005A7F68">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0342F8">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0342F8">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A64D12" w:rsidRDefault="005A7F68">
            <w:pPr>
              <w:spacing w:line="240" w:lineRule="exact"/>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A64D12" w:rsidRDefault="005A7F68">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A64D12">
        <w:trPr>
          <w:trHeight w:val="311"/>
        </w:trPr>
        <w:tc>
          <w:tcPr>
            <w:tcW w:w="676" w:type="dxa"/>
            <w:vMerge/>
            <w:vAlign w:val="center"/>
          </w:tcPr>
          <w:p w:rsidR="00A64D12" w:rsidRDefault="00A64D12">
            <w:pPr>
              <w:spacing w:line="240" w:lineRule="exact"/>
              <w:jc w:val="center"/>
              <w:rPr>
                <w:rFonts w:ascii="方正仿宋_GBK" w:eastAsia="方正仿宋_GBK" w:hAnsi="仿宋"/>
                <w:sz w:val="21"/>
                <w:szCs w:val="21"/>
              </w:rPr>
            </w:pPr>
          </w:p>
        </w:tc>
        <w:tc>
          <w:tcPr>
            <w:tcW w:w="425" w:type="dxa"/>
            <w:vMerge/>
            <w:vAlign w:val="center"/>
          </w:tcPr>
          <w:p w:rsidR="00A64D12" w:rsidRDefault="00A64D12">
            <w:pPr>
              <w:spacing w:line="240" w:lineRule="exact"/>
              <w:rPr>
                <w:rFonts w:ascii="方正仿宋_GBK" w:eastAsia="方正仿宋_GBK" w:hAnsi="仿宋" w:cs="仿宋_GB2312"/>
                <w:sz w:val="21"/>
                <w:szCs w:val="21"/>
              </w:rPr>
            </w:pPr>
          </w:p>
        </w:tc>
        <w:tc>
          <w:tcPr>
            <w:tcW w:w="4536" w:type="dxa"/>
            <w:vAlign w:val="center"/>
          </w:tcPr>
          <w:p w:rsidR="00A64D12" w:rsidRDefault="005A7F68">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A64D12" w:rsidRDefault="00A64D12">
            <w:pPr>
              <w:spacing w:line="240" w:lineRule="exact"/>
              <w:rPr>
                <w:rFonts w:ascii="方正仿宋_GBK" w:eastAsia="方正仿宋_GBK" w:hAnsi="仿宋"/>
                <w:sz w:val="21"/>
                <w:szCs w:val="21"/>
              </w:rPr>
            </w:pPr>
          </w:p>
        </w:tc>
      </w:tr>
      <w:tr w:rsidR="00A64D12">
        <w:tc>
          <w:tcPr>
            <w:tcW w:w="676" w:type="dxa"/>
            <w:vAlign w:val="center"/>
          </w:tcPr>
          <w:p w:rsidR="00A64D12" w:rsidRDefault="005A7F68">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A64D12" w:rsidRDefault="005A7F68">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A64D12" w:rsidRDefault="005A7F68">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bl>
    <w:p w:rsidR="00A64D12" w:rsidRDefault="005A7F68">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A64D12" w:rsidRDefault="000342F8">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5A7F68">
        <w:rPr>
          <w:rFonts w:ascii="方正仿宋_GBK" w:eastAsia="方正仿宋_GBK" w:hAnsi="宋体" w:cs="宋体" w:hint="eastAsia"/>
          <w:kern w:val="0"/>
          <w:sz w:val="24"/>
          <w:szCs w:val="24"/>
        </w:rPr>
        <w:instrText xml:space="preserve"> eq \o\ac(○,</w:instrText>
      </w:r>
      <w:r w:rsidR="005A7F68">
        <w:rPr>
          <w:rFonts w:ascii="方正仿宋_GBK" w:eastAsia="方正仿宋_GBK" w:hAnsi="宋体" w:cs="宋体" w:hint="eastAsia"/>
          <w:kern w:val="0"/>
          <w:position w:val="3"/>
          <w:sz w:val="16"/>
          <w:szCs w:val="24"/>
        </w:rPr>
        <w:instrText>1</w:instrText>
      </w:r>
      <w:r w:rsidR="005A7F68">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5A7F68">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A64D12" w:rsidRDefault="000342F8">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5A7F68">
        <w:rPr>
          <w:rFonts w:ascii="方正仿宋_GBK" w:eastAsia="方正仿宋_GBK" w:hAnsi="宋体" w:cs="宋体" w:hint="eastAsia"/>
          <w:kern w:val="0"/>
          <w:sz w:val="24"/>
          <w:szCs w:val="24"/>
        </w:rPr>
        <w:instrText xml:space="preserve"> eq \o\ac(○,</w:instrText>
      </w:r>
      <w:r w:rsidR="005A7F68">
        <w:rPr>
          <w:rFonts w:ascii="方正仿宋_GBK" w:eastAsia="方正仿宋_GBK" w:hAnsi="宋体" w:cs="宋体" w:hint="eastAsia"/>
          <w:kern w:val="0"/>
          <w:position w:val="3"/>
          <w:sz w:val="16"/>
          <w:szCs w:val="24"/>
        </w:rPr>
        <w:instrText>2</w:instrText>
      </w:r>
      <w:r w:rsidR="005A7F68">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5A7F6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A64D12" w:rsidRDefault="005A7F68">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2.符合性检查。依据询价文件的规定，询价小组从响应文件的有效性、完整性和对询价文件的响应程度进行审查，以确定是否对询价文件的实质性要求作出响应。</w:t>
      </w:r>
      <w:r>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A64D12">
        <w:trPr>
          <w:trHeight w:val="321"/>
        </w:trPr>
        <w:tc>
          <w:tcPr>
            <w:tcW w:w="675" w:type="dxa"/>
            <w:vAlign w:val="center"/>
          </w:tcPr>
          <w:p w:rsidR="00A64D12" w:rsidRDefault="005A7F6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A64D12" w:rsidRDefault="005A7F6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A64D12" w:rsidRDefault="005A7F68">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A64D12">
        <w:trPr>
          <w:trHeight w:val="384"/>
        </w:trPr>
        <w:tc>
          <w:tcPr>
            <w:tcW w:w="675" w:type="dxa"/>
            <w:vMerge w:val="restart"/>
            <w:vAlign w:val="center"/>
          </w:tcPr>
          <w:p w:rsidR="00A64D12" w:rsidRDefault="005A7F6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A64D12" w:rsidRDefault="005A7F6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A64D12" w:rsidRDefault="005A7F6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A64D12" w:rsidRDefault="005A7F6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A64D12">
        <w:trPr>
          <w:trHeight w:val="389"/>
        </w:trPr>
        <w:tc>
          <w:tcPr>
            <w:tcW w:w="675" w:type="dxa"/>
            <w:vMerge/>
            <w:vAlign w:val="center"/>
          </w:tcPr>
          <w:p w:rsidR="00A64D12" w:rsidRDefault="00A64D12">
            <w:pPr>
              <w:spacing w:line="240" w:lineRule="exact"/>
              <w:jc w:val="center"/>
              <w:rPr>
                <w:rFonts w:ascii="方正仿宋_GBK" w:eastAsia="方正仿宋_GBK" w:hAnsi="宋体" w:cs="宋体"/>
                <w:kern w:val="0"/>
                <w:sz w:val="21"/>
                <w:szCs w:val="21"/>
              </w:rPr>
            </w:pPr>
          </w:p>
        </w:tc>
        <w:tc>
          <w:tcPr>
            <w:tcW w:w="1560" w:type="dxa"/>
            <w:vMerge/>
            <w:vAlign w:val="center"/>
          </w:tcPr>
          <w:p w:rsidR="00A64D12" w:rsidRDefault="00A64D12">
            <w:pPr>
              <w:spacing w:line="240" w:lineRule="exact"/>
              <w:rPr>
                <w:rFonts w:ascii="方正仿宋_GBK" w:eastAsia="方正仿宋_GBK" w:hAnsi="宋体" w:cs="宋体"/>
                <w:kern w:val="0"/>
                <w:sz w:val="21"/>
                <w:szCs w:val="21"/>
              </w:rPr>
            </w:pPr>
          </w:p>
        </w:tc>
        <w:tc>
          <w:tcPr>
            <w:tcW w:w="1984" w:type="dxa"/>
            <w:vAlign w:val="center"/>
          </w:tcPr>
          <w:p w:rsidR="00A64D12" w:rsidRDefault="005A7F68">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A64D12" w:rsidRDefault="005A7F68">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法定代表人身份证明及授权委托书有效，符合询价文件规定的格式，签字或盖章齐全。</w:t>
            </w:r>
          </w:p>
        </w:tc>
      </w:tr>
      <w:tr w:rsidR="00A64D12">
        <w:trPr>
          <w:trHeight w:val="386"/>
        </w:trPr>
        <w:tc>
          <w:tcPr>
            <w:tcW w:w="675" w:type="dxa"/>
            <w:vMerge/>
            <w:vAlign w:val="center"/>
          </w:tcPr>
          <w:p w:rsidR="00A64D12" w:rsidRDefault="00A64D12">
            <w:pPr>
              <w:spacing w:line="240" w:lineRule="exact"/>
              <w:jc w:val="center"/>
              <w:rPr>
                <w:rFonts w:ascii="方正仿宋_GBK" w:eastAsia="方正仿宋_GBK" w:hAnsi="宋体" w:cs="宋体"/>
                <w:kern w:val="0"/>
                <w:sz w:val="21"/>
                <w:szCs w:val="21"/>
              </w:rPr>
            </w:pPr>
          </w:p>
        </w:tc>
        <w:tc>
          <w:tcPr>
            <w:tcW w:w="1560" w:type="dxa"/>
            <w:vMerge/>
            <w:vAlign w:val="center"/>
          </w:tcPr>
          <w:p w:rsidR="00A64D12" w:rsidRDefault="00A64D12">
            <w:pPr>
              <w:spacing w:line="240" w:lineRule="exact"/>
              <w:rPr>
                <w:rFonts w:ascii="方正仿宋_GBK" w:eastAsia="方正仿宋_GBK" w:hAnsi="宋体" w:cs="宋体"/>
                <w:kern w:val="0"/>
                <w:sz w:val="21"/>
                <w:szCs w:val="21"/>
              </w:rPr>
            </w:pPr>
          </w:p>
        </w:tc>
        <w:tc>
          <w:tcPr>
            <w:tcW w:w="1984" w:type="dxa"/>
            <w:vAlign w:val="center"/>
          </w:tcPr>
          <w:p w:rsidR="00A64D12" w:rsidRDefault="005A7F68">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A64D12" w:rsidRDefault="005A7F6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A64D12">
        <w:trPr>
          <w:trHeight w:val="452"/>
        </w:trPr>
        <w:tc>
          <w:tcPr>
            <w:tcW w:w="675" w:type="dxa"/>
            <w:vMerge/>
            <w:vAlign w:val="center"/>
          </w:tcPr>
          <w:p w:rsidR="00A64D12" w:rsidRDefault="00A64D12">
            <w:pPr>
              <w:spacing w:line="240" w:lineRule="exact"/>
              <w:jc w:val="center"/>
              <w:rPr>
                <w:rFonts w:ascii="方正仿宋_GBK" w:eastAsia="方正仿宋_GBK" w:hAnsi="宋体" w:cs="宋体"/>
                <w:kern w:val="0"/>
                <w:sz w:val="21"/>
                <w:szCs w:val="21"/>
              </w:rPr>
            </w:pPr>
          </w:p>
        </w:tc>
        <w:tc>
          <w:tcPr>
            <w:tcW w:w="1560" w:type="dxa"/>
            <w:vMerge/>
            <w:vAlign w:val="center"/>
          </w:tcPr>
          <w:p w:rsidR="00A64D12" w:rsidRDefault="00A64D12">
            <w:pPr>
              <w:spacing w:line="240" w:lineRule="exact"/>
              <w:rPr>
                <w:rFonts w:ascii="方正仿宋_GBK" w:eastAsia="方正仿宋_GBK" w:hAnsi="宋体" w:cs="宋体"/>
                <w:kern w:val="0"/>
                <w:sz w:val="21"/>
                <w:szCs w:val="21"/>
              </w:rPr>
            </w:pPr>
          </w:p>
        </w:tc>
        <w:tc>
          <w:tcPr>
            <w:tcW w:w="1984" w:type="dxa"/>
            <w:vAlign w:val="center"/>
          </w:tcPr>
          <w:p w:rsidR="00A64D12" w:rsidRDefault="005A7F68">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A64D12" w:rsidRDefault="005A7F68">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A64D12">
        <w:trPr>
          <w:trHeight w:val="486"/>
        </w:trPr>
        <w:tc>
          <w:tcPr>
            <w:tcW w:w="675" w:type="dxa"/>
            <w:vAlign w:val="center"/>
          </w:tcPr>
          <w:p w:rsidR="00A64D12" w:rsidRDefault="005A7F6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A64D12" w:rsidRDefault="005A7F6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A64D12" w:rsidRDefault="005A7F6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A64D12" w:rsidRDefault="005A7F68">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Pr>
                <w:rFonts w:ascii="方正仿宋_GBK" w:eastAsia="方正仿宋_GBK" w:hAnsi="宋体" w:cs="仿宋_GB2312" w:hint="eastAsia"/>
                <w:sz w:val="21"/>
                <w:szCs w:val="21"/>
                <w:lang w:val="zh-CN"/>
              </w:rPr>
              <w:t>文件要求。</w:t>
            </w:r>
          </w:p>
        </w:tc>
      </w:tr>
      <w:tr w:rsidR="00A64D12">
        <w:trPr>
          <w:trHeight w:val="405"/>
        </w:trPr>
        <w:tc>
          <w:tcPr>
            <w:tcW w:w="675" w:type="dxa"/>
            <w:vMerge w:val="restart"/>
            <w:vAlign w:val="center"/>
          </w:tcPr>
          <w:p w:rsidR="00A64D12" w:rsidRDefault="005A7F68">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A64D12" w:rsidRDefault="005A7F68">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询价文件的响应程度审查</w:t>
            </w:r>
          </w:p>
        </w:tc>
        <w:tc>
          <w:tcPr>
            <w:tcW w:w="1984" w:type="dxa"/>
            <w:vAlign w:val="center"/>
          </w:tcPr>
          <w:p w:rsidR="00A64D12" w:rsidRDefault="005A7F6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A64D12" w:rsidRDefault="005A7F68">
            <w:pPr>
              <w:pStyle w:val="af0"/>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对询价文件第三篇规定的询价内容进行响应。</w:t>
            </w:r>
          </w:p>
        </w:tc>
      </w:tr>
      <w:tr w:rsidR="00A64D12">
        <w:trPr>
          <w:trHeight w:val="300"/>
        </w:trPr>
        <w:tc>
          <w:tcPr>
            <w:tcW w:w="675" w:type="dxa"/>
            <w:vMerge/>
            <w:vAlign w:val="center"/>
          </w:tcPr>
          <w:p w:rsidR="00A64D12" w:rsidRDefault="00A64D12">
            <w:pPr>
              <w:spacing w:line="240" w:lineRule="exact"/>
              <w:jc w:val="center"/>
              <w:rPr>
                <w:rFonts w:ascii="方正仿宋_GBK" w:eastAsia="方正仿宋_GBK" w:hAnsi="宋体" w:cs="宋体"/>
                <w:kern w:val="0"/>
                <w:sz w:val="21"/>
                <w:szCs w:val="21"/>
              </w:rPr>
            </w:pPr>
          </w:p>
        </w:tc>
        <w:tc>
          <w:tcPr>
            <w:tcW w:w="1560" w:type="dxa"/>
            <w:vMerge/>
            <w:vAlign w:val="center"/>
          </w:tcPr>
          <w:p w:rsidR="00A64D12" w:rsidRDefault="00A64D12">
            <w:pPr>
              <w:spacing w:line="240" w:lineRule="exact"/>
              <w:rPr>
                <w:rFonts w:ascii="方正仿宋_GBK" w:eastAsia="方正仿宋_GBK" w:hAnsi="宋体" w:cs="仿宋_GB2312"/>
                <w:sz w:val="21"/>
                <w:szCs w:val="21"/>
                <w:lang w:val="zh-CN"/>
              </w:rPr>
            </w:pPr>
          </w:p>
        </w:tc>
        <w:tc>
          <w:tcPr>
            <w:tcW w:w="1984" w:type="dxa"/>
            <w:vAlign w:val="center"/>
          </w:tcPr>
          <w:p w:rsidR="00A64D12" w:rsidRDefault="005A7F6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询价有效期</w:t>
            </w:r>
          </w:p>
        </w:tc>
        <w:tc>
          <w:tcPr>
            <w:tcW w:w="5409" w:type="dxa"/>
            <w:vAlign w:val="center"/>
          </w:tcPr>
          <w:p w:rsidR="00A64D12" w:rsidRDefault="005A7F68">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满足询价文件</w:t>
            </w:r>
            <w:r>
              <w:rPr>
                <w:rFonts w:ascii="方正仿宋_GBK" w:eastAsia="方正仿宋_GBK" w:hAnsi="宋体" w:cs="仿宋_GB2312" w:hint="eastAsia"/>
                <w:sz w:val="21"/>
                <w:szCs w:val="21"/>
                <w:lang w:val="zh-CN"/>
              </w:rPr>
              <w:t>规定。</w:t>
            </w:r>
          </w:p>
        </w:tc>
      </w:tr>
    </w:tbl>
    <w:p w:rsidR="00A64D12" w:rsidRDefault="005A7F6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64D12" w:rsidRDefault="005A7F6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A64D12" w:rsidRDefault="005A7F68">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Pr>
          <w:rFonts w:ascii="方正仿宋_GBK" w:eastAsia="方正仿宋_GBK" w:hint="eastAsia"/>
          <w:sz w:val="24"/>
          <w:szCs w:val="24"/>
        </w:rPr>
        <w:t>五、评审依据</w:t>
      </w:r>
      <w:bookmarkEnd w:id="32"/>
    </w:p>
    <w:p w:rsidR="00A64D12" w:rsidRDefault="005A7F68">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评审的依据为询价文件和响应文件（含有效的补充文件）。询价小组判断响应文件对询价文件的响应，仅基于响应文件本身而不靠外部证据。</w:t>
      </w:r>
    </w:p>
    <w:p w:rsidR="00A64D12" w:rsidRDefault="005A7F68">
      <w:pPr>
        <w:pStyle w:val="30"/>
        <w:spacing w:before="0" w:after="0" w:line="400" w:lineRule="exact"/>
        <w:rPr>
          <w:rFonts w:ascii="方正仿宋_GBK" w:eastAsia="方正仿宋_GBK"/>
          <w:sz w:val="24"/>
          <w:szCs w:val="24"/>
        </w:rPr>
      </w:pPr>
      <w:bookmarkStart w:id="35" w:name="_Toc511909607"/>
      <w:r>
        <w:rPr>
          <w:rFonts w:ascii="方正仿宋_GBK" w:eastAsia="方正仿宋_GBK" w:hint="eastAsia"/>
          <w:sz w:val="24"/>
          <w:szCs w:val="24"/>
        </w:rPr>
        <w:t>六、成交</w:t>
      </w:r>
      <w:bookmarkEnd w:id="33"/>
      <w:r>
        <w:rPr>
          <w:rFonts w:ascii="方正仿宋_GBK" w:eastAsia="方正仿宋_GBK" w:hint="eastAsia"/>
          <w:sz w:val="24"/>
          <w:szCs w:val="24"/>
        </w:rPr>
        <w:t>原则</w:t>
      </w:r>
      <w:bookmarkEnd w:id="34"/>
      <w:bookmarkEnd w:id="35"/>
    </w:p>
    <w:p w:rsidR="00A64D12" w:rsidRDefault="005A7F6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（一）评审办法</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1.询价小组将依照本询价文件相关规定对质量和服务均能满足询价实质性响应要求的最低报价供应商确定为成交候选人。</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2.若供应商的最后报价价格相同，按技术参数（条款）的优劣顺序排列；以上都相同的，按服务条款的优劣顺序排列。</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3.成交价格=成交供应商的最后报价</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A64D12" w:rsidRDefault="005A7F68">
      <w:pPr>
        <w:tabs>
          <w:tab w:val="left" w:pos="36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1.资格符合性检查</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依据法律法规和询价文件的规定，对供应商的资格证明进行审查，以确定供应商是否具备询价资格。</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2.对响应文件的有效性、完整性和响应程度检查</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询价文件的规定，对供应商的响应文件从质量、服务等方面进行审查，以确定供应商是否实质性响应询价文件的要求。对技术、服务未作实质性响应的供应商，询价小组将要求其在最后报价前做出相应的承诺。</w:t>
      </w:r>
    </w:p>
    <w:p w:rsidR="00A64D12" w:rsidRDefault="005A7F68">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3.成交供应商的确定：</w:t>
      </w:r>
    </w:p>
    <w:p w:rsidR="00A64D12" w:rsidRDefault="005A7F68">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A64D12" w:rsidRDefault="005A7F68">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 xml:space="preserve">3.2“第四篇 </w:t>
      </w:r>
      <w:r w:rsidR="00F95EBC">
        <w:rPr>
          <w:rFonts w:ascii="方正仿宋_GBK" w:eastAsia="方正仿宋_GBK" w:hAnsi="宋体" w:hint="eastAsia"/>
          <w:color w:val="000000" w:themeColor="text1"/>
          <w:sz w:val="24"/>
          <w:szCs w:val="24"/>
        </w:rPr>
        <w:t>询价项目商务</w:t>
      </w:r>
      <w:r>
        <w:rPr>
          <w:rFonts w:ascii="方正仿宋_GBK" w:eastAsia="方正仿宋_GBK" w:hAnsi="宋体" w:hint="eastAsia"/>
          <w:color w:val="000000" w:themeColor="text1"/>
          <w:sz w:val="24"/>
          <w:szCs w:val="24"/>
        </w:rPr>
        <w:t>需求”有一条及以上不能满足询价文件要求的供应商将失去成为成交供应商的资格。</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3.4询价小组将依照评审办法提出成交候选人。</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3.5成交供应商的变更</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3.5.1成交供应商拒绝签订合同的，采购人可以确定报价次低的候选人为成交供应商，也可以重新开展活动。拒绝签订合同的成交供应商不得参加对该项目重新开展的采购活动。</w:t>
      </w:r>
    </w:p>
    <w:p w:rsidR="00A64D12" w:rsidRDefault="005A7F6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3.5.2成交供应商无充分理由放弃成交的，采购人将会同采购代理机构把相关情况报财政部门，财政部门将根据相关法律法规的规定对违规供应商进行处罚。</w:t>
      </w:r>
    </w:p>
    <w:p w:rsidR="00A64D12" w:rsidRDefault="005A7F6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4.出现下列情形之一的，采购人或者采购代理机构应当终止询价采购活动，发布项目终止公告并说明原因，重新开展采购活动：</w:t>
      </w:r>
    </w:p>
    <w:p w:rsidR="00A64D12" w:rsidRDefault="005A7F6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4.1因情况变化，不再符合规定的询价采购方式适用情形的；</w:t>
      </w:r>
    </w:p>
    <w:p w:rsidR="00A64D12" w:rsidRDefault="005A7F6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4.2出现影响采购公正的违法、违规行为的；</w:t>
      </w:r>
    </w:p>
    <w:p w:rsidR="00A64D12" w:rsidRDefault="005A7F68">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4.3在采购过程中符合竞争要求的供应商或者报价未超过采购预算的供应商不足3家的，但《政府采购非招标采购方式管理办法》第二十七条第二款规定的情形除外。</w:t>
      </w:r>
    </w:p>
    <w:p w:rsidR="00A64D12" w:rsidRDefault="005A7F68">
      <w:pPr>
        <w:pStyle w:val="30"/>
        <w:spacing w:before="0" w:after="0" w:line="400" w:lineRule="exact"/>
        <w:rPr>
          <w:rFonts w:ascii="方正仿宋_GBK" w:eastAsia="方正仿宋_GBK"/>
          <w:sz w:val="24"/>
          <w:szCs w:val="24"/>
        </w:rPr>
      </w:pPr>
      <w:bookmarkStart w:id="36" w:name="_Toc342913395"/>
      <w:bookmarkStart w:id="37" w:name="_Toc511909608"/>
      <w:bookmarkStart w:id="38" w:name="_Toc102227321"/>
      <w:r>
        <w:rPr>
          <w:rFonts w:ascii="方正仿宋_GBK" w:eastAsia="方正仿宋_GBK" w:hint="eastAsia"/>
          <w:sz w:val="24"/>
          <w:szCs w:val="24"/>
        </w:rPr>
        <w:t>七、成交通知</w:t>
      </w:r>
      <w:bookmarkEnd w:id="36"/>
      <w:bookmarkEnd w:id="37"/>
      <w:bookmarkEnd w:id="38"/>
    </w:p>
    <w:p w:rsidR="00A64D12" w:rsidRDefault="005A7F6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（一）成交供应商确定后，采购机构将在行采家（https://www.gec123.com/）或重庆市合川区人民医院网站（http://www.hcrmyy.cn/）上发布成交结果公告。</w:t>
      </w:r>
    </w:p>
    <w:p w:rsidR="00A64D12" w:rsidRDefault="005A7F6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（二）结果公告发出同时，采购机构将以书面形式发出《成交通知书》。《成交通知书》一经发出即发生法律效力。</w:t>
      </w:r>
    </w:p>
    <w:p w:rsidR="00A64D12" w:rsidRDefault="005A7F6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rsidR="00A64D12" w:rsidRDefault="005A7F6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（四）如有供应商对成交结果提出质疑的，在质疑处理完毕后发出成交通知书。</w:t>
      </w:r>
    </w:p>
    <w:p w:rsidR="00A64D12" w:rsidRDefault="005A7F68">
      <w:pPr>
        <w:pStyle w:val="30"/>
        <w:spacing w:before="0" w:after="0" w:line="400" w:lineRule="exact"/>
        <w:rPr>
          <w:rFonts w:ascii="方正仿宋_GBK" w:eastAsia="方正仿宋_GBK"/>
          <w:sz w:val="24"/>
          <w:szCs w:val="24"/>
        </w:rPr>
      </w:pPr>
      <w:bookmarkStart w:id="39" w:name="_Toc511909610"/>
      <w:bookmarkStart w:id="40" w:name="_Toc102227322"/>
      <w:bookmarkStart w:id="41" w:name="_Toc342913396"/>
      <w:r>
        <w:rPr>
          <w:rFonts w:ascii="方正仿宋_GBK" w:eastAsia="方正仿宋_GBK" w:hint="eastAsia"/>
          <w:sz w:val="24"/>
          <w:szCs w:val="24"/>
        </w:rPr>
        <w:t>八、签订合同</w:t>
      </w:r>
      <w:bookmarkEnd w:id="39"/>
    </w:p>
    <w:p w:rsidR="00A64D12" w:rsidRDefault="005A7F6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（一）采购人应当自成交通知书发出之日起七日内，按照询价文件和成交供应商响应文件的约定，与成交供应商签订书面合同。所签订的合同不得对询价文件和供应商的响应文件作实质性修改。</w:t>
      </w:r>
    </w:p>
    <w:p w:rsidR="00A64D12" w:rsidRDefault="005A7F6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（二）询价文件、供应商的响应文件及澄清文件等，均为签订合同的依据。</w:t>
      </w:r>
    </w:p>
    <w:p w:rsidR="00A64D12" w:rsidRDefault="005A7F6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A64D12" w:rsidRDefault="005A7F68">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（四）相关单位要求适用合同通用格式版本的，应按其要求签订其他合同。</w:t>
      </w:r>
    </w:p>
    <w:bookmarkEnd w:id="40"/>
    <w:bookmarkEnd w:id="41"/>
    <w:p w:rsidR="00A64D12" w:rsidRDefault="00A64D12">
      <w:pPr>
        <w:spacing w:line="400" w:lineRule="exact"/>
        <w:ind w:firstLineChars="200" w:firstLine="480"/>
        <w:rPr>
          <w:rFonts w:ascii="方正仿宋_GBK" w:eastAsia="方正仿宋_GBK" w:hAnsi="宋体"/>
          <w:sz w:val="24"/>
          <w:szCs w:val="24"/>
        </w:rPr>
      </w:pPr>
    </w:p>
    <w:p w:rsidR="00A64D12" w:rsidRDefault="005A7F68">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b w:val="0"/>
          <w:sz w:val="36"/>
          <w:szCs w:val="30"/>
        </w:rPr>
        <w:br/>
      </w:r>
    </w:p>
    <w:p w:rsidR="00A64D12" w:rsidRDefault="005A7F68">
      <w:r>
        <w:br w:type="page"/>
      </w:r>
    </w:p>
    <w:p w:rsidR="00A64D12" w:rsidRDefault="005A7F68">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第三篇  询价项目技术需求</w:t>
      </w:r>
      <w:bookmarkStart w:id="42" w:name="_Toc12789058"/>
      <w:bookmarkEnd w:id="19"/>
    </w:p>
    <w:p w:rsidR="00A64D12" w:rsidRDefault="005A7F68">
      <w:pPr>
        <w:spacing w:line="360" w:lineRule="auto"/>
        <w:rPr>
          <w:rFonts w:ascii="方正仿宋_GBK" w:eastAsia="方正仿宋_GBK" w:hAnsi="方正仿宋_GBK" w:cs="方正仿宋_GBK"/>
          <w:b/>
          <w:bCs/>
          <w:sz w:val="24"/>
          <w:szCs w:val="24"/>
        </w:rPr>
      </w:pPr>
      <w:bookmarkStart w:id="43" w:name="_Toc511909614"/>
      <w:r>
        <w:rPr>
          <w:rFonts w:ascii="方正仿宋_GBK" w:eastAsia="方正仿宋_GBK" w:hAnsi="方正仿宋_GBK" w:cs="方正仿宋_GBK" w:hint="eastAsia"/>
          <w:b/>
          <w:bCs/>
          <w:sz w:val="24"/>
          <w:szCs w:val="24"/>
        </w:rPr>
        <w:t>1．响应时间</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提供7天×8小时维护，在2小时内响应。</w:t>
      </w:r>
    </w:p>
    <w:p w:rsidR="00A64D12" w:rsidRDefault="005A7F68">
      <w:pPr>
        <w:spacing w:line="360" w:lineRule="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2．排障处理</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接到采购方报告后，投标方4小时内做出分析判断，1个工作日内排除故障。</w:t>
      </w:r>
    </w:p>
    <w:p w:rsidR="00A64D12" w:rsidRDefault="005A7F68">
      <w:pPr>
        <w:spacing w:line="360" w:lineRule="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3．服务方式</w:t>
      </w:r>
    </w:p>
    <w:p w:rsidR="00A64D12" w:rsidRDefault="005A7F68">
      <w:pPr>
        <w:spacing w:line="360" w:lineRule="auto"/>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1）电话咨询：投标方应当为采购方提供7x24小时技术援助电话，解答采购方在使用中遇到的问题，及时为采购方提出解决问题的建议。</w:t>
      </w:r>
    </w:p>
    <w:p w:rsidR="00A64D12" w:rsidRDefault="005A7F68">
      <w:pPr>
        <w:spacing w:line="360" w:lineRule="auto"/>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专人负责：投标方应当为采购方指定专门联络人和负责人，在服务期内定向为该项目进行跟踪服务，包括跟踪对采购方提供问题的解决情况以及后续应用情况，专门的负责人需由符合技术要求及资质的人员组成，其技能水平能够覆盖本次项目建设所涉内容。</w:t>
      </w:r>
    </w:p>
    <w:p w:rsidR="00A64D12" w:rsidRDefault="005A7F68">
      <w:pPr>
        <w:spacing w:line="360" w:lineRule="auto"/>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3）现场响应：采购方遇到使用及技术问题，电话咨询不能解决的，投标方4小时内做出分析判断，1个工作日内排除故障。</w:t>
      </w:r>
    </w:p>
    <w:p w:rsidR="00A64D12" w:rsidRDefault="005A7F68">
      <w:pPr>
        <w:spacing w:line="360" w:lineRule="auto"/>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技术服务：投标方定期对全系统的运行情况进行检查与评估，包括硬件基础设施、软件运行环境、设备状态、数据存储情况、安全运行情况、异常操作等进行记录、汇总与报告，并协助采购方对系统进行维护，包括数据备份、数据清理、设备清障、运行调优、数据初始化等；</w:t>
      </w:r>
    </w:p>
    <w:p w:rsidR="00A64D12" w:rsidRDefault="005A7F68">
      <w:pPr>
        <w:spacing w:line="360" w:lineRule="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t>4．维护</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合川区区域远程心电网络平台由专职工程师定期为系统进行常规检测，确保系统正常运转。如合川区区域远程心电网络平台遭受恶意攻击，及时提供系统恢复服务。投标方应保证合川区区域远程心电网络平台访问速度正常和可访问性，出现相关问题在1个工作日内排除。</w:t>
      </w:r>
    </w:p>
    <w:p w:rsidR="00A64D12" w:rsidRDefault="005A7F68">
      <w:pPr>
        <w:spacing w:line="360" w:lineRule="auto"/>
        <w:rPr>
          <w:rFonts w:ascii="方正仿宋_GBK" w:eastAsia="方正仿宋_GBK" w:hAnsi="方正仿宋_GBK" w:cs="方正仿宋_GBK"/>
          <w:b/>
          <w:bCs/>
          <w:sz w:val="24"/>
          <w:szCs w:val="24"/>
        </w:rPr>
      </w:pPr>
      <w:r>
        <w:rPr>
          <w:rFonts w:ascii="方正仿宋_GBK" w:eastAsia="方正仿宋_GBK" w:hAnsi="方正仿宋_GBK" w:cs="方正仿宋_GBK" w:hint="eastAsia"/>
          <w:b/>
          <w:bCs/>
          <w:sz w:val="24"/>
          <w:szCs w:val="24"/>
        </w:rPr>
        <w:lastRenderedPageBreak/>
        <w:t>5．系统升级及数据更新</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本次采购服务期内，如区域远程心电网络平台生产厂家有新的版本发布，投标方必须免费及时对合川区区域远程心电网络平台进行升级更新，并保证软件系统为最新版本，服务期满后，甲乙双方另行协商。</w:t>
      </w:r>
    </w:p>
    <w:p w:rsidR="002E2901" w:rsidRDefault="002E2901">
      <w:pPr>
        <w:widowControl/>
        <w:jc w:val="left"/>
        <w:rPr>
          <w:rFonts w:ascii="方正小标宋_GBK" w:eastAsia="方正小标宋_GBK" w:hAnsi="宋体"/>
          <w:sz w:val="36"/>
          <w:szCs w:val="30"/>
        </w:rPr>
      </w:pPr>
      <w:r>
        <w:rPr>
          <w:rFonts w:ascii="方正小标宋_GBK" w:eastAsia="方正小标宋_GBK" w:hAnsi="宋体"/>
          <w:b/>
          <w:sz w:val="36"/>
          <w:szCs w:val="30"/>
        </w:rPr>
        <w:br w:type="page"/>
      </w:r>
    </w:p>
    <w:p w:rsidR="00A64D12" w:rsidRDefault="005A7F68">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 xml:space="preserve">第四篇  </w:t>
      </w:r>
      <w:bookmarkEnd w:id="42"/>
      <w:bookmarkEnd w:id="43"/>
      <w:r>
        <w:rPr>
          <w:rFonts w:ascii="方正小标宋_GBK" w:eastAsia="方正小标宋_GBK" w:hAnsi="宋体" w:hint="eastAsia"/>
          <w:b w:val="0"/>
          <w:sz w:val="36"/>
          <w:szCs w:val="30"/>
        </w:rPr>
        <w:t>询价项目商务需求</w:t>
      </w:r>
    </w:p>
    <w:p w:rsidR="00A64D12" w:rsidRDefault="002E2901">
      <w:pPr>
        <w:spacing w:line="360" w:lineRule="auto"/>
        <w:rPr>
          <w:rFonts w:ascii="方正仿宋_GBK" w:eastAsia="方正仿宋_GBK" w:hAnsi="方正仿宋_GBK" w:cs="方正仿宋_GBK"/>
          <w:b/>
          <w:sz w:val="24"/>
          <w:szCs w:val="24"/>
        </w:rPr>
      </w:pPr>
      <w:bookmarkStart w:id="44" w:name="_Toc11641055"/>
      <w:bookmarkStart w:id="45" w:name="_Toc12789059"/>
      <w:r>
        <w:rPr>
          <w:rFonts w:ascii="方正仿宋_GBK" w:eastAsia="方正仿宋_GBK" w:hAnsi="方正仿宋_GBK" w:cs="方正仿宋_GBK" w:hint="eastAsia"/>
          <w:b/>
          <w:sz w:val="24"/>
          <w:szCs w:val="24"/>
        </w:rPr>
        <w:t>（一）</w:t>
      </w:r>
      <w:r w:rsidR="005A7F68">
        <w:rPr>
          <w:rFonts w:ascii="方正仿宋_GBK" w:eastAsia="方正仿宋_GBK" w:hAnsi="方正仿宋_GBK" w:cs="方正仿宋_GBK" w:hint="eastAsia"/>
          <w:b/>
          <w:sz w:val="24"/>
          <w:szCs w:val="24"/>
        </w:rPr>
        <w:t>维保方式</w:t>
      </w:r>
    </w:p>
    <w:p w:rsidR="00A64D12" w:rsidRDefault="005A7F68">
      <w:pPr>
        <w:spacing w:line="360"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color w:val="000000"/>
          <w:sz w:val="24"/>
          <w:szCs w:val="24"/>
        </w:rPr>
        <w:t xml:space="preserve">    中标方维护+原厂维护，是指在出现故障时中标方维护人员不能解决，可以直接请原厂服务，产生的费用由中标方维护厂商支付</w:t>
      </w:r>
    </w:p>
    <w:p w:rsidR="00A64D12" w:rsidRDefault="002E2901">
      <w:pPr>
        <w:spacing w:line="360" w:lineRule="auto"/>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sz w:val="24"/>
          <w:szCs w:val="24"/>
        </w:rPr>
        <w:t>（二）</w:t>
      </w:r>
      <w:r w:rsidR="005A7F68">
        <w:rPr>
          <w:rFonts w:ascii="方正仿宋_GBK" w:eastAsia="方正仿宋_GBK" w:hAnsi="方正仿宋_GBK" w:cs="方正仿宋_GBK" w:hint="eastAsia"/>
          <w:b/>
          <w:color w:val="000000"/>
          <w:sz w:val="24"/>
          <w:szCs w:val="24"/>
        </w:rPr>
        <w:t>服务费限价：按3年总价报价</w:t>
      </w:r>
    </w:p>
    <w:p w:rsidR="00A64D12" w:rsidRDefault="002E2901">
      <w:pPr>
        <w:spacing w:line="360"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（三）</w:t>
      </w:r>
      <w:r w:rsidR="005A7F68">
        <w:rPr>
          <w:rFonts w:ascii="方正仿宋_GBK" w:eastAsia="方正仿宋_GBK" w:hAnsi="方正仿宋_GBK" w:cs="方正仿宋_GBK" w:hint="eastAsia"/>
          <w:b/>
          <w:sz w:val="24"/>
          <w:szCs w:val="24"/>
        </w:rPr>
        <w:t>付款方式：</w:t>
      </w:r>
    </w:p>
    <w:p w:rsidR="00A64D12" w:rsidRDefault="005A7F68">
      <w:pPr>
        <w:spacing w:line="360" w:lineRule="auto"/>
        <w:ind w:firstLineChars="196" w:firstLine="470"/>
        <w:rPr>
          <w:rFonts w:ascii="方正仿宋_GBK" w:eastAsia="方正仿宋_GBK" w:hAnsi="方正仿宋_GBK" w:cs="方正仿宋_GBK"/>
          <w:color w:val="000000"/>
          <w:sz w:val="24"/>
          <w:szCs w:val="24"/>
        </w:rPr>
      </w:pPr>
      <w:bookmarkStart w:id="46" w:name="_Toc233538534"/>
      <w:bookmarkStart w:id="47" w:name="_Toc12789069"/>
      <w:bookmarkStart w:id="48" w:name="_Toc316287684"/>
      <w:bookmarkStart w:id="49" w:name="_Toc243298485"/>
      <w:r>
        <w:rPr>
          <w:rFonts w:ascii="方正仿宋_GBK" w:eastAsia="方正仿宋_GBK" w:hAnsi="方正仿宋_GBK" w:cs="方正仿宋_GBK" w:hint="eastAsia"/>
          <w:color w:val="000000"/>
          <w:sz w:val="24"/>
          <w:szCs w:val="24"/>
        </w:rPr>
        <w:t>中标方按合同要求提供服务，按三年计算均付。</w:t>
      </w:r>
    </w:p>
    <w:p w:rsidR="00A64D12" w:rsidRDefault="005A7F68">
      <w:pPr>
        <w:snapToGrid w:val="0"/>
        <w:spacing w:line="360" w:lineRule="auto"/>
        <w:ind w:firstLineChars="200" w:firstLine="480"/>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合同签订后 7个工作日内院方支付中标方第一年度（2021-2022年度）售后服务费；第二年度（2022-2023年度）、第三年度（2023-2024年度）均在上年度服务期满后 7个工作日内支付。</w:t>
      </w:r>
    </w:p>
    <w:bookmarkEnd w:id="46"/>
    <w:bookmarkEnd w:id="47"/>
    <w:bookmarkEnd w:id="48"/>
    <w:bookmarkEnd w:id="49"/>
    <w:p w:rsidR="00A64D12" w:rsidRDefault="002E2901">
      <w:pPr>
        <w:spacing w:line="360"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（四）</w:t>
      </w:r>
      <w:r w:rsidR="005A7F68">
        <w:rPr>
          <w:rFonts w:ascii="方正仿宋_GBK" w:eastAsia="方正仿宋_GBK" w:hAnsi="方正仿宋_GBK" w:cs="方正仿宋_GBK" w:hint="eastAsia"/>
          <w:b/>
          <w:sz w:val="24"/>
          <w:szCs w:val="24"/>
        </w:rPr>
        <w:t>安全特约事项</w:t>
      </w:r>
    </w:p>
    <w:p w:rsidR="00A64D12" w:rsidRDefault="005A7F68" w:rsidP="002E2901">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1、未经采购方同意投标方不得将采购方的设备及业务相关数据带离当事方办公室，或通过其它途径传播出去。</w:t>
      </w:r>
    </w:p>
    <w:p w:rsidR="00A64D12" w:rsidRDefault="005A7F68" w:rsidP="002E2901">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2、未经采购方许可，投标方技术人员不得携带可写入存储设备执行操作。</w:t>
      </w:r>
    </w:p>
    <w:p w:rsidR="00A64D12" w:rsidRDefault="005A7F68" w:rsidP="002E2901">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3、没有采购方的监督或许可，投标方技术人员不得对采购方认为需要保密的资料执行操作。</w:t>
      </w:r>
    </w:p>
    <w:p w:rsidR="00A64D12" w:rsidRDefault="005A7F68" w:rsidP="002E2901">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4、采购方应在投标方技术人员执行操作前，通知投标方技术人员保密资料的范畴。</w:t>
      </w:r>
    </w:p>
    <w:p w:rsidR="00A64D12" w:rsidRDefault="005A7F68" w:rsidP="002E2901">
      <w:pPr>
        <w:spacing w:line="360" w:lineRule="auto"/>
        <w:ind w:firstLineChars="182" w:firstLine="437"/>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5、如投标方违反本条形1-4项的约定，造成采购方的经济损失，由投标方赔偿损失。</w:t>
      </w:r>
    </w:p>
    <w:p w:rsidR="00A64D12" w:rsidRDefault="005A7F68" w:rsidP="002E2901">
      <w:pPr>
        <w:spacing w:line="360" w:lineRule="auto"/>
        <w:ind w:firstLineChars="182" w:firstLine="437"/>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6、采取切实可行的措施保证在线数据、备份数据的安全和保密，不得将相关业务数据透露给第三方。</w:t>
      </w:r>
    </w:p>
    <w:p w:rsidR="00A64D12" w:rsidRDefault="005A7F68">
      <w:pPr>
        <w:spacing w:line="360"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（五</w:t>
      </w:r>
      <w:r w:rsidR="00F95EBC">
        <w:rPr>
          <w:rFonts w:ascii="方正仿宋_GBK" w:eastAsia="方正仿宋_GBK" w:hAnsi="方正仿宋_GBK" w:cs="方正仿宋_GBK" w:hint="eastAsia"/>
          <w:b/>
          <w:sz w:val="24"/>
          <w:szCs w:val="24"/>
        </w:rPr>
        <w:t>）</w:t>
      </w:r>
      <w:r>
        <w:rPr>
          <w:rFonts w:ascii="方正仿宋_GBK" w:eastAsia="方正仿宋_GBK" w:hAnsi="方正仿宋_GBK" w:cs="方正仿宋_GBK" w:hint="eastAsia"/>
          <w:b/>
          <w:sz w:val="24"/>
          <w:szCs w:val="24"/>
        </w:rPr>
        <w:t>知识产权</w:t>
      </w:r>
    </w:p>
    <w:p w:rsidR="00A64D12" w:rsidRDefault="005A7F68">
      <w:pPr>
        <w:spacing w:line="360" w:lineRule="auto"/>
        <w:ind w:firstLineChars="200" w:firstLine="480"/>
        <w:rPr>
          <w:rFonts w:ascii="方正仿宋_GBK" w:eastAsia="方正仿宋_GBK" w:hAnsi="方正仿宋_GBK" w:cs="方正仿宋_GBK"/>
          <w:sz w:val="24"/>
          <w:szCs w:val="24"/>
        </w:rPr>
      </w:pPr>
      <w:bookmarkStart w:id="50" w:name="_Toc305704726"/>
      <w:bookmarkStart w:id="51" w:name="_Toc298504086"/>
      <w:bookmarkStart w:id="52" w:name="_Toc305700527"/>
      <w:r>
        <w:rPr>
          <w:rFonts w:ascii="方正仿宋_GBK" w:eastAsia="方正仿宋_GBK" w:hAnsi="方正仿宋_GBK" w:cs="方正仿宋_GBK" w:hint="eastAsia"/>
          <w:sz w:val="24"/>
          <w:szCs w:val="24"/>
        </w:rPr>
        <w:t>采购方在中华人民共和国境内依法使用投标人提供的合法、正版软件、货物及服务时，</w:t>
      </w:r>
      <w:r>
        <w:rPr>
          <w:rFonts w:ascii="方正仿宋_GBK" w:eastAsia="方正仿宋_GBK" w:hAnsi="方正仿宋_GBK" w:cs="方正仿宋_GBK" w:hint="eastAsia"/>
          <w:sz w:val="24"/>
          <w:szCs w:val="24"/>
        </w:rPr>
        <w:lastRenderedPageBreak/>
        <w:t>免受第三方提出的侵犯其专利权或其它知识产权的起诉；如果第三方提出侵权指控，中标人应承担由此而引起的一切法律责任和赔偿费用，采购方对此软件已付款项，中标人必须无条件全额退还。</w:t>
      </w:r>
    </w:p>
    <w:p w:rsidR="00A64D12" w:rsidRDefault="005A7F68">
      <w:pPr>
        <w:spacing w:line="360" w:lineRule="auto"/>
        <w:rPr>
          <w:rFonts w:ascii="方正仿宋_GBK" w:eastAsia="方正仿宋_GBK" w:hAnsi="方正仿宋_GBK" w:cs="方正仿宋_GBK"/>
          <w:b/>
          <w:sz w:val="24"/>
          <w:szCs w:val="24"/>
        </w:rPr>
      </w:pPr>
      <w:bookmarkStart w:id="53" w:name="_Toc305700528"/>
      <w:bookmarkStart w:id="54" w:name="_Toc312310248"/>
      <w:bookmarkStart w:id="55" w:name="_Toc305704727"/>
      <w:bookmarkStart w:id="56" w:name="_Toc298504087"/>
      <w:bookmarkStart w:id="57" w:name="_Toc316287685"/>
      <w:bookmarkEnd w:id="50"/>
      <w:bookmarkEnd w:id="51"/>
      <w:bookmarkEnd w:id="52"/>
      <w:r>
        <w:rPr>
          <w:rFonts w:ascii="方正仿宋_GBK" w:eastAsia="方正仿宋_GBK" w:hAnsi="方正仿宋_GBK" w:cs="方正仿宋_GBK" w:hint="eastAsia"/>
          <w:b/>
          <w:sz w:val="24"/>
          <w:szCs w:val="24"/>
        </w:rPr>
        <w:t>（六</w:t>
      </w:r>
      <w:r w:rsidR="00F95EBC">
        <w:rPr>
          <w:rFonts w:ascii="方正仿宋_GBK" w:eastAsia="方正仿宋_GBK" w:hAnsi="方正仿宋_GBK" w:cs="方正仿宋_GBK" w:hint="eastAsia"/>
          <w:b/>
          <w:sz w:val="24"/>
          <w:szCs w:val="24"/>
        </w:rPr>
        <w:t>）</w:t>
      </w:r>
      <w:r>
        <w:rPr>
          <w:rFonts w:ascii="方正仿宋_GBK" w:eastAsia="方正仿宋_GBK" w:hAnsi="方正仿宋_GBK" w:cs="方正仿宋_GBK" w:hint="eastAsia"/>
          <w:b/>
          <w:sz w:val="24"/>
          <w:szCs w:val="24"/>
        </w:rPr>
        <w:t>其他</w:t>
      </w:r>
      <w:bookmarkEnd w:id="53"/>
      <w:bookmarkEnd w:id="54"/>
      <w:bookmarkEnd w:id="55"/>
      <w:bookmarkEnd w:id="56"/>
      <w:bookmarkEnd w:id="57"/>
    </w:p>
    <w:p w:rsidR="00A64D12" w:rsidRDefault="005A7F68" w:rsidP="002E2901">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成交供应商在合同签订前须根据院方要求在院方指定地点对本次院方采购的合川区区域远程心电网络平台进行现场模拟售后演示，演示内容包括：招标文件、投标文件要求相关服务如：故障排除、数据检测、安全评估等，如演示结果和招标文件、投标文件上要求不一致，视为虚假应标，院方将按国家相关招投标法律、法规报上级主管部门处理，同时中标方所支付履约保证金院方不予退还。</w:t>
      </w:r>
    </w:p>
    <w:p w:rsidR="00A64D12" w:rsidRDefault="005A7F68" w:rsidP="002E2901">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2.投标人必须在投标文件中对以上条款和服务承诺明确列出，承诺内容必须达到本篇      及招标文件其他条款的要求。</w:t>
      </w:r>
    </w:p>
    <w:p w:rsidR="00A64D12" w:rsidRDefault="005A7F68" w:rsidP="002E2901">
      <w:pPr>
        <w:spacing w:line="360" w:lineRule="auto"/>
        <w:ind w:firstLineChars="200" w:firstLine="480"/>
        <w:rPr>
          <w:rFonts w:ascii="方正仿宋_GBK" w:eastAsia="方正仿宋_GBK" w:hAnsi="方正仿宋_GBK" w:cs="方正仿宋_GBK"/>
          <w:sz w:val="24"/>
          <w:szCs w:val="24"/>
        </w:rPr>
        <w:sectPr w:rsidR="00A64D12">
          <w:pgSz w:w="11907" w:h="16840"/>
          <w:pgMar w:top="1134" w:right="1191" w:bottom="1134" w:left="1304" w:header="964" w:footer="992" w:gutter="0"/>
          <w:pgNumType w:fmt="numberInDash"/>
          <w:cols w:space="720"/>
          <w:docGrid w:linePitch="312"/>
        </w:sectPr>
      </w:pPr>
      <w:r>
        <w:rPr>
          <w:rFonts w:ascii="方正仿宋_GBK" w:eastAsia="方正仿宋_GBK" w:hAnsi="方正仿宋_GBK" w:cs="方正仿宋_GBK" w:hint="eastAsia"/>
          <w:sz w:val="24"/>
          <w:szCs w:val="24"/>
        </w:rPr>
        <w:t>3.其他未尽事宜由供需双方在采购合同中详细约定。</w:t>
      </w:r>
    </w:p>
    <w:p w:rsidR="00A64D12" w:rsidRDefault="005A7F68">
      <w:pPr>
        <w:pStyle w:val="23"/>
        <w:spacing w:before="0" w:after="0" w:line="360" w:lineRule="auto"/>
        <w:jc w:val="center"/>
        <w:rPr>
          <w:rFonts w:ascii="方正小标宋_GBK" w:eastAsia="方正小标宋_GBK" w:hAnsi="宋体"/>
          <w:b w:val="0"/>
          <w:sz w:val="36"/>
          <w:szCs w:val="30"/>
        </w:rPr>
      </w:pPr>
      <w:bookmarkStart w:id="58" w:name="_Toc511909622"/>
      <w:bookmarkStart w:id="59" w:name="_Toc12789072"/>
      <w:bookmarkEnd w:id="44"/>
      <w:bookmarkEnd w:id="45"/>
      <w:r>
        <w:rPr>
          <w:rFonts w:ascii="方正小标宋_GBK" w:eastAsia="方正小标宋_GBK" w:hAnsi="宋体" w:hint="eastAsia"/>
          <w:b w:val="0"/>
          <w:sz w:val="36"/>
          <w:szCs w:val="30"/>
        </w:rPr>
        <w:lastRenderedPageBreak/>
        <w:t>第五篇  响应文件格式要求</w:t>
      </w:r>
      <w:bookmarkEnd w:id="58"/>
      <w:bookmarkEnd w:id="59"/>
    </w:p>
    <w:p w:rsidR="00A64D12" w:rsidRDefault="005A7F68">
      <w:pPr>
        <w:spacing w:line="360"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一、报价文件包括：</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（一）报价函（格式附后）</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（二）报价表（格式附后）</w:t>
      </w:r>
    </w:p>
    <w:p w:rsidR="00A64D12" w:rsidRDefault="005A7F68">
      <w:pPr>
        <w:spacing w:line="360"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二、资质审查文件内容包括：</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（一）企业法人营业执照（副本）、税务登记证（国税和地税）、组织机构代码证复印件并加盖投标单位鲜章。</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（二）法定代表人身份证明书、法定代表人授权委托书及被授权人身份证复印件并加盖投标单位鲜章。</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（三）诚信声明（格式）</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（四）售后服务承诺函（原件）。</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（五）商务承诺</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（六）商务差异表（格式）</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（七）技术承诺</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（八）技术差异表（格式）</w:t>
      </w:r>
    </w:p>
    <w:p w:rsidR="00A64D12" w:rsidRDefault="005A7F68">
      <w:pPr>
        <w:spacing w:line="360"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三、供应商资料报送份数、密封及标记：</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（一）投标文件的份数</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1、投标文件由 </w:t>
      </w:r>
      <w:r w:rsidR="002E2901">
        <w:rPr>
          <w:rFonts w:ascii="方正仿宋_GBK" w:eastAsia="方正仿宋_GBK" w:hAnsi="方正仿宋_GBK" w:cs="方正仿宋_GBK" w:hint="eastAsia"/>
          <w:sz w:val="24"/>
          <w:szCs w:val="24"/>
        </w:rPr>
        <w:t>“资格证明文件”和“报价文件”二部分组成，每一部分一式三</w:t>
      </w:r>
      <w:r>
        <w:rPr>
          <w:rFonts w:ascii="方正仿宋_GBK" w:eastAsia="方正仿宋_GBK" w:hAnsi="方正仿宋_GBK" w:cs="方正仿宋_GBK" w:hint="eastAsia"/>
          <w:sz w:val="24"/>
          <w:szCs w:val="24"/>
        </w:rPr>
        <w:t>份，其中正本一份，副本二份。副本为正本的复印件，副本必须与正本一致，如出现不一致情况以正本为准。报价文件大、小写不一致的，以大写为准。</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2、投标文件正本必须加盖骑缝章，其中规定格式的文件应当按要求签名和加盖投标人公章，其中规定格式的文件应当按要求签名和加盖投标人公章。</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3、若投标人对投标文件的错处作必要修改，则应在修改处加盖投标人公章或由法人或法人授权代表签字确认。</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4、电报、电话、传真形式的投标文件概不接受。</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（二）投标文件的密封</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1、投标文件“资格证明文件”和“报价文件”按照二部分封装，各部分的正副本封装在一个密封袋内。密封袋封面上注明项目名称、投标人名称（加盖投标单位公章）和地址、“资格证明文件”、 “报价文件”、 及“不准提前启封”字样。密封袋的封口处必须加盖投标人单位公章或授权代表签字。</w:t>
      </w:r>
    </w:p>
    <w:p w:rsidR="00A64D12" w:rsidRDefault="005A7F68">
      <w:pPr>
        <w:spacing w:line="360" w:lineRule="auto"/>
        <w:ind w:firstLineChars="150" w:firstLine="36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2、每一本投标文件各自装订成册编制目录，并逐页编著页码。在每一本文件的封面上注明“**文件”、项目名称、投标人名称（加盖投标单位公章）和地址、“正本”、“副本”字样。</w:t>
      </w:r>
    </w:p>
    <w:p w:rsidR="00A64D12" w:rsidRDefault="005A7F68">
      <w:pPr>
        <w:spacing w:line="360" w:lineRule="auto"/>
        <w:rPr>
          <w:rFonts w:ascii="方正仿宋_GBK" w:eastAsia="方正仿宋_GBK" w:hAnsi="方正仿宋_GBK" w:cs="方正仿宋_GBK"/>
          <w:sz w:val="24"/>
          <w:szCs w:val="24"/>
        </w:rPr>
      </w:pPr>
      <w:r>
        <w:rPr>
          <w:rFonts w:ascii="方正仿宋_GBK" w:eastAsia="方正仿宋_GBK" w:hAnsi="方正仿宋_GBK" w:cs="方正仿宋_GBK" w:hint="eastAsia"/>
          <w:b/>
          <w:sz w:val="24"/>
          <w:szCs w:val="24"/>
        </w:rPr>
        <w:t>四、报价：</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全部用人民币报价，实行一次性报价。报价含设备、运输、安装、调试、培训、税费等一切费用，即交钥匙工程价。投标报价超过限价报价无效。</w:t>
      </w:r>
    </w:p>
    <w:p w:rsidR="00A64D12" w:rsidRDefault="005A7F68">
      <w:pPr>
        <w:spacing w:line="360"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五、中标方式：</w:t>
      </w:r>
    </w:p>
    <w:p w:rsidR="00A64D12" w:rsidRDefault="005A7F68">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在满足采购需求、商务的条件下，以报价最低的为拟中标单位。</w:t>
      </w:r>
    </w:p>
    <w:p w:rsidR="00A64D12" w:rsidRDefault="00A64D12">
      <w:pPr>
        <w:rPr>
          <w:rFonts w:ascii="方正仿宋_GBK" w:eastAsia="方正仿宋_GBK" w:hAnsi="方正仿宋_GBK" w:cs="方正仿宋_GBK"/>
          <w:sz w:val="24"/>
          <w:szCs w:val="24"/>
        </w:rPr>
      </w:pPr>
    </w:p>
    <w:p w:rsidR="00A64D12" w:rsidRDefault="00A64D12">
      <w:pPr>
        <w:snapToGrid w:val="0"/>
        <w:spacing w:line="360" w:lineRule="auto"/>
        <w:rPr>
          <w:rFonts w:ascii="方正仿宋_GBK" w:eastAsia="方正仿宋_GBK" w:hAnsi="方正仿宋_GBK" w:cs="方正仿宋_GBK"/>
          <w:sz w:val="24"/>
          <w:szCs w:val="24"/>
          <w:bdr w:val="single" w:sz="4" w:space="0" w:color="auto"/>
        </w:rPr>
        <w:sectPr w:rsidR="00A64D12">
          <w:pgSz w:w="11907" w:h="16840"/>
          <w:pgMar w:top="1134" w:right="1191" w:bottom="1134" w:left="1304" w:header="851" w:footer="992" w:gutter="0"/>
          <w:pgNumType w:fmt="numberInDash"/>
          <w:cols w:space="720"/>
          <w:docGrid w:linePitch="380" w:charSpace="-5735"/>
        </w:sectPr>
      </w:pPr>
    </w:p>
    <w:p w:rsidR="00A64D12" w:rsidRDefault="005A7F68" w:rsidP="00FC6E5D">
      <w:pPr>
        <w:tabs>
          <w:tab w:val="left" w:pos="6300"/>
        </w:tabs>
        <w:snapToGrid w:val="0"/>
        <w:spacing w:line="500" w:lineRule="exact"/>
        <w:ind w:firstLineChars="1302" w:firstLine="3125"/>
        <w:rPr>
          <w:rFonts w:ascii="方正仿宋_GBK" w:eastAsia="方正仿宋_GBK" w:hAnsi="方正仿宋_GBK" w:cs="方正仿宋_GBK"/>
          <w:sz w:val="24"/>
          <w:szCs w:val="24"/>
        </w:rPr>
      </w:pPr>
      <w:bookmarkStart w:id="60" w:name="_Toc313888363"/>
      <w:bookmarkStart w:id="61" w:name="_Toc511909627"/>
      <w:bookmarkStart w:id="62" w:name="_Toc313008359"/>
      <w:bookmarkStart w:id="63" w:name="_Toc342913422"/>
      <w:r>
        <w:rPr>
          <w:rFonts w:ascii="方正仿宋_GBK" w:eastAsia="方正仿宋_GBK" w:hAnsi="方正仿宋_GBK" w:cs="方正仿宋_GBK" w:hint="eastAsia"/>
          <w:sz w:val="24"/>
          <w:szCs w:val="24"/>
        </w:rPr>
        <w:lastRenderedPageBreak/>
        <w:t>诚信声明</w:t>
      </w:r>
    </w:p>
    <w:p w:rsidR="00A64D12" w:rsidRDefault="00A64D12">
      <w:pPr>
        <w:tabs>
          <w:tab w:val="left" w:pos="6300"/>
        </w:tabs>
        <w:snapToGrid w:val="0"/>
        <w:spacing w:line="500" w:lineRule="exact"/>
        <w:ind w:firstLine="570"/>
        <w:rPr>
          <w:rFonts w:ascii="方正仿宋_GBK" w:eastAsia="方正仿宋_GBK" w:hAnsi="方正仿宋_GBK" w:cs="方正仿宋_GBK"/>
          <w:sz w:val="24"/>
          <w:szCs w:val="24"/>
        </w:rPr>
      </w:pPr>
    </w:p>
    <w:p w:rsidR="00A64D12" w:rsidRDefault="005A7F68">
      <w:pPr>
        <w:tabs>
          <w:tab w:val="left" w:pos="6300"/>
        </w:tabs>
        <w:snapToGrid w:val="0"/>
        <w:spacing w:line="5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采购项目名称：</w:t>
      </w:r>
    </w:p>
    <w:p w:rsidR="00A64D12" w:rsidRDefault="00A64D12">
      <w:pPr>
        <w:tabs>
          <w:tab w:val="left" w:pos="6300"/>
        </w:tabs>
        <w:snapToGrid w:val="0"/>
        <w:spacing w:line="500" w:lineRule="exact"/>
        <w:ind w:firstLine="570"/>
        <w:rPr>
          <w:rFonts w:ascii="方正仿宋_GBK" w:eastAsia="方正仿宋_GBK" w:hAnsi="方正仿宋_GBK" w:cs="方正仿宋_GBK"/>
          <w:sz w:val="24"/>
          <w:szCs w:val="24"/>
        </w:rPr>
      </w:pPr>
    </w:p>
    <w:p w:rsidR="00A64D12" w:rsidRDefault="005A7F68">
      <w:pPr>
        <w:tabs>
          <w:tab w:val="left" w:pos="6300"/>
        </w:tabs>
        <w:snapToGrid w:val="0"/>
        <w:spacing w:line="5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致：（采购机构名称）：</w:t>
      </w:r>
    </w:p>
    <w:p w:rsidR="00A64D12" w:rsidRDefault="005A7F68">
      <w:pPr>
        <w:tabs>
          <w:tab w:val="left" w:pos="6300"/>
        </w:tabs>
        <w:snapToGrid w:val="0"/>
        <w:spacing w:line="5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A64D12" w:rsidRDefault="005A7F68">
      <w:pPr>
        <w:tabs>
          <w:tab w:val="left" w:pos="6300"/>
        </w:tabs>
        <w:snapToGrid w:val="0"/>
        <w:spacing w:line="50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特此声明。</w:t>
      </w:r>
    </w:p>
    <w:p w:rsidR="00A64D12" w:rsidRDefault="00A64D12">
      <w:pPr>
        <w:tabs>
          <w:tab w:val="left" w:pos="6300"/>
        </w:tabs>
        <w:snapToGrid w:val="0"/>
        <w:spacing w:line="500" w:lineRule="exact"/>
        <w:ind w:firstLine="570"/>
        <w:rPr>
          <w:rFonts w:ascii="方正仿宋_GBK" w:eastAsia="方正仿宋_GBK" w:hAnsi="方正仿宋_GBK" w:cs="方正仿宋_GBK"/>
          <w:sz w:val="24"/>
          <w:szCs w:val="24"/>
        </w:rPr>
      </w:pPr>
    </w:p>
    <w:p w:rsidR="00A64D12" w:rsidRDefault="00A64D12">
      <w:pPr>
        <w:tabs>
          <w:tab w:val="left" w:pos="6300"/>
        </w:tabs>
        <w:snapToGrid w:val="0"/>
        <w:spacing w:line="500" w:lineRule="exact"/>
        <w:ind w:firstLine="570"/>
        <w:rPr>
          <w:rFonts w:ascii="方正仿宋_GBK" w:eastAsia="方正仿宋_GBK" w:hAnsi="方正仿宋_GBK" w:cs="方正仿宋_GBK"/>
          <w:sz w:val="24"/>
          <w:szCs w:val="24"/>
        </w:rPr>
      </w:pPr>
    </w:p>
    <w:p w:rsidR="00A64D12" w:rsidRDefault="00A64D12">
      <w:pPr>
        <w:tabs>
          <w:tab w:val="left" w:pos="6300"/>
        </w:tabs>
        <w:snapToGrid w:val="0"/>
        <w:spacing w:line="500" w:lineRule="exact"/>
        <w:ind w:firstLine="570"/>
        <w:rPr>
          <w:rFonts w:ascii="方正仿宋_GBK" w:eastAsia="方正仿宋_GBK" w:hAnsi="方正仿宋_GBK" w:cs="方正仿宋_GBK"/>
          <w:sz w:val="24"/>
          <w:szCs w:val="24"/>
        </w:rPr>
      </w:pPr>
    </w:p>
    <w:p w:rsidR="00A64D12" w:rsidRDefault="005A7F68">
      <w:pPr>
        <w:tabs>
          <w:tab w:val="left" w:pos="6300"/>
        </w:tabs>
        <w:snapToGrid w:val="0"/>
        <w:spacing w:line="500" w:lineRule="exact"/>
        <w:ind w:right="424" w:firstLine="570"/>
        <w:jc w:val="righ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（投标人公章）</w:t>
      </w:r>
    </w:p>
    <w:p w:rsidR="00A64D12" w:rsidRDefault="005A7F68">
      <w:pPr>
        <w:tabs>
          <w:tab w:val="left" w:pos="6300"/>
        </w:tabs>
        <w:snapToGrid w:val="0"/>
        <w:spacing w:line="500" w:lineRule="exact"/>
        <w:ind w:right="480" w:firstLine="570"/>
        <w:jc w:val="righ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年   月   日</w:t>
      </w: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ind w:firstLineChars="850" w:firstLine="2040"/>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ind w:firstLineChars="850" w:firstLine="2040"/>
        <w:outlineLvl w:val="0"/>
        <w:rPr>
          <w:rFonts w:ascii="方正仿宋_GBK" w:eastAsia="方正仿宋_GBK" w:hAnsi="方正仿宋_GBK" w:cs="方正仿宋_GBK"/>
          <w:sz w:val="24"/>
          <w:szCs w:val="24"/>
        </w:rPr>
      </w:pPr>
    </w:p>
    <w:p w:rsidR="00A64D12" w:rsidRDefault="005A7F68">
      <w:pPr>
        <w:widowControl/>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br w:type="page"/>
      </w:r>
    </w:p>
    <w:p w:rsidR="00A64D12" w:rsidRDefault="005A7F68">
      <w:pPr>
        <w:tabs>
          <w:tab w:val="left" w:pos="6300"/>
        </w:tabs>
        <w:snapToGrid w:val="0"/>
        <w:spacing w:line="480" w:lineRule="exact"/>
        <w:ind w:firstLineChars="850" w:firstLine="2040"/>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法定代表人身份证明书（格式）</w:t>
      </w: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5A7F68">
      <w:pPr>
        <w:tabs>
          <w:tab w:val="left" w:pos="6300"/>
        </w:tabs>
        <w:snapToGrid w:val="0"/>
        <w:spacing w:line="480" w:lineRule="exact"/>
        <w:outlineLvl w:val="0"/>
        <w:rPr>
          <w:rFonts w:ascii="方正仿宋_GBK" w:eastAsia="方正仿宋_GBK" w:hAnsi="方正仿宋_GBK" w:cs="方正仿宋_GBK"/>
          <w:sz w:val="24"/>
          <w:szCs w:val="24"/>
          <w:u w:val="single"/>
        </w:rPr>
      </w:pPr>
      <w:r>
        <w:rPr>
          <w:rFonts w:ascii="方正仿宋_GBK" w:eastAsia="方正仿宋_GBK" w:hAnsi="方正仿宋_GBK" w:cs="方正仿宋_GBK" w:hint="eastAsia"/>
          <w:sz w:val="24"/>
          <w:szCs w:val="24"/>
        </w:rPr>
        <w:t>采购项目名称：</w:t>
      </w: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5A7F68">
      <w:pPr>
        <w:tabs>
          <w:tab w:val="left" w:pos="6300"/>
        </w:tabs>
        <w:snapToGrid w:val="0"/>
        <w:spacing w:line="480" w:lineRule="exact"/>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致：（集中采购机构名称）：</w:t>
      </w:r>
    </w:p>
    <w:p w:rsidR="00A64D12" w:rsidRDefault="005A7F68">
      <w:pPr>
        <w:tabs>
          <w:tab w:val="left" w:pos="6300"/>
        </w:tabs>
        <w:snapToGrid w:val="0"/>
        <w:spacing w:line="480" w:lineRule="exact"/>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（法定代表人姓名）在（投标人名称）任（职务名称）职务，是（投标人名称）的法定代表人。</w:t>
      </w: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5A7F68">
      <w:pPr>
        <w:tabs>
          <w:tab w:val="left" w:pos="6300"/>
        </w:tabs>
        <w:snapToGrid w:val="0"/>
        <w:spacing w:line="480" w:lineRule="exact"/>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特此证明。</w:t>
      </w: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5A7F68">
      <w:pPr>
        <w:tabs>
          <w:tab w:val="left" w:pos="6300"/>
        </w:tabs>
        <w:snapToGrid w:val="0"/>
        <w:spacing w:line="480" w:lineRule="exact"/>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（投标人公章）</w:t>
      </w: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5A7F68">
      <w:pPr>
        <w:tabs>
          <w:tab w:val="left" w:pos="6300"/>
        </w:tabs>
        <w:snapToGrid w:val="0"/>
        <w:spacing w:line="480" w:lineRule="exact"/>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年   月   日</w:t>
      </w: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5A7F68">
      <w:pPr>
        <w:tabs>
          <w:tab w:val="left" w:pos="6300"/>
        </w:tabs>
        <w:snapToGrid w:val="0"/>
        <w:spacing w:line="480" w:lineRule="exact"/>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（附：法定代表人身份证正反面复印件）</w:t>
      </w: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5A7F68">
      <w:pPr>
        <w:tabs>
          <w:tab w:val="left" w:pos="6300"/>
        </w:tabs>
        <w:snapToGrid w:val="0"/>
        <w:spacing w:line="480" w:lineRule="exact"/>
        <w:ind w:firstLineChars="800" w:firstLine="1920"/>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br w:type="page"/>
      </w:r>
      <w:r>
        <w:rPr>
          <w:rFonts w:ascii="方正仿宋_GBK" w:eastAsia="方正仿宋_GBK" w:hAnsi="方正仿宋_GBK" w:cs="方正仿宋_GBK" w:hint="eastAsia"/>
          <w:sz w:val="24"/>
          <w:szCs w:val="24"/>
        </w:rPr>
        <w:lastRenderedPageBreak/>
        <w:t>法定代表人授权委托书（格式）</w:t>
      </w: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5A7F68">
      <w:pPr>
        <w:tabs>
          <w:tab w:val="left" w:pos="6300"/>
        </w:tabs>
        <w:snapToGrid w:val="0"/>
        <w:spacing w:line="480" w:lineRule="exact"/>
        <w:outlineLvl w:val="0"/>
        <w:rPr>
          <w:rFonts w:ascii="方正仿宋_GBK" w:eastAsia="方正仿宋_GBK" w:hAnsi="方正仿宋_GBK" w:cs="方正仿宋_GBK"/>
          <w:sz w:val="24"/>
          <w:szCs w:val="24"/>
          <w:u w:val="single"/>
        </w:rPr>
      </w:pPr>
      <w:r>
        <w:rPr>
          <w:rFonts w:ascii="方正仿宋_GBK" w:eastAsia="方正仿宋_GBK" w:hAnsi="方正仿宋_GBK" w:cs="方正仿宋_GBK" w:hint="eastAsia"/>
          <w:sz w:val="24"/>
          <w:szCs w:val="24"/>
        </w:rPr>
        <w:t>采购项目名称：</w:t>
      </w: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5A7F68">
      <w:pPr>
        <w:tabs>
          <w:tab w:val="left" w:pos="6300"/>
        </w:tabs>
        <w:snapToGrid w:val="0"/>
        <w:spacing w:line="480" w:lineRule="exact"/>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致：（集中采购机构名称）：</w:t>
      </w:r>
    </w:p>
    <w:p w:rsidR="00A64D12" w:rsidRDefault="005A7F68">
      <w:pPr>
        <w:tabs>
          <w:tab w:val="left" w:pos="6300"/>
        </w:tabs>
        <w:snapToGrid w:val="0"/>
        <w:spacing w:line="480" w:lineRule="exact"/>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（投标人法定代表人名称）是（投标人名称）的法定代表人，特授权（被授权人姓名及身份证代码）代表我单位全权办理上述项目的投标、谈判、签约等具体工作，并签署全部有关文件、协议及合同。</w:t>
      </w:r>
    </w:p>
    <w:p w:rsidR="00A64D12" w:rsidRDefault="005A7F68">
      <w:pPr>
        <w:tabs>
          <w:tab w:val="left" w:pos="6300"/>
        </w:tabs>
        <w:snapToGrid w:val="0"/>
        <w:spacing w:line="480" w:lineRule="exact"/>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我单位对被授权人的签名负全部责任。</w:t>
      </w:r>
    </w:p>
    <w:p w:rsidR="00A64D12" w:rsidRDefault="005A7F68">
      <w:pPr>
        <w:tabs>
          <w:tab w:val="left" w:pos="6300"/>
        </w:tabs>
        <w:snapToGrid w:val="0"/>
        <w:spacing w:line="480" w:lineRule="exact"/>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在撤消授权的书面通知以前，本授权书一直有效。被授权人在授权书有效期内签署的所有文件不因授权的撤消而失效。</w:t>
      </w: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5A7F68">
      <w:pPr>
        <w:tabs>
          <w:tab w:val="left" w:pos="6300"/>
        </w:tabs>
        <w:snapToGrid w:val="0"/>
        <w:spacing w:line="480" w:lineRule="exact"/>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被授权人签名：               投标人法定代表人签名：</w:t>
      </w: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5A7F68">
      <w:pPr>
        <w:tabs>
          <w:tab w:val="left" w:pos="6300"/>
        </w:tabs>
        <w:snapToGrid w:val="0"/>
        <w:spacing w:line="480" w:lineRule="exact"/>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（附：被授权人身份证正反面复印件）</w:t>
      </w: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A64D12">
      <w:pPr>
        <w:tabs>
          <w:tab w:val="left" w:pos="6300"/>
        </w:tabs>
        <w:snapToGrid w:val="0"/>
        <w:spacing w:line="480" w:lineRule="exact"/>
        <w:outlineLvl w:val="0"/>
        <w:rPr>
          <w:rFonts w:ascii="方正仿宋_GBK" w:eastAsia="方正仿宋_GBK" w:hAnsi="方正仿宋_GBK" w:cs="方正仿宋_GBK"/>
          <w:sz w:val="24"/>
          <w:szCs w:val="24"/>
        </w:rPr>
      </w:pPr>
    </w:p>
    <w:p w:rsidR="00A64D12" w:rsidRDefault="005A7F68">
      <w:pPr>
        <w:tabs>
          <w:tab w:val="left" w:pos="6300"/>
        </w:tabs>
        <w:snapToGrid w:val="0"/>
        <w:spacing w:line="480" w:lineRule="exact"/>
        <w:ind w:firstLineChars="1900" w:firstLine="4560"/>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（投标人公章）</w:t>
      </w:r>
    </w:p>
    <w:p w:rsidR="00A64D12" w:rsidRDefault="005A7F68">
      <w:pPr>
        <w:tabs>
          <w:tab w:val="left" w:pos="6300"/>
        </w:tabs>
        <w:snapToGrid w:val="0"/>
        <w:spacing w:line="480" w:lineRule="exact"/>
        <w:ind w:firstLineChars="1950" w:firstLine="4680"/>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年   月   日</w:t>
      </w:r>
    </w:p>
    <w:p w:rsidR="00A64D12" w:rsidRDefault="005A7F68">
      <w:pPr>
        <w:tabs>
          <w:tab w:val="left" w:pos="6300"/>
        </w:tabs>
        <w:snapToGrid w:val="0"/>
        <w:spacing w:line="480" w:lineRule="exact"/>
        <w:ind w:firstLineChars="1150" w:firstLine="2760"/>
        <w:outlineLvl w:val="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br w:type="column"/>
      </w:r>
      <w:r>
        <w:rPr>
          <w:rFonts w:ascii="方正仿宋_GBK" w:eastAsia="方正仿宋_GBK" w:hAnsi="方正仿宋_GBK" w:cs="方正仿宋_GBK" w:hint="eastAsia"/>
          <w:sz w:val="24"/>
          <w:szCs w:val="24"/>
        </w:rPr>
        <w:lastRenderedPageBreak/>
        <w:t>报  价  函</w:t>
      </w:r>
    </w:p>
    <w:p w:rsidR="00A64D12" w:rsidRDefault="005A7F68">
      <w:pPr>
        <w:tabs>
          <w:tab w:val="left" w:pos="6300"/>
        </w:tabs>
        <w:snapToGrid w:val="0"/>
        <w:spacing w:line="4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重庆市合川区人民医院：</w:t>
      </w:r>
    </w:p>
    <w:p w:rsidR="00A64D12" w:rsidRDefault="005A7F68">
      <w:pPr>
        <w:tabs>
          <w:tab w:val="left" w:pos="6300"/>
        </w:tabs>
        <w:snapToGrid w:val="0"/>
        <w:spacing w:line="480" w:lineRule="exact"/>
        <w:ind w:firstLine="57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我方收到____________________________（采购项目名称）的采购邀请函，经详细研究，决定参加该项目的报价。</w:t>
      </w:r>
    </w:p>
    <w:p w:rsidR="00A64D12" w:rsidRDefault="005A7F68">
      <w:pPr>
        <w:tabs>
          <w:tab w:val="left" w:pos="6300"/>
        </w:tabs>
        <w:snapToGrid w:val="0"/>
        <w:spacing w:line="480" w:lineRule="exact"/>
        <w:ind w:firstLineChars="180" w:firstLine="432"/>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1.愿意按照采购邀请函中的一切要求，提供货物和服务，报价为人民币大写：元整；人民币小写RMB：元。</w:t>
      </w:r>
    </w:p>
    <w:p w:rsidR="00A64D12" w:rsidRDefault="005A7F68">
      <w:pPr>
        <w:tabs>
          <w:tab w:val="left" w:pos="6300"/>
        </w:tabs>
        <w:snapToGrid w:val="0"/>
        <w:spacing w:line="480" w:lineRule="exact"/>
        <w:ind w:firstLineChars="180" w:firstLine="432"/>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sidR="005E4DAF">
        <w:rPr>
          <w:rFonts w:ascii="方正仿宋_GBK" w:eastAsia="方正仿宋_GBK" w:hAnsi="方正仿宋_GBK" w:cs="方正仿宋_GBK" w:hint="eastAsia"/>
          <w:sz w:val="24"/>
          <w:szCs w:val="24"/>
        </w:rPr>
        <w:t>我们现提交的投标文件为：“资格证明文件”和“报价文件”二部分组成，每一部分一式三份，其中正本一份，副本二</w:t>
      </w:r>
      <w:r>
        <w:rPr>
          <w:rFonts w:ascii="方正仿宋_GBK" w:eastAsia="方正仿宋_GBK" w:hAnsi="方正仿宋_GBK" w:cs="方正仿宋_GBK" w:hint="eastAsia"/>
          <w:sz w:val="24"/>
          <w:szCs w:val="24"/>
        </w:rPr>
        <w:t>份。</w:t>
      </w:r>
    </w:p>
    <w:p w:rsidR="00A64D12" w:rsidRDefault="005A7F68">
      <w:pPr>
        <w:spacing w:line="480" w:lineRule="exact"/>
        <w:ind w:firstLineChars="180" w:firstLine="432"/>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3.我们完全理解和接受贵方采购邀请函的一切规定和要求，完全答应采购邀请函中规定的所有条件和评审办法。</w:t>
      </w:r>
    </w:p>
    <w:p w:rsidR="00A64D12" w:rsidRDefault="005A7F68">
      <w:pPr>
        <w:spacing w:line="520" w:lineRule="exact"/>
        <w:ind w:firstLineChars="180" w:firstLine="432"/>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4.如果我方投标文件被接受，我方将履行采购邀请函中规定的各项要求，按《中华人民共和国政府采购法》和合同约定条款承担我方的责任。</w:t>
      </w:r>
    </w:p>
    <w:p w:rsidR="00A64D12" w:rsidRDefault="005A7F68">
      <w:pPr>
        <w:spacing w:line="480" w:lineRule="exact"/>
        <w:ind w:firstLineChars="180" w:firstLine="432"/>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5.若我们成为成交供应商，我方将按照最终结果签订合同，并且严格履行合同义务。本报价函将成为合同不可分割的一部分，与合同具有同等的法律效力。</w:t>
      </w:r>
    </w:p>
    <w:p w:rsidR="00A64D12" w:rsidRDefault="005A7F68">
      <w:pPr>
        <w:spacing w:line="480" w:lineRule="exact"/>
        <w:ind w:firstLine="555"/>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6.我方同意按采购邀请函规定，交纳人民币的投标保证金。</w:t>
      </w:r>
    </w:p>
    <w:p w:rsidR="00A64D12" w:rsidRDefault="005A7F68">
      <w:pPr>
        <w:tabs>
          <w:tab w:val="left" w:pos="6300"/>
        </w:tabs>
        <w:snapToGrid w:val="0"/>
        <w:spacing w:line="480" w:lineRule="exact"/>
        <w:ind w:firstLine="57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竞标人（公章）：</w:t>
      </w:r>
    </w:p>
    <w:p w:rsidR="00A64D12" w:rsidRDefault="005A7F68">
      <w:pPr>
        <w:tabs>
          <w:tab w:val="left" w:pos="6300"/>
        </w:tabs>
        <w:snapToGrid w:val="0"/>
        <w:spacing w:line="480" w:lineRule="exact"/>
        <w:ind w:firstLine="57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地址：  </w:t>
      </w:r>
    </w:p>
    <w:p w:rsidR="00A64D12" w:rsidRDefault="005A7F68">
      <w:pPr>
        <w:tabs>
          <w:tab w:val="left" w:pos="6300"/>
        </w:tabs>
        <w:snapToGrid w:val="0"/>
        <w:spacing w:line="480" w:lineRule="exact"/>
        <w:ind w:firstLine="57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电话：                           传真：</w:t>
      </w:r>
    </w:p>
    <w:p w:rsidR="00A64D12" w:rsidRDefault="005A7F68">
      <w:pPr>
        <w:tabs>
          <w:tab w:val="left" w:pos="6300"/>
        </w:tabs>
        <w:snapToGrid w:val="0"/>
        <w:spacing w:line="480" w:lineRule="exact"/>
        <w:ind w:firstLine="57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网址：                           邮编：</w:t>
      </w:r>
    </w:p>
    <w:p w:rsidR="00A64D12" w:rsidRDefault="005A7F68">
      <w:pPr>
        <w:tabs>
          <w:tab w:val="left" w:pos="6300"/>
        </w:tabs>
        <w:snapToGrid w:val="0"/>
        <w:spacing w:line="480" w:lineRule="exact"/>
        <w:ind w:firstLine="57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联系人：</w:t>
      </w:r>
    </w:p>
    <w:p w:rsidR="00A64D12" w:rsidRDefault="005A7F68">
      <w:pPr>
        <w:pStyle w:val="ad"/>
        <w:spacing w:line="520" w:lineRule="exact"/>
        <w:ind w:left="560" w:right="6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年   月   日</w:t>
      </w:r>
    </w:p>
    <w:p w:rsidR="00A64D12" w:rsidRDefault="00A64D12">
      <w:pPr>
        <w:rPr>
          <w:rFonts w:ascii="方正仿宋_GBK" w:eastAsia="方正仿宋_GBK" w:hAnsi="方正仿宋_GBK" w:cs="方正仿宋_GBK"/>
          <w:bCs/>
          <w:color w:val="000000"/>
          <w:spacing w:val="6"/>
          <w:sz w:val="24"/>
          <w:szCs w:val="24"/>
          <w:shd w:val="clear" w:color="auto" w:fill="FFFFFF"/>
        </w:rPr>
      </w:pPr>
    </w:p>
    <w:p w:rsidR="00A64D12" w:rsidRDefault="00A64D12">
      <w:pPr>
        <w:tabs>
          <w:tab w:val="left" w:pos="6300"/>
        </w:tabs>
        <w:snapToGrid w:val="0"/>
        <w:spacing w:line="480" w:lineRule="exact"/>
        <w:outlineLvl w:val="0"/>
        <w:rPr>
          <w:rFonts w:ascii="方正仿宋_GBK" w:eastAsia="方正仿宋_GBK" w:hAnsi="方正仿宋_GBK" w:cs="方正仿宋_GBK"/>
          <w:b/>
          <w:sz w:val="24"/>
          <w:szCs w:val="24"/>
        </w:rPr>
      </w:pPr>
    </w:p>
    <w:p w:rsidR="00A64D12" w:rsidRDefault="00A64D12">
      <w:pPr>
        <w:pStyle w:val="ad"/>
        <w:spacing w:line="520" w:lineRule="exact"/>
        <w:ind w:left="560" w:right="600"/>
        <w:jc w:val="center"/>
        <w:rPr>
          <w:rFonts w:ascii="方正仿宋_GBK" w:eastAsia="方正仿宋_GBK" w:hAnsi="方正仿宋_GBK" w:cs="方正仿宋_GBK"/>
          <w:b/>
          <w:sz w:val="24"/>
          <w:szCs w:val="24"/>
        </w:rPr>
      </w:pPr>
    </w:p>
    <w:p w:rsidR="00A64D12" w:rsidRDefault="00A64D12">
      <w:pPr>
        <w:pStyle w:val="ad"/>
        <w:spacing w:line="520" w:lineRule="exact"/>
        <w:ind w:left="560" w:right="600"/>
        <w:rPr>
          <w:rFonts w:ascii="方正仿宋_GBK" w:eastAsia="方正仿宋_GBK" w:hAnsi="方正仿宋_GBK" w:cs="方正仿宋_GBK"/>
          <w:b/>
          <w:sz w:val="24"/>
          <w:szCs w:val="24"/>
        </w:rPr>
      </w:pPr>
    </w:p>
    <w:p w:rsidR="00A64D12" w:rsidRDefault="00A64D12">
      <w:pPr>
        <w:pStyle w:val="ad"/>
        <w:spacing w:line="520" w:lineRule="exact"/>
        <w:ind w:left="560" w:right="600"/>
        <w:jc w:val="center"/>
        <w:rPr>
          <w:rFonts w:ascii="方正仿宋_GBK" w:eastAsia="方正仿宋_GBK" w:hAnsi="方正仿宋_GBK" w:cs="方正仿宋_GBK"/>
          <w:b/>
          <w:sz w:val="24"/>
          <w:szCs w:val="24"/>
        </w:rPr>
      </w:pPr>
    </w:p>
    <w:p w:rsidR="00A64D12" w:rsidRDefault="005A7F68">
      <w:pPr>
        <w:widowControl/>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br w:type="page"/>
      </w:r>
    </w:p>
    <w:p w:rsidR="00A64D12" w:rsidRDefault="005A7F68">
      <w:pPr>
        <w:pStyle w:val="ad"/>
        <w:spacing w:line="520" w:lineRule="exact"/>
        <w:ind w:left="560" w:right="600"/>
        <w:jc w:val="center"/>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lastRenderedPageBreak/>
        <w:t>报价表</w:t>
      </w:r>
    </w:p>
    <w:p w:rsidR="00A64D12" w:rsidRDefault="00A64D12">
      <w:pPr>
        <w:pStyle w:val="ad"/>
        <w:spacing w:line="520" w:lineRule="exact"/>
        <w:ind w:left="560" w:right="600"/>
        <w:rPr>
          <w:rFonts w:ascii="方正仿宋_GBK" w:eastAsia="方正仿宋_GBK" w:hAnsi="方正仿宋_GBK" w:cs="方正仿宋_GBK"/>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6"/>
        <w:gridCol w:w="990"/>
        <w:gridCol w:w="1628"/>
        <w:gridCol w:w="1425"/>
        <w:gridCol w:w="1018"/>
        <w:gridCol w:w="1452"/>
      </w:tblGrid>
      <w:tr w:rsidR="00A64D12">
        <w:trPr>
          <w:cantSplit/>
          <w:trHeight w:val="814"/>
        </w:trPr>
        <w:tc>
          <w:tcPr>
            <w:tcW w:w="2076" w:type="dxa"/>
            <w:vAlign w:val="center"/>
          </w:tcPr>
          <w:p w:rsidR="00A64D12" w:rsidRDefault="005A7F68">
            <w:pPr>
              <w:spacing w:line="52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项目名称</w:t>
            </w:r>
          </w:p>
        </w:tc>
        <w:tc>
          <w:tcPr>
            <w:tcW w:w="990" w:type="dxa"/>
            <w:vAlign w:val="center"/>
          </w:tcPr>
          <w:p w:rsidR="00A64D12" w:rsidRDefault="005A7F68">
            <w:pPr>
              <w:spacing w:line="52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品牌</w:t>
            </w:r>
          </w:p>
        </w:tc>
        <w:tc>
          <w:tcPr>
            <w:tcW w:w="1628" w:type="dxa"/>
            <w:vAlign w:val="center"/>
          </w:tcPr>
          <w:p w:rsidR="00A64D12" w:rsidRDefault="005A7F68">
            <w:pPr>
              <w:spacing w:line="52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型号</w:t>
            </w:r>
          </w:p>
        </w:tc>
        <w:tc>
          <w:tcPr>
            <w:tcW w:w="1425" w:type="dxa"/>
            <w:vAlign w:val="center"/>
          </w:tcPr>
          <w:p w:rsidR="00A64D12" w:rsidRDefault="005A7F68">
            <w:pPr>
              <w:spacing w:line="52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数量</w:t>
            </w:r>
          </w:p>
        </w:tc>
        <w:tc>
          <w:tcPr>
            <w:tcW w:w="1018" w:type="dxa"/>
            <w:vAlign w:val="center"/>
          </w:tcPr>
          <w:p w:rsidR="00A64D12" w:rsidRDefault="005A7F68">
            <w:pPr>
              <w:spacing w:line="52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单价</w:t>
            </w:r>
          </w:p>
        </w:tc>
        <w:tc>
          <w:tcPr>
            <w:tcW w:w="1452" w:type="dxa"/>
            <w:vAlign w:val="center"/>
          </w:tcPr>
          <w:p w:rsidR="00A64D12" w:rsidRDefault="005A7F68">
            <w:pPr>
              <w:spacing w:line="520" w:lineRule="exact"/>
              <w:jc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金额（元）</w:t>
            </w:r>
          </w:p>
        </w:tc>
      </w:tr>
      <w:tr w:rsidR="00A64D12">
        <w:trPr>
          <w:cantSplit/>
          <w:trHeight w:val="534"/>
        </w:trPr>
        <w:tc>
          <w:tcPr>
            <w:tcW w:w="2076"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990"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62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25"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01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52"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r>
      <w:tr w:rsidR="00A64D12">
        <w:trPr>
          <w:cantSplit/>
          <w:trHeight w:val="473"/>
        </w:trPr>
        <w:tc>
          <w:tcPr>
            <w:tcW w:w="2076"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990"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62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25"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01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52"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r>
      <w:tr w:rsidR="00A64D12">
        <w:trPr>
          <w:cantSplit/>
          <w:trHeight w:val="458"/>
        </w:trPr>
        <w:tc>
          <w:tcPr>
            <w:tcW w:w="2076"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990"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62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25"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01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52"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r>
      <w:tr w:rsidR="00A64D12">
        <w:trPr>
          <w:cantSplit/>
          <w:trHeight w:val="458"/>
        </w:trPr>
        <w:tc>
          <w:tcPr>
            <w:tcW w:w="2076"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990"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62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25"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01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52"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r>
      <w:tr w:rsidR="00A64D12">
        <w:trPr>
          <w:cantSplit/>
          <w:trHeight w:val="458"/>
        </w:trPr>
        <w:tc>
          <w:tcPr>
            <w:tcW w:w="2076"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990"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62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25"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01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52"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r>
      <w:tr w:rsidR="00A64D12">
        <w:trPr>
          <w:cantSplit/>
          <w:trHeight w:val="458"/>
        </w:trPr>
        <w:tc>
          <w:tcPr>
            <w:tcW w:w="2076"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990"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62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25"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01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52"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r>
      <w:tr w:rsidR="00A64D12">
        <w:trPr>
          <w:cantSplit/>
          <w:trHeight w:val="458"/>
        </w:trPr>
        <w:tc>
          <w:tcPr>
            <w:tcW w:w="2076"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990"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62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25"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01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52"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r>
      <w:tr w:rsidR="00A64D12">
        <w:trPr>
          <w:cantSplit/>
          <w:trHeight w:val="458"/>
        </w:trPr>
        <w:tc>
          <w:tcPr>
            <w:tcW w:w="2076"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990"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62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25"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01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52"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r>
      <w:tr w:rsidR="00A64D12">
        <w:trPr>
          <w:cantSplit/>
          <w:trHeight w:val="458"/>
        </w:trPr>
        <w:tc>
          <w:tcPr>
            <w:tcW w:w="2076"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990"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62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25"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01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52"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r>
      <w:tr w:rsidR="00A64D12">
        <w:trPr>
          <w:cantSplit/>
          <w:trHeight w:val="458"/>
        </w:trPr>
        <w:tc>
          <w:tcPr>
            <w:tcW w:w="2076"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990"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62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25"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01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52"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r>
      <w:tr w:rsidR="00A64D12">
        <w:trPr>
          <w:cantSplit/>
          <w:trHeight w:val="458"/>
        </w:trPr>
        <w:tc>
          <w:tcPr>
            <w:tcW w:w="2076"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990"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62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25"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01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52"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r>
      <w:tr w:rsidR="00A64D12">
        <w:trPr>
          <w:cantSplit/>
          <w:trHeight w:val="458"/>
        </w:trPr>
        <w:tc>
          <w:tcPr>
            <w:tcW w:w="2076"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990"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62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25"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01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52"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r>
      <w:tr w:rsidR="00A64D12">
        <w:trPr>
          <w:cantSplit/>
          <w:trHeight w:val="458"/>
        </w:trPr>
        <w:tc>
          <w:tcPr>
            <w:tcW w:w="2076"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990"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62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25"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01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52"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r>
      <w:tr w:rsidR="00A64D12">
        <w:trPr>
          <w:cantSplit/>
          <w:trHeight w:val="458"/>
        </w:trPr>
        <w:tc>
          <w:tcPr>
            <w:tcW w:w="2076"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990"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62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25"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01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52"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r>
      <w:tr w:rsidR="00A64D12">
        <w:trPr>
          <w:cantSplit/>
          <w:trHeight w:val="458"/>
        </w:trPr>
        <w:tc>
          <w:tcPr>
            <w:tcW w:w="2076" w:type="dxa"/>
            <w:tcBorders>
              <w:bottom w:val="single" w:sz="4" w:space="0" w:color="auto"/>
            </w:tcBorders>
          </w:tcPr>
          <w:p w:rsidR="00A64D12" w:rsidRDefault="005A7F68">
            <w:pPr>
              <w:spacing w:line="52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合     计</w:t>
            </w:r>
          </w:p>
        </w:tc>
        <w:tc>
          <w:tcPr>
            <w:tcW w:w="990"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62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25"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018"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c>
          <w:tcPr>
            <w:tcW w:w="1452" w:type="dxa"/>
            <w:tcBorders>
              <w:bottom w:val="single" w:sz="4" w:space="0" w:color="auto"/>
            </w:tcBorders>
          </w:tcPr>
          <w:p w:rsidR="00A64D12" w:rsidRDefault="00A64D12">
            <w:pPr>
              <w:spacing w:line="520" w:lineRule="exact"/>
              <w:rPr>
                <w:rFonts w:ascii="方正仿宋_GBK" w:eastAsia="方正仿宋_GBK" w:hAnsi="方正仿宋_GBK" w:cs="方正仿宋_GBK"/>
                <w:color w:val="000000"/>
                <w:sz w:val="24"/>
                <w:szCs w:val="24"/>
              </w:rPr>
            </w:pPr>
          </w:p>
        </w:tc>
      </w:tr>
      <w:tr w:rsidR="00A64D12">
        <w:trPr>
          <w:cantSplit/>
          <w:trHeight w:val="660"/>
        </w:trPr>
        <w:tc>
          <w:tcPr>
            <w:tcW w:w="8589" w:type="dxa"/>
            <w:gridSpan w:val="6"/>
            <w:tcBorders>
              <w:bottom w:val="single" w:sz="4" w:space="0" w:color="auto"/>
            </w:tcBorders>
            <w:vAlign w:val="center"/>
          </w:tcPr>
          <w:p w:rsidR="00A64D12" w:rsidRDefault="005A7F68">
            <w:pPr>
              <w:spacing w:line="52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大写：人民币</w:t>
            </w:r>
          </w:p>
        </w:tc>
      </w:tr>
    </w:tbl>
    <w:p w:rsidR="00A64D12" w:rsidRDefault="005A7F68">
      <w:pPr>
        <w:spacing w:line="52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投标人：                            法人授权代表：</w:t>
      </w:r>
    </w:p>
    <w:p w:rsidR="00A64D12" w:rsidRDefault="005A7F68">
      <w:pPr>
        <w:spacing w:line="520" w:lineRule="exac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（公章）                               （签章）</w:t>
      </w:r>
    </w:p>
    <w:p w:rsidR="00A64D12" w:rsidRDefault="00A64D12">
      <w:pPr>
        <w:spacing w:line="520" w:lineRule="exact"/>
        <w:rPr>
          <w:rFonts w:ascii="方正仿宋_GBK" w:eastAsia="方正仿宋_GBK" w:hAnsi="方正仿宋_GBK" w:cs="方正仿宋_GBK"/>
          <w:sz w:val="24"/>
          <w:szCs w:val="24"/>
        </w:rPr>
      </w:pPr>
    </w:p>
    <w:p w:rsidR="00A64D12" w:rsidRDefault="005A7F68">
      <w:pPr>
        <w:spacing w:line="52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年    月     日</w:t>
      </w:r>
    </w:p>
    <w:p w:rsidR="00A64D12" w:rsidRDefault="00A64D12">
      <w:pPr>
        <w:spacing w:line="520" w:lineRule="exact"/>
        <w:rPr>
          <w:rFonts w:ascii="方正仿宋_GBK" w:eastAsia="方正仿宋_GBK" w:hAnsi="方正仿宋_GBK" w:cs="方正仿宋_GBK"/>
          <w:sz w:val="24"/>
          <w:szCs w:val="24"/>
        </w:rPr>
      </w:pPr>
    </w:p>
    <w:p w:rsidR="00A64D12" w:rsidRDefault="00A64D12">
      <w:pPr>
        <w:spacing w:line="520" w:lineRule="exact"/>
        <w:rPr>
          <w:rFonts w:ascii="方正仿宋_GBK" w:eastAsia="方正仿宋_GBK" w:hAnsi="方正仿宋_GBK" w:cs="方正仿宋_GBK"/>
          <w:sz w:val="24"/>
          <w:szCs w:val="24"/>
        </w:rPr>
      </w:pPr>
    </w:p>
    <w:p w:rsidR="00A64D12" w:rsidRDefault="005A7F68">
      <w:pPr>
        <w:widowControl/>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br w:type="page"/>
      </w:r>
    </w:p>
    <w:p w:rsidR="00A64D12" w:rsidRDefault="005A7F68" w:rsidP="00FC6E5D">
      <w:pPr>
        <w:tabs>
          <w:tab w:val="left" w:pos="6300"/>
        </w:tabs>
        <w:snapToGrid w:val="0"/>
        <w:spacing w:line="500" w:lineRule="exact"/>
        <w:ind w:firstLineChars="602" w:firstLine="1445"/>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lastRenderedPageBreak/>
        <w:t>投标货物与招标货物商务条款差异表</w:t>
      </w:r>
    </w:p>
    <w:p w:rsidR="00A64D12" w:rsidRDefault="005A7F68">
      <w:pPr>
        <w:pStyle w:val="af0"/>
        <w:tabs>
          <w:tab w:val="left" w:pos="6300"/>
        </w:tabs>
        <w:snapToGrid w:val="0"/>
        <w:spacing w:line="500" w:lineRule="exact"/>
        <w:outlineLvl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采购项目名称：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0"/>
        <w:gridCol w:w="2582"/>
        <w:gridCol w:w="2680"/>
        <w:gridCol w:w="2008"/>
      </w:tblGrid>
      <w:tr w:rsidR="00A64D12">
        <w:trPr>
          <w:trHeight w:val="1006"/>
        </w:trPr>
        <w:tc>
          <w:tcPr>
            <w:tcW w:w="1490" w:type="dxa"/>
            <w:vAlign w:val="center"/>
          </w:tcPr>
          <w:p w:rsidR="00A64D12" w:rsidRDefault="005A7F68">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货物名称</w:t>
            </w:r>
          </w:p>
        </w:tc>
        <w:tc>
          <w:tcPr>
            <w:tcW w:w="2582" w:type="dxa"/>
            <w:vAlign w:val="center"/>
          </w:tcPr>
          <w:p w:rsidR="00A64D12" w:rsidRDefault="005A7F68">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招标货物商务要求</w:t>
            </w:r>
          </w:p>
        </w:tc>
        <w:tc>
          <w:tcPr>
            <w:tcW w:w="2680" w:type="dxa"/>
            <w:vAlign w:val="center"/>
          </w:tcPr>
          <w:p w:rsidR="00A64D12" w:rsidRDefault="005A7F68">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投标货物商务应答</w:t>
            </w:r>
          </w:p>
        </w:tc>
        <w:tc>
          <w:tcPr>
            <w:tcW w:w="2008" w:type="dxa"/>
            <w:vAlign w:val="center"/>
          </w:tcPr>
          <w:p w:rsidR="00A64D12" w:rsidRDefault="005A7F68">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差异说明</w:t>
            </w:r>
          </w:p>
        </w:tc>
      </w:tr>
      <w:tr w:rsidR="00A64D12">
        <w:trPr>
          <w:trHeight w:val="604"/>
        </w:trPr>
        <w:tc>
          <w:tcPr>
            <w:tcW w:w="149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582"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68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00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604"/>
        </w:trPr>
        <w:tc>
          <w:tcPr>
            <w:tcW w:w="149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582"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68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00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604"/>
        </w:trPr>
        <w:tc>
          <w:tcPr>
            <w:tcW w:w="149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582"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68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00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604"/>
        </w:trPr>
        <w:tc>
          <w:tcPr>
            <w:tcW w:w="149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582"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68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00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604"/>
        </w:trPr>
        <w:tc>
          <w:tcPr>
            <w:tcW w:w="149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582"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68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00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604"/>
        </w:trPr>
        <w:tc>
          <w:tcPr>
            <w:tcW w:w="149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582"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68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00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604"/>
        </w:trPr>
        <w:tc>
          <w:tcPr>
            <w:tcW w:w="149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582"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68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00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604"/>
        </w:trPr>
        <w:tc>
          <w:tcPr>
            <w:tcW w:w="149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582"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68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00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604"/>
        </w:trPr>
        <w:tc>
          <w:tcPr>
            <w:tcW w:w="149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582"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68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00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604"/>
        </w:trPr>
        <w:tc>
          <w:tcPr>
            <w:tcW w:w="149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582"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68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00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604"/>
        </w:trPr>
        <w:tc>
          <w:tcPr>
            <w:tcW w:w="149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582"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68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00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604"/>
        </w:trPr>
        <w:tc>
          <w:tcPr>
            <w:tcW w:w="149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582"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68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00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604"/>
        </w:trPr>
        <w:tc>
          <w:tcPr>
            <w:tcW w:w="149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582"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68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00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bl>
    <w:p w:rsidR="00A64D12" w:rsidRDefault="00A64D12">
      <w:pPr>
        <w:tabs>
          <w:tab w:val="left" w:pos="6300"/>
        </w:tabs>
        <w:snapToGrid w:val="0"/>
        <w:spacing w:line="500" w:lineRule="exact"/>
        <w:ind w:firstLine="570"/>
        <w:rPr>
          <w:rFonts w:ascii="方正仿宋_GBK" w:eastAsia="方正仿宋_GBK" w:hAnsi="方正仿宋_GBK" w:cs="方正仿宋_GBK"/>
          <w:color w:val="000000"/>
          <w:sz w:val="24"/>
          <w:szCs w:val="24"/>
        </w:rPr>
      </w:pPr>
    </w:p>
    <w:p w:rsidR="00A64D12" w:rsidRDefault="005A7F68">
      <w:pPr>
        <w:tabs>
          <w:tab w:val="left" w:pos="6300"/>
        </w:tabs>
        <w:snapToGrid w:val="0"/>
        <w:spacing w:line="500" w:lineRule="exact"/>
        <w:ind w:firstLine="57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注：1、该表必须按照招标文件要求逐条如实填写，根据投标情况在“差异说明”项填写正偏离或负偏离及原因，完全符合的填写“无差异”。</w:t>
      </w:r>
    </w:p>
    <w:p w:rsidR="00A64D12" w:rsidRDefault="005A7F68">
      <w:pPr>
        <w:tabs>
          <w:tab w:val="left" w:pos="6300"/>
        </w:tabs>
        <w:snapToGrid w:val="0"/>
        <w:spacing w:line="500" w:lineRule="exact"/>
        <w:ind w:firstLineChars="426" w:firstLine="1022"/>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2、该表可扩展。</w:t>
      </w:r>
    </w:p>
    <w:p w:rsidR="00A64D12" w:rsidRDefault="00A64D12">
      <w:pPr>
        <w:tabs>
          <w:tab w:val="left" w:pos="6300"/>
        </w:tabs>
        <w:snapToGrid w:val="0"/>
        <w:spacing w:line="500" w:lineRule="exact"/>
        <w:rPr>
          <w:rFonts w:ascii="方正仿宋_GBK" w:eastAsia="方正仿宋_GBK" w:hAnsi="方正仿宋_GBK" w:cs="方正仿宋_GBK"/>
          <w:color w:val="000000"/>
          <w:sz w:val="24"/>
          <w:szCs w:val="24"/>
        </w:rPr>
      </w:pPr>
    </w:p>
    <w:p w:rsidR="00A64D12" w:rsidRDefault="005A7F68">
      <w:pPr>
        <w:widowControl/>
        <w:jc w:val="left"/>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br w:type="page"/>
      </w:r>
    </w:p>
    <w:p w:rsidR="00A64D12" w:rsidRDefault="005A7F68">
      <w:pPr>
        <w:pStyle w:val="af0"/>
        <w:tabs>
          <w:tab w:val="left" w:pos="6300"/>
        </w:tabs>
        <w:snapToGrid w:val="0"/>
        <w:spacing w:line="500" w:lineRule="exact"/>
        <w:ind w:firstLineChars="200" w:firstLine="480"/>
        <w:jc w:val="center"/>
        <w:outlineLvl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lastRenderedPageBreak/>
        <w:t>技术差异表（格式）</w:t>
      </w:r>
    </w:p>
    <w:p w:rsidR="00A64D12" w:rsidRDefault="005A7F68">
      <w:pPr>
        <w:pStyle w:val="af0"/>
        <w:tabs>
          <w:tab w:val="left" w:pos="6300"/>
        </w:tabs>
        <w:snapToGrid w:val="0"/>
        <w:spacing w:line="500" w:lineRule="exact"/>
        <w:ind w:firstLineChars="200" w:firstLine="480"/>
        <w:outlineLvl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采购项目名称：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8"/>
        <w:gridCol w:w="2754"/>
        <w:gridCol w:w="2916"/>
        <w:gridCol w:w="1620"/>
      </w:tblGrid>
      <w:tr w:rsidR="00A64D12">
        <w:trPr>
          <w:trHeight w:val="980"/>
        </w:trPr>
        <w:tc>
          <w:tcPr>
            <w:tcW w:w="1458" w:type="dxa"/>
            <w:vAlign w:val="center"/>
          </w:tcPr>
          <w:p w:rsidR="00A64D12" w:rsidRDefault="005A7F68">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货物名称</w:t>
            </w:r>
          </w:p>
        </w:tc>
        <w:tc>
          <w:tcPr>
            <w:tcW w:w="2754" w:type="dxa"/>
            <w:vAlign w:val="center"/>
          </w:tcPr>
          <w:p w:rsidR="00A64D12" w:rsidRDefault="005A7F68">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招标货物主要参数</w:t>
            </w:r>
          </w:p>
        </w:tc>
        <w:tc>
          <w:tcPr>
            <w:tcW w:w="2916" w:type="dxa"/>
            <w:vAlign w:val="center"/>
          </w:tcPr>
          <w:p w:rsidR="00A64D12" w:rsidRDefault="005A7F68">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投标货物主要参数</w:t>
            </w:r>
          </w:p>
        </w:tc>
        <w:tc>
          <w:tcPr>
            <w:tcW w:w="1620" w:type="dxa"/>
            <w:vAlign w:val="center"/>
          </w:tcPr>
          <w:p w:rsidR="00A64D12" w:rsidRDefault="005A7F68">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差异说明</w:t>
            </w:r>
          </w:p>
        </w:tc>
      </w:tr>
      <w:tr w:rsidR="00A64D12">
        <w:trPr>
          <w:trHeight w:val="588"/>
        </w:trPr>
        <w:tc>
          <w:tcPr>
            <w:tcW w:w="145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754"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916"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162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588"/>
        </w:trPr>
        <w:tc>
          <w:tcPr>
            <w:tcW w:w="145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754"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916"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162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588"/>
        </w:trPr>
        <w:tc>
          <w:tcPr>
            <w:tcW w:w="145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754"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916"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162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588"/>
        </w:trPr>
        <w:tc>
          <w:tcPr>
            <w:tcW w:w="145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754"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916"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162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588"/>
        </w:trPr>
        <w:tc>
          <w:tcPr>
            <w:tcW w:w="145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754"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916"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162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588"/>
        </w:trPr>
        <w:tc>
          <w:tcPr>
            <w:tcW w:w="145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754"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916"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162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588"/>
        </w:trPr>
        <w:tc>
          <w:tcPr>
            <w:tcW w:w="145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754"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916"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162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588"/>
        </w:trPr>
        <w:tc>
          <w:tcPr>
            <w:tcW w:w="145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754"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916"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162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588"/>
        </w:trPr>
        <w:tc>
          <w:tcPr>
            <w:tcW w:w="145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754"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916"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162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588"/>
        </w:trPr>
        <w:tc>
          <w:tcPr>
            <w:tcW w:w="1458"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754"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916"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1620" w:type="dxa"/>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r w:rsidR="00A64D12">
        <w:trPr>
          <w:trHeight w:val="735"/>
        </w:trPr>
        <w:tc>
          <w:tcPr>
            <w:tcW w:w="1458" w:type="dxa"/>
            <w:tcBorders>
              <w:bottom w:val="single" w:sz="4" w:space="0" w:color="auto"/>
            </w:tcBorders>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754" w:type="dxa"/>
            <w:tcBorders>
              <w:bottom w:val="single" w:sz="4" w:space="0" w:color="auto"/>
            </w:tcBorders>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2916" w:type="dxa"/>
            <w:tcBorders>
              <w:bottom w:val="single" w:sz="4" w:space="0" w:color="auto"/>
            </w:tcBorders>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c>
          <w:tcPr>
            <w:tcW w:w="1620" w:type="dxa"/>
            <w:tcBorders>
              <w:bottom w:val="single" w:sz="4" w:space="0" w:color="auto"/>
            </w:tcBorders>
            <w:vAlign w:val="center"/>
          </w:tcPr>
          <w:p w:rsidR="00A64D12" w:rsidRDefault="00A64D12">
            <w:pPr>
              <w:tabs>
                <w:tab w:val="left" w:pos="6300"/>
              </w:tabs>
              <w:snapToGrid w:val="0"/>
              <w:spacing w:line="500" w:lineRule="exact"/>
              <w:jc w:val="center"/>
              <w:outlineLvl w:val="0"/>
              <w:rPr>
                <w:rFonts w:ascii="方正仿宋_GBK" w:eastAsia="方正仿宋_GBK" w:hAnsi="方正仿宋_GBK" w:cs="方正仿宋_GBK"/>
                <w:color w:val="000000"/>
                <w:sz w:val="24"/>
                <w:szCs w:val="24"/>
              </w:rPr>
            </w:pPr>
          </w:p>
        </w:tc>
      </w:tr>
    </w:tbl>
    <w:p w:rsidR="00A64D12" w:rsidRDefault="00A64D12">
      <w:pPr>
        <w:tabs>
          <w:tab w:val="left" w:pos="6300"/>
        </w:tabs>
        <w:snapToGrid w:val="0"/>
        <w:spacing w:line="500" w:lineRule="exact"/>
        <w:ind w:firstLine="570"/>
        <w:rPr>
          <w:rFonts w:ascii="方正仿宋_GBK" w:eastAsia="方正仿宋_GBK" w:hAnsi="方正仿宋_GBK" w:cs="方正仿宋_GBK"/>
          <w:color w:val="000000"/>
          <w:sz w:val="24"/>
          <w:szCs w:val="24"/>
        </w:rPr>
      </w:pPr>
    </w:p>
    <w:p w:rsidR="00A64D12" w:rsidRDefault="005A7F68">
      <w:pPr>
        <w:tabs>
          <w:tab w:val="left" w:pos="6300"/>
        </w:tabs>
        <w:snapToGrid w:val="0"/>
        <w:spacing w:line="500" w:lineRule="exact"/>
        <w:ind w:firstLine="57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注：</w:t>
      </w:r>
    </w:p>
    <w:p w:rsidR="00A64D12" w:rsidRDefault="005A7F68">
      <w:pPr>
        <w:tabs>
          <w:tab w:val="left" w:pos="6300"/>
        </w:tabs>
        <w:snapToGrid w:val="0"/>
        <w:spacing w:line="500" w:lineRule="exact"/>
        <w:ind w:firstLine="57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1、该表必须按照招标文件要求逐条如实填写，根据投标情况在“差异说明”项填写正偏离或负偏离及原因，完全符合的填写“无差异”。</w:t>
      </w:r>
    </w:p>
    <w:p w:rsidR="00A64D12" w:rsidRDefault="005A7F68">
      <w:pPr>
        <w:tabs>
          <w:tab w:val="left" w:pos="6300"/>
        </w:tabs>
        <w:snapToGrid w:val="0"/>
        <w:spacing w:line="500" w:lineRule="exact"/>
        <w:ind w:firstLine="570"/>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2、该表可扩展。</w:t>
      </w:r>
    </w:p>
    <w:p w:rsidR="00A64D12" w:rsidRDefault="00A64D12">
      <w:pPr>
        <w:rPr>
          <w:rFonts w:ascii="方正仿宋_GBK" w:eastAsia="方正仿宋_GBK" w:hAnsi="方正仿宋_GBK" w:cs="方正仿宋_GBK"/>
          <w:sz w:val="24"/>
          <w:szCs w:val="24"/>
        </w:rPr>
      </w:pPr>
    </w:p>
    <w:bookmarkEnd w:id="60"/>
    <w:bookmarkEnd w:id="61"/>
    <w:bookmarkEnd w:id="62"/>
    <w:bookmarkEnd w:id="63"/>
    <w:p w:rsidR="00A64D12" w:rsidRDefault="00A64D12">
      <w:pPr>
        <w:spacing w:line="360" w:lineRule="auto"/>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A64D12">
      <w:pPr>
        <w:spacing w:line="360" w:lineRule="auto"/>
        <w:ind w:firstLineChars="200" w:firstLine="480"/>
        <w:jc w:val="center"/>
        <w:rPr>
          <w:rFonts w:ascii="方正仿宋_GBK" w:eastAsia="方正仿宋_GBK" w:hAnsi="方正仿宋_GBK" w:cs="方正仿宋_GBK"/>
          <w:sz w:val="24"/>
          <w:szCs w:val="24"/>
        </w:rPr>
      </w:pPr>
    </w:p>
    <w:p w:rsidR="00A64D12" w:rsidRDefault="005A7F68">
      <w:pPr>
        <w:spacing w:line="360" w:lineRule="auto"/>
        <w:ind w:firstLineChars="200" w:firstLine="480"/>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（结束）</w:t>
      </w:r>
    </w:p>
    <w:p w:rsidR="00A64D12" w:rsidRDefault="00A64D12">
      <w:pPr>
        <w:rPr>
          <w:rFonts w:ascii="方正仿宋_GBK" w:eastAsia="方正仿宋_GBK" w:hAnsi="方正仿宋_GBK" w:cs="方正仿宋_GBK"/>
          <w:sz w:val="24"/>
          <w:szCs w:val="24"/>
        </w:rPr>
      </w:pPr>
    </w:p>
    <w:p w:rsidR="00A64D12" w:rsidRDefault="00A64D12">
      <w:pPr>
        <w:rPr>
          <w:rFonts w:ascii="方正仿宋_GBK" w:eastAsia="方正仿宋_GBK" w:hAnsi="方正仿宋_GBK" w:cs="方正仿宋_GBK"/>
          <w:sz w:val="24"/>
          <w:szCs w:val="24"/>
        </w:rPr>
      </w:pPr>
    </w:p>
    <w:p w:rsidR="00A64D12" w:rsidRDefault="00A64D12">
      <w:pPr>
        <w:rPr>
          <w:rFonts w:ascii="方正仿宋_GBK" w:eastAsia="方正仿宋_GBK" w:hAnsi="方正仿宋_GBK" w:cs="方正仿宋_GBK"/>
          <w:sz w:val="24"/>
          <w:szCs w:val="24"/>
        </w:rPr>
      </w:pPr>
    </w:p>
    <w:p w:rsidR="00A64D12" w:rsidRDefault="005A7F68">
      <w:pPr>
        <w:tabs>
          <w:tab w:val="left" w:pos="7495"/>
        </w:tabs>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ab/>
      </w:r>
    </w:p>
    <w:p w:rsidR="00A64D12" w:rsidRDefault="00A64D12">
      <w:pPr>
        <w:rPr>
          <w:rFonts w:ascii="方正仿宋_GBK" w:eastAsia="方正仿宋_GBK" w:hAnsi="方正仿宋_GBK" w:cs="方正仿宋_GBK"/>
          <w:sz w:val="24"/>
          <w:szCs w:val="24"/>
        </w:rPr>
      </w:pPr>
    </w:p>
    <w:p w:rsidR="00A64D12" w:rsidRDefault="00A64D12">
      <w:pPr>
        <w:rPr>
          <w:rFonts w:ascii="方正仿宋_GBK" w:eastAsia="方正仿宋_GBK" w:hAnsi="方正仿宋_GBK" w:cs="方正仿宋_GBK"/>
          <w:sz w:val="24"/>
          <w:szCs w:val="24"/>
        </w:rPr>
      </w:pPr>
    </w:p>
    <w:p w:rsidR="00A64D12" w:rsidRDefault="00A64D12">
      <w:pPr>
        <w:pStyle w:val="23"/>
        <w:spacing w:before="0" w:after="0" w:line="360" w:lineRule="auto"/>
        <w:rPr>
          <w:rFonts w:ascii="方正仿宋_GBK" w:eastAsia="方正仿宋_GBK" w:hAnsi="方正仿宋_GBK" w:cs="方正仿宋_GBK"/>
          <w:sz w:val="24"/>
          <w:szCs w:val="24"/>
        </w:rPr>
        <w:sectPr w:rsidR="00A64D12">
          <w:footerReference w:type="default" r:id="rId13"/>
          <w:pgSz w:w="11907" w:h="16840"/>
          <w:pgMar w:top="1134" w:right="1191" w:bottom="1134" w:left="1304" w:header="964" w:footer="992" w:gutter="0"/>
          <w:pgNumType w:fmt="numberInDash"/>
          <w:cols w:space="720"/>
          <w:docGrid w:linePitch="312"/>
        </w:sectPr>
      </w:pPr>
    </w:p>
    <w:p w:rsidR="00A64D12" w:rsidRDefault="00A64D12">
      <w:pPr>
        <w:rPr>
          <w:rFonts w:ascii="方正仿宋_GBK" w:eastAsia="方正仿宋_GBK" w:hAnsi="方正仿宋_GBK" w:cs="方正仿宋_GBK"/>
          <w:sz w:val="24"/>
          <w:szCs w:val="24"/>
        </w:rPr>
      </w:pPr>
      <w:bookmarkStart w:id="64" w:name="_Hlt41879464"/>
      <w:bookmarkEnd w:id="64"/>
    </w:p>
    <w:sectPr w:rsidR="00A64D12" w:rsidSect="00A64D12">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CD0" w:rsidRDefault="002A0CD0" w:rsidP="00A64D12">
      <w:r>
        <w:separator/>
      </w:r>
    </w:p>
  </w:endnote>
  <w:endnote w:type="continuationSeparator" w:id="1">
    <w:p w:rsidR="002A0CD0" w:rsidRDefault="002A0CD0" w:rsidP="00A64D1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文鼎粗黑">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2" w:rsidRDefault="000342F8">
    <w:pPr>
      <w:pStyle w:val="af2"/>
      <w:framePr w:wrap="around" w:vAnchor="text" w:hAnchor="margin" w:xAlign="center" w:y="1"/>
      <w:rPr>
        <w:rStyle w:val="afb"/>
      </w:rPr>
    </w:pPr>
    <w:r>
      <w:fldChar w:fldCharType="begin"/>
    </w:r>
    <w:r w:rsidR="005A7F68">
      <w:rPr>
        <w:rStyle w:val="afb"/>
      </w:rPr>
      <w:instrText xml:space="preserve">PAGE  </w:instrText>
    </w:r>
    <w:r>
      <w:fldChar w:fldCharType="end"/>
    </w:r>
  </w:p>
  <w:p w:rsidR="00A64D12" w:rsidRDefault="00A64D12">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2" w:rsidRDefault="000342F8">
    <w:pPr>
      <w:pStyle w:val="af2"/>
      <w:framePr w:wrap="around" w:vAnchor="text" w:hAnchor="margin" w:xAlign="center" w:y="1"/>
      <w:jc w:val="center"/>
      <w:rPr>
        <w:rStyle w:val="afb"/>
        <w:rFonts w:ascii="宋体"/>
        <w:sz w:val="21"/>
        <w:szCs w:val="21"/>
      </w:rPr>
    </w:pPr>
    <w:r>
      <w:rPr>
        <w:rFonts w:ascii="宋体"/>
        <w:sz w:val="21"/>
        <w:szCs w:val="21"/>
      </w:rPr>
      <w:fldChar w:fldCharType="begin"/>
    </w:r>
    <w:r w:rsidR="005A7F68">
      <w:rPr>
        <w:rStyle w:val="afb"/>
        <w:rFonts w:ascii="宋体"/>
        <w:sz w:val="21"/>
        <w:szCs w:val="21"/>
      </w:rPr>
      <w:instrText xml:space="preserve">PAGE  </w:instrText>
    </w:r>
    <w:r>
      <w:rPr>
        <w:rFonts w:ascii="宋体"/>
        <w:sz w:val="21"/>
        <w:szCs w:val="21"/>
      </w:rPr>
      <w:fldChar w:fldCharType="separate"/>
    </w:r>
    <w:r w:rsidR="00B57C54">
      <w:rPr>
        <w:rStyle w:val="afb"/>
        <w:rFonts w:ascii="宋体"/>
        <w:noProof/>
        <w:sz w:val="21"/>
        <w:szCs w:val="21"/>
      </w:rPr>
      <w:t>- 4 -</w:t>
    </w:r>
    <w:r>
      <w:rPr>
        <w:rFonts w:ascii="宋体"/>
        <w:sz w:val="21"/>
        <w:szCs w:val="21"/>
      </w:rPr>
      <w:fldChar w:fldCharType="end"/>
    </w:r>
  </w:p>
  <w:p w:rsidR="00A64D12" w:rsidRDefault="00A64D12">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2" w:rsidRDefault="00A64D12">
    <w:pPr>
      <w:pStyle w:val="af2"/>
      <w:framePr w:wrap="around" w:vAnchor="text" w:hAnchor="margin" w:xAlign="center" w:y="1"/>
      <w:rPr>
        <w:rStyle w:val="afb"/>
      </w:rPr>
    </w:pPr>
  </w:p>
  <w:p w:rsidR="00A64D12" w:rsidRDefault="00A64D12">
    <w:pPr>
      <w:pStyle w:val="af2"/>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2" w:rsidRDefault="000342F8">
    <w:pPr>
      <w:pStyle w:val="af2"/>
      <w:jc w:val="center"/>
      <w:rPr>
        <w:rFonts w:ascii="宋体" w:hAnsi="宋体"/>
        <w:sz w:val="21"/>
        <w:szCs w:val="21"/>
      </w:rPr>
    </w:pPr>
    <w:r>
      <w:rPr>
        <w:rFonts w:ascii="宋体" w:hAnsi="宋体"/>
        <w:sz w:val="21"/>
        <w:szCs w:val="21"/>
      </w:rPr>
      <w:fldChar w:fldCharType="begin"/>
    </w:r>
    <w:r w:rsidR="005A7F68">
      <w:rPr>
        <w:rStyle w:val="afb"/>
        <w:rFonts w:ascii="宋体" w:hAnsi="宋体"/>
        <w:sz w:val="21"/>
        <w:szCs w:val="21"/>
      </w:rPr>
      <w:instrText xml:space="preserve"> PAGE </w:instrText>
    </w:r>
    <w:r>
      <w:rPr>
        <w:rFonts w:ascii="宋体" w:hAnsi="宋体"/>
        <w:sz w:val="21"/>
        <w:szCs w:val="21"/>
      </w:rPr>
      <w:fldChar w:fldCharType="separate"/>
    </w:r>
    <w:r w:rsidR="00B57C54">
      <w:rPr>
        <w:rStyle w:val="afb"/>
        <w:rFonts w:ascii="宋体" w:hAnsi="宋体"/>
        <w:noProof/>
        <w:sz w:val="21"/>
        <w:szCs w:val="21"/>
      </w:rPr>
      <w:t>- 17 -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CD0" w:rsidRDefault="002A0CD0" w:rsidP="00A64D12">
      <w:r>
        <w:separator/>
      </w:r>
    </w:p>
  </w:footnote>
  <w:footnote w:type="continuationSeparator" w:id="1">
    <w:p w:rsidR="002A0CD0" w:rsidRDefault="002A0CD0" w:rsidP="00A64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2" w:rsidRDefault="00A64D12">
    <w:pPr>
      <w:pStyle w:val="af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2" w:rsidRDefault="00A64D12">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D12" w:rsidRDefault="00A64D12">
    <w:pPr>
      <w:pStyle w:val="af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A79206D"/>
    <w:multiLevelType w:val="singleLevel"/>
    <w:tmpl w:val="5A79206D"/>
    <w:lvl w:ilvl="0">
      <w:start w:val="2"/>
      <w:numFmt w:val="chineseCounting"/>
      <w:suff w:val="nothing"/>
      <w:lvlText w:val="（%1）"/>
      <w:lvlJc w:val="left"/>
      <w:pPr>
        <w:ind w:left="0" w:firstLine="0"/>
      </w:pPr>
    </w:lvl>
  </w:abstractNum>
  <w:num w:numId="1">
    <w:abstractNumId w:val="8"/>
  </w:num>
  <w:num w:numId="2">
    <w:abstractNumId w:val="3"/>
  </w:num>
  <w:num w:numId="3">
    <w:abstractNumId w:val="9"/>
  </w:num>
  <w:num w:numId="4">
    <w:abstractNumId w:val="6"/>
  </w:num>
  <w:num w:numId="5">
    <w:abstractNumId w:val="7"/>
  </w:num>
  <w:num w:numId="6">
    <w:abstractNumId w:val="0"/>
  </w:num>
  <w:num w:numId="7">
    <w:abstractNumId w:val="4"/>
  </w:num>
  <w:num w:numId="8">
    <w:abstractNumId w:val="2"/>
  </w:num>
  <w:num w:numId="9">
    <w:abstractNumId w:val="1"/>
  </w:num>
  <w:num w:numId="10">
    <w:abstractNumId w:val="11"/>
  </w:num>
  <w:num w:numId="11">
    <w:abstractNumId w:val="5"/>
  </w:num>
  <w:num w:numId="12">
    <w:abstractNumId w:val="10"/>
  </w:num>
  <w:num w:numId="13">
    <w:abstractNumId w:val="1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219"/>
    <w:rsid w:val="00001204"/>
    <w:rsid w:val="000016A4"/>
    <w:rsid w:val="000042CE"/>
    <w:rsid w:val="000072D4"/>
    <w:rsid w:val="000127B5"/>
    <w:rsid w:val="00012D0B"/>
    <w:rsid w:val="00013017"/>
    <w:rsid w:val="000235B9"/>
    <w:rsid w:val="000250D6"/>
    <w:rsid w:val="000255E8"/>
    <w:rsid w:val="000342F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8645C"/>
    <w:rsid w:val="00092370"/>
    <w:rsid w:val="000925A4"/>
    <w:rsid w:val="00094D87"/>
    <w:rsid w:val="000950A9"/>
    <w:rsid w:val="00097BC7"/>
    <w:rsid w:val="000A3C75"/>
    <w:rsid w:val="000A525D"/>
    <w:rsid w:val="000B12E4"/>
    <w:rsid w:val="000B6ABB"/>
    <w:rsid w:val="000C2150"/>
    <w:rsid w:val="000C29B5"/>
    <w:rsid w:val="000C5399"/>
    <w:rsid w:val="000D5576"/>
    <w:rsid w:val="000D6D93"/>
    <w:rsid w:val="000E0D49"/>
    <w:rsid w:val="000E22B7"/>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5C34"/>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87D66"/>
    <w:rsid w:val="00292E59"/>
    <w:rsid w:val="0029473E"/>
    <w:rsid w:val="0029510B"/>
    <w:rsid w:val="002A0CD0"/>
    <w:rsid w:val="002A5C94"/>
    <w:rsid w:val="002A6DD8"/>
    <w:rsid w:val="002A6ED9"/>
    <w:rsid w:val="002B61CC"/>
    <w:rsid w:val="002B65BF"/>
    <w:rsid w:val="002C31FE"/>
    <w:rsid w:val="002C5669"/>
    <w:rsid w:val="002C7657"/>
    <w:rsid w:val="002C7877"/>
    <w:rsid w:val="002D145A"/>
    <w:rsid w:val="002D1B36"/>
    <w:rsid w:val="002D2CF3"/>
    <w:rsid w:val="002D52EC"/>
    <w:rsid w:val="002D656F"/>
    <w:rsid w:val="002D6E3C"/>
    <w:rsid w:val="002D7E37"/>
    <w:rsid w:val="002E2601"/>
    <w:rsid w:val="002E2901"/>
    <w:rsid w:val="002E3AEA"/>
    <w:rsid w:val="002E4CA1"/>
    <w:rsid w:val="002F7AA7"/>
    <w:rsid w:val="002F7D53"/>
    <w:rsid w:val="0030370A"/>
    <w:rsid w:val="00307382"/>
    <w:rsid w:val="003132C3"/>
    <w:rsid w:val="00320C83"/>
    <w:rsid w:val="0032399D"/>
    <w:rsid w:val="00327351"/>
    <w:rsid w:val="0032793A"/>
    <w:rsid w:val="00327B7D"/>
    <w:rsid w:val="00330606"/>
    <w:rsid w:val="0033060D"/>
    <w:rsid w:val="00332A9A"/>
    <w:rsid w:val="00341470"/>
    <w:rsid w:val="00343462"/>
    <w:rsid w:val="0034507B"/>
    <w:rsid w:val="00345D56"/>
    <w:rsid w:val="0034604E"/>
    <w:rsid w:val="00352D9A"/>
    <w:rsid w:val="00362351"/>
    <w:rsid w:val="00372309"/>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036D"/>
    <w:rsid w:val="003F217A"/>
    <w:rsid w:val="003F25C0"/>
    <w:rsid w:val="003F6415"/>
    <w:rsid w:val="00400A0E"/>
    <w:rsid w:val="004017A4"/>
    <w:rsid w:val="004031C8"/>
    <w:rsid w:val="0040407F"/>
    <w:rsid w:val="00404260"/>
    <w:rsid w:val="004057C1"/>
    <w:rsid w:val="00410306"/>
    <w:rsid w:val="004115D3"/>
    <w:rsid w:val="00411B59"/>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0C9E"/>
    <w:rsid w:val="0056136D"/>
    <w:rsid w:val="005639B3"/>
    <w:rsid w:val="00570099"/>
    <w:rsid w:val="00573B5A"/>
    <w:rsid w:val="005744CB"/>
    <w:rsid w:val="0057484D"/>
    <w:rsid w:val="005764CD"/>
    <w:rsid w:val="00581390"/>
    <w:rsid w:val="0058409D"/>
    <w:rsid w:val="00585C23"/>
    <w:rsid w:val="00585F8A"/>
    <w:rsid w:val="00592B3C"/>
    <w:rsid w:val="00593DE8"/>
    <w:rsid w:val="005A7F68"/>
    <w:rsid w:val="005B138E"/>
    <w:rsid w:val="005B6217"/>
    <w:rsid w:val="005B6220"/>
    <w:rsid w:val="005C4F31"/>
    <w:rsid w:val="005C7B03"/>
    <w:rsid w:val="005D3599"/>
    <w:rsid w:val="005D3B82"/>
    <w:rsid w:val="005E4DAF"/>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6781E"/>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53AC"/>
    <w:rsid w:val="006E0CC1"/>
    <w:rsid w:val="006E529A"/>
    <w:rsid w:val="006E6AC4"/>
    <w:rsid w:val="006F27BA"/>
    <w:rsid w:val="006F4F13"/>
    <w:rsid w:val="00701F4A"/>
    <w:rsid w:val="00706D89"/>
    <w:rsid w:val="00711919"/>
    <w:rsid w:val="007130E7"/>
    <w:rsid w:val="00717BD0"/>
    <w:rsid w:val="00717CDB"/>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4F36"/>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219"/>
    <w:rsid w:val="007C7DEA"/>
    <w:rsid w:val="007D1177"/>
    <w:rsid w:val="007D4E33"/>
    <w:rsid w:val="007D5632"/>
    <w:rsid w:val="007D7366"/>
    <w:rsid w:val="007E51A5"/>
    <w:rsid w:val="007F156B"/>
    <w:rsid w:val="007F5B1A"/>
    <w:rsid w:val="007F796F"/>
    <w:rsid w:val="00801972"/>
    <w:rsid w:val="00801B3B"/>
    <w:rsid w:val="00801C41"/>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5DE4"/>
    <w:rsid w:val="00891978"/>
    <w:rsid w:val="00892C36"/>
    <w:rsid w:val="008934AF"/>
    <w:rsid w:val="008A1537"/>
    <w:rsid w:val="008A249C"/>
    <w:rsid w:val="008A689C"/>
    <w:rsid w:val="008A7CBC"/>
    <w:rsid w:val="008B085B"/>
    <w:rsid w:val="008C0F29"/>
    <w:rsid w:val="008C3BB5"/>
    <w:rsid w:val="008C4754"/>
    <w:rsid w:val="008C71A7"/>
    <w:rsid w:val="008D201D"/>
    <w:rsid w:val="008D33B4"/>
    <w:rsid w:val="008D62DD"/>
    <w:rsid w:val="008D71A5"/>
    <w:rsid w:val="008E0C23"/>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67D91"/>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15F2"/>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6C1C"/>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4D12"/>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0FF"/>
    <w:rsid w:val="00B35D14"/>
    <w:rsid w:val="00B37C04"/>
    <w:rsid w:val="00B45E95"/>
    <w:rsid w:val="00B5369A"/>
    <w:rsid w:val="00B53CA4"/>
    <w:rsid w:val="00B54184"/>
    <w:rsid w:val="00B54665"/>
    <w:rsid w:val="00B57C54"/>
    <w:rsid w:val="00B628CD"/>
    <w:rsid w:val="00B6402B"/>
    <w:rsid w:val="00B674F5"/>
    <w:rsid w:val="00B773FC"/>
    <w:rsid w:val="00B80507"/>
    <w:rsid w:val="00B8641C"/>
    <w:rsid w:val="00B865C9"/>
    <w:rsid w:val="00B91AFE"/>
    <w:rsid w:val="00B93635"/>
    <w:rsid w:val="00B9564A"/>
    <w:rsid w:val="00BA25C8"/>
    <w:rsid w:val="00BA2905"/>
    <w:rsid w:val="00BB400C"/>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87"/>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891"/>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2EB2"/>
    <w:rsid w:val="00D262D1"/>
    <w:rsid w:val="00D2636E"/>
    <w:rsid w:val="00D272E3"/>
    <w:rsid w:val="00D309D5"/>
    <w:rsid w:val="00D30F20"/>
    <w:rsid w:val="00D31035"/>
    <w:rsid w:val="00D31A32"/>
    <w:rsid w:val="00D341C6"/>
    <w:rsid w:val="00D376F6"/>
    <w:rsid w:val="00D37E94"/>
    <w:rsid w:val="00D448A5"/>
    <w:rsid w:val="00D473EA"/>
    <w:rsid w:val="00D518E2"/>
    <w:rsid w:val="00D52815"/>
    <w:rsid w:val="00D5351C"/>
    <w:rsid w:val="00D54FDF"/>
    <w:rsid w:val="00D575EF"/>
    <w:rsid w:val="00D5776D"/>
    <w:rsid w:val="00D6188B"/>
    <w:rsid w:val="00D656D2"/>
    <w:rsid w:val="00D71984"/>
    <w:rsid w:val="00D7412F"/>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5641"/>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689E"/>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5CC8"/>
    <w:rsid w:val="00F57BAA"/>
    <w:rsid w:val="00F57DFF"/>
    <w:rsid w:val="00F63B90"/>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5EBC"/>
    <w:rsid w:val="00F9696D"/>
    <w:rsid w:val="00FA0EC2"/>
    <w:rsid w:val="00FA2159"/>
    <w:rsid w:val="00FA3D4D"/>
    <w:rsid w:val="00FB3D32"/>
    <w:rsid w:val="00FB47C0"/>
    <w:rsid w:val="00FB505D"/>
    <w:rsid w:val="00FB71EA"/>
    <w:rsid w:val="00FB7357"/>
    <w:rsid w:val="00FC30C2"/>
    <w:rsid w:val="00FC455F"/>
    <w:rsid w:val="00FC4C87"/>
    <w:rsid w:val="00FC5DC3"/>
    <w:rsid w:val="00FC623C"/>
    <w:rsid w:val="00FC6E5D"/>
    <w:rsid w:val="00FD2877"/>
    <w:rsid w:val="00FF59ED"/>
    <w:rsid w:val="027C6984"/>
    <w:rsid w:val="04924C2F"/>
    <w:rsid w:val="0E595D73"/>
    <w:rsid w:val="2BF360BE"/>
    <w:rsid w:val="32BA4EE0"/>
    <w:rsid w:val="334D31E1"/>
    <w:rsid w:val="41652E94"/>
    <w:rsid w:val="418D0B27"/>
    <w:rsid w:val="495007EF"/>
    <w:rsid w:val="57B47CF2"/>
    <w:rsid w:val="5A727E72"/>
    <w:rsid w:val="6CA227F1"/>
    <w:rsid w:val="6DE746DA"/>
    <w:rsid w:val="6F4B2835"/>
    <w:rsid w:val="72871B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lsdException w:name="footnote text" w:uiPriority="0" w:qFormat="1"/>
    <w:lsdException w:name="annotation text" w:uiPriority="0" w:unhideWhenUsed="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A64D12"/>
    <w:pPr>
      <w:widowControl w:val="0"/>
      <w:jc w:val="both"/>
    </w:pPr>
    <w:rPr>
      <w:rFonts w:ascii="Times New Roman" w:eastAsia="宋体" w:hAnsi="Times New Roman" w:cs="Times New Roman"/>
      <w:kern w:val="2"/>
      <w:sz w:val="28"/>
    </w:rPr>
  </w:style>
  <w:style w:type="paragraph" w:styleId="1">
    <w:name w:val="heading 1"/>
    <w:basedOn w:val="a3"/>
    <w:next w:val="a3"/>
    <w:link w:val="1Char"/>
    <w:qFormat/>
    <w:rsid w:val="00A64D12"/>
    <w:pPr>
      <w:keepNext/>
      <w:snapToGrid w:val="0"/>
      <w:spacing w:line="360" w:lineRule="atLeast"/>
      <w:outlineLvl w:val="0"/>
    </w:pPr>
    <w:rPr>
      <w:rFonts w:ascii="宋体"/>
    </w:rPr>
  </w:style>
  <w:style w:type="paragraph" w:styleId="23">
    <w:name w:val="heading 2"/>
    <w:basedOn w:val="a3"/>
    <w:next w:val="a3"/>
    <w:link w:val="2Char"/>
    <w:qFormat/>
    <w:rsid w:val="00A64D12"/>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A64D12"/>
    <w:pPr>
      <w:keepNext/>
      <w:keepLines/>
      <w:spacing w:before="260" w:after="260" w:line="413" w:lineRule="auto"/>
      <w:outlineLvl w:val="2"/>
    </w:pPr>
    <w:rPr>
      <w:b/>
      <w:sz w:val="32"/>
    </w:rPr>
  </w:style>
  <w:style w:type="paragraph" w:styleId="4">
    <w:name w:val="heading 4"/>
    <w:basedOn w:val="a3"/>
    <w:next w:val="a3"/>
    <w:link w:val="4Char"/>
    <w:qFormat/>
    <w:rsid w:val="00A64D12"/>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A64D12"/>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A64D1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A64D1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A64D1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A64D1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rsid w:val="00A64D12"/>
    <w:pPr>
      <w:adjustRightInd w:val="0"/>
      <w:snapToGrid w:val="0"/>
      <w:spacing w:line="360" w:lineRule="auto"/>
      <w:ind w:leftChars="400" w:left="100" w:hangingChars="200" w:hanging="200"/>
    </w:pPr>
    <w:rPr>
      <w:sz w:val="24"/>
    </w:rPr>
  </w:style>
  <w:style w:type="paragraph" w:styleId="70">
    <w:name w:val="toc 7"/>
    <w:basedOn w:val="a3"/>
    <w:next w:val="a3"/>
    <w:qFormat/>
    <w:rsid w:val="00A64D12"/>
    <w:pPr>
      <w:ind w:leftChars="1200" w:left="2520"/>
    </w:pPr>
  </w:style>
  <w:style w:type="paragraph" w:styleId="2">
    <w:name w:val="List Number 2"/>
    <w:basedOn w:val="a3"/>
    <w:qFormat/>
    <w:rsid w:val="00A64D12"/>
    <w:pPr>
      <w:numPr>
        <w:numId w:val="1"/>
      </w:numPr>
      <w:tabs>
        <w:tab w:val="clear" w:pos="425"/>
        <w:tab w:val="left" w:pos="780"/>
      </w:tabs>
      <w:spacing w:line="360" w:lineRule="auto"/>
    </w:pPr>
    <w:rPr>
      <w:sz w:val="24"/>
    </w:rPr>
  </w:style>
  <w:style w:type="paragraph" w:styleId="40">
    <w:name w:val="List Bullet 4"/>
    <w:basedOn w:val="a3"/>
    <w:qFormat/>
    <w:rsid w:val="00A64D12"/>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rsid w:val="00A64D12"/>
    <w:pPr>
      <w:adjustRightInd w:val="0"/>
      <w:snapToGrid w:val="0"/>
      <w:spacing w:line="360" w:lineRule="auto"/>
      <w:ind w:firstLine="420"/>
    </w:pPr>
    <w:rPr>
      <w:sz w:val="24"/>
    </w:rPr>
  </w:style>
  <w:style w:type="paragraph" w:styleId="a8">
    <w:name w:val="caption"/>
    <w:basedOn w:val="a3"/>
    <w:next w:val="a3"/>
    <w:qFormat/>
    <w:rsid w:val="00A64D12"/>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link w:val="Char"/>
    <w:qFormat/>
    <w:rsid w:val="00A64D12"/>
    <w:pPr>
      <w:shd w:val="clear" w:color="auto" w:fill="000080"/>
    </w:pPr>
  </w:style>
  <w:style w:type="paragraph" w:styleId="aa">
    <w:name w:val="toa heading"/>
    <w:basedOn w:val="a3"/>
    <w:next w:val="a3"/>
    <w:rsid w:val="00A64D12"/>
    <w:pPr>
      <w:spacing w:before="120"/>
    </w:pPr>
    <w:rPr>
      <w:rFonts w:ascii="Arial" w:hAnsi="Arial"/>
      <w:sz w:val="24"/>
    </w:rPr>
  </w:style>
  <w:style w:type="paragraph" w:styleId="ab">
    <w:name w:val="annotation text"/>
    <w:basedOn w:val="a3"/>
    <w:link w:val="Char1"/>
    <w:unhideWhenUsed/>
    <w:rsid w:val="00A64D12"/>
    <w:pPr>
      <w:jc w:val="left"/>
    </w:pPr>
  </w:style>
  <w:style w:type="paragraph" w:styleId="32">
    <w:name w:val="Body Text 3"/>
    <w:basedOn w:val="a3"/>
    <w:link w:val="3Char0"/>
    <w:qFormat/>
    <w:rsid w:val="00A64D12"/>
    <w:pPr>
      <w:adjustRightInd w:val="0"/>
      <w:snapToGrid w:val="0"/>
      <w:spacing w:after="120" w:line="360" w:lineRule="auto"/>
    </w:pPr>
    <w:rPr>
      <w:sz w:val="16"/>
    </w:rPr>
  </w:style>
  <w:style w:type="paragraph" w:styleId="3">
    <w:name w:val="List Bullet 3"/>
    <w:basedOn w:val="a3"/>
    <w:qFormat/>
    <w:rsid w:val="00A64D12"/>
    <w:pPr>
      <w:numPr>
        <w:numId w:val="2"/>
      </w:numPr>
      <w:adjustRightInd w:val="0"/>
      <w:snapToGrid w:val="0"/>
      <w:spacing w:line="360" w:lineRule="auto"/>
    </w:pPr>
    <w:rPr>
      <w:sz w:val="24"/>
    </w:rPr>
  </w:style>
  <w:style w:type="paragraph" w:styleId="ac">
    <w:name w:val="Body Text"/>
    <w:basedOn w:val="a3"/>
    <w:link w:val="Char0"/>
    <w:qFormat/>
    <w:rsid w:val="00A64D12"/>
    <w:rPr>
      <w:rFonts w:ascii="仿宋_GB2312" w:eastAsia="仿宋_GB2312"/>
      <w:sz w:val="32"/>
    </w:rPr>
  </w:style>
  <w:style w:type="paragraph" w:styleId="ad">
    <w:name w:val="Body Text Indent"/>
    <w:basedOn w:val="a3"/>
    <w:link w:val="Char10"/>
    <w:unhideWhenUsed/>
    <w:qFormat/>
    <w:rsid w:val="00A64D12"/>
    <w:pPr>
      <w:spacing w:after="120"/>
      <w:ind w:leftChars="200" w:left="420"/>
    </w:pPr>
  </w:style>
  <w:style w:type="paragraph" w:styleId="33">
    <w:name w:val="List Number 3"/>
    <w:basedOn w:val="a3"/>
    <w:qFormat/>
    <w:rsid w:val="00A64D12"/>
    <w:pPr>
      <w:tabs>
        <w:tab w:val="left" w:pos="2120"/>
      </w:tabs>
      <w:adjustRightInd w:val="0"/>
      <w:snapToGrid w:val="0"/>
      <w:spacing w:line="360" w:lineRule="auto"/>
      <w:ind w:left="2120" w:hanging="720"/>
    </w:pPr>
    <w:rPr>
      <w:sz w:val="24"/>
    </w:rPr>
  </w:style>
  <w:style w:type="paragraph" w:styleId="24">
    <w:name w:val="List 2"/>
    <w:basedOn w:val="a3"/>
    <w:rsid w:val="00A64D12"/>
    <w:pPr>
      <w:adjustRightInd w:val="0"/>
      <w:snapToGrid w:val="0"/>
      <w:spacing w:line="360" w:lineRule="auto"/>
      <w:ind w:leftChars="200" w:left="100" w:hangingChars="200" w:hanging="200"/>
    </w:pPr>
    <w:rPr>
      <w:sz w:val="24"/>
    </w:rPr>
  </w:style>
  <w:style w:type="paragraph" w:styleId="ae">
    <w:name w:val="List Continue"/>
    <w:basedOn w:val="a3"/>
    <w:qFormat/>
    <w:rsid w:val="00A64D12"/>
    <w:pPr>
      <w:adjustRightInd w:val="0"/>
      <w:snapToGrid w:val="0"/>
      <w:spacing w:after="120" w:line="360" w:lineRule="auto"/>
      <w:ind w:leftChars="200" w:left="420"/>
    </w:pPr>
    <w:rPr>
      <w:sz w:val="24"/>
    </w:rPr>
  </w:style>
  <w:style w:type="paragraph" w:styleId="20">
    <w:name w:val="List Bullet 2"/>
    <w:basedOn w:val="a3"/>
    <w:qFormat/>
    <w:rsid w:val="00A64D12"/>
    <w:pPr>
      <w:numPr>
        <w:numId w:val="3"/>
      </w:numPr>
      <w:adjustRightInd w:val="0"/>
      <w:snapToGrid w:val="0"/>
      <w:spacing w:line="360" w:lineRule="auto"/>
    </w:pPr>
    <w:rPr>
      <w:sz w:val="24"/>
    </w:rPr>
  </w:style>
  <w:style w:type="paragraph" w:styleId="50">
    <w:name w:val="toc 5"/>
    <w:basedOn w:val="a3"/>
    <w:next w:val="a3"/>
    <w:qFormat/>
    <w:rsid w:val="00A64D12"/>
    <w:pPr>
      <w:ind w:leftChars="800" w:left="1680"/>
    </w:pPr>
  </w:style>
  <w:style w:type="paragraph" w:styleId="34">
    <w:name w:val="toc 3"/>
    <w:basedOn w:val="a3"/>
    <w:next w:val="a3"/>
    <w:uiPriority w:val="39"/>
    <w:qFormat/>
    <w:rsid w:val="00A64D12"/>
    <w:pPr>
      <w:ind w:leftChars="400" w:left="840"/>
    </w:pPr>
  </w:style>
  <w:style w:type="paragraph" w:styleId="af">
    <w:name w:val="Plain Text"/>
    <w:basedOn w:val="a3"/>
    <w:link w:val="Char11"/>
    <w:uiPriority w:val="99"/>
    <w:qFormat/>
    <w:rsid w:val="00A64D12"/>
    <w:rPr>
      <w:rFonts w:ascii="宋体" w:hAnsi="Courier New"/>
      <w:sz w:val="21"/>
    </w:rPr>
  </w:style>
  <w:style w:type="paragraph" w:styleId="80">
    <w:name w:val="toc 8"/>
    <w:basedOn w:val="a3"/>
    <w:next w:val="a3"/>
    <w:qFormat/>
    <w:rsid w:val="00A64D12"/>
    <w:pPr>
      <w:ind w:leftChars="1400" w:left="2940"/>
    </w:pPr>
  </w:style>
  <w:style w:type="paragraph" w:styleId="af0">
    <w:name w:val="Date"/>
    <w:basedOn w:val="a3"/>
    <w:next w:val="a3"/>
    <w:link w:val="Char12"/>
    <w:uiPriority w:val="99"/>
    <w:qFormat/>
    <w:rsid w:val="00A64D12"/>
    <w:rPr>
      <w:rFonts w:asciiTheme="minorHAnsi" w:eastAsiaTheme="minorEastAsia" w:hAnsiTheme="minorHAnsi" w:cstheme="minorBidi"/>
      <w:szCs w:val="22"/>
    </w:rPr>
  </w:style>
  <w:style w:type="paragraph" w:styleId="25">
    <w:name w:val="Body Text Indent 2"/>
    <w:basedOn w:val="a3"/>
    <w:link w:val="2Char1"/>
    <w:qFormat/>
    <w:rsid w:val="00A64D12"/>
    <w:pPr>
      <w:snapToGrid w:val="0"/>
      <w:spacing w:line="560" w:lineRule="atLeast"/>
      <w:ind w:firstLine="540"/>
    </w:pPr>
    <w:rPr>
      <w:rFonts w:asciiTheme="minorHAnsi" w:eastAsiaTheme="minorEastAsia" w:hAnsiTheme="minorHAnsi" w:cstheme="minorBidi"/>
      <w:szCs w:val="22"/>
    </w:rPr>
  </w:style>
  <w:style w:type="paragraph" w:styleId="af1">
    <w:name w:val="Balloon Text"/>
    <w:basedOn w:val="a3"/>
    <w:link w:val="Char2"/>
    <w:qFormat/>
    <w:rsid w:val="00A64D12"/>
    <w:rPr>
      <w:sz w:val="18"/>
    </w:rPr>
  </w:style>
  <w:style w:type="paragraph" w:styleId="af2">
    <w:name w:val="footer"/>
    <w:basedOn w:val="a3"/>
    <w:link w:val="Char3"/>
    <w:unhideWhenUsed/>
    <w:qFormat/>
    <w:rsid w:val="00A64D12"/>
    <w:pPr>
      <w:tabs>
        <w:tab w:val="center" w:pos="4153"/>
        <w:tab w:val="right" w:pos="8306"/>
      </w:tabs>
      <w:snapToGrid w:val="0"/>
      <w:jc w:val="left"/>
    </w:pPr>
    <w:rPr>
      <w:sz w:val="18"/>
      <w:szCs w:val="18"/>
    </w:rPr>
  </w:style>
  <w:style w:type="paragraph" w:styleId="af3">
    <w:name w:val="header"/>
    <w:basedOn w:val="a3"/>
    <w:link w:val="Char4"/>
    <w:unhideWhenUsed/>
    <w:qFormat/>
    <w:rsid w:val="00A64D12"/>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rsid w:val="00A64D12"/>
    <w:pPr>
      <w:spacing w:line="180" w:lineRule="auto"/>
      <w:jc w:val="center"/>
    </w:pPr>
    <w:rPr>
      <w:sz w:val="30"/>
    </w:rPr>
  </w:style>
  <w:style w:type="paragraph" w:styleId="41">
    <w:name w:val="List Continue 4"/>
    <w:basedOn w:val="a3"/>
    <w:qFormat/>
    <w:rsid w:val="00A64D12"/>
    <w:pPr>
      <w:adjustRightInd w:val="0"/>
      <w:snapToGrid w:val="0"/>
      <w:spacing w:after="120" w:line="360" w:lineRule="auto"/>
      <w:ind w:leftChars="800" w:left="1680"/>
    </w:pPr>
    <w:rPr>
      <w:sz w:val="24"/>
    </w:rPr>
  </w:style>
  <w:style w:type="paragraph" w:styleId="42">
    <w:name w:val="toc 4"/>
    <w:basedOn w:val="a3"/>
    <w:next w:val="a3"/>
    <w:qFormat/>
    <w:rsid w:val="00A64D12"/>
    <w:pPr>
      <w:ind w:leftChars="600" w:left="1260"/>
    </w:pPr>
  </w:style>
  <w:style w:type="paragraph" w:styleId="af4">
    <w:name w:val="footnote text"/>
    <w:basedOn w:val="a3"/>
    <w:link w:val="Char13"/>
    <w:qFormat/>
    <w:rsid w:val="00A64D12"/>
    <w:pPr>
      <w:spacing w:line="360" w:lineRule="auto"/>
    </w:pPr>
    <w:rPr>
      <w:rFonts w:asciiTheme="minorHAnsi" w:eastAsiaTheme="minorEastAsia" w:hAnsiTheme="minorHAnsi" w:cstheme="minorBidi"/>
      <w:sz w:val="18"/>
      <w:szCs w:val="22"/>
    </w:rPr>
  </w:style>
  <w:style w:type="paragraph" w:styleId="60">
    <w:name w:val="toc 6"/>
    <w:basedOn w:val="a3"/>
    <w:next w:val="a3"/>
    <w:qFormat/>
    <w:rsid w:val="00A64D12"/>
    <w:pPr>
      <w:ind w:leftChars="1000" w:left="2100"/>
    </w:pPr>
  </w:style>
  <w:style w:type="paragraph" w:styleId="51">
    <w:name w:val="List 5"/>
    <w:basedOn w:val="a3"/>
    <w:qFormat/>
    <w:rsid w:val="00A64D12"/>
    <w:pPr>
      <w:adjustRightInd w:val="0"/>
      <w:snapToGrid w:val="0"/>
      <w:spacing w:line="360" w:lineRule="auto"/>
      <w:ind w:leftChars="800" w:left="100" w:hangingChars="200" w:hanging="200"/>
    </w:pPr>
    <w:rPr>
      <w:sz w:val="24"/>
    </w:rPr>
  </w:style>
  <w:style w:type="paragraph" w:styleId="35">
    <w:name w:val="Body Text Indent 3"/>
    <w:basedOn w:val="a3"/>
    <w:link w:val="3Char1"/>
    <w:qFormat/>
    <w:rsid w:val="00A64D12"/>
    <w:pPr>
      <w:spacing w:line="360" w:lineRule="auto"/>
      <w:ind w:firstLine="632"/>
    </w:pPr>
    <w:rPr>
      <w:rFonts w:ascii="黑体" w:eastAsia="黑体"/>
    </w:rPr>
  </w:style>
  <w:style w:type="paragraph" w:styleId="af5">
    <w:name w:val="table of figures"/>
    <w:basedOn w:val="a3"/>
    <w:next w:val="a3"/>
    <w:qFormat/>
    <w:rsid w:val="00A64D12"/>
    <w:pPr>
      <w:tabs>
        <w:tab w:val="right" w:leader="dot" w:pos="8640"/>
      </w:tabs>
      <w:spacing w:line="360" w:lineRule="auto"/>
      <w:ind w:left="400" w:hanging="400"/>
    </w:pPr>
    <w:rPr>
      <w:sz w:val="24"/>
    </w:rPr>
  </w:style>
  <w:style w:type="paragraph" w:styleId="26">
    <w:name w:val="toc 2"/>
    <w:basedOn w:val="a3"/>
    <w:next w:val="a3"/>
    <w:uiPriority w:val="39"/>
    <w:qFormat/>
    <w:rsid w:val="00A64D12"/>
    <w:pPr>
      <w:ind w:leftChars="200" w:left="420"/>
    </w:pPr>
  </w:style>
  <w:style w:type="paragraph" w:styleId="90">
    <w:name w:val="toc 9"/>
    <w:basedOn w:val="a3"/>
    <w:next w:val="a3"/>
    <w:qFormat/>
    <w:rsid w:val="00A64D12"/>
    <w:pPr>
      <w:ind w:leftChars="1600" w:left="3360"/>
    </w:pPr>
  </w:style>
  <w:style w:type="paragraph" w:styleId="27">
    <w:name w:val="Body Text 2"/>
    <w:basedOn w:val="a3"/>
    <w:link w:val="2Char0"/>
    <w:qFormat/>
    <w:rsid w:val="00A64D12"/>
    <w:pPr>
      <w:adjustRightInd w:val="0"/>
      <w:snapToGrid w:val="0"/>
      <w:spacing w:after="120" w:line="480" w:lineRule="auto"/>
    </w:pPr>
    <w:rPr>
      <w:sz w:val="24"/>
    </w:rPr>
  </w:style>
  <w:style w:type="paragraph" w:styleId="43">
    <w:name w:val="List 4"/>
    <w:basedOn w:val="a3"/>
    <w:qFormat/>
    <w:rsid w:val="00A64D12"/>
    <w:pPr>
      <w:adjustRightInd w:val="0"/>
      <w:snapToGrid w:val="0"/>
      <w:spacing w:line="360" w:lineRule="auto"/>
      <w:ind w:leftChars="600" w:left="100" w:hangingChars="200" w:hanging="200"/>
    </w:pPr>
    <w:rPr>
      <w:sz w:val="24"/>
    </w:rPr>
  </w:style>
  <w:style w:type="paragraph" w:styleId="28">
    <w:name w:val="List Continue 2"/>
    <w:basedOn w:val="a3"/>
    <w:qFormat/>
    <w:rsid w:val="00A64D12"/>
    <w:pPr>
      <w:adjustRightInd w:val="0"/>
      <w:snapToGrid w:val="0"/>
      <w:spacing w:after="120" w:line="360" w:lineRule="auto"/>
      <w:ind w:leftChars="400" w:left="840"/>
    </w:pPr>
    <w:rPr>
      <w:sz w:val="24"/>
    </w:rPr>
  </w:style>
  <w:style w:type="paragraph" w:styleId="af6">
    <w:name w:val="Normal (Web)"/>
    <w:basedOn w:val="a3"/>
    <w:qFormat/>
    <w:rsid w:val="00A64D12"/>
    <w:pPr>
      <w:widowControl/>
      <w:spacing w:before="100" w:beforeAutospacing="1" w:after="100" w:afterAutospacing="1"/>
      <w:jc w:val="left"/>
    </w:pPr>
    <w:rPr>
      <w:rFonts w:ascii="宋体" w:hAnsi="宋体"/>
      <w:kern w:val="0"/>
      <w:sz w:val="24"/>
    </w:rPr>
  </w:style>
  <w:style w:type="paragraph" w:styleId="36">
    <w:name w:val="List Continue 3"/>
    <w:basedOn w:val="a3"/>
    <w:qFormat/>
    <w:rsid w:val="00A64D12"/>
    <w:pPr>
      <w:adjustRightInd w:val="0"/>
      <w:snapToGrid w:val="0"/>
      <w:spacing w:after="120" w:line="360" w:lineRule="auto"/>
      <w:ind w:leftChars="600" w:left="1260"/>
    </w:pPr>
    <w:rPr>
      <w:sz w:val="24"/>
    </w:rPr>
  </w:style>
  <w:style w:type="paragraph" w:styleId="11">
    <w:name w:val="index 1"/>
    <w:basedOn w:val="a3"/>
    <w:next w:val="a3"/>
    <w:qFormat/>
    <w:rsid w:val="00A64D12"/>
    <w:pPr>
      <w:adjustRightInd w:val="0"/>
      <w:spacing w:line="240" w:lineRule="atLeast"/>
      <w:textAlignment w:val="baseline"/>
    </w:pPr>
    <w:rPr>
      <w:rFonts w:ascii="宋体"/>
      <w:kern w:val="0"/>
      <w:sz w:val="21"/>
    </w:rPr>
  </w:style>
  <w:style w:type="paragraph" w:styleId="af7">
    <w:name w:val="Title"/>
    <w:basedOn w:val="a3"/>
    <w:link w:val="Char5"/>
    <w:qFormat/>
    <w:rsid w:val="00A64D12"/>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14"/>
    <w:qFormat/>
    <w:rsid w:val="00A64D12"/>
    <w:rPr>
      <w:rFonts w:asciiTheme="minorHAnsi" w:eastAsiaTheme="minorEastAsia" w:hAnsiTheme="minorHAnsi" w:cstheme="minorBidi"/>
      <w:sz w:val="24"/>
      <w:szCs w:val="22"/>
    </w:rPr>
  </w:style>
  <w:style w:type="paragraph" w:styleId="af9">
    <w:name w:val="Body Text First Indent"/>
    <w:basedOn w:val="a3"/>
    <w:link w:val="Char6"/>
    <w:rsid w:val="00A64D12"/>
    <w:pPr>
      <w:spacing w:line="360" w:lineRule="auto"/>
      <w:ind w:firstLine="420"/>
    </w:pPr>
    <w:rPr>
      <w:rFonts w:ascii="宋体" w:hAnsi="宋体"/>
      <w:sz w:val="24"/>
    </w:rPr>
  </w:style>
  <w:style w:type="paragraph" w:styleId="29">
    <w:name w:val="Body Text First Indent 2"/>
    <w:basedOn w:val="ad"/>
    <w:link w:val="2Char10"/>
    <w:qFormat/>
    <w:rsid w:val="00A64D12"/>
    <w:pPr>
      <w:ind w:firstLineChars="200" w:firstLine="420"/>
    </w:pPr>
    <w:rPr>
      <w:rFonts w:asciiTheme="minorHAnsi" w:eastAsiaTheme="minorEastAsia" w:hAnsiTheme="minorHAnsi" w:cstheme="minorBidi"/>
      <w:sz w:val="44"/>
      <w:szCs w:val="22"/>
    </w:rPr>
  </w:style>
  <w:style w:type="character" w:styleId="afa">
    <w:name w:val="Strong"/>
    <w:uiPriority w:val="22"/>
    <w:qFormat/>
    <w:rsid w:val="00A64D12"/>
    <w:rPr>
      <w:b/>
    </w:rPr>
  </w:style>
  <w:style w:type="character" w:styleId="afb">
    <w:name w:val="page number"/>
    <w:basedOn w:val="a4"/>
    <w:qFormat/>
    <w:rsid w:val="00A64D12"/>
  </w:style>
  <w:style w:type="character" w:styleId="afc">
    <w:name w:val="FollowedHyperlink"/>
    <w:qFormat/>
    <w:rsid w:val="00A64D12"/>
    <w:rPr>
      <w:color w:val="800080"/>
      <w:u w:val="single"/>
    </w:rPr>
  </w:style>
  <w:style w:type="character" w:styleId="afd">
    <w:name w:val="Emphasis"/>
    <w:qFormat/>
    <w:rsid w:val="00A64D12"/>
    <w:rPr>
      <w:i/>
    </w:rPr>
  </w:style>
  <w:style w:type="character" w:styleId="afe">
    <w:name w:val="Hyperlink"/>
    <w:uiPriority w:val="99"/>
    <w:qFormat/>
    <w:rsid w:val="00A64D12"/>
    <w:rPr>
      <w:color w:val="0000FF"/>
      <w:u w:val="single"/>
    </w:rPr>
  </w:style>
  <w:style w:type="character" w:styleId="aff">
    <w:name w:val="annotation reference"/>
    <w:qFormat/>
    <w:rsid w:val="00A64D12"/>
    <w:rPr>
      <w:sz w:val="21"/>
      <w:szCs w:val="21"/>
    </w:rPr>
  </w:style>
  <w:style w:type="character" w:styleId="aff0">
    <w:name w:val="footnote reference"/>
    <w:qFormat/>
    <w:rsid w:val="00A64D12"/>
    <w:rPr>
      <w:position w:val="6"/>
      <w:sz w:val="14"/>
      <w:vertAlign w:val="superscript"/>
    </w:rPr>
  </w:style>
  <w:style w:type="character" w:customStyle="1" w:styleId="Char4">
    <w:name w:val="页眉 Char"/>
    <w:basedOn w:val="a4"/>
    <w:link w:val="af3"/>
    <w:qFormat/>
    <w:rsid w:val="00A64D12"/>
    <w:rPr>
      <w:sz w:val="18"/>
      <w:szCs w:val="18"/>
    </w:rPr>
  </w:style>
  <w:style w:type="character" w:customStyle="1" w:styleId="Char3">
    <w:name w:val="页脚 Char"/>
    <w:basedOn w:val="a4"/>
    <w:link w:val="af2"/>
    <w:rsid w:val="00A64D12"/>
    <w:rPr>
      <w:sz w:val="18"/>
      <w:szCs w:val="18"/>
    </w:rPr>
  </w:style>
  <w:style w:type="character" w:customStyle="1" w:styleId="1Char">
    <w:name w:val="标题 1 Char"/>
    <w:basedOn w:val="a4"/>
    <w:link w:val="1"/>
    <w:qFormat/>
    <w:rsid w:val="00A64D12"/>
    <w:rPr>
      <w:rFonts w:ascii="宋体" w:eastAsia="宋体" w:hAnsi="Times New Roman" w:cs="Times New Roman"/>
      <w:sz w:val="28"/>
      <w:szCs w:val="20"/>
    </w:rPr>
  </w:style>
  <w:style w:type="character" w:customStyle="1" w:styleId="2Char">
    <w:name w:val="标题 2 Char"/>
    <w:basedOn w:val="a4"/>
    <w:link w:val="23"/>
    <w:qFormat/>
    <w:rsid w:val="00A64D12"/>
    <w:rPr>
      <w:rFonts w:ascii="Arial" w:eastAsia="黑体" w:hAnsi="Arial" w:cs="Times New Roman"/>
      <w:b/>
      <w:sz w:val="32"/>
      <w:szCs w:val="20"/>
    </w:rPr>
  </w:style>
  <w:style w:type="character" w:customStyle="1" w:styleId="3Char">
    <w:name w:val="标题 3 Char"/>
    <w:basedOn w:val="a4"/>
    <w:link w:val="30"/>
    <w:qFormat/>
    <w:rsid w:val="00A64D12"/>
    <w:rPr>
      <w:rFonts w:ascii="Times New Roman" w:eastAsia="宋体" w:hAnsi="Times New Roman" w:cs="Times New Roman"/>
      <w:b/>
      <w:sz w:val="32"/>
      <w:szCs w:val="20"/>
    </w:rPr>
  </w:style>
  <w:style w:type="character" w:customStyle="1" w:styleId="4Char">
    <w:name w:val="标题 4 Char"/>
    <w:basedOn w:val="a4"/>
    <w:link w:val="4"/>
    <w:qFormat/>
    <w:rsid w:val="00A64D12"/>
    <w:rPr>
      <w:rFonts w:ascii="Arial" w:eastAsia="黑体" w:hAnsi="Arial" w:cs="Times New Roman"/>
      <w:b/>
      <w:sz w:val="28"/>
      <w:szCs w:val="20"/>
    </w:rPr>
  </w:style>
  <w:style w:type="character" w:customStyle="1" w:styleId="5Char">
    <w:name w:val="标题 5 Char"/>
    <w:basedOn w:val="a4"/>
    <w:link w:val="5"/>
    <w:qFormat/>
    <w:rsid w:val="00A64D12"/>
    <w:rPr>
      <w:rFonts w:ascii="Times New Roman" w:eastAsia="宋体" w:hAnsi="Times New Roman" w:cs="Times New Roman"/>
      <w:b/>
      <w:sz w:val="28"/>
      <w:szCs w:val="20"/>
    </w:rPr>
  </w:style>
  <w:style w:type="character" w:customStyle="1" w:styleId="6Char">
    <w:name w:val="标题 6 Char"/>
    <w:basedOn w:val="a4"/>
    <w:link w:val="6"/>
    <w:qFormat/>
    <w:rsid w:val="00A64D12"/>
    <w:rPr>
      <w:rFonts w:ascii="Arial" w:eastAsia="黑体" w:hAnsi="Arial" w:cs="Times New Roman"/>
      <w:b/>
      <w:sz w:val="24"/>
      <w:szCs w:val="20"/>
    </w:rPr>
  </w:style>
  <w:style w:type="character" w:customStyle="1" w:styleId="7Char">
    <w:name w:val="标题 7 Char"/>
    <w:basedOn w:val="a4"/>
    <w:link w:val="7"/>
    <w:qFormat/>
    <w:rsid w:val="00A64D12"/>
    <w:rPr>
      <w:rFonts w:ascii="Arial" w:eastAsia="黑体" w:hAnsi="Arial" w:cs="Times New Roman"/>
      <w:b/>
      <w:sz w:val="24"/>
      <w:szCs w:val="20"/>
    </w:rPr>
  </w:style>
  <w:style w:type="character" w:customStyle="1" w:styleId="8Char">
    <w:name w:val="标题 8 Char"/>
    <w:basedOn w:val="a4"/>
    <w:link w:val="8"/>
    <w:qFormat/>
    <w:rsid w:val="00A64D12"/>
    <w:rPr>
      <w:rFonts w:ascii="Arial" w:eastAsia="黑体" w:hAnsi="Arial" w:cs="Times New Roman"/>
      <w:b/>
      <w:sz w:val="24"/>
      <w:szCs w:val="20"/>
    </w:rPr>
  </w:style>
  <w:style w:type="character" w:customStyle="1" w:styleId="9Char">
    <w:name w:val="标题 9 Char"/>
    <w:basedOn w:val="a4"/>
    <w:link w:val="9"/>
    <w:qFormat/>
    <w:rsid w:val="00A64D12"/>
    <w:rPr>
      <w:rFonts w:ascii="Arial" w:eastAsia="黑体" w:hAnsi="Arial" w:cs="Times New Roman"/>
      <w:b/>
      <w:sz w:val="24"/>
      <w:szCs w:val="20"/>
    </w:rPr>
  </w:style>
  <w:style w:type="character" w:customStyle="1" w:styleId="Char7">
    <w:name w:val="正文 + 三号 Char"/>
    <w:qFormat/>
    <w:rsid w:val="00A64D12"/>
    <w:rPr>
      <w:rFonts w:eastAsia="宋体"/>
      <w:kern w:val="2"/>
      <w:sz w:val="21"/>
      <w:lang w:val="en-US" w:eastAsia="zh-CN"/>
    </w:rPr>
  </w:style>
  <w:style w:type="character" w:customStyle="1" w:styleId="H2Char">
    <w:name w:val="H2 Char"/>
    <w:qFormat/>
    <w:rsid w:val="00A64D12"/>
    <w:rPr>
      <w:rFonts w:ascii="Arial" w:eastAsia="宋体" w:hAnsi="Arial"/>
      <w:kern w:val="2"/>
      <w:sz w:val="28"/>
      <w:lang w:val="en-US" w:eastAsia="zh-CN"/>
    </w:rPr>
  </w:style>
  <w:style w:type="character" w:customStyle="1" w:styleId="TableTextChar">
    <w:name w:val="Table Text Char"/>
    <w:link w:val="TableText"/>
    <w:qFormat/>
    <w:rsid w:val="00A64D12"/>
    <w:rPr>
      <w:rFonts w:ascii="Arial" w:hAnsi="Arial"/>
      <w:sz w:val="18"/>
    </w:rPr>
  </w:style>
  <w:style w:type="paragraph" w:customStyle="1" w:styleId="TableText">
    <w:name w:val="Table Text"/>
    <w:link w:val="TableTextChar"/>
    <w:rsid w:val="00A64D12"/>
    <w:pPr>
      <w:snapToGrid w:val="0"/>
      <w:spacing w:before="80" w:after="80"/>
    </w:pPr>
    <w:rPr>
      <w:rFonts w:ascii="Arial" w:hAnsi="Arial"/>
      <w:kern w:val="2"/>
      <w:sz w:val="18"/>
      <w:szCs w:val="22"/>
    </w:rPr>
  </w:style>
  <w:style w:type="character" w:customStyle="1" w:styleId="TableTextCharCharCharChar">
    <w:name w:val="Table Text Char Char Char Char"/>
    <w:link w:val="TableTextCharCharChar"/>
    <w:qFormat/>
    <w:rsid w:val="00A64D12"/>
    <w:rPr>
      <w:rFonts w:ascii="Arial" w:hAnsi="Arial"/>
      <w:sz w:val="18"/>
    </w:rPr>
  </w:style>
  <w:style w:type="paragraph" w:customStyle="1" w:styleId="TableTextCharCharChar">
    <w:name w:val="Table Text Char Char Char"/>
    <w:link w:val="TableTextCharCharCharChar"/>
    <w:rsid w:val="00A64D12"/>
    <w:pPr>
      <w:snapToGrid w:val="0"/>
      <w:spacing w:before="80" w:after="80"/>
    </w:pPr>
    <w:rPr>
      <w:rFonts w:ascii="Arial" w:hAnsi="Arial"/>
      <w:kern w:val="2"/>
      <w:sz w:val="18"/>
      <w:szCs w:val="22"/>
    </w:rPr>
  </w:style>
  <w:style w:type="character" w:customStyle="1" w:styleId="Char8">
    <w:name w:val="批注主题 Char"/>
    <w:basedOn w:val="Char9"/>
    <w:link w:val="af8"/>
    <w:qFormat/>
    <w:rsid w:val="00A64D12"/>
  </w:style>
  <w:style w:type="character" w:customStyle="1" w:styleId="Char9">
    <w:name w:val="批注文字 Char"/>
    <w:qFormat/>
    <w:rsid w:val="00A64D12"/>
    <w:rPr>
      <w:sz w:val="24"/>
    </w:rPr>
  </w:style>
  <w:style w:type="character" w:customStyle="1" w:styleId="2Char2">
    <w:name w:val="正文文本缩进 2 Char"/>
    <w:link w:val="25"/>
    <w:qFormat/>
    <w:rsid w:val="00A64D12"/>
    <w:rPr>
      <w:sz w:val="28"/>
    </w:rPr>
  </w:style>
  <w:style w:type="character" w:customStyle="1" w:styleId="CharChar11">
    <w:name w:val="Char Char11"/>
    <w:qFormat/>
    <w:rsid w:val="00A64D12"/>
    <w:rPr>
      <w:rFonts w:ascii="宋体"/>
      <w:kern w:val="2"/>
      <w:sz w:val="28"/>
    </w:rPr>
  </w:style>
  <w:style w:type="character" w:customStyle="1" w:styleId="content-white1">
    <w:name w:val="content-white1"/>
    <w:qFormat/>
    <w:rsid w:val="00A64D12"/>
    <w:rPr>
      <w:color w:val="auto"/>
      <w:sz w:val="18"/>
      <w:u w:val="none"/>
    </w:rPr>
  </w:style>
  <w:style w:type="character" w:customStyle="1" w:styleId="Chara">
    <w:name w:val="小 Char"/>
    <w:qFormat/>
    <w:rsid w:val="00A64D12"/>
    <w:rPr>
      <w:rFonts w:ascii="宋体" w:eastAsia="宋体" w:hAnsi="Courier New"/>
      <w:kern w:val="2"/>
      <w:sz w:val="21"/>
      <w:lang w:val="en-US" w:eastAsia="zh-CN" w:bidi="ar-SA"/>
    </w:rPr>
  </w:style>
  <w:style w:type="character" w:customStyle="1" w:styleId="TableHeadingCharChar">
    <w:name w:val="Table Heading Char Char"/>
    <w:qFormat/>
    <w:rsid w:val="00A64D12"/>
    <w:rPr>
      <w:rFonts w:ascii="Arial" w:eastAsia="黑体" w:hAnsi="Arial"/>
      <w:kern w:val="2"/>
      <w:sz w:val="18"/>
      <w:lang w:val="en-US" w:eastAsia="zh-CN"/>
    </w:rPr>
  </w:style>
  <w:style w:type="character" w:customStyle="1" w:styleId="top-det1">
    <w:name w:val="top-det1"/>
    <w:qFormat/>
    <w:rsid w:val="00A64D12"/>
    <w:rPr>
      <w:b/>
      <w:color w:val="000000"/>
    </w:rPr>
  </w:style>
  <w:style w:type="character" w:customStyle="1" w:styleId="074Char1">
    <w:name w:val="标书正文:  0.74 厘米 Char1"/>
    <w:qFormat/>
    <w:rsid w:val="00A64D12"/>
    <w:rPr>
      <w:rFonts w:eastAsia="宋体"/>
      <w:kern w:val="2"/>
      <w:sz w:val="24"/>
      <w:lang w:val="en-US" w:eastAsia="zh-CN"/>
    </w:rPr>
  </w:style>
  <w:style w:type="character" w:customStyle="1" w:styleId="TableTextChar1Char">
    <w:name w:val="Table Text Char1 Char"/>
    <w:qFormat/>
    <w:rsid w:val="00A64D12"/>
    <w:rPr>
      <w:rFonts w:ascii="Arial" w:hAnsi="Arial"/>
      <w:kern w:val="2"/>
      <w:sz w:val="18"/>
      <w:lang w:val="en-US" w:eastAsia="zh-CN" w:bidi="ar-SA"/>
    </w:rPr>
  </w:style>
  <w:style w:type="character" w:customStyle="1" w:styleId="v151">
    <w:name w:val="v151"/>
    <w:qFormat/>
    <w:rsid w:val="00A64D12"/>
    <w:rPr>
      <w:sz w:val="18"/>
    </w:rPr>
  </w:style>
  <w:style w:type="character" w:customStyle="1" w:styleId="CharChar7">
    <w:name w:val="Char Char7"/>
    <w:qFormat/>
    <w:rsid w:val="00A64D12"/>
    <w:rPr>
      <w:rFonts w:ascii="宋体" w:eastAsia="宋体" w:hAnsi="宋体"/>
      <w:kern w:val="2"/>
      <w:sz w:val="28"/>
    </w:rPr>
  </w:style>
  <w:style w:type="character" w:customStyle="1" w:styleId="2Char3">
    <w:name w:val="正文首行缩进 2 Char"/>
    <w:basedOn w:val="Charb"/>
    <w:link w:val="29"/>
    <w:qFormat/>
    <w:rsid w:val="00A64D12"/>
  </w:style>
  <w:style w:type="character" w:customStyle="1" w:styleId="Charb">
    <w:name w:val="正文文本缩进 Char"/>
    <w:qFormat/>
    <w:rsid w:val="00A64D12"/>
    <w:rPr>
      <w:kern w:val="2"/>
      <w:sz w:val="44"/>
    </w:rPr>
  </w:style>
  <w:style w:type="character" w:customStyle="1" w:styleId="aff1">
    <w:name w:val="样式 宋体"/>
    <w:qFormat/>
    <w:rsid w:val="00A64D12"/>
    <w:rPr>
      <w:rFonts w:ascii="宋体" w:eastAsia="宋体" w:hAnsi="宋体"/>
      <w:sz w:val="28"/>
    </w:rPr>
  </w:style>
  <w:style w:type="character" w:customStyle="1" w:styleId="Charc">
    <w:name w:val="脚注文本 Char"/>
    <w:link w:val="af4"/>
    <w:qFormat/>
    <w:rsid w:val="00A64D12"/>
    <w:rPr>
      <w:sz w:val="18"/>
    </w:rPr>
  </w:style>
  <w:style w:type="character" w:customStyle="1" w:styleId="Chard">
    <w:name w:val="日期 Char"/>
    <w:link w:val="af0"/>
    <w:qFormat/>
    <w:rsid w:val="00A64D12"/>
    <w:rPr>
      <w:sz w:val="28"/>
    </w:rPr>
  </w:style>
  <w:style w:type="character" w:customStyle="1" w:styleId="110">
    <w:name w:val="未命名11"/>
    <w:qFormat/>
    <w:rsid w:val="00A64D12"/>
    <w:rPr>
      <w:color w:val="77FFFF"/>
      <w:sz w:val="24"/>
    </w:rPr>
  </w:style>
  <w:style w:type="character" w:customStyle="1" w:styleId="titleemph1">
    <w:name w:val="title_emph1"/>
    <w:qFormat/>
    <w:rsid w:val="00A64D12"/>
    <w:rPr>
      <w:rFonts w:ascii="Arial" w:hAnsi="Arial" w:hint="default"/>
      <w:b/>
      <w:sz w:val="20"/>
    </w:rPr>
  </w:style>
  <w:style w:type="character" w:customStyle="1" w:styleId="CharChar2">
    <w:name w:val="Char Char2"/>
    <w:qFormat/>
    <w:rsid w:val="00A64D12"/>
    <w:rPr>
      <w:rFonts w:eastAsia="宋体"/>
      <w:kern w:val="2"/>
      <w:sz w:val="18"/>
      <w:lang w:val="en-US" w:eastAsia="zh-CN"/>
    </w:rPr>
  </w:style>
  <w:style w:type="character" w:customStyle="1" w:styleId="CharChar3">
    <w:name w:val="Char Char3"/>
    <w:qFormat/>
    <w:rsid w:val="00A64D12"/>
    <w:rPr>
      <w:rFonts w:eastAsia="宋体"/>
      <w:kern w:val="2"/>
      <w:sz w:val="18"/>
      <w:lang w:val="en-US" w:eastAsia="zh-CN"/>
    </w:rPr>
  </w:style>
  <w:style w:type="character" w:customStyle="1" w:styleId="CharChar6">
    <w:name w:val="Char Char6"/>
    <w:qFormat/>
    <w:rsid w:val="00A64D12"/>
    <w:rPr>
      <w:rFonts w:ascii="仿宋_GB2312" w:eastAsia="仿宋_GB2312"/>
      <w:kern w:val="2"/>
      <w:sz w:val="32"/>
    </w:rPr>
  </w:style>
  <w:style w:type="character" w:customStyle="1" w:styleId="CharChar">
    <w:name w:val="Char Char"/>
    <w:qFormat/>
    <w:rsid w:val="00A64D12"/>
    <w:rPr>
      <w:rFonts w:ascii="宋体" w:eastAsia="宋体" w:hAnsi="宋体"/>
      <w:kern w:val="2"/>
      <w:sz w:val="24"/>
      <w:lang w:val="en-US" w:eastAsia="zh-CN" w:bidi="ar-SA"/>
    </w:rPr>
  </w:style>
  <w:style w:type="character" w:customStyle="1" w:styleId="crowed11">
    <w:name w:val="crowed11"/>
    <w:rsid w:val="00A64D12"/>
    <w:rPr>
      <w:rFonts w:hint="default"/>
      <w:sz w:val="24"/>
    </w:rPr>
  </w:style>
  <w:style w:type="character" w:customStyle="1" w:styleId="CharChar5">
    <w:name w:val="Char Char5"/>
    <w:qFormat/>
    <w:rsid w:val="00A64D12"/>
    <w:rPr>
      <w:rFonts w:ascii="Arial" w:eastAsia="宋体" w:hAnsi="Arial"/>
      <w:b/>
      <w:smallCaps/>
      <w:kern w:val="28"/>
      <w:sz w:val="36"/>
      <w:lang w:val="en-US" w:eastAsia="en-US"/>
    </w:rPr>
  </w:style>
  <w:style w:type="character" w:customStyle="1" w:styleId="font1">
    <w:name w:val="font1"/>
    <w:qFormat/>
    <w:rsid w:val="00A64D12"/>
    <w:rPr>
      <w:color w:val="000000"/>
      <w:sz w:val="18"/>
    </w:rPr>
  </w:style>
  <w:style w:type="character" w:customStyle="1" w:styleId="Chare">
    <w:name w:val="文字 Char"/>
    <w:link w:val="aff2"/>
    <w:rsid w:val="00A64D12"/>
    <w:rPr>
      <w:rFonts w:ascii="宋体"/>
      <w:sz w:val="28"/>
    </w:rPr>
  </w:style>
  <w:style w:type="paragraph" w:customStyle="1" w:styleId="aff2">
    <w:name w:val="文字"/>
    <w:basedOn w:val="a3"/>
    <w:link w:val="Chare"/>
    <w:qFormat/>
    <w:rsid w:val="00A64D12"/>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qFormat/>
    <w:rsid w:val="00A64D12"/>
    <w:rPr>
      <w:rFonts w:eastAsia="宋体"/>
      <w:b/>
      <w:kern w:val="2"/>
      <w:sz w:val="21"/>
      <w:lang w:val="en-US" w:eastAsia="zh-CN"/>
    </w:rPr>
  </w:style>
  <w:style w:type="paragraph" w:customStyle="1" w:styleId="aff3">
    <w:name w:val="文章正文"/>
    <w:basedOn w:val="a3"/>
    <w:qFormat/>
    <w:rsid w:val="00A64D12"/>
    <w:pPr>
      <w:ind w:firstLineChars="200" w:firstLine="560"/>
    </w:pPr>
    <w:rPr>
      <w:rFonts w:ascii="仿宋_GB2312" w:eastAsia="仿宋_GB2312" w:hAnsi="宋体"/>
      <w:color w:val="000000"/>
    </w:rPr>
  </w:style>
  <w:style w:type="paragraph" w:customStyle="1" w:styleId="12">
    <w:name w:val="样式1"/>
    <w:basedOn w:val="4"/>
    <w:qFormat/>
    <w:rsid w:val="00A64D12"/>
    <w:pPr>
      <w:tabs>
        <w:tab w:val="left" w:pos="720"/>
      </w:tabs>
      <w:spacing w:before="500" w:after="260" w:line="560" w:lineRule="atLeast"/>
      <w:ind w:left="420" w:hanging="420"/>
    </w:pPr>
  </w:style>
  <w:style w:type="character" w:customStyle="1" w:styleId="2Char0">
    <w:name w:val="正文文本 2 Char"/>
    <w:basedOn w:val="a4"/>
    <w:link w:val="27"/>
    <w:qFormat/>
    <w:rsid w:val="00A64D12"/>
    <w:rPr>
      <w:rFonts w:ascii="Times New Roman" w:eastAsia="宋体" w:hAnsi="Times New Roman" w:cs="Times New Roman"/>
      <w:sz w:val="24"/>
      <w:szCs w:val="20"/>
    </w:rPr>
  </w:style>
  <w:style w:type="paragraph" w:customStyle="1" w:styleId="aff4">
    <w:name w:val="样式 宋体 五号 行距: 单倍行距"/>
    <w:basedOn w:val="a3"/>
    <w:qFormat/>
    <w:rsid w:val="00A64D12"/>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qFormat/>
    <w:rsid w:val="00A64D12"/>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4">
    <w:name w:val="样式4"/>
    <w:basedOn w:val="4"/>
    <w:qFormat/>
    <w:rsid w:val="00A64D12"/>
    <w:pPr>
      <w:adjustRightInd w:val="0"/>
      <w:snapToGrid w:val="0"/>
    </w:pPr>
  </w:style>
  <w:style w:type="character" w:customStyle="1" w:styleId="Char0">
    <w:name w:val="正文文本 Char"/>
    <w:basedOn w:val="a4"/>
    <w:link w:val="ac"/>
    <w:qFormat/>
    <w:rsid w:val="00A64D12"/>
    <w:rPr>
      <w:rFonts w:ascii="仿宋_GB2312" w:eastAsia="仿宋_GB2312" w:hAnsi="Times New Roman" w:cs="Times New Roman"/>
      <w:sz w:val="32"/>
      <w:szCs w:val="20"/>
    </w:rPr>
  </w:style>
  <w:style w:type="paragraph" w:customStyle="1" w:styleId="CharCharCharCharCharCharChar">
    <w:name w:val="Char Char Char Char Char Char Char"/>
    <w:basedOn w:val="a9"/>
    <w:qFormat/>
    <w:rsid w:val="00A64D12"/>
    <w:rPr>
      <w:rFonts w:ascii="宋体" w:hAnsi="Tahoma"/>
    </w:rPr>
  </w:style>
  <w:style w:type="paragraph" w:customStyle="1" w:styleId="aff5">
    <w:name w:val="正文表格"/>
    <w:basedOn w:val="a3"/>
    <w:qFormat/>
    <w:rsid w:val="00A64D12"/>
    <w:pPr>
      <w:adjustRightInd w:val="0"/>
      <w:spacing w:before="40" w:after="40"/>
    </w:pPr>
    <w:rPr>
      <w:sz w:val="24"/>
    </w:rPr>
  </w:style>
  <w:style w:type="paragraph" w:customStyle="1" w:styleId="220">
    <w:name w:val="样式 样式 首行缩进:  2 字符 + 首行缩进:  2 字符"/>
    <w:basedOn w:val="a3"/>
    <w:rsid w:val="00A64D12"/>
    <w:pPr>
      <w:numPr>
        <w:numId w:val="4"/>
      </w:numPr>
      <w:tabs>
        <w:tab w:val="clear" w:pos="1230"/>
      </w:tabs>
      <w:spacing w:line="360" w:lineRule="auto"/>
      <w:ind w:firstLineChars="200" w:firstLine="480"/>
    </w:pPr>
    <w:rPr>
      <w:sz w:val="24"/>
    </w:rPr>
  </w:style>
  <w:style w:type="character" w:customStyle="1" w:styleId="Charf">
    <w:name w:val="纯文本 Char"/>
    <w:basedOn w:val="a4"/>
    <w:link w:val="af"/>
    <w:uiPriority w:val="99"/>
    <w:semiHidden/>
    <w:qFormat/>
    <w:rsid w:val="00A64D12"/>
    <w:rPr>
      <w:rFonts w:ascii="宋体" w:eastAsia="宋体" w:hAnsi="Courier New" w:cs="Courier New"/>
      <w:szCs w:val="21"/>
    </w:rPr>
  </w:style>
  <w:style w:type="paragraph" w:customStyle="1" w:styleId="TableDescription">
    <w:name w:val="Table Description"/>
    <w:next w:val="a3"/>
    <w:qFormat/>
    <w:rsid w:val="00A64D12"/>
    <w:pPr>
      <w:keepNext/>
      <w:snapToGrid w:val="0"/>
      <w:spacing w:before="160" w:after="80"/>
      <w:ind w:left="1134"/>
      <w:jc w:val="center"/>
    </w:pPr>
    <w:rPr>
      <w:rFonts w:ascii="Arial" w:eastAsia="黑体" w:hAnsi="Arial" w:cs="Times New Roman"/>
      <w:sz w:val="18"/>
    </w:rPr>
  </w:style>
  <w:style w:type="character" w:customStyle="1" w:styleId="3Char0">
    <w:name w:val="正文文本 3 Char"/>
    <w:basedOn w:val="a4"/>
    <w:link w:val="32"/>
    <w:qFormat/>
    <w:rsid w:val="00A64D12"/>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A64D12"/>
    <w:pPr>
      <w:tabs>
        <w:tab w:val="left" w:pos="360"/>
      </w:tabs>
    </w:pPr>
    <w:rPr>
      <w:sz w:val="24"/>
    </w:rPr>
  </w:style>
  <w:style w:type="paragraph" w:customStyle="1" w:styleId="aff6">
    <w:name w:val="表头文本"/>
    <w:rsid w:val="00A64D12"/>
    <w:pPr>
      <w:jc w:val="center"/>
    </w:pPr>
    <w:rPr>
      <w:rFonts w:ascii="Arial" w:eastAsia="宋体" w:hAnsi="Arial" w:cs="Times New Roman"/>
      <w:b/>
      <w:sz w:val="21"/>
    </w:rPr>
  </w:style>
  <w:style w:type="paragraph" w:customStyle="1" w:styleId="aff7">
    <w:name w:val="编号正文"/>
    <w:basedOn w:val="aff8"/>
    <w:qFormat/>
    <w:rsid w:val="00A64D12"/>
    <w:pPr>
      <w:snapToGrid/>
      <w:spacing w:line="360" w:lineRule="auto"/>
      <w:ind w:left="1407" w:hanging="1047"/>
      <w:jc w:val="left"/>
    </w:pPr>
    <w:rPr>
      <w:rFonts w:eastAsia="仿宋_GB2312"/>
    </w:rPr>
  </w:style>
  <w:style w:type="paragraph" w:customStyle="1" w:styleId="aff8">
    <w:name w:val="文档正文"/>
    <w:basedOn w:val="a3"/>
    <w:qFormat/>
    <w:rsid w:val="00A64D12"/>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rsid w:val="00A64D1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A64D12"/>
    <w:pPr>
      <w:numPr>
        <w:numId w:val="5"/>
      </w:numPr>
      <w:spacing w:line="300" w:lineRule="auto"/>
      <w:jc w:val="both"/>
    </w:pPr>
    <w:rPr>
      <w:rFonts w:ascii="Arial" w:eastAsia="宋体" w:hAnsi="Arial" w:cs="Times New Roman"/>
      <w:sz w:val="21"/>
    </w:rPr>
  </w:style>
  <w:style w:type="paragraph" w:customStyle="1" w:styleId="a">
    <w:name w:val="章标题"/>
    <w:next w:val="a3"/>
    <w:qFormat/>
    <w:rsid w:val="00A64D12"/>
    <w:pPr>
      <w:numPr>
        <w:ilvl w:val="1"/>
        <w:numId w:val="6"/>
      </w:numPr>
      <w:spacing w:beforeLines="50" w:afterLines="50"/>
      <w:ind w:left="0"/>
      <w:jc w:val="both"/>
      <w:outlineLvl w:val="1"/>
    </w:pPr>
    <w:rPr>
      <w:rFonts w:ascii="黑体" w:eastAsia="黑体" w:hAnsi="Times New Roman" w:cs="Times New Roman"/>
      <w:sz w:val="24"/>
    </w:rPr>
  </w:style>
  <w:style w:type="character" w:customStyle="1" w:styleId="Char12">
    <w:name w:val="日期 Char1"/>
    <w:basedOn w:val="a4"/>
    <w:link w:val="af0"/>
    <w:uiPriority w:val="99"/>
    <w:semiHidden/>
    <w:rsid w:val="00A64D12"/>
    <w:rPr>
      <w:rFonts w:ascii="Times New Roman" w:eastAsia="宋体" w:hAnsi="Times New Roman" w:cs="Times New Roman"/>
      <w:sz w:val="28"/>
      <w:szCs w:val="20"/>
    </w:rPr>
  </w:style>
  <w:style w:type="character" w:customStyle="1" w:styleId="Char1">
    <w:name w:val="批注文字 Char1"/>
    <w:basedOn w:val="a4"/>
    <w:link w:val="ab"/>
    <w:qFormat/>
    <w:rsid w:val="00A64D12"/>
    <w:rPr>
      <w:rFonts w:ascii="Times New Roman" w:eastAsia="宋体" w:hAnsi="Times New Roman" w:cs="Times New Roman"/>
      <w:sz w:val="28"/>
      <w:szCs w:val="20"/>
    </w:rPr>
  </w:style>
  <w:style w:type="character" w:customStyle="1" w:styleId="Char14">
    <w:name w:val="批注主题 Char1"/>
    <w:basedOn w:val="Char1"/>
    <w:link w:val="af8"/>
    <w:uiPriority w:val="99"/>
    <w:semiHidden/>
    <w:rsid w:val="00A64D12"/>
    <w:rPr>
      <w:b/>
      <w:bCs/>
    </w:rPr>
  </w:style>
  <w:style w:type="paragraph" w:customStyle="1" w:styleId="CharChar14CharChar">
    <w:name w:val="Char Char14 Char Char"/>
    <w:basedOn w:val="a3"/>
    <w:qFormat/>
    <w:rsid w:val="00A64D12"/>
    <w:rPr>
      <w:sz w:val="21"/>
      <w:szCs w:val="24"/>
    </w:rPr>
  </w:style>
  <w:style w:type="paragraph" w:customStyle="1" w:styleId="aff9">
    <w:name w:val="段"/>
    <w:qFormat/>
    <w:rsid w:val="00A64D12"/>
    <w:pPr>
      <w:autoSpaceDE w:val="0"/>
      <w:autoSpaceDN w:val="0"/>
      <w:ind w:firstLineChars="200" w:firstLine="200"/>
      <w:jc w:val="both"/>
    </w:pPr>
    <w:rPr>
      <w:rFonts w:ascii="宋体" w:eastAsia="宋体" w:hAnsi="Times New Roman" w:cs="Times New Roman"/>
      <w:sz w:val="21"/>
    </w:rPr>
  </w:style>
  <w:style w:type="paragraph" w:customStyle="1" w:styleId="CharCharCharChar">
    <w:name w:val="文档正文 Char Char Char Char"/>
    <w:basedOn w:val="a3"/>
    <w:rsid w:val="00A64D12"/>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7"/>
    <w:qFormat/>
    <w:rsid w:val="00A64D12"/>
    <w:pPr>
      <w:spacing w:before="720"/>
    </w:pPr>
  </w:style>
  <w:style w:type="paragraph" w:customStyle="1" w:styleId="Title-Date">
    <w:name w:val="Title - Date"/>
    <w:basedOn w:val="af7"/>
    <w:next w:val="a3"/>
    <w:qFormat/>
    <w:rsid w:val="00A64D12"/>
    <w:pPr>
      <w:spacing w:before="240" w:after="720"/>
    </w:pPr>
    <w:rPr>
      <w:sz w:val="28"/>
    </w:rPr>
  </w:style>
  <w:style w:type="paragraph" w:customStyle="1" w:styleId="151">
    <w:name w:val="样式 行距: 1.5 倍行距1"/>
    <w:basedOn w:val="a3"/>
    <w:qFormat/>
    <w:rsid w:val="00A64D12"/>
    <w:pPr>
      <w:snapToGrid w:val="0"/>
    </w:pPr>
    <w:rPr>
      <w:sz w:val="21"/>
    </w:rPr>
  </w:style>
  <w:style w:type="paragraph" w:customStyle="1" w:styleId="13">
    <w:name w:val="表格1"/>
    <w:basedOn w:val="a3"/>
    <w:next w:val="a3"/>
    <w:qFormat/>
    <w:rsid w:val="00A64D1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f0">
    <w:name w:val="Char"/>
    <w:basedOn w:val="a3"/>
    <w:qFormat/>
    <w:rsid w:val="00A64D12"/>
    <w:pPr>
      <w:spacing w:line="240" w:lineRule="atLeast"/>
      <w:ind w:left="420" w:firstLine="420"/>
    </w:pPr>
    <w:rPr>
      <w:kern w:val="0"/>
      <w:sz w:val="21"/>
    </w:rPr>
  </w:style>
  <w:style w:type="paragraph" w:customStyle="1" w:styleId="2a">
    <w:name w:val="标题2"/>
    <w:basedOn w:val="23"/>
    <w:qFormat/>
    <w:rsid w:val="00A64D12"/>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character" w:customStyle="1" w:styleId="Char10">
    <w:name w:val="正文文本缩进 Char1"/>
    <w:basedOn w:val="a4"/>
    <w:link w:val="ad"/>
    <w:qFormat/>
    <w:rsid w:val="00A64D12"/>
    <w:rPr>
      <w:rFonts w:ascii="Times New Roman" w:eastAsia="宋体" w:hAnsi="Times New Roman" w:cs="Times New Roman"/>
      <w:sz w:val="28"/>
      <w:szCs w:val="20"/>
    </w:rPr>
  </w:style>
  <w:style w:type="character" w:customStyle="1" w:styleId="2Char10">
    <w:name w:val="正文首行缩进 2 Char1"/>
    <w:basedOn w:val="Char10"/>
    <w:link w:val="29"/>
    <w:uiPriority w:val="99"/>
    <w:semiHidden/>
    <w:qFormat/>
    <w:rsid w:val="00A64D12"/>
  </w:style>
  <w:style w:type="paragraph" w:customStyle="1" w:styleId="CharChar1">
    <w:name w:val="Char Char1"/>
    <w:basedOn w:val="a3"/>
    <w:qFormat/>
    <w:rsid w:val="00A64D12"/>
    <w:pPr>
      <w:widowControl/>
      <w:spacing w:after="160" w:line="240" w:lineRule="exact"/>
      <w:jc w:val="left"/>
    </w:pPr>
    <w:rPr>
      <w:rFonts w:ascii="Verdana" w:hAnsi="Verdana"/>
      <w:kern w:val="0"/>
      <w:sz w:val="20"/>
      <w:lang w:eastAsia="en-US"/>
    </w:rPr>
  </w:style>
  <w:style w:type="character" w:customStyle="1" w:styleId="3Char1">
    <w:name w:val="正文文本缩进 3 Char"/>
    <w:basedOn w:val="a4"/>
    <w:link w:val="35"/>
    <w:qFormat/>
    <w:rsid w:val="00A64D12"/>
    <w:rPr>
      <w:rFonts w:ascii="黑体" w:eastAsia="黑体" w:hAnsi="Times New Roman" w:cs="Times New Roman"/>
      <w:sz w:val="28"/>
      <w:szCs w:val="20"/>
    </w:rPr>
  </w:style>
  <w:style w:type="paragraph" w:customStyle="1" w:styleId="affa">
    <w:name w:val="_"/>
    <w:basedOn w:val="a3"/>
    <w:qFormat/>
    <w:rsid w:val="00A64D12"/>
    <w:pPr>
      <w:adjustRightInd w:val="0"/>
      <w:spacing w:line="360" w:lineRule="auto"/>
      <w:ind w:left="480" w:firstLineChars="200" w:firstLine="200"/>
      <w:textAlignment w:val="baseline"/>
    </w:pPr>
    <w:rPr>
      <w:kern w:val="0"/>
      <w:sz w:val="24"/>
    </w:rPr>
  </w:style>
  <w:style w:type="paragraph" w:customStyle="1" w:styleId="tabletext0">
    <w:name w:val="tabletext"/>
    <w:basedOn w:val="a3"/>
    <w:qFormat/>
    <w:rsid w:val="00A64D12"/>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qFormat/>
    <w:rsid w:val="00A64D12"/>
    <w:pPr>
      <w:snapToGrid w:val="0"/>
      <w:spacing w:before="80" w:after="320"/>
      <w:ind w:left="1134"/>
      <w:jc w:val="center"/>
    </w:pPr>
    <w:rPr>
      <w:rFonts w:ascii="Arial" w:eastAsia="黑体" w:hAnsi="Arial" w:cs="Times New Roman"/>
      <w:sz w:val="18"/>
    </w:rPr>
  </w:style>
  <w:style w:type="paragraph" w:customStyle="1" w:styleId="14">
    <w:name w:val="修订1"/>
    <w:qFormat/>
    <w:rsid w:val="00A64D12"/>
    <w:rPr>
      <w:rFonts w:ascii="Times New Roman" w:eastAsia="宋体" w:hAnsi="Times New Roman" w:cs="Times New Roman"/>
      <w:kern w:val="2"/>
      <w:sz w:val="21"/>
    </w:rPr>
  </w:style>
  <w:style w:type="paragraph" w:customStyle="1" w:styleId="affb">
    <w:name w:val="正文 + 三号"/>
    <w:basedOn w:val="a3"/>
    <w:qFormat/>
    <w:rsid w:val="00A64D12"/>
    <w:rPr>
      <w:sz w:val="21"/>
    </w:rPr>
  </w:style>
  <w:style w:type="paragraph" w:customStyle="1" w:styleId="Char15">
    <w:name w:val="Char1"/>
    <w:basedOn w:val="a3"/>
    <w:qFormat/>
    <w:rsid w:val="00A64D12"/>
    <w:rPr>
      <w:sz w:val="21"/>
    </w:rPr>
  </w:style>
  <w:style w:type="paragraph" w:customStyle="1" w:styleId="affc">
    <w:name w:val="没有缩进（为图形使用）"/>
    <w:basedOn w:val="a3"/>
    <w:qFormat/>
    <w:rsid w:val="00A64D12"/>
    <w:pPr>
      <w:spacing w:before="120" w:after="120" w:line="360" w:lineRule="auto"/>
    </w:pPr>
    <w:rPr>
      <w:sz w:val="24"/>
    </w:rPr>
  </w:style>
  <w:style w:type="paragraph" w:customStyle="1" w:styleId="Default">
    <w:name w:val="Default"/>
    <w:qFormat/>
    <w:rsid w:val="00A64D12"/>
    <w:pPr>
      <w:widowControl w:val="0"/>
      <w:autoSpaceDE w:val="0"/>
      <w:autoSpaceDN w:val="0"/>
      <w:adjustRightInd w:val="0"/>
    </w:pPr>
    <w:rPr>
      <w:rFonts w:ascii="宋体" w:eastAsia="宋体" w:hAnsi="Times New Roman" w:cs="Times New Roman"/>
      <w:color w:val="000000"/>
      <w:sz w:val="24"/>
    </w:rPr>
  </w:style>
  <w:style w:type="paragraph" w:customStyle="1" w:styleId="affd">
    <w:name w:val="样式 宋体 五号 两端对齐 行距: 单倍行距"/>
    <w:basedOn w:val="a3"/>
    <w:rsid w:val="00A64D12"/>
    <w:pPr>
      <w:adjustRightInd w:val="0"/>
      <w:textAlignment w:val="baseline"/>
    </w:pPr>
    <w:rPr>
      <w:rFonts w:ascii="宋体" w:hAnsi="宋体"/>
      <w:kern w:val="0"/>
      <w:sz w:val="21"/>
    </w:rPr>
  </w:style>
  <w:style w:type="paragraph" w:customStyle="1" w:styleId="INStep">
    <w:name w:val="IN Step"/>
    <w:basedOn w:val="a3"/>
    <w:rsid w:val="00A64D12"/>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52">
    <w:name w:val="标题5"/>
    <w:basedOn w:val="a3"/>
    <w:qFormat/>
    <w:rsid w:val="00A64D12"/>
    <w:pPr>
      <w:tabs>
        <w:tab w:val="left" w:pos="0"/>
      </w:tabs>
      <w:autoSpaceDE w:val="0"/>
      <w:autoSpaceDN w:val="0"/>
      <w:adjustRightInd w:val="0"/>
      <w:snapToGrid w:val="0"/>
      <w:spacing w:line="320" w:lineRule="atLeast"/>
    </w:pPr>
    <w:rPr>
      <w:rFonts w:ascii="宋体"/>
      <w:kern w:val="0"/>
      <w:sz w:val="21"/>
    </w:rPr>
  </w:style>
  <w:style w:type="paragraph" w:customStyle="1" w:styleId="605">
    <w:name w:val="样式 标题 6第五层条 + 三号 段前: 0.5 行"/>
    <w:basedOn w:val="6"/>
    <w:qFormat/>
    <w:rsid w:val="00A64D12"/>
    <w:pPr>
      <w:widowControl/>
      <w:adjustRightInd/>
      <w:snapToGrid/>
      <w:spacing w:beforeLines="50"/>
      <w:jc w:val="left"/>
    </w:pPr>
    <w:rPr>
      <w:snapToGrid w:val="0"/>
      <w:kern w:val="24"/>
      <w:sz w:val="28"/>
    </w:rPr>
  </w:style>
  <w:style w:type="character" w:customStyle="1" w:styleId="Char5">
    <w:name w:val="标题 Char"/>
    <w:basedOn w:val="a4"/>
    <w:link w:val="af7"/>
    <w:qFormat/>
    <w:rsid w:val="00A64D12"/>
    <w:rPr>
      <w:rFonts w:ascii="Arial" w:eastAsia="宋体" w:hAnsi="Arial" w:cs="Times New Roman"/>
      <w:b/>
      <w:smallCaps/>
      <w:kern w:val="28"/>
      <w:sz w:val="36"/>
      <w:szCs w:val="20"/>
      <w:lang w:eastAsia="en-US"/>
    </w:rPr>
  </w:style>
  <w:style w:type="paragraph" w:customStyle="1" w:styleId="affe">
    <w:name w:val="图例"/>
    <w:basedOn w:val="a3"/>
    <w:qFormat/>
    <w:rsid w:val="00A64D12"/>
    <w:pPr>
      <w:spacing w:before="120" w:after="120" w:line="360" w:lineRule="auto"/>
      <w:jc w:val="center"/>
    </w:pPr>
    <w:rPr>
      <w:rFonts w:eastAsia="仿宋_GB2312"/>
      <w:b/>
      <w:sz w:val="24"/>
    </w:rPr>
  </w:style>
  <w:style w:type="character" w:customStyle="1" w:styleId="Char13">
    <w:name w:val="脚注文本 Char1"/>
    <w:basedOn w:val="a4"/>
    <w:link w:val="af4"/>
    <w:uiPriority w:val="99"/>
    <w:semiHidden/>
    <w:qFormat/>
    <w:rsid w:val="00A64D12"/>
    <w:rPr>
      <w:rFonts w:ascii="Times New Roman" w:eastAsia="宋体" w:hAnsi="Times New Roman" w:cs="Times New Roman"/>
      <w:sz w:val="18"/>
      <w:szCs w:val="18"/>
    </w:rPr>
  </w:style>
  <w:style w:type="paragraph" w:customStyle="1" w:styleId="a1">
    <w:name w:val="首行缩进"/>
    <w:basedOn w:val="a3"/>
    <w:qFormat/>
    <w:rsid w:val="00A64D12"/>
    <w:pPr>
      <w:numPr>
        <w:numId w:val="7"/>
      </w:numPr>
      <w:spacing w:line="360" w:lineRule="auto"/>
    </w:pPr>
    <w:rPr>
      <w:rFonts w:eastAsia="仿宋_GB2312"/>
    </w:rPr>
  </w:style>
  <w:style w:type="character" w:customStyle="1" w:styleId="Char2">
    <w:name w:val="批注框文本 Char"/>
    <w:basedOn w:val="a4"/>
    <w:link w:val="af1"/>
    <w:qFormat/>
    <w:rsid w:val="00A64D12"/>
    <w:rPr>
      <w:rFonts w:ascii="Times New Roman" w:eastAsia="宋体" w:hAnsi="Times New Roman" w:cs="Times New Roman"/>
      <w:sz w:val="18"/>
      <w:szCs w:val="20"/>
    </w:rPr>
  </w:style>
  <w:style w:type="character" w:customStyle="1" w:styleId="2Char1">
    <w:name w:val="正文文本缩进 2 Char1"/>
    <w:basedOn w:val="a4"/>
    <w:link w:val="25"/>
    <w:uiPriority w:val="99"/>
    <w:semiHidden/>
    <w:qFormat/>
    <w:rsid w:val="00A64D12"/>
    <w:rPr>
      <w:rFonts w:ascii="Times New Roman" w:eastAsia="宋体" w:hAnsi="Times New Roman" w:cs="Times New Roman"/>
      <w:sz w:val="28"/>
      <w:szCs w:val="20"/>
    </w:rPr>
  </w:style>
  <w:style w:type="paragraph" w:customStyle="1" w:styleId="15">
    <w:name w:val="文本1"/>
    <w:basedOn w:val="a3"/>
    <w:qFormat/>
    <w:rsid w:val="00A64D12"/>
    <w:pPr>
      <w:adjustRightInd w:val="0"/>
      <w:spacing w:line="312" w:lineRule="atLeast"/>
      <w:jc w:val="center"/>
      <w:textAlignment w:val="baseline"/>
    </w:pPr>
    <w:rPr>
      <w:kern w:val="0"/>
      <w:sz w:val="18"/>
    </w:rPr>
  </w:style>
  <w:style w:type="paragraph" w:customStyle="1" w:styleId="16">
    <w:name w:val="文本框样式1"/>
    <w:basedOn w:val="a3"/>
    <w:rsid w:val="00A64D12"/>
    <w:pPr>
      <w:adjustRightInd w:val="0"/>
      <w:snapToGrid w:val="0"/>
      <w:spacing w:before="60" w:line="180" w:lineRule="exact"/>
      <w:jc w:val="center"/>
    </w:pPr>
    <w:rPr>
      <w:sz w:val="21"/>
    </w:rPr>
  </w:style>
  <w:style w:type="character" w:customStyle="1" w:styleId="Char">
    <w:name w:val="文档结构图 Char"/>
    <w:basedOn w:val="a4"/>
    <w:link w:val="a9"/>
    <w:qFormat/>
    <w:rsid w:val="00A64D12"/>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qFormat/>
    <w:rsid w:val="00A64D12"/>
    <w:pPr>
      <w:widowControl/>
      <w:spacing w:after="160" w:line="240" w:lineRule="exact"/>
      <w:jc w:val="left"/>
    </w:pPr>
    <w:rPr>
      <w:rFonts w:ascii="Verdana" w:hAnsi="Verdana"/>
      <w:kern w:val="0"/>
      <w:sz w:val="18"/>
      <w:lang w:eastAsia="en-US"/>
    </w:rPr>
  </w:style>
  <w:style w:type="paragraph" w:customStyle="1" w:styleId="45">
    <w:name w:val="附录4"/>
    <w:basedOn w:val="a3"/>
    <w:next w:val="a3"/>
    <w:qFormat/>
    <w:rsid w:val="00A64D12"/>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qFormat/>
    <w:rsid w:val="00A64D12"/>
    <w:rPr>
      <w:rFonts w:ascii="Tahoma" w:hAnsi="Tahoma"/>
      <w:sz w:val="24"/>
    </w:rPr>
  </w:style>
  <w:style w:type="character" w:customStyle="1" w:styleId="Char6">
    <w:name w:val="正文首行缩进 Char"/>
    <w:basedOn w:val="Char0"/>
    <w:link w:val="af9"/>
    <w:qFormat/>
    <w:rsid w:val="00A64D12"/>
    <w:rPr>
      <w:rFonts w:ascii="宋体" w:eastAsia="宋体" w:hAnsi="宋体"/>
      <w:sz w:val="24"/>
    </w:rPr>
  </w:style>
  <w:style w:type="paragraph" w:customStyle="1" w:styleId="style1">
    <w:name w:val="style1"/>
    <w:basedOn w:val="a3"/>
    <w:qFormat/>
    <w:rsid w:val="00A64D12"/>
    <w:pPr>
      <w:widowControl/>
      <w:spacing w:before="100" w:beforeAutospacing="1" w:after="100" w:afterAutospacing="1"/>
      <w:jc w:val="left"/>
    </w:pPr>
    <w:rPr>
      <w:rFonts w:ascii="宋体" w:hAnsi="宋体"/>
      <w:kern w:val="0"/>
      <w:sz w:val="21"/>
    </w:rPr>
  </w:style>
  <w:style w:type="paragraph" w:customStyle="1" w:styleId="afff">
    <w:name w:val="正文（首行不缩进）"/>
    <w:basedOn w:val="a3"/>
    <w:qFormat/>
    <w:rsid w:val="00A64D12"/>
    <w:pPr>
      <w:autoSpaceDE w:val="0"/>
      <w:autoSpaceDN w:val="0"/>
      <w:adjustRightInd w:val="0"/>
      <w:spacing w:line="360" w:lineRule="auto"/>
      <w:jc w:val="left"/>
    </w:pPr>
    <w:rPr>
      <w:kern w:val="0"/>
      <w:sz w:val="21"/>
    </w:rPr>
  </w:style>
  <w:style w:type="paragraph" w:customStyle="1" w:styleId="17">
    <w:name w:val="1"/>
    <w:basedOn w:val="a3"/>
    <w:next w:val="af"/>
    <w:qFormat/>
    <w:rsid w:val="00A64D12"/>
    <w:rPr>
      <w:rFonts w:ascii="宋体" w:hAnsi="Courier New"/>
      <w:sz w:val="21"/>
    </w:rPr>
  </w:style>
  <w:style w:type="paragraph" w:customStyle="1" w:styleId="320">
    <w:name w:val="标题3——2"/>
    <w:basedOn w:val="30"/>
    <w:next w:val="af9"/>
    <w:qFormat/>
    <w:rsid w:val="00A64D12"/>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0">
    <w:name w:val="图片文字"/>
    <w:basedOn w:val="a3"/>
    <w:qFormat/>
    <w:rsid w:val="00A64D12"/>
    <w:pPr>
      <w:spacing w:line="240" w:lineRule="atLeast"/>
      <w:jc w:val="center"/>
    </w:pPr>
    <w:rPr>
      <w:sz w:val="21"/>
    </w:rPr>
  </w:style>
  <w:style w:type="paragraph" w:customStyle="1" w:styleId="CharCharCharChar0">
    <w:name w:val="Char Char Char Char"/>
    <w:basedOn w:val="a3"/>
    <w:qFormat/>
    <w:rsid w:val="00A64D12"/>
    <w:pPr>
      <w:pageBreakBefore/>
      <w:widowControl/>
      <w:spacing w:after="160" w:line="240" w:lineRule="exact"/>
      <w:jc w:val="left"/>
    </w:pPr>
    <w:rPr>
      <w:rFonts w:ascii="Verdana" w:hAnsi="Verdana"/>
      <w:kern w:val="0"/>
      <w:sz w:val="20"/>
      <w:lang w:eastAsia="en-US"/>
    </w:rPr>
  </w:style>
  <w:style w:type="paragraph" w:customStyle="1" w:styleId="afff1">
    <w:name w:val="表头样式"/>
    <w:basedOn w:val="a3"/>
    <w:qFormat/>
    <w:rsid w:val="00A64D12"/>
    <w:pPr>
      <w:autoSpaceDE w:val="0"/>
      <w:autoSpaceDN w:val="0"/>
      <w:adjustRightInd w:val="0"/>
      <w:spacing w:line="360" w:lineRule="auto"/>
      <w:jc w:val="left"/>
    </w:pPr>
    <w:rPr>
      <w:b/>
      <w:kern w:val="0"/>
      <w:sz w:val="21"/>
    </w:rPr>
  </w:style>
  <w:style w:type="paragraph" w:customStyle="1" w:styleId="a0">
    <w:name w:val="表号"/>
    <w:basedOn w:val="a3"/>
    <w:qFormat/>
    <w:rsid w:val="00A64D12"/>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qFormat/>
    <w:rsid w:val="00A64D12"/>
    <w:pPr>
      <w:tabs>
        <w:tab w:val="left" w:pos="1644"/>
      </w:tabs>
      <w:ind w:left="1644" w:hanging="510"/>
      <w:outlineLvl w:val="4"/>
    </w:pPr>
    <w:rPr>
      <w:rFonts w:ascii="Arial" w:eastAsia="宋体" w:hAnsi="Arial" w:cs="Times New Roman"/>
      <w:sz w:val="21"/>
    </w:rPr>
  </w:style>
  <w:style w:type="paragraph" w:customStyle="1" w:styleId="210">
    <w:name w:val="正文文本 21"/>
    <w:basedOn w:val="a3"/>
    <w:qFormat/>
    <w:rsid w:val="00A64D12"/>
    <w:pPr>
      <w:adjustRightInd w:val="0"/>
      <w:spacing w:before="120" w:line="360" w:lineRule="auto"/>
      <w:ind w:firstLine="480"/>
      <w:textAlignment w:val="baseline"/>
    </w:pPr>
    <w:rPr>
      <w:sz w:val="24"/>
    </w:rPr>
  </w:style>
  <w:style w:type="paragraph" w:customStyle="1" w:styleId="afff2">
    <w:name w:val="af"/>
    <w:basedOn w:val="a3"/>
    <w:qFormat/>
    <w:rsid w:val="00A64D12"/>
    <w:pPr>
      <w:widowControl/>
      <w:spacing w:line="300" w:lineRule="atLeast"/>
      <w:jc w:val="left"/>
    </w:pPr>
    <w:rPr>
      <w:rFonts w:ascii="宋体" w:hAnsi="宋体"/>
      <w:kern w:val="0"/>
      <w:sz w:val="18"/>
    </w:rPr>
  </w:style>
  <w:style w:type="paragraph" w:customStyle="1" w:styleId="22">
    <w:name w:val="样式 正文首行缩进 2 + 首行缩进:  2 字符"/>
    <w:basedOn w:val="a3"/>
    <w:qFormat/>
    <w:rsid w:val="00A64D12"/>
    <w:pPr>
      <w:numPr>
        <w:numId w:val="9"/>
      </w:numPr>
      <w:adjustRightInd w:val="0"/>
      <w:snapToGrid w:val="0"/>
      <w:spacing w:line="360" w:lineRule="auto"/>
    </w:pPr>
    <w:rPr>
      <w:rFonts w:ascii="Arial" w:hAnsi="Arial"/>
      <w:b/>
      <w:sz w:val="24"/>
    </w:rPr>
  </w:style>
  <w:style w:type="paragraph" w:customStyle="1" w:styleId="afff3">
    <w:name w:val="普通正文"/>
    <w:basedOn w:val="a3"/>
    <w:qFormat/>
    <w:rsid w:val="00A64D12"/>
    <w:pPr>
      <w:adjustRightInd w:val="0"/>
      <w:spacing w:before="120" w:after="120" w:line="360" w:lineRule="auto"/>
      <w:ind w:firstLine="480"/>
      <w:jc w:val="left"/>
      <w:textAlignment w:val="baseline"/>
    </w:pPr>
    <w:rPr>
      <w:rFonts w:ascii="Arial" w:hAnsi="Arial"/>
      <w:kern w:val="0"/>
      <w:sz w:val="24"/>
    </w:rPr>
  </w:style>
  <w:style w:type="paragraph" w:customStyle="1" w:styleId="afff4">
    <w:name w:val="标准正文"/>
    <w:basedOn w:val="ad"/>
    <w:qFormat/>
    <w:rsid w:val="00A64D12"/>
    <w:pPr>
      <w:spacing w:before="60" w:after="60" w:line="360" w:lineRule="auto"/>
      <w:ind w:leftChars="0" w:left="0" w:firstLine="482"/>
    </w:pPr>
    <w:rPr>
      <w:rFonts w:ascii="Arial" w:hAnsi="Arial"/>
      <w:sz w:val="24"/>
    </w:rPr>
  </w:style>
  <w:style w:type="paragraph" w:customStyle="1" w:styleId="xl40">
    <w:name w:val="xl40"/>
    <w:basedOn w:val="a3"/>
    <w:qFormat/>
    <w:rsid w:val="00A64D1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qFormat/>
    <w:rsid w:val="00A64D12"/>
    <w:pPr>
      <w:spacing w:line="360" w:lineRule="auto"/>
      <w:ind w:firstLine="420"/>
    </w:pPr>
    <w:rPr>
      <w:sz w:val="24"/>
    </w:rPr>
  </w:style>
  <w:style w:type="paragraph" w:customStyle="1" w:styleId="211">
    <w:name w:val="正文文本缩进 21"/>
    <w:basedOn w:val="a3"/>
    <w:qFormat/>
    <w:rsid w:val="00A64D12"/>
    <w:pPr>
      <w:adjustRightInd w:val="0"/>
      <w:spacing w:before="120"/>
      <w:ind w:firstLine="420"/>
      <w:textAlignment w:val="baseline"/>
    </w:pPr>
    <w:rPr>
      <w:sz w:val="24"/>
    </w:rPr>
  </w:style>
  <w:style w:type="paragraph" w:customStyle="1" w:styleId="afff5">
    <w:name w:val="È±Ê¡ÎÄ±¾"/>
    <w:basedOn w:val="a3"/>
    <w:qFormat/>
    <w:rsid w:val="00A64D12"/>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qFormat/>
    <w:rsid w:val="00A64D1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qFormat/>
    <w:rsid w:val="00A64D12"/>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qFormat/>
    <w:rsid w:val="00A64D12"/>
    <w:pPr>
      <w:tabs>
        <w:tab w:val="left" w:pos="420"/>
        <w:tab w:val="left" w:pos="624"/>
      </w:tabs>
      <w:ind w:left="420" w:hanging="420"/>
      <w:outlineLvl w:val="1"/>
    </w:pPr>
    <w:rPr>
      <w:rFonts w:ascii="黑体" w:eastAsia="黑体" w:hAnsi="黑体"/>
      <w:b/>
      <w:sz w:val="32"/>
    </w:rPr>
  </w:style>
  <w:style w:type="paragraph" w:customStyle="1" w:styleId="Note">
    <w:name w:val="Note"/>
    <w:basedOn w:val="a3"/>
    <w:qFormat/>
    <w:rsid w:val="00A64D12"/>
    <w:pPr>
      <w:pBdr>
        <w:top w:val="single" w:sz="12" w:space="3" w:color="auto"/>
        <w:bottom w:val="single" w:sz="12" w:space="3" w:color="auto"/>
      </w:pBdr>
      <w:spacing w:line="360" w:lineRule="auto"/>
    </w:pPr>
    <w:rPr>
      <w:sz w:val="24"/>
    </w:rPr>
  </w:style>
  <w:style w:type="paragraph" w:customStyle="1" w:styleId="46">
    <w:name w:val="正文4"/>
    <w:basedOn w:val="a3"/>
    <w:qFormat/>
    <w:rsid w:val="00A64D12"/>
    <w:pPr>
      <w:tabs>
        <w:tab w:val="left" w:pos="1275"/>
      </w:tabs>
      <w:spacing w:before="60" w:after="60" w:line="360" w:lineRule="auto"/>
      <w:ind w:leftChars="400" w:left="820" w:hanging="705"/>
    </w:pPr>
    <w:rPr>
      <w:sz w:val="24"/>
    </w:rPr>
  </w:style>
  <w:style w:type="paragraph" w:customStyle="1" w:styleId="CharChar1Char">
    <w:name w:val="Char Char1 Char"/>
    <w:basedOn w:val="a3"/>
    <w:qFormat/>
    <w:rsid w:val="00A64D12"/>
    <w:rPr>
      <w:rFonts w:ascii="Tahoma" w:hAnsi="Tahoma"/>
      <w:sz w:val="24"/>
      <w:szCs w:val="24"/>
    </w:rPr>
  </w:style>
  <w:style w:type="paragraph" w:customStyle="1" w:styleId="19">
    <w:name w:val="1.正文"/>
    <w:basedOn w:val="a3"/>
    <w:qFormat/>
    <w:rsid w:val="00A64D12"/>
    <w:pPr>
      <w:spacing w:line="360" w:lineRule="auto"/>
      <w:ind w:leftChars="225" w:left="540" w:firstLineChars="225" w:firstLine="540"/>
    </w:pPr>
    <w:rPr>
      <w:sz w:val="24"/>
    </w:rPr>
  </w:style>
  <w:style w:type="paragraph" w:customStyle="1" w:styleId="bt">
    <w:name w:val="bt"/>
    <w:basedOn w:val="a3"/>
    <w:next w:val="ac"/>
    <w:qFormat/>
    <w:rsid w:val="00A64D1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7"/>
    <w:rsid w:val="00A64D12"/>
    <w:pPr>
      <w:ind w:firstLineChars="200" w:firstLine="480"/>
    </w:pPr>
  </w:style>
  <w:style w:type="paragraph" w:customStyle="1" w:styleId="1a">
    <w:name w:val="附录1"/>
    <w:basedOn w:val="a3"/>
    <w:next w:val="a3"/>
    <w:qFormat/>
    <w:rsid w:val="00A64D12"/>
    <w:pPr>
      <w:tabs>
        <w:tab w:val="left" w:pos="1304"/>
      </w:tabs>
      <w:ind w:left="425" w:hanging="425"/>
      <w:outlineLvl w:val="0"/>
    </w:pPr>
    <w:rPr>
      <w:rFonts w:ascii="黑体" w:eastAsia="黑体" w:hAnsi="黑体"/>
      <w:b/>
      <w:sz w:val="44"/>
    </w:rPr>
  </w:style>
  <w:style w:type="paragraph" w:customStyle="1" w:styleId="afff6">
    <w:name w:val="表格文本"/>
    <w:qFormat/>
    <w:rsid w:val="00A64D12"/>
    <w:pPr>
      <w:tabs>
        <w:tab w:val="decimal" w:pos="0"/>
      </w:tabs>
    </w:pPr>
    <w:rPr>
      <w:rFonts w:ascii="Arial" w:eastAsia="宋体" w:hAnsi="Arial" w:cs="Times New Roman"/>
      <w:sz w:val="21"/>
    </w:rPr>
  </w:style>
  <w:style w:type="paragraph" w:customStyle="1" w:styleId="CharCharCharCharCharChar">
    <w:name w:val="Char Char 字元 字元 字元 Char Char Char Char"/>
    <w:basedOn w:val="a3"/>
    <w:qFormat/>
    <w:rsid w:val="00A64D12"/>
    <w:pPr>
      <w:adjustRightInd w:val="0"/>
      <w:spacing w:line="360" w:lineRule="auto"/>
    </w:pPr>
    <w:rPr>
      <w:kern w:val="0"/>
      <w:sz w:val="24"/>
    </w:rPr>
  </w:style>
  <w:style w:type="paragraph" w:customStyle="1" w:styleId="37">
    <w:name w:val="样式3"/>
    <w:basedOn w:val="1"/>
    <w:next w:val="1"/>
    <w:qFormat/>
    <w:rsid w:val="00A64D12"/>
    <w:pPr>
      <w:keepLines/>
      <w:adjustRightInd w:val="0"/>
      <w:spacing w:before="340" w:after="330" w:line="576" w:lineRule="auto"/>
    </w:pPr>
    <w:rPr>
      <w:rFonts w:ascii="Times New Roman" w:eastAsia="黑体"/>
      <w:b/>
      <w:kern w:val="44"/>
      <w:sz w:val="44"/>
    </w:rPr>
  </w:style>
  <w:style w:type="paragraph" w:customStyle="1" w:styleId="afff7">
    <w:name w:val="摘要"/>
    <w:basedOn w:val="a3"/>
    <w:next w:val="23"/>
    <w:qFormat/>
    <w:rsid w:val="00A64D12"/>
    <w:pPr>
      <w:spacing w:line="360" w:lineRule="auto"/>
    </w:pPr>
    <w:rPr>
      <w:rFonts w:eastAsia="黑体"/>
      <w:sz w:val="20"/>
    </w:rPr>
  </w:style>
  <w:style w:type="paragraph" w:customStyle="1" w:styleId="afff8">
    <w:name w:val="司法正文"/>
    <w:qFormat/>
    <w:rsid w:val="00A64D12"/>
    <w:pPr>
      <w:widowControl w:val="0"/>
      <w:ind w:firstLineChars="200" w:firstLine="200"/>
      <w:jc w:val="both"/>
    </w:pPr>
    <w:rPr>
      <w:rFonts w:ascii="Times New Roman" w:eastAsia="仿宋_GB2312" w:hAnsi="Times New Roman" w:cs="Times New Roman"/>
      <w:sz w:val="32"/>
    </w:rPr>
  </w:style>
  <w:style w:type="paragraph" w:customStyle="1" w:styleId="afff9">
    <w:name w:val="标题无"/>
    <w:basedOn w:val="a3"/>
    <w:qFormat/>
    <w:rsid w:val="00A64D12"/>
    <w:pPr>
      <w:spacing w:line="360" w:lineRule="auto"/>
    </w:pPr>
    <w:rPr>
      <w:sz w:val="24"/>
    </w:rPr>
  </w:style>
  <w:style w:type="paragraph" w:customStyle="1" w:styleId="Charf1">
    <w:name w:val="段 Char"/>
    <w:qFormat/>
    <w:rsid w:val="00A64D12"/>
    <w:pPr>
      <w:autoSpaceDE w:val="0"/>
      <w:autoSpaceDN w:val="0"/>
      <w:ind w:firstLineChars="200" w:firstLine="200"/>
      <w:jc w:val="both"/>
    </w:pPr>
    <w:rPr>
      <w:rFonts w:ascii="宋体" w:eastAsia="宋体" w:hAnsi="Times New Roman" w:cs="Times New Roman"/>
      <w:sz w:val="21"/>
    </w:rPr>
  </w:style>
  <w:style w:type="paragraph" w:customStyle="1" w:styleId="20257">
    <w:name w:val="样式 样式 正文首行缩进 2 + 左  0 字符 + 首行缩进:  2.57 字符"/>
    <w:basedOn w:val="a3"/>
    <w:next w:val="a3"/>
    <w:qFormat/>
    <w:rsid w:val="00A64D12"/>
    <w:pPr>
      <w:adjustRightInd w:val="0"/>
      <w:snapToGrid w:val="0"/>
      <w:spacing w:after="120"/>
      <w:ind w:firstLineChars="257" w:firstLine="540"/>
    </w:pPr>
    <w:rPr>
      <w:sz w:val="21"/>
    </w:rPr>
  </w:style>
  <w:style w:type="paragraph" w:customStyle="1" w:styleId="afffa">
    <w:name w:val="二级列表"/>
    <w:basedOn w:val="afffb"/>
    <w:next w:val="afffb"/>
    <w:qFormat/>
    <w:rsid w:val="00A64D12"/>
    <w:pPr>
      <w:tabs>
        <w:tab w:val="left" w:pos="2120"/>
      </w:tabs>
      <w:ind w:firstLineChars="0" w:firstLine="0"/>
    </w:pPr>
    <w:rPr>
      <w:b/>
    </w:rPr>
  </w:style>
  <w:style w:type="paragraph" w:customStyle="1" w:styleId="afffb">
    <w:name w:val="段落正文"/>
    <w:basedOn w:val="a3"/>
    <w:qFormat/>
    <w:rsid w:val="00A64D12"/>
    <w:pPr>
      <w:spacing w:beforeLines="50" w:line="360" w:lineRule="auto"/>
      <w:ind w:firstLineChars="200" w:firstLine="200"/>
    </w:pPr>
    <w:rPr>
      <w:spacing w:val="2"/>
      <w:sz w:val="24"/>
    </w:rPr>
  </w:style>
  <w:style w:type="paragraph" w:customStyle="1" w:styleId="afffc">
    <w:name w:val="简单回函地址"/>
    <w:basedOn w:val="a3"/>
    <w:qFormat/>
    <w:rsid w:val="00A64D12"/>
    <w:pPr>
      <w:adjustRightInd w:val="0"/>
      <w:snapToGrid w:val="0"/>
      <w:spacing w:line="360" w:lineRule="auto"/>
    </w:pPr>
    <w:rPr>
      <w:sz w:val="24"/>
    </w:rPr>
  </w:style>
  <w:style w:type="paragraph" w:customStyle="1" w:styleId="afffd">
    <w:name w:val="一级条标题"/>
    <w:basedOn w:val="a"/>
    <w:next w:val="aff9"/>
    <w:qFormat/>
    <w:rsid w:val="00A64D12"/>
    <w:pPr>
      <w:numPr>
        <w:numId w:val="0"/>
      </w:numPr>
      <w:spacing w:beforeLines="0" w:afterLines="0"/>
      <w:ind w:left="525"/>
      <w:outlineLvl w:val="2"/>
    </w:pPr>
    <w:rPr>
      <w:sz w:val="21"/>
    </w:rPr>
  </w:style>
  <w:style w:type="paragraph" w:customStyle="1" w:styleId="TableTextCharChar">
    <w:name w:val="Table Text Char Char"/>
    <w:qFormat/>
    <w:rsid w:val="00A64D12"/>
    <w:pPr>
      <w:snapToGrid w:val="0"/>
      <w:spacing w:before="80" w:after="80"/>
    </w:pPr>
    <w:rPr>
      <w:rFonts w:ascii="Arial" w:eastAsia="宋体" w:hAnsi="Arial" w:cs="Times New Roman"/>
      <w:kern w:val="2"/>
      <w:sz w:val="18"/>
    </w:rPr>
  </w:style>
  <w:style w:type="paragraph" w:customStyle="1" w:styleId="0740">
    <w:name w:val="标书正文:  0.74 厘米"/>
    <w:basedOn w:val="a3"/>
    <w:qFormat/>
    <w:rsid w:val="00A64D12"/>
    <w:pPr>
      <w:snapToGrid w:val="0"/>
      <w:spacing w:line="360" w:lineRule="auto"/>
      <w:ind w:firstLine="420"/>
    </w:pPr>
    <w:rPr>
      <w:sz w:val="24"/>
    </w:rPr>
  </w:style>
  <w:style w:type="paragraph" w:customStyle="1" w:styleId="CharCharCharCharChar">
    <w:name w:val="文档正文 Char Char Char Char Char"/>
    <w:basedOn w:val="a3"/>
    <w:qFormat/>
    <w:rsid w:val="00A64D12"/>
    <w:pPr>
      <w:adjustRightInd w:val="0"/>
      <w:spacing w:line="440" w:lineRule="exact"/>
      <w:ind w:firstLine="420"/>
      <w:textAlignment w:val="baseline"/>
    </w:pPr>
    <w:rPr>
      <w:rFonts w:ascii="Arial Narrow" w:hAnsi="Arial Narrow"/>
      <w:kern w:val="0"/>
      <w:sz w:val="24"/>
    </w:rPr>
  </w:style>
  <w:style w:type="paragraph" w:customStyle="1" w:styleId="afffe">
    <w:name w:val="图标"/>
    <w:basedOn w:val="a3"/>
    <w:next w:val="a3"/>
    <w:rsid w:val="00A64D1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qFormat/>
    <w:rsid w:val="00A64D12"/>
    <w:pPr>
      <w:numPr>
        <w:numId w:val="10"/>
      </w:numPr>
      <w:spacing w:before="560" w:line="400" w:lineRule="exact"/>
      <w:jc w:val="center"/>
      <w:outlineLvl w:val="0"/>
    </w:pPr>
    <w:rPr>
      <w:b w:val="0"/>
      <w:sz w:val="44"/>
    </w:rPr>
  </w:style>
  <w:style w:type="paragraph" w:customStyle="1" w:styleId="Char1CharCharChar">
    <w:name w:val="Char1 Char Char Char"/>
    <w:basedOn w:val="a3"/>
    <w:qFormat/>
    <w:rsid w:val="00A64D12"/>
    <w:rPr>
      <w:rFonts w:ascii="Tahoma" w:hAnsi="Tahoma"/>
      <w:sz w:val="30"/>
    </w:rPr>
  </w:style>
  <w:style w:type="paragraph" w:customStyle="1" w:styleId="affff">
    <w:name w:val="表格内文字"/>
    <w:basedOn w:val="af"/>
    <w:qFormat/>
    <w:rsid w:val="00A64D12"/>
    <w:pPr>
      <w:adjustRightInd w:val="0"/>
    </w:pPr>
    <w:rPr>
      <w:color w:val="000000"/>
      <w:lang w:val="en-GB"/>
    </w:rPr>
  </w:style>
  <w:style w:type="paragraph" w:customStyle="1" w:styleId="affff0">
    <w:name w:val="内容标题"/>
    <w:basedOn w:val="a9"/>
    <w:qFormat/>
    <w:rsid w:val="00A64D12"/>
    <w:rPr>
      <w:rFonts w:ascii="Tahoma" w:hAnsi="Tahoma"/>
      <w:sz w:val="24"/>
    </w:rPr>
  </w:style>
  <w:style w:type="paragraph" w:customStyle="1" w:styleId="Char1CharCharChar1">
    <w:name w:val="Char1 Char Char Char1"/>
    <w:basedOn w:val="a3"/>
    <w:qFormat/>
    <w:rsid w:val="00A64D12"/>
    <w:rPr>
      <w:rFonts w:ascii="Tahoma" w:hAnsi="Tahoma"/>
      <w:sz w:val="24"/>
    </w:rPr>
  </w:style>
  <w:style w:type="paragraph" w:customStyle="1" w:styleId="CharCharCharCharCharChar1Char">
    <w:name w:val="Char Char Char Char Char Char1 Char"/>
    <w:basedOn w:val="a3"/>
    <w:qFormat/>
    <w:rsid w:val="00A64D12"/>
    <w:pPr>
      <w:widowControl/>
      <w:spacing w:after="160" w:line="240" w:lineRule="exact"/>
      <w:jc w:val="left"/>
    </w:pPr>
    <w:rPr>
      <w:rFonts w:ascii="Verdana" w:hAnsi="Verdana"/>
      <w:kern w:val="0"/>
      <w:sz w:val="21"/>
      <w:lang w:eastAsia="en-US"/>
    </w:rPr>
  </w:style>
  <w:style w:type="paragraph" w:customStyle="1" w:styleId="TableHeading">
    <w:name w:val="Table Heading"/>
    <w:qFormat/>
    <w:rsid w:val="00A64D12"/>
    <w:pPr>
      <w:keepNext/>
      <w:snapToGrid w:val="0"/>
      <w:spacing w:before="80" w:after="80"/>
      <w:jc w:val="center"/>
    </w:pPr>
    <w:rPr>
      <w:rFonts w:ascii="Arial" w:eastAsia="黑体" w:hAnsi="Arial" w:cs="Times New Roman"/>
      <w:sz w:val="18"/>
    </w:rPr>
  </w:style>
  <w:style w:type="paragraph" w:customStyle="1" w:styleId="16615">
    <w:name w:val="样式 标题 1 + 居中 段前: 6 磅 段后: 6 磅 行距: 1.5 倍行距"/>
    <w:basedOn w:val="1"/>
    <w:qFormat/>
    <w:rsid w:val="00A64D12"/>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qFormat/>
    <w:rsid w:val="00A64D12"/>
    <w:rPr>
      <w:rFonts w:ascii="Tahoma" w:hAnsi="Tahoma"/>
      <w:sz w:val="24"/>
    </w:rPr>
  </w:style>
  <w:style w:type="paragraph" w:customStyle="1" w:styleId="xl53">
    <w:name w:val="xl53"/>
    <w:basedOn w:val="a3"/>
    <w:qFormat/>
    <w:rsid w:val="00A64D1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qFormat/>
    <w:rsid w:val="00A64D12"/>
    <w:pPr>
      <w:spacing w:after="120" w:line="360" w:lineRule="auto"/>
      <w:ind w:firstLineChars="200" w:firstLine="200"/>
    </w:pPr>
    <w:rPr>
      <w:sz w:val="24"/>
    </w:rPr>
  </w:style>
  <w:style w:type="paragraph" w:customStyle="1" w:styleId="xl27">
    <w:name w:val="xl27"/>
    <w:basedOn w:val="a3"/>
    <w:qFormat/>
    <w:rsid w:val="00A64D1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qFormat/>
    <w:rsid w:val="00A64D12"/>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qFormat/>
    <w:rsid w:val="00A64D12"/>
    <w:rPr>
      <w:rFonts w:ascii="仿宋_GB2312"/>
      <w:b/>
      <w:sz w:val="30"/>
    </w:rPr>
  </w:style>
  <w:style w:type="paragraph" w:customStyle="1" w:styleId="content">
    <w:name w:val="content"/>
    <w:basedOn w:val="a3"/>
    <w:qFormat/>
    <w:rsid w:val="00A64D1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qFormat/>
    <w:rsid w:val="00A64D12"/>
    <w:pPr>
      <w:numPr>
        <w:numId w:val="6"/>
      </w:numPr>
      <w:tabs>
        <w:tab w:val="left" w:pos="397"/>
      </w:tabs>
      <w:spacing w:before="40" w:after="40"/>
      <w:jc w:val="both"/>
    </w:pPr>
    <w:rPr>
      <w:rFonts w:ascii="Arial" w:eastAsia="宋体" w:hAnsi="Arial" w:cs="Times New Roman"/>
      <w:sz w:val="18"/>
    </w:rPr>
  </w:style>
  <w:style w:type="paragraph" w:customStyle="1" w:styleId="affff1">
    <w:name w:val="缺省文本"/>
    <w:basedOn w:val="a3"/>
    <w:qFormat/>
    <w:rsid w:val="00A64D12"/>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A64D12"/>
    <w:pPr>
      <w:widowControl/>
      <w:spacing w:before="100" w:beforeAutospacing="1" w:after="100" w:afterAutospacing="1" w:line="360" w:lineRule="auto"/>
      <w:textAlignment w:val="top"/>
    </w:pPr>
    <w:rPr>
      <w:kern w:val="0"/>
      <w:sz w:val="24"/>
    </w:rPr>
  </w:style>
  <w:style w:type="paragraph" w:customStyle="1" w:styleId="TableTextChar1">
    <w:name w:val="Table Text Char1"/>
    <w:rsid w:val="00A64D12"/>
    <w:pPr>
      <w:snapToGrid w:val="0"/>
      <w:spacing w:before="80" w:after="80"/>
    </w:pPr>
    <w:rPr>
      <w:rFonts w:ascii="Arial" w:eastAsia="宋体" w:hAnsi="Arial" w:cs="Times New Roman"/>
      <w:kern w:val="2"/>
      <w:sz w:val="18"/>
    </w:rPr>
  </w:style>
  <w:style w:type="paragraph" w:customStyle="1" w:styleId="affff2">
    <w:name w:val="正文格式"/>
    <w:basedOn w:val="a3"/>
    <w:qFormat/>
    <w:rsid w:val="00A64D12"/>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A64D12"/>
    <w:pPr>
      <w:autoSpaceDE w:val="0"/>
      <w:autoSpaceDN w:val="0"/>
      <w:adjustRightInd w:val="0"/>
      <w:jc w:val="left"/>
    </w:pPr>
    <w:rPr>
      <w:rFonts w:ascii="黑体" w:eastAsia="黑体"/>
      <w:b/>
      <w:kern w:val="0"/>
      <w:sz w:val="20"/>
    </w:rPr>
  </w:style>
  <w:style w:type="paragraph" w:customStyle="1" w:styleId="Char20">
    <w:name w:val="Char2"/>
    <w:basedOn w:val="a3"/>
    <w:qFormat/>
    <w:rsid w:val="00A64D12"/>
    <w:pPr>
      <w:spacing w:line="240" w:lineRule="atLeast"/>
      <w:ind w:left="420" w:firstLine="420"/>
    </w:pPr>
    <w:rPr>
      <w:kern w:val="0"/>
      <w:sz w:val="21"/>
    </w:rPr>
  </w:style>
  <w:style w:type="paragraph" w:customStyle="1" w:styleId="affff3">
    <w:name w:val="表文字"/>
    <w:rsid w:val="00A64D12"/>
    <w:rPr>
      <w:rFonts w:ascii="宋体" w:eastAsia="宋体" w:hAnsi="Times New Roman" w:cs="Times New Roman"/>
      <w:kern w:val="2"/>
    </w:rPr>
  </w:style>
  <w:style w:type="paragraph" w:customStyle="1" w:styleId="38">
    <w:name w:val="附录3"/>
    <w:basedOn w:val="a3"/>
    <w:next w:val="a3"/>
    <w:qFormat/>
    <w:rsid w:val="00A64D12"/>
    <w:pPr>
      <w:tabs>
        <w:tab w:val="left" w:pos="851"/>
      </w:tabs>
      <w:ind w:left="425" w:hanging="425"/>
      <w:outlineLvl w:val="2"/>
    </w:pPr>
    <w:rPr>
      <w:rFonts w:eastAsia="黑体"/>
      <w:b/>
      <w:sz w:val="32"/>
    </w:rPr>
  </w:style>
  <w:style w:type="paragraph" w:customStyle="1" w:styleId="affff4">
    <w:name w:val="列表项目"/>
    <w:basedOn w:val="a3"/>
    <w:rsid w:val="00A64D12"/>
    <w:pPr>
      <w:tabs>
        <w:tab w:val="left" w:pos="420"/>
      </w:tabs>
      <w:spacing w:line="288" w:lineRule="auto"/>
      <w:ind w:leftChars="200" w:left="840" w:hangingChars="200" w:hanging="420"/>
    </w:pPr>
    <w:rPr>
      <w:sz w:val="21"/>
    </w:rPr>
  </w:style>
  <w:style w:type="paragraph" w:customStyle="1" w:styleId="CharCharChar">
    <w:name w:val="Char Char Char"/>
    <w:basedOn w:val="a3"/>
    <w:qFormat/>
    <w:rsid w:val="00A64D12"/>
    <w:rPr>
      <w:rFonts w:ascii="Tahoma" w:hAnsi="Tahoma"/>
      <w:sz w:val="24"/>
    </w:rPr>
  </w:style>
  <w:style w:type="paragraph" w:customStyle="1" w:styleId="1c">
    <w:name w:val="正文1"/>
    <w:basedOn w:val="a3"/>
    <w:qFormat/>
    <w:rsid w:val="00A64D12"/>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A64D12"/>
    <w:pPr>
      <w:numPr>
        <w:numId w:val="11"/>
      </w:numPr>
      <w:tabs>
        <w:tab w:val="left" w:pos="709"/>
      </w:tabs>
    </w:pPr>
  </w:style>
  <w:style w:type="paragraph" w:customStyle="1" w:styleId="CharCharCharCharChar0">
    <w:name w:val="Char Char Char Char Char"/>
    <w:basedOn w:val="a3"/>
    <w:rsid w:val="00A64D12"/>
    <w:pPr>
      <w:tabs>
        <w:tab w:val="left" w:pos="425"/>
      </w:tabs>
      <w:ind w:left="1620" w:hanging="360"/>
    </w:pPr>
    <w:rPr>
      <w:rFonts w:ascii="Tahoma" w:hAnsi="Tahoma"/>
      <w:sz w:val="24"/>
    </w:rPr>
  </w:style>
  <w:style w:type="paragraph" w:customStyle="1" w:styleId="affff5">
    <w:name w:val="关键词"/>
    <w:basedOn w:val="a3"/>
    <w:next w:val="a3"/>
    <w:qFormat/>
    <w:rsid w:val="00A64D12"/>
    <w:pPr>
      <w:spacing w:line="360" w:lineRule="auto"/>
    </w:pPr>
    <w:rPr>
      <w:rFonts w:eastAsia="黑体"/>
      <w:sz w:val="20"/>
    </w:rPr>
  </w:style>
  <w:style w:type="paragraph" w:customStyle="1" w:styleId="affff6">
    <w:name w:val="可研正文"/>
    <w:basedOn w:val="ac"/>
    <w:rsid w:val="00A64D12"/>
    <w:pPr>
      <w:adjustRightInd w:val="0"/>
      <w:snapToGrid w:val="0"/>
      <w:spacing w:line="440" w:lineRule="exact"/>
      <w:ind w:firstLine="567"/>
    </w:pPr>
    <w:rPr>
      <w:sz w:val="28"/>
    </w:rPr>
  </w:style>
  <w:style w:type="paragraph" w:customStyle="1" w:styleId="INFeature">
    <w:name w:val="IN Feature"/>
    <w:next w:val="INStep"/>
    <w:rsid w:val="00A64D12"/>
    <w:pPr>
      <w:keepNext/>
      <w:keepLines/>
      <w:spacing w:before="240" w:after="240"/>
      <w:outlineLvl w:val="7"/>
    </w:pPr>
    <w:rPr>
      <w:rFonts w:ascii="Arial" w:eastAsia="黑体" w:hAnsi="Arial" w:cs="Times New Roman"/>
      <w:sz w:val="21"/>
    </w:rPr>
  </w:style>
  <w:style w:type="paragraph" w:customStyle="1" w:styleId="CharCharCharCharCharCharCharCharCharCharCharCharChar">
    <w:name w:val="Char Char Char Char Char Char Char Char Char Char Char Char Char"/>
    <w:basedOn w:val="a3"/>
    <w:rsid w:val="00A64D12"/>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qFormat/>
    <w:rsid w:val="00A64D12"/>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c"/>
    <w:qFormat/>
    <w:rsid w:val="00A64D12"/>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qFormat/>
    <w:rsid w:val="00A64D12"/>
    <w:pPr>
      <w:widowControl/>
      <w:spacing w:after="160" w:line="240" w:lineRule="exact"/>
      <w:jc w:val="left"/>
    </w:pPr>
    <w:rPr>
      <w:rFonts w:ascii="Verdana" w:hAnsi="Verdana"/>
      <w:kern w:val="0"/>
      <w:sz w:val="20"/>
      <w:lang w:eastAsia="en-US"/>
    </w:rPr>
  </w:style>
  <w:style w:type="paragraph" w:customStyle="1" w:styleId="1xz">
    <w:name w:val="样式1xz"/>
    <w:basedOn w:val="a3"/>
    <w:qFormat/>
    <w:rsid w:val="00A64D12"/>
    <w:pPr>
      <w:tabs>
        <w:tab w:val="left" w:pos="1050"/>
        <w:tab w:val="right" w:leader="dot" w:pos="8296"/>
      </w:tabs>
    </w:pPr>
    <w:rPr>
      <w:caps/>
      <w:spacing w:val="20"/>
      <w:sz w:val="24"/>
    </w:rPr>
  </w:style>
  <w:style w:type="paragraph" w:customStyle="1" w:styleId="Charf2">
    <w:name w:val="正文格式 Char"/>
    <w:basedOn w:val="a3"/>
    <w:rsid w:val="00A64D12"/>
    <w:pPr>
      <w:widowControl/>
      <w:adjustRightInd w:val="0"/>
      <w:spacing w:line="440" w:lineRule="atLeast"/>
      <w:ind w:firstLine="510"/>
      <w:textAlignment w:val="baseline"/>
    </w:pPr>
    <w:rPr>
      <w:kern w:val="0"/>
      <w:sz w:val="24"/>
    </w:rPr>
  </w:style>
  <w:style w:type="paragraph" w:customStyle="1" w:styleId="TableContents">
    <w:name w:val="Table Contents"/>
    <w:basedOn w:val="ac"/>
    <w:rsid w:val="00A64D12"/>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qFormat/>
    <w:rsid w:val="00A64D12"/>
    <w:rPr>
      <w:rFonts w:ascii="Tahoma" w:hAnsi="Tahoma"/>
      <w:sz w:val="24"/>
    </w:rPr>
  </w:style>
  <w:style w:type="paragraph" w:customStyle="1" w:styleId="affff7">
    <w:name w:val="二级条标题"/>
    <w:basedOn w:val="afffd"/>
    <w:next w:val="aff9"/>
    <w:rsid w:val="00A64D12"/>
    <w:pPr>
      <w:ind w:left="840"/>
      <w:outlineLvl w:val="3"/>
    </w:pPr>
  </w:style>
  <w:style w:type="paragraph" w:customStyle="1" w:styleId="a2">
    <w:name w:val="操作步骤"/>
    <w:basedOn w:val="a3"/>
    <w:qFormat/>
    <w:rsid w:val="00A64D12"/>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8">
    <w:name w:val="项目"/>
    <w:basedOn w:val="a3"/>
    <w:rsid w:val="00A64D12"/>
    <w:pPr>
      <w:tabs>
        <w:tab w:val="left" w:pos="1280"/>
      </w:tabs>
      <w:spacing w:before="120" w:after="120" w:line="360" w:lineRule="auto"/>
      <w:ind w:left="-7" w:firstLine="567"/>
      <w:jc w:val="left"/>
      <w:textAlignment w:val="baseline"/>
    </w:pPr>
    <w:rPr>
      <w:rFonts w:ascii="宋体"/>
      <w:kern w:val="0"/>
      <w:sz w:val="24"/>
    </w:rPr>
  </w:style>
  <w:style w:type="paragraph" w:customStyle="1" w:styleId="affff9">
    <w:name w:val="表头"/>
    <w:basedOn w:val="affffa"/>
    <w:qFormat/>
    <w:rsid w:val="00A64D12"/>
    <w:pPr>
      <w:jc w:val="center"/>
    </w:pPr>
    <w:rPr>
      <w:b/>
      <w:bCs/>
    </w:rPr>
  </w:style>
  <w:style w:type="paragraph" w:customStyle="1" w:styleId="affffa">
    <w:name w:val="表格正文"/>
    <w:basedOn w:val="a3"/>
    <w:rsid w:val="00A64D12"/>
    <w:rPr>
      <w:rFonts w:ascii="Calibri" w:eastAsia="仿宋" w:hAnsi="Calibri" w:cs="宋体"/>
      <w:sz w:val="24"/>
    </w:rPr>
  </w:style>
  <w:style w:type="character" w:customStyle="1" w:styleId="Char11">
    <w:name w:val="纯文本 Char1"/>
    <w:link w:val="af"/>
    <w:uiPriority w:val="99"/>
    <w:qFormat/>
    <w:locked/>
    <w:rsid w:val="00A64D12"/>
    <w:rPr>
      <w:rFonts w:ascii="宋体" w:eastAsia="宋体" w:hAnsi="Courier New" w:cs="Times New Roman"/>
      <w:szCs w:val="20"/>
    </w:rPr>
  </w:style>
  <w:style w:type="paragraph" w:styleId="affffb">
    <w:name w:val="List Paragraph"/>
    <w:basedOn w:val="a3"/>
    <w:uiPriority w:val="99"/>
    <w:qFormat/>
    <w:rsid w:val="00A64D12"/>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1635</Words>
  <Characters>9320</Characters>
  <Application>Microsoft Office Word</Application>
  <DocSecurity>0</DocSecurity>
  <Lines>77</Lines>
  <Paragraphs>21</Paragraphs>
  <ScaleCrop>false</ScaleCrop>
  <Company>Microsoft</Company>
  <LinksUpToDate>false</LinksUpToDate>
  <CharactersWithSpaces>10934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3</cp:revision>
  <dcterms:created xsi:type="dcterms:W3CDTF">2021-10-20T02:20:00Z</dcterms:created>
  <dcterms:modified xsi:type="dcterms:W3CDTF">2021-10-20T02:40:00Z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376B4485AC0A4C77AA12BCFA7F6A600D</vt:lpwstr>
  </property>
</Properties>
</file>