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A18" w:rsidRDefault="00590A18">
      <w:pPr>
        <w:jc w:val="center"/>
        <w:outlineLvl w:val="0"/>
        <w:rPr>
          <w:rFonts w:eastAsia="方正黑体_GBK"/>
          <w:spacing w:val="80"/>
          <w:sz w:val="112"/>
          <w:szCs w:val="112"/>
        </w:rPr>
      </w:pPr>
    </w:p>
    <w:p w:rsidR="00590A18" w:rsidRDefault="00714B3B">
      <w:pPr>
        <w:jc w:val="center"/>
        <w:outlineLvl w:val="0"/>
        <w:rPr>
          <w:rFonts w:eastAsia="方正黑体_GBK"/>
          <w:spacing w:val="80"/>
          <w:sz w:val="112"/>
          <w:szCs w:val="112"/>
        </w:rPr>
      </w:pPr>
      <w:r>
        <w:rPr>
          <w:rFonts w:eastAsia="方正黑体_GBK"/>
          <w:spacing w:val="80"/>
          <w:sz w:val="112"/>
          <w:szCs w:val="112"/>
        </w:rPr>
        <w:t>竞争性磋商文件</w:t>
      </w:r>
    </w:p>
    <w:p w:rsidR="00590A18" w:rsidRDefault="00590A18">
      <w:pPr>
        <w:spacing w:line="700" w:lineRule="exact"/>
        <w:jc w:val="center"/>
        <w:rPr>
          <w:rFonts w:eastAsia="Times New Roman"/>
          <w:sz w:val="32"/>
        </w:rPr>
      </w:pPr>
    </w:p>
    <w:p w:rsidR="00590A18" w:rsidRDefault="00590A18">
      <w:pPr>
        <w:spacing w:line="700" w:lineRule="exact"/>
        <w:jc w:val="center"/>
        <w:rPr>
          <w:rFonts w:eastAsia="Times New Roman"/>
          <w:sz w:val="32"/>
        </w:rPr>
      </w:pPr>
    </w:p>
    <w:p w:rsidR="00590A18" w:rsidRDefault="00590A18">
      <w:pPr>
        <w:spacing w:line="700" w:lineRule="exact"/>
        <w:jc w:val="center"/>
        <w:rPr>
          <w:sz w:val="32"/>
        </w:rPr>
      </w:pPr>
    </w:p>
    <w:p w:rsidR="00590A18" w:rsidRDefault="00714B3B">
      <w:pPr>
        <w:spacing w:line="720" w:lineRule="exact"/>
        <w:ind w:firstLineChars="400" w:firstLine="1356"/>
        <w:jc w:val="left"/>
        <w:outlineLvl w:val="0"/>
        <w:rPr>
          <w:rFonts w:eastAsia="方正仿宋_GBK"/>
          <w:b/>
          <w:sz w:val="36"/>
          <w:szCs w:val="36"/>
        </w:rPr>
      </w:pPr>
      <w:r>
        <w:rPr>
          <w:rFonts w:eastAsia="方正仿宋_GBK"/>
          <w:b/>
          <w:sz w:val="36"/>
          <w:szCs w:val="36"/>
        </w:rPr>
        <w:t>采购项目编号：</w:t>
      </w:r>
      <w:r>
        <w:rPr>
          <w:rFonts w:eastAsia="方正仿宋_GBK" w:hint="eastAsia"/>
          <w:b/>
          <w:sz w:val="36"/>
          <w:szCs w:val="36"/>
        </w:rPr>
        <w:t>2021049</w:t>
      </w:r>
    </w:p>
    <w:p w:rsidR="00590A18" w:rsidRDefault="00714B3B">
      <w:pPr>
        <w:spacing w:line="720" w:lineRule="exact"/>
        <w:ind w:firstLineChars="400" w:firstLine="1356"/>
        <w:jc w:val="left"/>
        <w:outlineLvl w:val="0"/>
        <w:rPr>
          <w:rFonts w:eastAsia="方正仿宋_GBK"/>
          <w:b/>
          <w:sz w:val="36"/>
          <w:szCs w:val="36"/>
        </w:rPr>
      </w:pPr>
      <w:r>
        <w:rPr>
          <w:rFonts w:eastAsia="方正仿宋_GBK"/>
          <w:b/>
          <w:sz w:val="36"/>
          <w:szCs w:val="36"/>
        </w:rPr>
        <w:t>采购项目名称：</w:t>
      </w:r>
      <w:r>
        <w:rPr>
          <w:rFonts w:ascii="方正小标宋_GBK" w:eastAsia="方正小标宋_GBK" w:hAnsi="宋体" w:hint="eastAsia"/>
          <w:sz w:val="32"/>
          <w:szCs w:val="32"/>
        </w:rPr>
        <w:t>车辆维修保养定点机构</w:t>
      </w:r>
    </w:p>
    <w:p w:rsidR="00590A18" w:rsidRDefault="00590A18" w:rsidP="00714B3B">
      <w:pPr>
        <w:spacing w:line="720" w:lineRule="exact"/>
        <w:ind w:rightChars="222" w:right="575"/>
        <w:jc w:val="left"/>
        <w:outlineLvl w:val="0"/>
        <w:rPr>
          <w:rFonts w:eastAsia="方正仿宋_GBK"/>
          <w:b/>
          <w:sz w:val="36"/>
          <w:szCs w:val="36"/>
        </w:rPr>
      </w:pPr>
    </w:p>
    <w:p w:rsidR="00590A18" w:rsidRDefault="00590A18">
      <w:pPr>
        <w:spacing w:line="720" w:lineRule="exact"/>
        <w:jc w:val="center"/>
        <w:outlineLvl w:val="0"/>
        <w:rPr>
          <w:rFonts w:eastAsia="方正仿宋_GBK"/>
          <w:b/>
          <w:sz w:val="36"/>
          <w:szCs w:val="36"/>
        </w:rPr>
      </w:pPr>
    </w:p>
    <w:p w:rsidR="00590A18" w:rsidRDefault="00590A18">
      <w:pPr>
        <w:spacing w:line="720" w:lineRule="exact"/>
        <w:outlineLvl w:val="0"/>
        <w:rPr>
          <w:rFonts w:eastAsia="方正仿宋_GBK"/>
          <w:b/>
          <w:sz w:val="36"/>
          <w:szCs w:val="36"/>
        </w:rPr>
      </w:pPr>
    </w:p>
    <w:p w:rsidR="00590A18" w:rsidRDefault="00590A18">
      <w:pPr>
        <w:spacing w:line="720" w:lineRule="exact"/>
        <w:jc w:val="center"/>
        <w:outlineLvl w:val="0"/>
        <w:rPr>
          <w:rFonts w:eastAsia="方正仿宋_GBK"/>
          <w:b/>
          <w:sz w:val="36"/>
          <w:szCs w:val="36"/>
        </w:rPr>
      </w:pPr>
    </w:p>
    <w:p w:rsidR="00590A18" w:rsidRDefault="00590A18">
      <w:pPr>
        <w:spacing w:line="720" w:lineRule="exact"/>
        <w:jc w:val="center"/>
        <w:outlineLvl w:val="0"/>
        <w:rPr>
          <w:rFonts w:eastAsia="方正仿宋_GBK"/>
          <w:b/>
          <w:sz w:val="36"/>
          <w:szCs w:val="36"/>
        </w:rPr>
      </w:pPr>
    </w:p>
    <w:p w:rsidR="00590A18" w:rsidRDefault="00714B3B" w:rsidP="00714B3B">
      <w:pPr>
        <w:spacing w:line="720" w:lineRule="exact"/>
        <w:ind w:firstLineChars="639" w:firstLine="2167"/>
        <w:outlineLvl w:val="0"/>
        <w:rPr>
          <w:rFonts w:eastAsia="方正仿宋_GBK"/>
          <w:b/>
          <w:sz w:val="36"/>
          <w:szCs w:val="36"/>
        </w:rPr>
      </w:pPr>
      <w:r>
        <w:rPr>
          <w:rFonts w:eastAsia="方正仿宋_GBK"/>
          <w:b/>
          <w:sz w:val="36"/>
          <w:szCs w:val="36"/>
        </w:rPr>
        <w:t>采购人：重庆市合川区人民医院</w:t>
      </w:r>
    </w:p>
    <w:p w:rsidR="00590A18" w:rsidRDefault="00590A18">
      <w:pPr>
        <w:spacing w:line="720" w:lineRule="exact"/>
        <w:jc w:val="center"/>
        <w:outlineLvl w:val="0"/>
        <w:rPr>
          <w:rFonts w:eastAsia="方正仿宋_GBK"/>
          <w:b/>
          <w:sz w:val="36"/>
          <w:szCs w:val="36"/>
        </w:rPr>
      </w:pPr>
    </w:p>
    <w:p w:rsidR="00590A18" w:rsidRDefault="00714B3B">
      <w:pPr>
        <w:spacing w:line="500" w:lineRule="exact"/>
        <w:jc w:val="center"/>
        <w:rPr>
          <w:rFonts w:eastAsia="方正仿宋_GBK"/>
          <w:sz w:val="30"/>
          <w:szCs w:val="30"/>
        </w:rPr>
      </w:pPr>
      <w:r>
        <w:rPr>
          <w:rFonts w:eastAsia="方正仿宋_GBK"/>
          <w:b/>
          <w:sz w:val="36"/>
          <w:szCs w:val="36"/>
        </w:rPr>
        <w:t>二〇二</w:t>
      </w:r>
      <w:r>
        <w:rPr>
          <w:rFonts w:eastAsia="方正仿宋_GBK" w:hint="eastAsia"/>
          <w:b/>
          <w:sz w:val="36"/>
          <w:szCs w:val="36"/>
        </w:rPr>
        <w:t>一</w:t>
      </w:r>
      <w:r>
        <w:rPr>
          <w:rFonts w:eastAsia="方正仿宋_GBK"/>
          <w:b/>
          <w:sz w:val="36"/>
          <w:szCs w:val="36"/>
        </w:rPr>
        <w:t>年</w:t>
      </w:r>
      <w:r>
        <w:rPr>
          <w:rFonts w:eastAsia="方正仿宋_GBK" w:hint="eastAsia"/>
          <w:b/>
          <w:sz w:val="36"/>
          <w:szCs w:val="36"/>
        </w:rPr>
        <w:t>十</w:t>
      </w:r>
      <w:r>
        <w:rPr>
          <w:rFonts w:eastAsia="方正仿宋_GBK"/>
          <w:b/>
          <w:sz w:val="36"/>
          <w:szCs w:val="36"/>
        </w:rPr>
        <w:t>月</w:t>
      </w:r>
    </w:p>
    <w:p w:rsidR="00590A18" w:rsidRDefault="00590A18">
      <w:pPr>
        <w:jc w:val="center"/>
        <w:rPr>
          <w:sz w:val="21"/>
        </w:rPr>
      </w:pPr>
    </w:p>
    <w:p w:rsidR="00590A18" w:rsidRDefault="00590A18">
      <w:pPr>
        <w:jc w:val="center"/>
        <w:rPr>
          <w:b/>
          <w:bCs/>
          <w:szCs w:val="24"/>
        </w:rPr>
      </w:pPr>
    </w:p>
    <w:p w:rsidR="00590A18" w:rsidRDefault="00590A18">
      <w:pPr>
        <w:spacing w:line="312" w:lineRule="auto"/>
        <w:jc w:val="center"/>
        <w:rPr>
          <w:rFonts w:ascii="宋体" w:hAnsi="宋体" w:cs="宋体"/>
          <w:b/>
          <w:bCs/>
          <w:sz w:val="32"/>
          <w:szCs w:val="32"/>
        </w:rPr>
      </w:pPr>
      <w:bookmarkStart w:id="0" w:name="_Toc12789052"/>
      <w:bookmarkStart w:id="1" w:name="_Toc11641050"/>
      <w:bookmarkStart w:id="2" w:name="_Toc13421"/>
      <w:bookmarkStart w:id="3" w:name="_Toc31108"/>
      <w:bookmarkStart w:id="4" w:name="_Toc19969"/>
    </w:p>
    <w:p w:rsidR="00590A18" w:rsidRDefault="00590A18">
      <w:pPr>
        <w:pStyle w:val="af3"/>
      </w:pPr>
    </w:p>
    <w:p w:rsidR="00590A18" w:rsidRDefault="00714B3B">
      <w:pPr>
        <w:pStyle w:val="2"/>
        <w:spacing w:line="312" w:lineRule="auto"/>
        <w:jc w:val="center"/>
        <w:rPr>
          <w:rFonts w:ascii="Times New Roman" w:eastAsia="方正仿宋_GBK" w:hAnsi="Times New Roman"/>
          <w:bCs/>
          <w:sz w:val="44"/>
          <w:szCs w:val="44"/>
        </w:rPr>
      </w:pPr>
      <w:bookmarkStart w:id="5" w:name="_Toc24610"/>
      <w:r>
        <w:rPr>
          <w:rFonts w:ascii="Times New Roman" w:eastAsia="方正仿宋_GBK" w:hAnsi="Times New Roman"/>
          <w:bCs/>
          <w:sz w:val="44"/>
          <w:szCs w:val="44"/>
        </w:rPr>
        <w:t>第一篇</w:t>
      </w:r>
      <w:r>
        <w:rPr>
          <w:rFonts w:ascii="Times New Roman" w:eastAsia="方正仿宋_GBK" w:hAnsi="Times New Roman"/>
          <w:bCs/>
          <w:sz w:val="44"/>
          <w:szCs w:val="44"/>
        </w:rPr>
        <w:t xml:space="preserve">  </w:t>
      </w:r>
      <w:bookmarkEnd w:id="0"/>
      <w:bookmarkEnd w:id="1"/>
      <w:r>
        <w:rPr>
          <w:rFonts w:ascii="Times New Roman" w:eastAsia="方正仿宋_GBK" w:hAnsi="Times New Roman"/>
          <w:bCs/>
          <w:sz w:val="44"/>
          <w:szCs w:val="44"/>
        </w:rPr>
        <w:t>采购邀请书</w:t>
      </w:r>
      <w:bookmarkEnd w:id="2"/>
      <w:bookmarkEnd w:id="3"/>
      <w:bookmarkEnd w:id="4"/>
      <w:bookmarkEnd w:id="5"/>
    </w:p>
    <w:p w:rsidR="00590A18" w:rsidRDefault="00714B3B">
      <w:pPr>
        <w:snapToGrid w:val="0"/>
        <w:spacing w:line="440" w:lineRule="exact"/>
        <w:ind w:firstLineChars="200" w:firstLine="438"/>
        <w:rPr>
          <w:rFonts w:eastAsia="方正仿宋_GBK"/>
          <w:szCs w:val="28"/>
        </w:rPr>
      </w:pPr>
      <w:r>
        <w:rPr>
          <w:rFonts w:eastAsia="方正仿宋_GBK"/>
          <w:sz w:val="24"/>
          <w:szCs w:val="24"/>
        </w:rPr>
        <w:t>重庆市合川区人民医院</w:t>
      </w:r>
      <w:r>
        <w:rPr>
          <w:rFonts w:eastAsia="方正仿宋_GBK" w:hint="eastAsia"/>
          <w:sz w:val="24"/>
          <w:szCs w:val="24"/>
        </w:rPr>
        <w:t>拟对车辆维修保养定点机构</w:t>
      </w:r>
      <w:r>
        <w:rPr>
          <w:rFonts w:eastAsia="方正仿宋_GBK"/>
          <w:sz w:val="24"/>
          <w:szCs w:val="24"/>
        </w:rPr>
        <w:t>项目进行竞争性磋商</w:t>
      </w:r>
      <w:r>
        <w:rPr>
          <w:rFonts w:eastAsia="方正仿宋_GBK"/>
          <w:kern w:val="0"/>
          <w:sz w:val="24"/>
          <w:szCs w:val="24"/>
        </w:rPr>
        <w:t>采购</w:t>
      </w:r>
      <w:r>
        <w:rPr>
          <w:rFonts w:eastAsia="方正仿宋_GBK"/>
          <w:sz w:val="24"/>
          <w:szCs w:val="24"/>
        </w:rPr>
        <w:t>，欢迎有资格的供应商参加磋商。</w:t>
      </w:r>
    </w:p>
    <w:p w:rsidR="00590A18" w:rsidRDefault="00590A18">
      <w:pPr>
        <w:pStyle w:val="a0"/>
      </w:pPr>
    </w:p>
    <w:p w:rsidR="00590A18" w:rsidRDefault="00714B3B">
      <w:pPr>
        <w:pStyle w:val="3"/>
        <w:numPr>
          <w:ilvl w:val="0"/>
          <w:numId w:val="2"/>
        </w:numPr>
        <w:spacing w:before="0" w:after="0" w:line="440" w:lineRule="exact"/>
        <w:rPr>
          <w:rFonts w:eastAsia="方正仿宋_GBK"/>
          <w:bCs/>
          <w:sz w:val="28"/>
          <w:szCs w:val="28"/>
        </w:rPr>
      </w:pPr>
      <w:bookmarkStart w:id="6" w:name="_Toc3169"/>
      <w:bookmarkStart w:id="7" w:name="_Toc313893526"/>
      <w:bookmarkStart w:id="8" w:name="_Toc6395"/>
      <w:bookmarkStart w:id="9" w:name="_Toc317775175"/>
      <w:bookmarkStart w:id="10" w:name="_Toc29136"/>
      <w:bookmarkStart w:id="11" w:name="_Toc20050"/>
      <w:r>
        <w:rPr>
          <w:rFonts w:eastAsia="方正仿宋_GBK"/>
          <w:bCs/>
          <w:sz w:val="28"/>
          <w:szCs w:val="28"/>
        </w:rPr>
        <w:t>竞争性磋商内容</w:t>
      </w:r>
      <w:bookmarkEnd w:id="6"/>
      <w:bookmarkEnd w:id="7"/>
      <w:bookmarkEnd w:id="8"/>
      <w:bookmarkEnd w:id="9"/>
      <w:bookmarkEnd w:id="10"/>
      <w:bookmarkEnd w:id="11"/>
    </w:p>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0"/>
        <w:gridCol w:w="1843"/>
        <w:gridCol w:w="2532"/>
        <w:gridCol w:w="2854"/>
      </w:tblGrid>
      <w:tr w:rsidR="00590A18">
        <w:trPr>
          <w:jc w:val="center"/>
        </w:trPr>
        <w:tc>
          <w:tcPr>
            <w:tcW w:w="3280" w:type="dxa"/>
            <w:vAlign w:val="center"/>
          </w:tcPr>
          <w:p w:rsidR="00590A18" w:rsidRDefault="00714B3B">
            <w:pPr>
              <w:snapToGrid w:val="0"/>
              <w:spacing w:line="440" w:lineRule="exact"/>
              <w:ind w:firstLineChars="200" w:firstLine="438"/>
              <w:rPr>
                <w:rFonts w:eastAsia="方正仿宋_GBK"/>
                <w:sz w:val="24"/>
                <w:szCs w:val="24"/>
              </w:rPr>
            </w:pPr>
            <w:bookmarkStart w:id="12" w:name="_Toc3157"/>
            <w:bookmarkStart w:id="13" w:name="_Toc1964"/>
            <w:bookmarkStart w:id="14" w:name="_Toc317775178"/>
            <w:bookmarkStart w:id="15" w:name="_Toc373860293"/>
            <w:r>
              <w:rPr>
                <w:rFonts w:eastAsia="方正仿宋_GBK" w:hint="eastAsia"/>
                <w:sz w:val="24"/>
                <w:szCs w:val="24"/>
              </w:rPr>
              <w:t>项目名称</w:t>
            </w:r>
          </w:p>
        </w:tc>
        <w:tc>
          <w:tcPr>
            <w:tcW w:w="1843" w:type="dxa"/>
            <w:vAlign w:val="center"/>
          </w:tcPr>
          <w:p w:rsidR="00590A18" w:rsidRDefault="00714B3B">
            <w:pPr>
              <w:snapToGrid w:val="0"/>
              <w:spacing w:line="440" w:lineRule="exact"/>
              <w:ind w:firstLineChars="200" w:firstLine="438"/>
              <w:rPr>
                <w:rFonts w:eastAsia="方正仿宋_GBK"/>
                <w:sz w:val="24"/>
                <w:szCs w:val="24"/>
              </w:rPr>
            </w:pPr>
            <w:r>
              <w:rPr>
                <w:rFonts w:eastAsia="方正仿宋_GBK" w:hint="eastAsia"/>
                <w:sz w:val="24"/>
                <w:szCs w:val="24"/>
              </w:rPr>
              <w:t>数量（家）</w:t>
            </w:r>
          </w:p>
        </w:tc>
        <w:tc>
          <w:tcPr>
            <w:tcW w:w="2532" w:type="dxa"/>
            <w:vAlign w:val="center"/>
          </w:tcPr>
          <w:p w:rsidR="00590A18" w:rsidRDefault="00714B3B">
            <w:pPr>
              <w:snapToGrid w:val="0"/>
              <w:spacing w:line="440" w:lineRule="exact"/>
              <w:ind w:firstLineChars="200" w:firstLine="438"/>
              <w:rPr>
                <w:rFonts w:eastAsia="方正仿宋_GBK"/>
                <w:sz w:val="24"/>
                <w:szCs w:val="24"/>
              </w:rPr>
            </w:pPr>
            <w:r>
              <w:rPr>
                <w:rFonts w:eastAsia="方正仿宋_GBK" w:hint="eastAsia"/>
                <w:sz w:val="24"/>
                <w:szCs w:val="24"/>
              </w:rPr>
              <w:t>投标保证金（元）</w:t>
            </w:r>
          </w:p>
        </w:tc>
        <w:tc>
          <w:tcPr>
            <w:tcW w:w="2854" w:type="dxa"/>
          </w:tcPr>
          <w:p w:rsidR="00590A18" w:rsidRDefault="00714B3B">
            <w:pPr>
              <w:snapToGrid w:val="0"/>
              <w:spacing w:line="440" w:lineRule="exact"/>
              <w:ind w:firstLineChars="200" w:firstLine="438"/>
              <w:rPr>
                <w:rFonts w:eastAsia="方正仿宋_GBK"/>
                <w:sz w:val="24"/>
                <w:szCs w:val="24"/>
              </w:rPr>
            </w:pPr>
            <w:r>
              <w:rPr>
                <w:rFonts w:eastAsia="方正仿宋_GBK" w:hint="eastAsia"/>
                <w:sz w:val="24"/>
                <w:szCs w:val="24"/>
              </w:rPr>
              <w:t>定点维修有效期</w:t>
            </w:r>
          </w:p>
        </w:tc>
      </w:tr>
      <w:tr w:rsidR="00590A18">
        <w:trPr>
          <w:trHeight w:val="443"/>
          <w:jc w:val="center"/>
        </w:trPr>
        <w:tc>
          <w:tcPr>
            <w:tcW w:w="3280" w:type="dxa"/>
            <w:vAlign w:val="center"/>
          </w:tcPr>
          <w:p w:rsidR="00590A18" w:rsidRDefault="00714B3B">
            <w:pPr>
              <w:snapToGrid w:val="0"/>
              <w:spacing w:line="440" w:lineRule="exact"/>
              <w:ind w:firstLineChars="200" w:firstLine="438"/>
              <w:rPr>
                <w:rFonts w:eastAsia="方正仿宋_GBK"/>
                <w:sz w:val="24"/>
                <w:szCs w:val="24"/>
              </w:rPr>
            </w:pPr>
            <w:r>
              <w:rPr>
                <w:rFonts w:eastAsia="方正仿宋_GBK" w:hint="eastAsia"/>
                <w:sz w:val="24"/>
                <w:szCs w:val="24"/>
              </w:rPr>
              <w:t>车辆维修保养定点机构</w:t>
            </w:r>
          </w:p>
        </w:tc>
        <w:tc>
          <w:tcPr>
            <w:tcW w:w="1843" w:type="dxa"/>
            <w:vAlign w:val="center"/>
          </w:tcPr>
          <w:p w:rsidR="00590A18" w:rsidRDefault="00714B3B">
            <w:pPr>
              <w:snapToGrid w:val="0"/>
              <w:spacing w:line="440" w:lineRule="exact"/>
              <w:ind w:firstLineChars="200" w:firstLine="438"/>
              <w:rPr>
                <w:rFonts w:eastAsia="方正仿宋_GBK"/>
                <w:sz w:val="24"/>
                <w:szCs w:val="24"/>
              </w:rPr>
            </w:pPr>
            <w:r>
              <w:rPr>
                <w:rFonts w:eastAsia="方正仿宋_GBK" w:hint="eastAsia"/>
                <w:sz w:val="24"/>
                <w:szCs w:val="24"/>
              </w:rPr>
              <w:t>1</w:t>
            </w:r>
          </w:p>
        </w:tc>
        <w:tc>
          <w:tcPr>
            <w:tcW w:w="2532" w:type="dxa"/>
            <w:vAlign w:val="center"/>
          </w:tcPr>
          <w:p w:rsidR="00590A18" w:rsidRDefault="00714B3B">
            <w:pPr>
              <w:snapToGrid w:val="0"/>
              <w:spacing w:line="440" w:lineRule="exact"/>
              <w:ind w:firstLineChars="200" w:firstLine="438"/>
              <w:rPr>
                <w:rFonts w:eastAsia="方正仿宋_GBK"/>
                <w:sz w:val="24"/>
                <w:szCs w:val="24"/>
              </w:rPr>
            </w:pPr>
            <w:r>
              <w:rPr>
                <w:rFonts w:eastAsia="方正仿宋_GBK" w:hint="eastAsia"/>
                <w:sz w:val="24"/>
                <w:szCs w:val="24"/>
              </w:rPr>
              <w:t>2000</w:t>
            </w:r>
          </w:p>
        </w:tc>
        <w:tc>
          <w:tcPr>
            <w:tcW w:w="2854" w:type="dxa"/>
          </w:tcPr>
          <w:p w:rsidR="00590A18" w:rsidRDefault="00714B3B">
            <w:pPr>
              <w:snapToGrid w:val="0"/>
              <w:spacing w:line="440" w:lineRule="exact"/>
              <w:ind w:firstLineChars="200" w:firstLine="438"/>
              <w:rPr>
                <w:rFonts w:eastAsia="方正仿宋_GBK"/>
                <w:sz w:val="24"/>
                <w:szCs w:val="24"/>
              </w:rPr>
            </w:pPr>
            <w:r>
              <w:rPr>
                <w:rFonts w:eastAsia="方正仿宋_GBK" w:hint="eastAsia"/>
                <w:sz w:val="24"/>
                <w:szCs w:val="24"/>
              </w:rPr>
              <w:t>1</w:t>
            </w:r>
            <w:r>
              <w:rPr>
                <w:rFonts w:eastAsia="方正仿宋_GBK" w:hint="eastAsia"/>
                <w:sz w:val="24"/>
                <w:szCs w:val="24"/>
              </w:rPr>
              <w:t>年</w:t>
            </w:r>
          </w:p>
        </w:tc>
      </w:tr>
    </w:tbl>
    <w:p w:rsidR="00590A18" w:rsidRDefault="00590A18">
      <w:pPr>
        <w:pStyle w:val="3"/>
        <w:spacing w:before="0" w:after="0" w:line="440" w:lineRule="exact"/>
        <w:rPr>
          <w:rFonts w:eastAsia="方正仿宋_GBK"/>
          <w:bCs/>
          <w:sz w:val="28"/>
          <w:szCs w:val="28"/>
        </w:rPr>
      </w:pPr>
    </w:p>
    <w:p w:rsidR="00590A18" w:rsidRDefault="00714B3B">
      <w:pPr>
        <w:pStyle w:val="3"/>
        <w:spacing w:before="0" w:after="0" w:line="440" w:lineRule="exact"/>
        <w:rPr>
          <w:rFonts w:eastAsia="方正仿宋_GBK"/>
          <w:bCs/>
          <w:sz w:val="28"/>
          <w:szCs w:val="28"/>
        </w:rPr>
      </w:pPr>
      <w:bookmarkStart w:id="16" w:name="_Toc20195"/>
      <w:bookmarkStart w:id="17" w:name="_Toc9072"/>
      <w:r>
        <w:rPr>
          <w:rFonts w:eastAsia="方正仿宋_GBK"/>
          <w:bCs/>
          <w:sz w:val="28"/>
          <w:szCs w:val="28"/>
        </w:rPr>
        <w:t>二、资金来源</w:t>
      </w:r>
      <w:bookmarkEnd w:id="12"/>
      <w:bookmarkEnd w:id="13"/>
      <w:bookmarkEnd w:id="16"/>
      <w:bookmarkEnd w:id="17"/>
    </w:p>
    <w:p w:rsidR="00590A18" w:rsidRDefault="00714B3B">
      <w:pPr>
        <w:snapToGrid w:val="0"/>
        <w:spacing w:line="440" w:lineRule="exact"/>
        <w:ind w:firstLineChars="200" w:firstLine="438"/>
        <w:rPr>
          <w:rFonts w:eastAsia="方正仿宋_GBK"/>
          <w:sz w:val="24"/>
          <w:szCs w:val="24"/>
        </w:rPr>
      </w:pPr>
      <w:r>
        <w:rPr>
          <w:rFonts w:eastAsia="方正仿宋_GBK"/>
          <w:sz w:val="24"/>
          <w:szCs w:val="24"/>
        </w:rPr>
        <w:t>自筹资金。</w:t>
      </w:r>
    </w:p>
    <w:p w:rsidR="00590A18" w:rsidRDefault="00714B3B">
      <w:pPr>
        <w:pStyle w:val="3"/>
        <w:spacing w:before="0" w:after="0" w:line="440" w:lineRule="exact"/>
        <w:rPr>
          <w:rFonts w:eastAsia="方正仿宋_GBK"/>
          <w:bCs/>
          <w:sz w:val="28"/>
          <w:szCs w:val="28"/>
        </w:rPr>
      </w:pPr>
      <w:bookmarkStart w:id="18" w:name="_Toc6728"/>
      <w:bookmarkStart w:id="19" w:name="_Toc19336"/>
      <w:bookmarkStart w:id="20" w:name="_Toc26458"/>
      <w:bookmarkStart w:id="21" w:name="_Toc31381"/>
      <w:r>
        <w:rPr>
          <w:rFonts w:eastAsia="方正仿宋_GBK"/>
          <w:bCs/>
          <w:sz w:val="28"/>
          <w:szCs w:val="28"/>
        </w:rPr>
        <w:t>三、磋商资格</w:t>
      </w:r>
      <w:bookmarkEnd w:id="18"/>
      <w:bookmarkEnd w:id="19"/>
      <w:bookmarkEnd w:id="20"/>
      <w:bookmarkEnd w:id="21"/>
    </w:p>
    <w:p w:rsidR="00590A18" w:rsidRDefault="00714B3B">
      <w:pPr>
        <w:snapToGrid w:val="0"/>
        <w:spacing w:line="440" w:lineRule="exact"/>
        <w:ind w:firstLineChars="200" w:firstLine="438"/>
        <w:rPr>
          <w:rFonts w:eastAsia="方正仿宋_GBK"/>
          <w:sz w:val="24"/>
          <w:szCs w:val="24"/>
        </w:rPr>
      </w:pPr>
      <w:r>
        <w:rPr>
          <w:rFonts w:eastAsia="方正仿宋_GBK"/>
          <w:sz w:val="24"/>
          <w:szCs w:val="24"/>
        </w:rPr>
        <w:t>磋商供应商是指向采购人提供货物、工程或者服务的法人、其他组织或者自然人。以下简称供应商。合格的供应商应首先符合政府采购法第二十二条规定的基本条件，同时符合根据该项目特点设置的特定资格条件。</w:t>
      </w:r>
    </w:p>
    <w:p w:rsidR="00590A18" w:rsidRDefault="00714B3B">
      <w:pPr>
        <w:snapToGrid w:val="0"/>
        <w:spacing w:line="440" w:lineRule="exact"/>
        <w:ind w:firstLineChars="200" w:firstLine="438"/>
        <w:rPr>
          <w:rFonts w:eastAsia="方正仿宋_GBK"/>
          <w:sz w:val="24"/>
          <w:szCs w:val="24"/>
        </w:rPr>
      </w:pPr>
      <w:r>
        <w:rPr>
          <w:rFonts w:eastAsia="方正仿宋_GBK"/>
          <w:sz w:val="24"/>
          <w:szCs w:val="24"/>
        </w:rPr>
        <w:t>（一）基本资格条件：</w:t>
      </w:r>
    </w:p>
    <w:p w:rsidR="00590A18" w:rsidRDefault="00714B3B">
      <w:pPr>
        <w:snapToGrid w:val="0"/>
        <w:spacing w:line="440" w:lineRule="exact"/>
        <w:ind w:firstLineChars="200" w:firstLine="438"/>
        <w:rPr>
          <w:rFonts w:eastAsia="方正仿宋_GBK"/>
          <w:sz w:val="24"/>
          <w:szCs w:val="24"/>
        </w:rPr>
      </w:pPr>
      <w:r>
        <w:rPr>
          <w:rFonts w:eastAsia="方正仿宋_GBK"/>
          <w:sz w:val="24"/>
          <w:szCs w:val="24"/>
        </w:rPr>
        <w:t>1.</w:t>
      </w:r>
      <w:r>
        <w:rPr>
          <w:rFonts w:eastAsia="方正仿宋_GBK"/>
          <w:sz w:val="24"/>
          <w:szCs w:val="24"/>
        </w:rPr>
        <w:t>具有独立承担民事责任的能力；</w:t>
      </w:r>
    </w:p>
    <w:p w:rsidR="00590A18" w:rsidRDefault="00714B3B">
      <w:pPr>
        <w:snapToGrid w:val="0"/>
        <w:spacing w:line="440" w:lineRule="exact"/>
        <w:ind w:firstLineChars="200" w:firstLine="438"/>
        <w:rPr>
          <w:rFonts w:eastAsia="方正仿宋_GBK"/>
          <w:sz w:val="24"/>
          <w:szCs w:val="24"/>
        </w:rPr>
      </w:pPr>
      <w:r>
        <w:rPr>
          <w:rFonts w:eastAsia="方正仿宋_GBK"/>
          <w:sz w:val="24"/>
          <w:szCs w:val="24"/>
        </w:rPr>
        <w:t>2.</w:t>
      </w:r>
      <w:r>
        <w:rPr>
          <w:rFonts w:eastAsia="方正仿宋_GBK"/>
          <w:sz w:val="24"/>
          <w:szCs w:val="24"/>
        </w:rPr>
        <w:t>具有健全的财务会计制度和良好的商业信誉；</w:t>
      </w:r>
    </w:p>
    <w:p w:rsidR="00590A18" w:rsidRDefault="00714B3B">
      <w:pPr>
        <w:snapToGrid w:val="0"/>
        <w:spacing w:line="440" w:lineRule="exact"/>
        <w:ind w:firstLineChars="200" w:firstLine="438"/>
        <w:rPr>
          <w:rFonts w:eastAsia="方正仿宋_GBK"/>
          <w:sz w:val="24"/>
          <w:szCs w:val="24"/>
        </w:rPr>
      </w:pPr>
      <w:r>
        <w:rPr>
          <w:rFonts w:eastAsia="方正仿宋_GBK"/>
          <w:sz w:val="24"/>
          <w:szCs w:val="24"/>
        </w:rPr>
        <w:t>3.</w:t>
      </w:r>
      <w:r>
        <w:rPr>
          <w:rFonts w:eastAsia="方正仿宋_GBK"/>
          <w:sz w:val="24"/>
          <w:szCs w:val="24"/>
        </w:rPr>
        <w:t>具有履行合同所必需的设备和专业技术能力；</w:t>
      </w:r>
    </w:p>
    <w:p w:rsidR="00590A18" w:rsidRDefault="00714B3B">
      <w:pPr>
        <w:snapToGrid w:val="0"/>
        <w:spacing w:line="440" w:lineRule="exact"/>
        <w:ind w:firstLineChars="200" w:firstLine="438"/>
        <w:rPr>
          <w:rFonts w:eastAsia="方正仿宋_GBK"/>
          <w:sz w:val="24"/>
          <w:szCs w:val="24"/>
        </w:rPr>
      </w:pPr>
      <w:r>
        <w:rPr>
          <w:rFonts w:eastAsia="方正仿宋_GBK"/>
          <w:sz w:val="24"/>
          <w:szCs w:val="24"/>
        </w:rPr>
        <w:t>4.</w:t>
      </w:r>
      <w:r>
        <w:rPr>
          <w:rFonts w:eastAsia="方正仿宋_GBK"/>
          <w:sz w:val="24"/>
          <w:szCs w:val="24"/>
        </w:rPr>
        <w:t>有依法缴纳税收和社会保障资金的良好记录；</w:t>
      </w:r>
    </w:p>
    <w:p w:rsidR="00590A18" w:rsidRDefault="00714B3B">
      <w:pPr>
        <w:snapToGrid w:val="0"/>
        <w:spacing w:line="440" w:lineRule="exact"/>
        <w:ind w:firstLineChars="200" w:firstLine="438"/>
        <w:rPr>
          <w:rFonts w:eastAsia="方正仿宋_GBK"/>
          <w:sz w:val="24"/>
          <w:szCs w:val="24"/>
        </w:rPr>
      </w:pPr>
      <w:r>
        <w:rPr>
          <w:rFonts w:eastAsia="方正仿宋_GBK"/>
          <w:sz w:val="24"/>
          <w:szCs w:val="24"/>
        </w:rPr>
        <w:t>5.</w:t>
      </w:r>
      <w:r>
        <w:rPr>
          <w:rFonts w:eastAsia="方正仿宋_GBK"/>
          <w:sz w:val="24"/>
          <w:szCs w:val="24"/>
        </w:rPr>
        <w:t>参加政府采购活动前三年内，在经营活动中没有重大违法记录；</w:t>
      </w:r>
    </w:p>
    <w:p w:rsidR="00590A18" w:rsidRDefault="00714B3B">
      <w:pPr>
        <w:snapToGrid w:val="0"/>
        <w:spacing w:line="440" w:lineRule="exact"/>
        <w:ind w:firstLineChars="200" w:firstLine="438"/>
        <w:rPr>
          <w:rFonts w:eastAsia="方正仿宋_GBK"/>
          <w:sz w:val="24"/>
          <w:szCs w:val="24"/>
        </w:rPr>
      </w:pPr>
      <w:r>
        <w:rPr>
          <w:rFonts w:eastAsia="方正仿宋_GBK"/>
          <w:sz w:val="24"/>
          <w:szCs w:val="24"/>
        </w:rPr>
        <w:t>6.</w:t>
      </w:r>
      <w:r>
        <w:rPr>
          <w:rFonts w:eastAsia="方正仿宋_GBK"/>
          <w:sz w:val="24"/>
          <w:szCs w:val="24"/>
        </w:rPr>
        <w:t>法律、行政法规规定的其他条件。</w:t>
      </w:r>
    </w:p>
    <w:p w:rsidR="00590A18" w:rsidRDefault="00714B3B">
      <w:pPr>
        <w:snapToGrid w:val="0"/>
        <w:spacing w:line="440" w:lineRule="exact"/>
        <w:ind w:firstLineChars="200" w:firstLine="438"/>
        <w:rPr>
          <w:rFonts w:eastAsia="方正仿宋_GBK"/>
          <w:sz w:val="24"/>
          <w:szCs w:val="24"/>
        </w:rPr>
      </w:pPr>
      <w:r>
        <w:rPr>
          <w:rFonts w:eastAsia="方正仿宋_GBK"/>
          <w:sz w:val="24"/>
          <w:szCs w:val="24"/>
        </w:rPr>
        <w:t>（二）特定资格条件</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1.</w:t>
      </w:r>
      <w:r>
        <w:rPr>
          <w:rFonts w:ascii="Times New Roman" w:eastAsia="方正仿宋_GBK" w:hAnsi="Times New Roman" w:hint="eastAsia"/>
          <w:sz w:val="24"/>
          <w:szCs w:val="24"/>
        </w:rPr>
        <w:t>投标人营业执照合法有效，且经营范围具备二类及以上汽车维修资格（含小型汽车维修资格）。</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2.</w:t>
      </w:r>
      <w:r>
        <w:rPr>
          <w:rFonts w:ascii="Times New Roman" w:eastAsia="方正仿宋_GBK" w:hAnsi="Times New Roman" w:hint="eastAsia"/>
          <w:sz w:val="24"/>
          <w:szCs w:val="24"/>
        </w:rPr>
        <w:t>投标人须具备年检合格的《中华人民共和国机动车维修经营许可证》。</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（三）本项目不接受联合体谈判。</w:t>
      </w:r>
    </w:p>
    <w:p w:rsidR="00590A18" w:rsidRDefault="00590A18">
      <w:pPr>
        <w:pStyle w:val="aa"/>
        <w:spacing w:line="560" w:lineRule="exact"/>
        <w:ind w:left="0" w:firstLineChars="200" w:firstLine="518"/>
        <w:outlineLvl w:val="0"/>
        <w:rPr>
          <w:rFonts w:ascii="仿宋_GB2312" w:eastAsia="仿宋_GB2312" w:hAnsi="宋体"/>
          <w:b/>
          <w:sz w:val="28"/>
          <w:szCs w:val="28"/>
        </w:rPr>
      </w:pPr>
    </w:p>
    <w:p w:rsidR="00590A18" w:rsidRDefault="00714B3B">
      <w:pPr>
        <w:pStyle w:val="3"/>
        <w:spacing w:before="0" w:after="0" w:line="440" w:lineRule="exact"/>
        <w:rPr>
          <w:rFonts w:eastAsia="方正仿宋_GBK"/>
          <w:bCs/>
          <w:sz w:val="28"/>
          <w:szCs w:val="28"/>
        </w:rPr>
      </w:pPr>
      <w:bookmarkStart w:id="22" w:name="_Toc1391"/>
      <w:bookmarkStart w:id="23" w:name="_Toc950"/>
      <w:bookmarkStart w:id="24" w:name="_Toc24874"/>
      <w:bookmarkStart w:id="25" w:name="_Toc18283"/>
      <w:bookmarkEnd w:id="14"/>
      <w:bookmarkEnd w:id="15"/>
      <w:r>
        <w:rPr>
          <w:rFonts w:eastAsia="方正仿宋_GBK"/>
          <w:bCs/>
          <w:sz w:val="28"/>
          <w:szCs w:val="28"/>
        </w:rPr>
        <w:t>四、磋商有关说明</w:t>
      </w:r>
      <w:bookmarkEnd w:id="22"/>
      <w:bookmarkEnd w:id="23"/>
      <w:bookmarkEnd w:id="24"/>
      <w:bookmarkEnd w:id="25"/>
    </w:p>
    <w:p w:rsidR="00590A18" w:rsidRDefault="00714B3B">
      <w:pPr>
        <w:pStyle w:val="16"/>
        <w:spacing w:line="440" w:lineRule="exact"/>
        <w:ind w:firstLineChars="200" w:firstLine="438"/>
        <w:rPr>
          <w:rFonts w:ascii="Times New Roman" w:eastAsia="方正仿宋_GBK" w:hAnsi="Times New Roman"/>
          <w:sz w:val="24"/>
          <w:szCs w:val="24"/>
        </w:rPr>
      </w:pPr>
      <w:bookmarkStart w:id="26" w:name="_Toc375516667"/>
      <w:r>
        <w:rPr>
          <w:rFonts w:ascii="Times New Roman" w:eastAsia="方正仿宋_GBK" w:hAnsi="Times New Roman"/>
          <w:sz w:val="24"/>
          <w:szCs w:val="24"/>
        </w:rPr>
        <w:t>（一）磋商文件获取方式</w:t>
      </w:r>
      <w:r>
        <w:rPr>
          <w:rFonts w:ascii="Times New Roman" w:eastAsia="方正仿宋_GBK" w:hAnsi="Times New Roman"/>
          <w:sz w:val="24"/>
          <w:szCs w:val="24"/>
        </w:rPr>
        <w:t xml:space="preserve"> </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凡有意参加磋商的供应商，请于公告发布之日起至提交首次响应文件截止时间之前，</w:t>
      </w:r>
      <w:r>
        <w:rPr>
          <w:rFonts w:ascii="Times New Roman" w:eastAsia="方正仿宋_GBK" w:hAnsi="Times New Roman" w:hint="eastAsia"/>
          <w:sz w:val="24"/>
          <w:szCs w:val="24"/>
        </w:rPr>
        <w:t>在“行采</w:t>
      </w:r>
      <w:r>
        <w:rPr>
          <w:rFonts w:ascii="Times New Roman" w:eastAsia="方正仿宋_GBK" w:hAnsi="Times New Roman" w:hint="eastAsia"/>
          <w:sz w:val="24"/>
          <w:szCs w:val="24"/>
        </w:rPr>
        <w:lastRenderedPageBreak/>
        <w:t>家”或“合川区人民医院”网站上</w:t>
      </w:r>
      <w:r>
        <w:rPr>
          <w:rFonts w:ascii="Times New Roman" w:eastAsia="方正仿宋_GBK" w:hAnsi="Times New Roman"/>
          <w:sz w:val="24"/>
          <w:szCs w:val="24"/>
        </w:rPr>
        <w:t>下载本项目竞争性磋商文件、补遗等磋商前公布的所有项目资料，无论供应商下载与否，均视为已知晓所有磋商实质性要求内容（不提供现场发售）。</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（二）按《重庆市财政局关于进一步规范投标报名及保证金缴纳的通知》（渝财采购﹝</w:t>
      </w:r>
      <w:r>
        <w:rPr>
          <w:rFonts w:ascii="Times New Roman" w:eastAsia="方正仿宋_GBK" w:hAnsi="Times New Roman" w:hint="eastAsia"/>
          <w:sz w:val="24"/>
          <w:szCs w:val="24"/>
        </w:rPr>
        <w:t>2013</w:t>
      </w:r>
      <w:r>
        <w:rPr>
          <w:rFonts w:ascii="Times New Roman" w:eastAsia="方正仿宋_GBK" w:hAnsi="Times New Roman" w:hint="eastAsia"/>
          <w:sz w:val="24"/>
          <w:szCs w:val="24"/>
        </w:rPr>
        <w:t>﹞</w:t>
      </w:r>
      <w:r>
        <w:rPr>
          <w:rFonts w:ascii="Times New Roman" w:eastAsia="方正仿宋_GBK" w:hAnsi="Times New Roman" w:hint="eastAsia"/>
          <w:sz w:val="24"/>
          <w:szCs w:val="24"/>
        </w:rPr>
        <w:t>30</w:t>
      </w:r>
      <w:r>
        <w:rPr>
          <w:rFonts w:ascii="Times New Roman" w:eastAsia="方正仿宋_GBK" w:hAnsi="Times New Roman" w:hint="eastAsia"/>
          <w:sz w:val="24"/>
          <w:szCs w:val="24"/>
        </w:rPr>
        <w:t>号）文的规定，报名方式为谈判当天现场报名，不需提前报名。</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（三）投标人须满足以下要件，其响应文件才被接受：</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、按时</w:t>
      </w:r>
      <w:r>
        <w:rPr>
          <w:rFonts w:ascii="Times New Roman" w:eastAsia="方正仿宋_GBK" w:hAnsi="Times New Roman" w:hint="eastAsia"/>
          <w:sz w:val="24"/>
          <w:szCs w:val="24"/>
        </w:rPr>
        <w:t>报名并</w:t>
      </w:r>
      <w:r>
        <w:rPr>
          <w:rFonts w:ascii="Times New Roman" w:eastAsia="方正仿宋_GBK" w:hAnsi="Times New Roman"/>
          <w:sz w:val="24"/>
          <w:szCs w:val="24"/>
        </w:rPr>
        <w:t>递交磋商文件；</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、按时缴纳保证金。</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（四）投标报名地点：合川区人民医院行政楼底楼招标办。</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（五）投标开始时间：</w:t>
      </w:r>
      <w:r>
        <w:rPr>
          <w:rFonts w:ascii="Times New Roman" w:eastAsia="方正仿宋_GBK" w:hAnsi="Times New Roman" w:hint="eastAsia"/>
          <w:sz w:val="24"/>
          <w:szCs w:val="24"/>
        </w:rPr>
        <w:t>2021</w:t>
      </w:r>
      <w:r>
        <w:rPr>
          <w:rFonts w:ascii="Times New Roman" w:eastAsia="方正仿宋_GBK" w:hAnsi="Times New Roman" w:hint="eastAsia"/>
          <w:sz w:val="24"/>
          <w:szCs w:val="24"/>
        </w:rPr>
        <w:t>年</w:t>
      </w:r>
      <w:r>
        <w:rPr>
          <w:rFonts w:ascii="Times New Roman" w:eastAsia="方正仿宋_GBK" w:hAnsi="Times New Roman" w:hint="eastAsia"/>
          <w:sz w:val="24"/>
          <w:szCs w:val="24"/>
        </w:rPr>
        <w:t>10</w:t>
      </w:r>
      <w:r>
        <w:rPr>
          <w:rFonts w:ascii="Times New Roman" w:eastAsia="方正仿宋_GBK" w:hAnsi="Times New Roman" w:hint="eastAsia"/>
          <w:sz w:val="24"/>
          <w:szCs w:val="24"/>
        </w:rPr>
        <w:t>月</w:t>
      </w:r>
      <w:r w:rsidR="0096623C">
        <w:rPr>
          <w:rFonts w:ascii="Times New Roman" w:eastAsia="方正仿宋_GBK" w:hAnsi="Times New Roman" w:hint="eastAsia"/>
          <w:sz w:val="24"/>
          <w:szCs w:val="24"/>
        </w:rPr>
        <w:t>29</w:t>
      </w:r>
      <w:r>
        <w:rPr>
          <w:rFonts w:ascii="Times New Roman" w:eastAsia="方正仿宋_GBK" w:hAnsi="Times New Roman" w:hint="eastAsia"/>
          <w:sz w:val="24"/>
          <w:szCs w:val="24"/>
        </w:rPr>
        <w:t>日北京时间</w:t>
      </w:r>
      <w:r>
        <w:rPr>
          <w:rFonts w:ascii="Times New Roman" w:eastAsia="方正仿宋_GBK" w:hAnsi="Times New Roman" w:hint="eastAsia"/>
          <w:sz w:val="24"/>
          <w:szCs w:val="24"/>
        </w:rPr>
        <w:t>9</w:t>
      </w:r>
      <w:r>
        <w:rPr>
          <w:rFonts w:ascii="Times New Roman" w:eastAsia="方正仿宋_GBK" w:hAnsi="Times New Roman" w:hint="eastAsia"/>
          <w:sz w:val="24"/>
          <w:szCs w:val="24"/>
        </w:rPr>
        <w:t>：</w:t>
      </w:r>
      <w:r>
        <w:rPr>
          <w:rFonts w:ascii="Times New Roman" w:eastAsia="方正仿宋_GBK" w:hAnsi="Times New Roman"/>
          <w:sz w:val="24"/>
          <w:szCs w:val="24"/>
        </w:rPr>
        <w:t>0</w:t>
      </w:r>
      <w:r>
        <w:rPr>
          <w:rFonts w:ascii="Times New Roman" w:eastAsia="方正仿宋_GBK" w:hAnsi="Times New Roman" w:hint="eastAsia"/>
          <w:sz w:val="24"/>
          <w:szCs w:val="24"/>
        </w:rPr>
        <w:t>0</w:t>
      </w:r>
      <w:r>
        <w:rPr>
          <w:rFonts w:ascii="Times New Roman" w:eastAsia="方正仿宋_GBK" w:hAnsi="Times New Roman" w:hint="eastAsia"/>
          <w:sz w:val="24"/>
          <w:szCs w:val="24"/>
        </w:rPr>
        <w:t>时。</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（六）投标截止时间：</w:t>
      </w:r>
      <w:r>
        <w:rPr>
          <w:rFonts w:ascii="Times New Roman" w:eastAsia="方正仿宋_GBK" w:hAnsi="Times New Roman" w:hint="eastAsia"/>
          <w:sz w:val="24"/>
          <w:szCs w:val="24"/>
        </w:rPr>
        <w:t>2021</w:t>
      </w:r>
      <w:r>
        <w:rPr>
          <w:rFonts w:ascii="Times New Roman" w:eastAsia="方正仿宋_GBK" w:hAnsi="Times New Roman" w:hint="eastAsia"/>
          <w:sz w:val="24"/>
          <w:szCs w:val="24"/>
        </w:rPr>
        <w:t>年</w:t>
      </w:r>
      <w:r>
        <w:rPr>
          <w:rFonts w:ascii="Times New Roman" w:eastAsia="方正仿宋_GBK" w:hAnsi="Times New Roman" w:hint="eastAsia"/>
          <w:sz w:val="24"/>
          <w:szCs w:val="24"/>
        </w:rPr>
        <w:t xml:space="preserve">10 </w:t>
      </w:r>
      <w:r w:rsidR="0096623C">
        <w:rPr>
          <w:rFonts w:ascii="Times New Roman" w:eastAsia="方正仿宋_GBK" w:hAnsi="Times New Roman" w:hint="eastAsia"/>
          <w:sz w:val="24"/>
          <w:szCs w:val="24"/>
        </w:rPr>
        <w:t>月</w:t>
      </w:r>
      <w:r w:rsidR="0096623C">
        <w:rPr>
          <w:rFonts w:ascii="Times New Roman" w:eastAsia="方正仿宋_GBK" w:hAnsi="Times New Roman" w:hint="eastAsia"/>
          <w:sz w:val="24"/>
          <w:szCs w:val="24"/>
        </w:rPr>
        <w:t>29</w:t>
      </w:r>
      <w:r>
        <w:rPr>
          <w:rFonts w:ascii="Times New Roman" w:eastAsia="方正仿宋_GBK" w:hAnsi="Times New Roman" w:hint="eastAsia"/>
          <w:sz w:val="24"/>
          <w:szCs w:val="24"/>
        </w:rPr>
        <w:t>日北京时间</w:t>
      </w:r>
      <w:r>
        <w:rPr>
          <w:rFonts w:ascii="Times New Roman" w:eastAsia="方正仿宋_GBK" w:hAnsi="Times New Roman"/>
          <w:sz w:val="24"/>
          <w:szCs w:val="24"/>
        </w:rPr>
        <w:t>9</w:t>
      </w:r>
      <w:r>
        <w:rPr>
          <w:rFonts w:ascii="Times New Roman" w:eastAsia="方正仿宋_GBK" w:hAnsi="Times New Roman" w:hint="eastAsia"/>
          <w:sz w:val="24"/>
          <w:szCs w:val="24"/>
        </w:rPr>
        <w:t>：</w:t>
      </w:r>
      <w:r>
        <w:rPr>
          <w:rFonts w:ascii="Times New Roman" w:eastAsia="方正仿宋_GBK" w:hAnsi="Times New Roman"/>
          <w:sz w:val="24"/>
          <w:szCs w:val="24"/>
        </w:rPr>
        <w:t>3</w:t>
      </w:r>
      <w:r>
        <w:rPr>
          <w:rFonts w:ascii="Times New Roman" w:eastAsia="方正仿宋_GBK" w:hAnsi="Times New Roman" w:hint="eastAsia"/>
          <w:sz w:val="24"/>
          <w:szCs w:val="24"/>
        </w:rPr>
        <w:t>0</w:t>
      </w:r>
      <w:r>
        <w:rPr>
          <w:rFonts w:ascii="Times New Roman" w:eastAsia="方正仿宋_GBK" w:hAnsi="Times New Roman" w:hint="eastAsia"/>
          <w:sz w:val="24"/>
          <w:szCs w:val="24"/>
        </w:rPr>
        <w:t>时。</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（七）开</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标</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时</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间：</w:t>
      </w:r>
      <w:r>
        <w:rPr>
          <w:rFonts w:ascii="Times New Roman" w:eastAsia="方正仿宋_GBK" w:hAnsi="Times New Roman" w:hint="eastAsia"/>
          <w:sz w:val="24"/>
          <w:szCs w:val="24"/>
        </w:rPr>
        <w:t xml:space="preserve"> 2021</w:t>
      </w:r>
      <w:r>
        <w:rPr>
          <w:rFonts w:ascii="Times New Roman" w:eastAsia="方正仿宋_GBK" w:hAnsi="Times New Roman" w:hint="eastAsia"/>
          <w:sz w:val="24"/>
          <w:szCs w:val="24"/>
        </w:rPr>
        <w:t>年</w:t>
      </w:r>
      <w:r>
        <w:rPr>
          <w:rFonts w:ascii="Times New Roman" w:eastAsia="方正仿宋_GBK" w:hAnsi="Times New Roman" w:hint="eastAsia"/>
          <w:sz w:val="24"/>
          <w:szCs w:val="24"/>
        </w:rPr>
        <w:t>10</w:t>
      </w:r>
      <w:r>
        <w:rPr>
          <w:rFonts w:ascii="Times New Roman" w:eastAsia="方正仿宋_GBK" w:hAnsi="Times New Roman" w:hint="eastAsia"/>
          <w:sz w:val="24"/>
          <w:szCs w:val="24"/>
        </w:rPr>
        <w:t>月</w:t>
      </w:r>
      <w:r w:rsidR="0096623C">
        <w:rPr>
          <w:rFonts w:ascii="Times New Roman" w:eastAsia="方正仿宋_GBK" w:hAnsi="Times New Roman" w:hint="eastAsia"/>
          <w:sz w:val="24"/>
          <w:szCs w:val="24"/>
        </w:rPr>
        <w:t>29</w:t>
      </w:r>
      <w:r>
        <w:rPr>
          <w:rFonts w:ascii="Times New Roman" w:eastAsia="方正仿宋_GBK" w:hAnsi="Times New Roman" w:hint="eastAsia"/>
          <w:sz w:val="24"/>
          <w:szCs w:val="24"/>
        </w:rPr>
        <w:t>日北京时间</w:t>
      </w:r>
      <w:r>
        <w:rPr>
          <w:rFonts w:ascii="Times New Roman" w:eastAsia="方正仿宋_GBK" w:hAnsi="Times New Roman"/>
          <w:sz w:val="24"/>
          <w:szCs w:val="24"/>
        </w:rPr>
        <w:t>9</w:t>
      </w:r>
      <w:r>
        <w:rPr>
          <w:rFonts w:ascii="Times New Roman" w:eastAsia="方正仿宋_GBK" w:hAnsi="Times New Roman" w:hint="eastAsia"/>
          <w:sz w:val="24"/>
          <w:szCs w:val="24"/>
        </w:rPr>
        <w:t>：</w:t>
      </w:r>
      <w:r>
        <w:rPr>
          <w:rFonts w:ascii="Times New Roman" w:eastAsia="方正仿宋_GBK" w:hAnsi="Times New Roman"/>
          <w:sz w:val="24"/>
          <w:szCs w:val="24"/>
        </w:rPr>
        <w:t>3</w:t>
      </w:r>
      <w:r>
        <w:rPr>
          <w:rFonts w:ascii="Times New Roman" w:eastAsia="方正仿宋_GBK" w:hAnsi="Times New Roman" w:hint="eastAsia"/>
          <w:sz w:val="24"/>
          <w:szCs w:val="24"/>
        </w:rPr>
        <w:t>0</w:t>
      </w:r>
      <w:r>
        <w:rPr>
          <w:rFonts w:ascii="Times New Roman" w:eastAsia="方正仿宋_GBK" w:hAnsi="Times New Roman" w:hint="eastAsia"/>
          <w:sz w:val="24"/>
          <w:szCs w:val="24"/>
        </w:rPr>
        <w:t>时。</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（八）开标地点：合川区人民医院行政楼一楼招标办。</w:t>
      </w:r>
    </w:p>
    <w:p w:rsidR="00590A18" w:rsidRDefault="00714B3B">
      <w:pPr>
        <w:pStyle w:val="3"/>
        <w:spacing w:before="0" w:after="0" w:line="440" w:lineRule="exact"/>
        <w:rPr>
          <w:rFonts w:ascii="Times New Roman" w:eastAsia="方正仿宋_GBK" w:hAnsi="Times New Roman"/>
          <w:sz w:val="24"/>
          <w:szCs w:val="24"/>
        </w:rPr>
      </w:pPr>
      <w:r>
        <w:rPr>
          <w:rFonts w:eastAsia="方正仿宋_GBK" w:hint="eastAsia"/>
          <w:bCs/>
          <w:sz w:val="28"/>
          <w:szCs w:val="28"/>
        </w:rPr>
        <w:t>五、磋商保证金</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（一）本次磋商保证金为人民币</w:t>
      </w:r>
      <w:r>
        <w:rPr>
          <w:rFonts w:ascii="Times New Roman" w:eastAsia="方正仿宋_GBK" w:hAnsi="Times New Roman" w:hint="eastAsia"/>
          <w:sz w:val="24"/>
          <w:szCs w:val="24"/>
        </w:rPr>
        <w:t>2000</w:t>
      </w:r>
      <w:r>
        <w:rPr>
          <w:rFonts w:ascii="Times New Roman" w:eastAsia="方正仿宋_GBK" w:hAnsi="Times New Roman" w:hint="eastAsia"/>
          <w:sz w:val="24"/>
          <w:szCs w:val="24"/>
        </w:rPr>
        <w:t>元。</w:t>
      </w:r>
    </w:p>
    <w:p w:rsidR="00590A18" w:rsidRDefault="00E46C32">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（二）磋商</w:t>
      </w:r>
      <w:r w:rsidR="00714B3B">
        <w:rPr>
          <w:rFonts w:ascii="Times New Roman" w:eastAsia="方正仿宋_GBK" w:hAnsi="Times New Roman" w:hint="eastAsia"/>
          <w:sz w:val="24"/>
          <w:szCs w:val="24"/>
        </w:rPr>
        <w:t>保证金交纳及退还</w:t>
      </w:r>
    </w:p>
    <w:p w:rsidR="00590A18" w:rsidRDefault="00E46C32">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磋商</w:t>
      </w:r>
      <w:r w:rsidR="00714B3B">
        <w:rPr>
          <w:rFonts w:ascii="Times New Roman" w:eastAsia="方正仿宋_GBK" w:hAnsi="Times New Roman" w:hint="eastAsia"/>
          <w:sz w:val="24"/>
          <w:szCs w:val="24"/>
        </w:rPr>
        <w:t>保证金提交响应文件时交纳现金，</w:t>
      </w:r>
      <w:r>
        <w:rPr>
          <w:rFonts w:ascii="Times New Roman" w:eastAsia="方正仿宋_GBK" w:hAnsi="Times New Roman" w:hint="eastAsia"/>
          <w:sz w:val="24"/>
          <w:szCs w:val="24"/>
        </w:rPr>
        <w:t>谈判结束后未中标者当场给予退还，中标供应商保证金转为履约保证金（保证金需用信封密封，在密封处加盖单位公章，同时在封面注明所投项目名称）。</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咨询电话：（</w:t>
      </w:r>
      <w:r>
        <w:rPr>
          <w:rFonts w:ascii="Times New Roman" w:eastAsia="方正仿宋_GBK" w:hAnsi="Times New Roman" w:hint="eastAsia"/>
          <w:sz w:val="24"/>
          <w:szCs w:val="24"/>
        </w:rPr>
        <w:t>023</w:t>
      </w:r>
      <w:r>
        <w:rPr>
          <w:rFonts w:ascii="Times New Roman" w:eastAsia="方正仿宋_GBK" w:hAnsi="Times New Roman" w:hint="eastAsia"/>
          <w:sz w:val="24"/>
          <w:szCs w:val="24"/>
        </w:rPr>
        <w:t>）</w:t>
      </w:r>
      <w:r>
        <w:rPr>
          <w:rFonts w:ascii="Times New Roman" w:eastAsia="方正仿宋_GBK" w:hAnsi="Times New Roman" w:hint="eastAsia"/>
          <w:sz w:val="24"/>
          <w:szCs w:val="24"/>
        </w:rPr>
        <w:t>42827145</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（三）投标人有下列情形之一的，采购人可以不退还投标保证金：</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1</w:t>
      </w:r>
      <w:r>
        <w:rPr>
          <w:rFonts w:ascii="Times New Roman" w:eastAsia="方正仿宋_GBK" w:hAnsi="Times New Roman" w:hint="eastAsia"/>
          <w:sz w:val="24"/>
          <w:szCs w:val="24"/>
        </w:rPr>
        <w:t>）投标人在投标有效期内撤回投标文件的；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2</w:t>
      </w:r>
      <w:r>
        <w:rPr>
          <w:rFonts w:ascii="Times New Roman" w:eastAsia="方正仿宋_GBK" w:hAnsi="Times New Roman" w:hint="eastAsia"/>
          <w:sz w:val="24"/>
          <w:szCs w:val="24"/>
        </w:rPr>
        <w:t>）投标人未按规定提交履约保证金的；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3</w:t>
      </w:r>
      <w:r>
        <w:rPr>
          <w:rFonts w:ascii="Times New Roman" w:eastAsia="方正仿宋_GBK" w:hAnsi="Times New Roman" w:hint="eastAsia"/>
          <w:sz w:val="24"/>
          <w:szCs w:val="24"/>
        </w:rPr>
        <w:t>）投标人在投标过程中弄虚作假，提供虚假材料的；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4</w:t>
      </w:r>
      <w:r>
        <w:rPr>
          <w:rFonts w:ascii="Times New Roman" w:eastAsia="方正仿宋_GBK" w:hAnsi="Times New Roman" w:hint="eastAsia"/>
          <w:sz w:val="24"/>
          <w:szCs w:val="24"/>
        </w:rPr>
        <w:t>）中标人无正当理由不与采购人签订合同的；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5</w:t>
      </w:r>
      <w:r>
        <w:rPr>
          <w:rFonts w:ascii="Times New Roman" w:eastAsia="方正仿宋_GBK" w:hAnsi="Times New Roman" w:hint="eastAsia"/>
          <w:sz w:val="24"/>
          <w:szCs w:val="24"/>
        </w:rPr>
        <w:t>）中标人将中标项目转让给他人或者在投标文件中未说明且未经采购人同意，将中标项目分包给他人的；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6</w:t>
      </w:r>
      <w:r>
        <w:rPr>
          <w:rFonts w:ascii="Times New Roman" w:eastAsia="方正仿宋_GBK" w:hAnsi="Times New Roman" w:hint="eastAsia"/>
          <w:sz w:val="24"/>
          <w:szCs w:val="24"/>
        </w:rPr>
        <w:t>）中标人拒绝履行合同义务的；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w:t>
      </w:r>
      <w:r>
        <w:rPr>
          <w:rFonts w:ascii="Times New Roman" w:eastAsia="方正仿宋_GBK" w:hAnsi="Times New Roman" w:hint="eastAsia"/>
          <w:sz w:val="24"/>
          <w:szCs w:val="24"/>
        </w:rPr>
        <w:t>7</w:t>
      </w:r>
      <w:r>
        <w:rPr>
          <w:rFonts w:ascii="Times New Roman" w:eastAsia="方正仿宋_GBK" w:hAnsi="Times New Roman" w:hint="eastAsia"/>
          <w:sz w:val="24"/>
          <w:szCs w:val="24"/>
        </w:rPr>
        <w:t>）其他严重扰乱招投标程序的。</w:t>
      </w:r>
    </w:p>
    <w:p w:rsidR="00590A18" w:rsidRDefault="00714B3B">
      <w:pPr>
        <w:snapToGrid w:val="0"/>
        <w:spacing w:line="440" w:lineRule="exact"/>
        <w:rPr>
          <w:rFonts w:eastAsia="方正仿宋_GBK"/>
          <w:bCs/>
          <w:szCs w:val="28"/>
        </w:rPr>
      </w:pPr>
      <w:bookmarkStart w:id="27" w:name="_Toc6857"/>
      <w:bookmarkStart w:id="28" w:name="_Toc10460"/>
      <w:bookmarkStart w:id="29" w:name="_Toc24035"/>
      <w:r>
        <w:rPr>
          <w:rFonts w:eastAsia="方正仿宋_GBK"/>
          <w:b/>
          <w:bCs/>
          <w:szCs w:val="28"/>
        </w:rPr>
        <w:t>六、</w:t>
      </w:r>
      <w:bookmarkStart w:id="30" w:name="_Toc16637"/>
      <w:bookmarkStart w:id="31" w:name="_Toc27274"/>
      <w:bookmarkStart w:id="32" w:name="_Toc16542"/>
      <w:bookmarkStart w:id="33" w:name="_Toc13649"/>
      <w:bookmarkEnd w:id="27"/>
      <w:bookmarkEnd w:id="28"/>
      <w:bookmarkEnd w:id="29"/>
      <w:r>
        <w:rPr>
          <w:rFonts w:eastAsia="方正仿宋_GBK"/>
          <w:b/>
          <w:bCs/>
          <w:szCs w:val="28"/>
        </w:rPr>
        <w:t>其它有关规定</w:t>
      </w:r>
      <w:bookmarkEnd w:id="26"/>
      <w:bookmarkEnd w:id="30"/>
      <w:bookmarkEnd w:id="31"/>
      <w:bookmarkEnd w:id="32"/>
      <w:bookmarkEnd w:id="33"/>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（一）单位负责人为同一人或者存在直接控股、管理关系的不同供应商，不得参加同一合同项（分包）下的政府采购活动，否则均为无效磋商。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（二）本项目在响应文件提交截止时间前发布的竞争性磋商文件及补遗文件（如果有）一律在</w:t>
      </w:r>
      <w:r>
        <w:rPr>
          <w:rFonts w:ascii="Times New Roman" w:eastAsia="方正仿宋_GBK" w:hAnsi="Times New Roman" w:hint="eastAsia"/>
          <w:sz w:val="24"/>
          <w:szCs w:val="24"/>
        </w:rPr>
        <w:t>行采家（</w:t>
      </w:r>
      <w:r>
        <w:rPr>
          <w:rFonts w:ascii="Times New Roman" w:eastAsia="方正仿宋_GBK" w:hAnsi="Times New Roman" w:hint="eastAsia"/>
          <w:sz w:val="24"/>
          <w:szCs w:val="24"/>
        </w:rPr>
        <w:t>https://www.gec123.com/</w:t>
      </w:r>
      <w:r>
        <w:rPr>
          <w:rFonts w:ascii="Times New Roman" w:eastAsia="方正仿宋_GBK" w:hAnsi="Times New Roman" w:hint="eastAsia"/>
          <w:sz w:val="24"/>
          <w:szCs w:val="24"/>
        </w:rPr>
        <w:t>）或合川区人民医院官网（</w:t>
      </w:r>
      <w:r>
        <w:rPr>
          <w:rFonts w:ascii="Times New Roman" w:eastAsia="方正仿宋_GBK" w:hAnsi="Times New Roman" w:hint="eastAsia"/>
          <w:sz w:val="24"/>
          <w:szCs w:val="24"/>
        </w:rPr>
        <w:t>http://www.hcrmyy.cn/</w:t>
      </w:r>
      <w:r>
        <w:rPr>
          <w:rFonts w:ascii="Times New Roman" w:eastAsia="方正仿宋_GBK" w:hAnsi="Times New Roman" w:hint="eastAsia"/>
          <w:sz w:val="24"/>
          <w:szCs w:val="24"/>
        </w:rPr>
        <w:t>）</w:t>
      </w:r>
      <w:r>
        <w:rPr>
          <w:rFonts w:ascii="Times New Roman" w:eastAsia="方正仿宋_GBK" w:hAnsi="Times New Roman"/>
          <w:sz w:val="24"/>
          <w:szCs w:val="24"/>
        </w:rPr>
        <w:t>上发布，请各</w:t>
      </w:r>
      <w:r>
        <w:rPr>
          <w:rFonts w:ascii="Times New Roman" w:eastAsia="方正仿宋_GBK" w:hAnsi="Times New Roman"/>
          <w:sz w:val="24"/>
          <w:szCs w:val="24"/>
        </w:rPr>
        <w:lastRenderedPageBreak/>
        <w:t>供应商注意下载；无论供应商下载与否，均视同供应商已知晓本项目竞争性磋商文件、补遗文件（如果有）的内容。</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（三）超过响应文件截止时间递交的响应文件，恕不接收。</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（四）磋商费用：无论磋商结果如何，供应商参与本项目磋商的所有费用均应由供应商自行承担。</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（五）本项目不接受联合体磋商，严禁围标串标，挂靠和违法分包。</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（六）为采购项目提供整体设计、规范编制或者项目管理、监理、检测等服务的供应商，不得再参加该采购项目的其他采购活动。</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sz w:val="24"/>
          <w:szCs w:val="24"/>
        </w:rPr>
        <w:t>（七）</w:t>
      </w:r>
      <w:bookmarkStart w:id="34" w:name="OLE_LINK1"/>
      <w:bookmarkStart w:id="35" w:name="OLE_LINK2"/>
      <w:bookmarkEnd w:id="34"/>
      <w:bookmarkEnd w:id="35"/>
      <w:r>
        <w:rPr>
          <w:rFonts w:ascii="方正仿宋_GBK" w:eastAsia="方正仿宋_GBK" w:hAnsi="方正仿宋_GBK" w:cs="方正仿宋_GBK"/>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政府采购活动。</w:t>
      </w:r>
    </w:p>
    <w:p w:rsidR="00590A18" w:rsidRDefault="00714B3B">
      <w:pPr>
        <w:pStyle w:val="3"/>
        <w:spacing w:before="0" w:after="0" w:line="440" w:lineRule="exact"/>
        <w:rPr>
          <w:rFonts w:eastAsia="方正仿宋_GBK"/>
          <w:bCs/>
          <w:sz w:val="28"/>
          <w:szCs w:val="28"/>
        </w:rPr>
      </w:pPr>
      <w:bookmarkStart w:id="36" w:name="_Toc25535"/>
      <w:bookmarkStart w:id="37" w:name="_Toc375516668"/>
      <w:bookmarkStart w:id="38" w:name="_Toc18766"/>
      <w:bookmarkStart w:id="39" w:name="_Toc28683"/>
      <w:bookmarkStart w:id="40" w:name="_Toc4007"/>
      <w:r>
        <w:rPr>
          <w:rFonts w:eastAsia="方正仿宋_GBK" w:hint="eastAsia"/>
          <w:bCs/>
          <w:sz w:val="28"/>
          <w:szCs w:val="28"/>
        </w:rPr>
        <w:t>六</w:t>
      </w:r>
      <w:r>
        <w:rPr>
          <w:rFonts w:eastAsia="方正仿宋_GBK"/>
          <w:bCs/>
          <w:sz w:val="28"/>
          <w:szCs w:val="28"/>
        </w:rPr>
        <w:t>、联系方式</w:t>
      </w:r>
      <w:bookmarkEnd w:id="36"/>
      <w:bookmarkEnd w:id="37"/>
      <w:bookmarkEnd w:id="38"/>
      <w:bookmarkEnd w:id="39"/>
      <w:bookmarkEnd w:id="40"/>
    </w:p>
    <w:p w:rsidR="00590A18" w:rsidRDefault="00714B3B" w:rsidP="00714B3B">
      <w:pPr>
        <w:snapToGrid w:val="0"/>
        <w:spacing w:line="440" w:lineRule="exact"/>
        <w:ind w:firstLineChars="245" w:firstLine="536"/>
        <w:rPr>
          <w:rFonts w:ascii="方正仿宋_GBK" w:eastAsia="方正仿宋_GBK" w:hAnsi="方正仿宋_GBK" w:cs="方正仿宋_GBK"/>
          <w:sz w:val="24"/>
          <w:szCs w:val="24"/>
        </w:rPr>
      </w:pPr>
      <w:bookmarkStart w:id="41" w:name="_Toc102227313"/>
      <w:r>
        <w:rPr>
          <w:rFonts w:ascii="方正仿宋_GBK" w:eastAsia="方正仿宋_GBK" w:hAnsi="方正仿宋_GBK" w:cs="方正仿宋_GBK" w:hint="eastAsia"/>
          <w:sz w:val="24"/>
          <w:szCs w:val="24"/>
        </w:rPr>
        <w:t>技术咨询人：唐老师  023-42824243</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投标咨询人：尹老师  023-42827145</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sz w:val="24"/>
          <w:szCs w:val="24"/>
        </w:rPr>
        <w:br w:type="page"/>
      </w:r>
    </w:p>
    <w:p w:rsidR="00590A18" w:rsidRDefault="00714B3B">
      <w:pPr>
        <w:snapToGrid w:val="0"/>
        <w:spacing w:line="500" w:lineRule="exact"/>
        <w:jc w:val="center"/>
        <w:rPr>
          <w:rStyle w:val="2Char"/>
          <w:rFonts w:ascii="黑体" w:hAnsi="黑体"/>
          <w:b w:val="0"/>
          <w:sz w:val="44"/>
          <w:szCs w:val="44"/>
        </w:rPr>
      </w:pPr>
      <w:bookmarkStart w:id="42" w:name="_Toc32120"/>
      <w:bookmarkStart w:id="43" w:name="_Toc6675"/>
      <w:bookmarkStart w:id="44" w:name="_Toc26957"/>
      <w:bookmarkStart w:id="45" w:name="_Toc1456"/>
      <w:bookmarkStart w:id="46" w:name="_Toc6855"/>
      <w:bookmarkStart w:id="47" w:name="_Toc21724"/>
      <w:bookmarkStart w:id="48" w:name="_Toc967"/>
      <w:bookmarkStart w:id="49" w:name="_Toc7608"/>
      <w:bookmarkStart w:id="50" w:name="_Toc3657"/>
      <w:bookmarkStart w:id="51" w:name="_Toc7499"/>
      <w:bookmarkStart w:id="52" w:name="_Toc25848"/>
      <w:bookmarkEnd w:id="41"/>
      <w:r>
        <w:rPr>
          <w:rFonts w:eastAsia="黑体" w:hint="eastAsia"/>
          <w:sz w:val="44"/>
        </w:rPr>
        <w:lastRenderedPageBreak/>
        <w:t>第二篇</w:t>
      </w:r>
      <w:r>
        <w:rPr>
          <w:rFonts w:eastAsia="黑体" w:hint="eastAsia"/>
          <w:sz w:val="44"/>
        </w:rPr>
        <w:t xml:space="preserve"> </w:t>
      </w:r>
      <w:r>
        <w:rPr>
          <w:rFonts w:eastAsia="黑体" w:hint="eastAsia"/>
          <w:sz w:val="44"/>
        </w:rPr>
        <w:t>采购项目</w:t>
      </w:r>
      <w:bookmarkStart w:id="53" w:name="_Toc267320045"/>
      <w:bookmarkStart w:id="54" w:name="_Toc216163281"/>
      <w:r>
        <w:rPr>
          <w:rFonts w:eastAsia="黑体" w:hint="eastAsia"/>
          <w:sz w:val="44"/>
        </w:rPr>
        <w:t>内容及商务要求</w:t>
      </w:r>
    </w:p>
    <w:p w:rsidR="00590A18" w:rsidRDefault="00590A18">
      <w:pPr>
        <w:snapToGrid w:val="0"/>
        <w:spacing w:line="600" w:lineRule="exact"/>
        <w:ind w:firstLineChars="300" w:firstLine="897"/>
        <w:rPr>
          <w:rStyle w:val="2Char"/>
          <w:rFonts w:ascii="仿宋_GB2312" w:eastAsia="仿宋_GB2312" w:hAnsi="黑体"/>
          <w:b w:val="0"/>
          <w:color w:val="000000"/>
          <w:szCs w:val="28"/>
        </w:rPr>
      </w:pPr>
    </w:p>
    <w:bookmarkEnd w:id="53"/>
    <w:bookmarkEnd w:id="54"/>
    <w:p w:rsidR="00590A18" w:rsidRDefault="00714B3B">
      <w:pPr>
        <w:snapToGrid w:val="0"/>
        <w:spacing w:line="440" w:lineRule="exact"/>
        <w:ind w:firstLineChars="200" w:firstLine="438"/>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一、</w:t>
      </w:r>
      <w:bookmarkStart w:id="55" w:name="_Toc267320048"/>
      <w:r>
        <w:rPr>
          <w:rFonts w:ascii="方正仿宋_GBK" w:eastAsia="方正仿宋_GBK" w:hAnsi="方正仿宋_GBK" w:cs="方正仿宋_GBK" w:hint="eastAsia"/>
          <w:b/>
          <w:sz w:val="24"/>
          <w:szCs w:val="24"/>
        </w:rPr>
        <w:t>定点维修保养对象</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重庆市合川区人民医院的公务车辆和120救护车（广本雅阁牌公车1辆、江铃全顺牌120救护车8辆）。</w:t>
      </w:r>
    </w:p>
    <w:p w:rsidR="00590A18" w:rsidRDefault="00714B3B">
      <w:pPr>
        <w:snapToGrid w:val="0"/>
        <w:spacing w:line="440" w:lineRule="exact"/>
        <w:ind w:firstLineChars="200" w:firstLine="438"/>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二、</w:t>
      </w:r>
      <w:bookmarkEnd w:id="55"/>
      <w:r>
        <w:rPr>
          <w:rFonts w:ascii="方正仿宋_GBK" w:eastAsia="方正仿宋_GBK" w:hAnsi="方正仿宋_GBK" w:cs="方正仿宋_GBK" w:hint="eastAsia"/>
          <w:b/>
          <w:sz w:val="24"/>
          <w:szCs w:val="24"/>
        </w:rPr>
        <w:t>定点有效期</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定点维修有效期：壹年</w:t>
      </w:r>
    </w:p>
    <w:p w:rsidR="00590A18" w:rsidRDefault="00714B3B">
      <w:pPr>
        <w:snapToGrid w:val="0"/>
        <w:spacing w:line="440" w:lineRule="exact"/>
        <w:ind w:firstLineChars="200" w:firstLine="438"/>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三、定点范围1家</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二类及以上维修企业（1家，要求</w:t>
      </w:r>
      <w:bookmarkStart w:id="56" w:name="_GoBack"/>
      <w:bookmarkEnd w:id="56"/>
      <w:r>
        <w:rPr>
          <w:rFonts w:ascii="方正仿宋_GBK" w:eastAsia="方正仿宋_GBK" w:hAnsi="方正仿宋_GBK" w:cs="方正仿宋_GBK" w:hint="eastAsia"/>
          <w:sz w:val="24"/>
          <w:szCs w:val="24"/>
        </w:rPr>
        <w:t>定点维修机构距离合川区人民医院不超过二十分钟车程）。</w:t>
      </w:r>
    </w:p>
    <w:p w:rsidR="00590A18" w:rsidRDefault="00714B3B">
      <w:pPr>
        <w:snapToGrid w:val="0"/>
        <w:spacing w:line="440" w:lineRule="exact"/>
        <w:ind w:firstLineChars="200" w:firstLine="438"/>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四、定点维修企业的服务要求</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定点维修企业在协议有效期内有义务向采购人提供以下基本服务：</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(一)遵守《中华人民共和国产品质量法》和《消费者权益保护法》的相关规定，投标人提供的服务标准可高于以上规定，但不得降低。</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(二)为业主提供维修前咨询服务。</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(三)定点维修企业应与采购人（重庆市合川区人民医院）签订维修合同，按合同的条款履行。</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(四)维修项目质量保证期以投标人的有效承诺为准。</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(五)维修项目在质保期内发生故障的，定点维修厂必须及时免费处理，在接到用户故障通知后立即响应，一般故障4小时内排除故障，复杂故障不超过24小时排除故障，确保车辆正常使用。</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(六)投标人应制定详细的协议维修服务计划，提供更优惠的服务解决方案。</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车辆大修、各级维护、小修、中修、车辆年检和其他有关汽车维修的服务项目及交通事故车辆维修，保证原厂正品配件，附件中没有的零配件及其他维修范围，中标供应商应以中标的相应折扣给予采购人，若折扣高于市场价格，采购人有权选择其他供货商。</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送修车辆时，医院必须按照要求填写“车辆维修申请单”（以下简称“维修单”）。维修单上应填写清楚送修车辆的品牌型号、车辆牌照号、累计行驶里程、维修项目，经医院审批后交中标公司，中标公司凭此单确认项目的接修。</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3.中标公司在维修过程中发现其他（维修计划以外）的故障，必须及时将情况反映给采购人，在取得采购人同意后方可继续修理，并补填维修单。</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4.中标公司对采购方车辆应以修复为主，能不更换的零部件尽量不予更换，确实不能修复或修复不经济的零部件，在征得采购人同意后方可更换。</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5.严格按照交车时限来安排维修服务，不能在规定时限内交车的，要提前与送修单位联系，取得送修单位的谅解；</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6中标公司必须在车辆维修前进行免费检测和诊断并保证检测诊断后恢复原状，初步确定维修</w:t>
      </w:r>
      <w:r>
        <w:rPr>
          <w:rFonts w:ascii="方正仿宋_GBK" w:eastAsia="方正仿宋_GBK" w:hAnsi="方正仿宋_GBK" w:cs="方正仿宋_GBK" w:hint="eastAsia"/>
          <w:sz w:val="24"/>
          <w:szCs w:val="24"/>
        </w:rPr>
        <w:lastRenderedPageBreak/>
        <w:t>项目，并要充分征求送修单位的意见；</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7.车辆的维修必须符合国家和市有关主管部门颁发的汽车维修质量管理办法；对已经维修保养的车辆，维修公司要对车辆的安全负责，每次维修保养，维修公司应对车辆进行全面检查，如因车辆维修保养不到位导致车辆出现的安全事故，由维修公司负责，全额赔偿事故导致的经济损失及法律责任。</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8.定点维修服务期内，中标人应于每月最后一天向合川区人民医院书面报送上月的定点维修记录表确认，确认后的记录表、审批单及发票交甲方按月付款。</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9.更换下来的有回收价值的汽车旧配件必须折价从维修费中减除。</w:t>
      </w:r>
    </w:p>
    <w:p w:rsidR="00590A18" w:rsidRDefault="00714B3B">
      <w:pPr>
        <w:snapToGrid w:val="0"/>
        <w:spacing w:line="440" w:lineRule="exact"/>
        <w:ind w:firstLineChars="200" w:firstLine="438"/>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五、在定点维修服务期内的信息报送</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(一)定点维修服务期内，中标人应于每月最后一天向合川区人民医院书面报送上月的定点维修记录表确认。</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(二)定点维修服务期内，如果因为政策原因材料价格发生变化，中标人须及时将材料的规格型号、配置及价格的变动情况通知合川区人民医院。  </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(三)合川区人民医院有权对未经协商一致单方面变动材料及工时价格或有不良记录的定点维修企业暂停或终止服务。</w:t>
      </w:r>
    </w:p>
    <w:p w:rsidR="00590A18" w:rsidRDefault="00714B3B">
      <w:pPr>
        <w:snapToGrid w:val="0"/>
        <w:spacing w:line="440" w:lineRule="exact"/>
        <w:ind w:firstLineChars="200" w:firstLine="438"/>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六、其它</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(一)合川区人民医院将不定期对定点维修厂的配件质量、价格、服务的抽查和检查，投标人有义务予以配合，并提供方便。</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(二)定点维修服务有效期内，如发生下列情况，合川区人民医院采购牵头部门将视情节轻重，给予中标人取消单次定点维修，暂停或取消定点供应商资格等处理。</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1.不按时向合川区人民医院递交定点维修记录表的。</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2.中标人虚报或没有及时上报调整价格而造成定点维修价格提高的。</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3.中标人无故不执行定点维修优惠价和售后服务承诺，使维修价格高于同本地区同时段的非政府采购维修价的。</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4.被发现使用假冒伪劣产品作为配件的。</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5.定点维修有效期内采购人若有质量及售后服务的投诉并经查属实的，视情节轻重，给予警告或取消定点供应商资格并没收履约保证金的处罚。</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6.服务期内出现重大维修质量责任故事，被行业管理部门安全服务质量考核确定为不合格的，在整改期内暂停定点资格。</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维修质量应符合国家现行技术条件、限值标准和规范、规定。中标供应商应保证维修服务使用原装全新合格正品的配件材料，并完全符合合同规定的质量、规格和性能的要求，并保证其在正确安装、正常使用和保养条件下，在使用寿命期内具有良好的性能。服务最终验收后，在质量保</w:t>
      </w:r>
      <w:r>
        <w:rPr>
          <w:rFonts w:ascii="方正仿宋_GBK" w:eastAsia="方正仿宋_GBK" w:hAnsi="方正仿宋_GBK" w:cs="方正仿宋_GBK" w:hint="eastAsia"/>
          <w:sz w:val="24"/>
          <w:szCs w:val="24"/>
        </w:rPr>
        <w:lastRenderedPageBreak/>
        <w:t>证期内，中标供应商应对由于设计、工艺或材料的缺陷而发生的任何不足或故障负责，费用由中标供应商承担。</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（四）维修项目在质量保证期内发生故障的，定点维修服务企业必须及时免费处理，在接到用户故障通知后立即响应。</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五）在质量保证期内，如果服务的数量、质量或规格与合同不符，或证明服务是有缺陷的，包括潜在的缺陷或使用不符合要求的材料等，使用方以书面形式向中标供应商提出索赔。如果中标供应商收到索赔通知后，在合同中所附服务承诺约定的时间内没有弥补缺陷，使用方可采取必要的补救措施，但风险和费用将由中标供应商承担。</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bookmarkStart w:id="57" w:name="_Toc25461"/>
      <w:bookmarkStart w:id="58" w:name="_Toc19207"/>
      <w:r>
        <w:rPr>
          <w:rFonts w:ascii="方正仿宋_GBK" w:eastAsia="方正仿宋_GBK" w:hAnsi="方正仿宋_GBK" w:cs="方正仿宋_GBK" w:hint="eastAsia"/>
          <w:sz w:val="24"/>
          <w:szCs w:val="24"/>
        </w:rPr>
        <w:t>（六）检验与索赔</w:t>
      </w:r>
      <w:bookmarkEnd w:id="57"/>
      <w:bookmarkEnd w:id="58"/>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在车辆维修交付前，中标供应商应对服务的质量、规格、性能、数量、技术指标和重量等进行准确而全面的检验，并出具一份证明服务符合合同规定的证书。该证书将作为提交付款单据的一部分，但有关质量、规格、性能、数量或重量的检验不应视为最终检验。中标供应商检验的结果和细节应附在检验证书后面。</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采购人将在中标供应商交货现场组织验收，如果车辆及外部设备的质量、服务和规格与合同规定相符，使用方应及时填写验收单，并加盖公章。如果服务的质量和规格与合同规定不符，或在质量保证期内发现服务是有缺陷的，包括潜在缺陷或使用不符合要求的材料，使用方应报请当地质检部门进行检查，并有权凭其出具的检验报告向中标供应商提出索赔。</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3.验收不合格的服务，中标供应商应在三个工作日内予以更换，逾期按延误交车予以处罚。</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4.双方出现争议时，由采购方会同具有法定资格的机动车维修质量监督检验机构进行检验，由责任方承担检验费用。</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采购人有权根据当地质检部门出具的检验报告，向中标供应商提出索赔。根据合同规定的检验期和质量保证期，如果中标供应商对使用方提出的索赔和差异负有责任，中标供应商应按照使用方同意的下列一种或多种方式解决索赔事宜：</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A.中标供应商同意退货，并用合同中规定的货币将货款退还给使用方，并承担由此发生的一切损失和费用，包括利息、银行手续费、运费、保险费、检验费、仓储费、装卸费以及为保护退回服务所需的其它必要费用。</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B.根据服务的低劣程度、损坏程度以及使用方所遭受损失的数额，中标供应商必须降低服务的价格。</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C.用符合合同规定的规格、质量和性能要求的新零件、部件或设备来更换有缺陷的部分，中标供应商应承担一切费用和风险并负担使用方所蒙受的全部直接损失费用。同时，中标供应商应按合同规定，对更换件相应延长质量保证期。</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D.维修车辆在中标供应商(修理厂)被盗或因非使用方原因造成的损失由中标供应商负责承担</w:t>
      </w:r>
      <w:r>
        <w:rPr>
          <w:rFonts w:ascii="方正仿宋_GBK" w:eastAsia="方正仿宋_GBK" w:hAnsi="方正仿宋_GBK" w:cs="方正仿宋_GBK" w:hint="eastAsia"/>
          <w:sz w:val="24"/>
          <w:szCs w:val="24"/>
        </w:rPr>
        <w:lastRenderedPageBreak/>
        <w:t>责任。</w:t>
      </w:r>
    </w:p>
    <w:p w:rsidR="00590A18" w:rsidRDefault="00714B3B">
      <w:pPr>
        <w:snapToGrid w:val="0"/>
        <w:spacing w:line="440" w:lineRule="exact"/>
        <w:ind w:firstLineChars="200" w:firstLine="438"/>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6.如果在使用方发出索赔通知后3天内，中标供应商未作答复，上述索赔应视为已被中标供应商接受。 </w:t>
      </w:r>
    </w:p>
    <w:p w:rsidR="00590A18" w:rsidRDefault="00590A18">
      <w:pPr>
        <w:snapToGrid w:val="0"/>
        <w:spacing w:line="440" w:lineRule="exact"/>
        <w:ind w:firstLineChars="200" w:firstLine="438"/>
        <w:rPr>
          <w:rFonts w:ascii="方正仿宋_GBK" w:eastAsia="方正仿宋_GBK" w:hAnsi="方正仿宋_GBK" w:cs="方正仿宋_GBK"/>
          <w:sz w:val="24"/>
          <w:szCs w:val="24"/>
        </w:rPr>
      </w:pPr>
    </w:p>
    <w:p w:rsidR="00590A18" w:rsidRDefault="00590A18">
      <w:pPr>
        <w:snapToGrid w:val="0"/>
        <w:spacing w:line="440" w:lineRule="exact"/>
        <w:ind w:firstLineChars="200" w:firstLine="438"/>
        <w:rPr>
          <w:rFonts w:ascii="方正仿宋_GBK" w:eastAsia="方正仿宋_GBK" w:hAnsi="方正仿宋_GBK" w:cs="方正仿宋_GBK"/>
          <w:sz w:val="24"/>
          <w:szCs w:val="24"/>
        </w:rPr>
      </w:pPr>
    </w:p>
    <w:p w:rsidR="00590A18" w:rsidRDefault="00590A18">
      <w:pPr>
        <w:snapToGrid w:val="0"/>
        <w:spacing w:line="440" w:lineRule="exact"/>
        <w:ind w:firstLineChars="200" w:firstLine="438"/>
        <w:rPr>
          <w:rFonts w:ascii="方正仿宋_GBK" w:eastAsia="方正仿宋_GBK" w:hAnsi="方正仿宋_GBK" w:cs="方正仿宋_GBK"/>
          <w:sz w:val="24"/>
          <w:szCs w:val="24"/>
        </w:rPr>
      </w:pPr>
    </w:p>
    <w:p w:rsidR="00590A18" w:rsidRDefault="00590A18">
      <w:pPr>
        <w:snapToGrid w:val="0"/>
        <w:spacing w:line="440" w:lineRule="exact"/>
        <w:ind w:firstLineChars="200" w:firstLine="438"/>
        <w:rPr>
          <w:rFonts w:ascii="方正仿宋_GBK" w:eastAsia="方正仿宋_GBK" w:hAnsi="方正仿宋_GBK" w:cs="方正仿宋_GBK"/>
          <w:sz w:val="24"/>
          <w:szCs w:val="24"/>
        </w:rPr>
      </w:pPr>
    </w:p>
    <w:p w:rsidR="00590A18" w:rsidRDefault="00590A18">
      <w:pPr>
        <w:snapToGrid w:val="0"/>
        <w:spacing w:line="440" w:lineRule="exact"/>
        <w:ind w:firstLineChars="200" w:firstLine="438"/>
        <w:rPr>
          <w:rFonts w:ascii="方正仿宋_GBK" w:eastAsia="方正仿宋_GBK" w:hAnsi="方正仿宋_GBK" w:cs="方正仿宋_GBK"/>
          <w:sz w:val="24"/>
          <w:szCs w:val="24"/>
        </w:rPr>
      </w:pPr>
    </w:p>
    <w:p w:rsidR="00590A18" w:rsidRDefault="00714B3B">
      <w:pPr>
        <w:widowControl/>
        <w:jc w:val="left"/>
        <w:rPr>
          <w:rFonts w:ascii="宋体" w:hAnsi="Courier New"/>
          <w:sz w:val="48"/>
          <w:szCs w:val="48"/>
        </w:rPr>
      </w:pPr>
      <w:r>
        <w:rPr>
          <w:sz w:val="48"/>
          <w:szCs w:val="48"/>
        </w:rPr>
        <w:br w:type="page"/>
      </w:r>
    </w:p>
    <w:p w:rsidR="00590A18" w:rsidRDefault="00714B3B">
      <w:pPr>
        <w:pStyle w:val="16"/>
        <w:ind w:firstLineChars="200" w:firstLine="918"/>
        <w:jc w:val="center"/>
        <w:rPr>
          <w:sz w:val="48"/>
          <w:szCs w:val="48"/>
        </w:rPr>
      </w:pPr>
      <w:r>
        <w:rPr>
          <w:sz w:val="48"/>
          <w:szCs w:val="48"/>
        </w:rPr>
        <w:lastRenderedPageBreak/>
        <w:t>第三篇 资格审查及评标办法</w:t>
      </w:r>
      <w:bookmarkStart w:id="59" w:name="_Toc22480"/>
      <w:bookmarkStart w:id="60" w:name="_Toc22499"/>
      <w:bookmarkEnd w:id="42"/>
      <w:bookmarkEnd w:id="43"/>
      <w:bookmarkEnd w:id="44"/>
      <w:bookmarkEnd w:id="45"/>
      <w:bookmarkEnd w:id="46"/>
      <w:bookmarkEnd w:id="47"/>
      <w:bookmarkEnd w:id="48"/>
      <w:bookmarkEnd w:id="49"/>
      <w:bookmarkEnd w:id="50"/>
      <w:bookmarkEnd w:id="51"/>
      <w:bookmarkEnd w:id="52"/>
    </w:p>
    <w:p w:rsidR="00590A18" w:rsidRDefault="00714B3B">
      <w:pPr>
        <w:snapToGrid w:val="0"/>
        <w:spacing w:line="560" w:lineRule="exact"/>
        <w:ind w:firstLineChars="150" w:firstLine="389"/>
        <w:rPr>
          <w:rFonts w:eastAsia="方正仿宋_GBK"/>
          <w:b/>
          <w:bCs/>
          <w:szCs w:val="28"/>
        </w:rPr>
      </w:pPr>
      <w:bookmarkStart w:id="61" w:name="_Toc27210"/>
      <w:bookmarkStart w:id="62" w:name="_Toc27591"/>
      <w:bookmarkStart w:id="63" w:name="_Toc28067"/>
      <w:bookmarkStart w:id="64" w:name="_Toc14884"/>
      <w:bookmarkStart w:id="65" w:name="_Toc1562"/>
      <w:bookmarkStart w:id="66" w:name="_Toc13507"/>
      <w:bookmarkStart w:id="67" w:name="_Toc13835"/>
      <w:bookmarkStart w:id="68" w:name="_Toc12159"/>
      <w:bookmarkStart w:id="69" w:name="_Toc10656"/>
      <w:bookmarkStart w:id="70" w:name="_Toc32210"/>
      <w:r>
        <w:rPr>
          <w:rFonts w:eastAsia="方正仿宋_GBK"/>
          <w:b/>
          <w:bCs/>
          <w:szCs w:val="28"/>
        </w:rPr>
        <w:t>一、磋商程序及方法</w:t>
      </w:r>
      <w:bookmarkEnd w:id="59"/>
      <w:bookmarkEnd w:id="60"/>
      <w:bookmarkEnd w:id="61"/>
      <w:bookmarkEnd w:id="62"/>
      <w:bookmarkEnd w:id="63"/>
      <w:bookmarkEnd w:id="64"/>
      <w:bookmarkEnd w:id="65"/>
      <w:bookmarkEnd w:id="66"/>
      <w:bookmarkEnd w:id="67"/>
      <w:bookmarkEnd w:id="68"/>
      <w:bookmarkEnd w:id="69"/>
      <w:bookmarkEnd w:id="70"/>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（二）磋商小组对各供应商的资格条件、响应文件的有效性、完整性和响应程度进行审查。各供应商只有在完全符合要求的前提下，才能参与正式磋商。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、资格性检查。依据法律法规和竞争性磋商文件的规定，对响应文件中的资格证明、磋商保证金等进行审查，以确定供应商是否具备磋商资格。资格性检查资料表如下：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1749"/>
        <w:gridCol w:w="2644"/>
        <w:gridCol w:w="4228"/>
      </w:tblGrid>
      <w:tr w:rsidR="00590A18">
        <w:trPr>
          <w:trHeight w:val="547"/>
        </w:trPr>
        <w:tc>
          <w:tcPr>
            <w:tcW w:w="985" w:type="dxa"/>
            <w:vAlign w:val="center"/>
          </w:tcPr>
          <w:p w:rsidR="00590A18" w:rsidRDefault="00714B3B">
            <w:pPr>
              <w:spacing w:line="360" w:lineRule="exact"/>
              <w:jc w:val="center"/>
              <w:rPr>
                <w:rFonts w:eastAsia="方正仿宋_GBK"/>
                <w:kern w:val="0"/>
                <w:sz w:val="24"/>
                <w:szCs w:val="24"/>
              </w:rPr>
            </w:pPr>
            <w:r>
              <w:rPr>
                <w:rFonts w:eastAsia="方正仿宋_GBK"/>
                <w:kern w:val="0"/>
                <w:sz w:val="24"/>
                <w:szCs w:val="24"/>
              </w:rPr>
              <w:t>序号</w:t>
            </w:r>
          </w:p>
        </w:tc>
        <w:tc>
          <w:tcPr>
            <w:tcW w:w="4393" w:type="dxa"/>
            <w:gridSpan w:val="2"/>
            <w:vAlign w:val="center"/>
          </w:tcPr>
          <w:p w:rsidR="00590A18" w:rsidRDefault="00714B3B">
            <w:pPr>
              <w:spacing w:line="360" w:lineRule="exact"/>
              <w:jc w:val="center"/>
              <w:rPr>
                <w:rFonts w:eastAsia="方正仿宋_GBK"/>
                <w:kern w:val="0"/>
                <w:sz w:val="24"/>
                <w:szCs w:val="24"/>
              </w:rPr>
            </w:pPr>
            <w:r>
              <w:rPr>
                <w:rFonts w:eastAsia="方正仿宋_GBK"/>
                <w:kern w:val="0"/>
                <w:sz w:val="24"/>
                <w:szCs w:val="24"/>
              </w:rPr>
              <w:t>检查因素</w:t>
            </w:r>
          </w:p>
        </w:tc>
        <w:tc>
          <w:tcPr>
            <w:tcW w:w="4228" w:type="dxa"/>
            <w:vAlign w:val="center"/>
          </w:tcPr>
          <w:p w:rsidR="00590A18" w:rsidRDefault="00714B3B">
            <w:pPr>
              <w:spacing w:line="360" w:lineRule="exact"/>
              <w:jc w:val="center"/>
              <w:rPr>
                <w:rFonts w:eastAsia="方正仿宋_GBK"/>
                <w:kern w:val="0"/>
                <w:sz w:val="24"/>
                <w:szCs w:val="24"/>
              </w:rPr>
            </w:pPr>
            <w:r>
              <w:rPr>
                <w:rFonts w:eastAsia="方正仿宋_GBK"/>
                <w:kern w:val="0"/>
                <w:sz w:val="24"/>
                <w:szCs w:val="24"/>
              </w:rPr>
              <w:t>检查内容</w:t>
            </w:r>
          </w:p>
        </w:tc>
      </w:tr>
      <w:tr w:rsidR="00590A18">
        <w:trPr>
          <w:cantSplit/>
          <w:trHeight w:val="1112"/>
        </w:trPr>
        <w:tc>
          <w:tcPr>
            <w:tcW w:w="985" w:type="dxa"/>
            <w:vMerge w:val="restart"/>
            <w:vAlign w:val="center"/>
          </w:tcPr>
          <w:p w:rsidR="00590A18" w:rsidRDefault="00714B3B">
            <w:pPr>
              <w:spacing w:line="360" w:lineRule="exact"/>
              <w:jc w:val="center"/>
              <w:rPr>
                <w:rFonts w:eastAsia="方正仿宋_GBK"/>
                <w:kern w:val="0"/>
                <w:sz w:val="24"/>
                <w:szCs w:val="24"/>
                <w:lang w:val="zh-CN"/>
              </w:rPr>
            </w:pPr>
            <w:r>
              <w:rPr>
                <w:rFonts w:eastAsia="方正仿宋_GBK"/>
                <w:kern w:val="0"/>
                <w:sz w:val="24"/>
                <w:szCs w:val="24"/>
                <w:lang w:val="zh-CN"/>
              </w:rPr>
              <w:t>1</w:t>
            </w:r>
          </w:p>
        </w:tc>
        <w:tc>
          <w:tcPr>
            <w:tcW w:w="1749" w:type="dxa"/>
            <w:vMerge w:val="restart"/>
            <w:vAlign w:val="center"/>
          </w:tcPr>
          <w:p w:rsidR="00590A18" w:rsidRDefault="00714B3B">
            <w:pPr>
              <w:spacing w:line="360" w:lineRule="exact"/>
              <w:jc w:val="center"/>
              <w:rPr>
                <w:rFonts w:eastAsia="方正仿宋_GBK"/>
                <w:kern w:val="0"/>
                <w:sz w:val="24"/>
                <w:szCs w:val="24"/>
                <w:lang w:val="zh-CN"/>
              </w:rPr>
            </w:pPr>
            <w:r>
              <w:rPr>
                <w:rFonts w:eastAsia="方正仿宋_GBK"/>
                <w:kern w:val="0"/>
                <w:sz w:val="24"/>
                <w:szCs w:val="24"/>
              </w:rPr>
              <w:t>供应商</w:t>
            </w:r>
            <w:r>
              <w:rPr>
                <w:rFonts w:eastAsia="方正仿宋_GBK"/>
                <w:kern w:val="0"/>
                <w:sz w:val="24"/>
                <w:szCs w:val="24"/>
                <w:lang w:val="zh-CN"/>
              </w:rPr>
              <w:t>应符合的基本资格条件</w:t>
            </w:r>
          </w:p>
        </w:tc>
        <w:tc>
          <w:tcPr>
            <w:tcW w:w="2644" w:type="dxa"/>
            <w:vAlign w:val="center"/>
          </w:tcPr>
          <w:p w:rsidR="00590A18" w:rsidRDefault="00714B3B">
            <w:pPr>
              <w:spacing w:line="360" w:lineRule="exact"/>
              <w:rPr>
                <w:rFonts w:eastAsia="方正仿宋_GBK"/>
                <w:kern w:val="0"/>
                <w:sz w:val="24"/>
                <w:szCs w:val="24"/>
              </w:rPr>
            </w:pPr>
            <w:r>
              <w:rPr>
                <w:rFonts w:eastAsia="方正仿宋_GBK"/>
                <w:kern w:val="0"/>
                <w:sz w:val="24"/>
                <w:szCs w:val="24"/>
              </w:rPr>
              <w:t>（</w:t>
            </w:r>
            <w:r>
              <w:rPr>
                <w:rFonts w:eastAsia="方正仿宋_GBK"/>
                <w:kern w:val="0"/>
                <w:sz w:val="24"/>
                <w:szCs w:val="24"/>
              </w:rPr>
              <w:t>1</w:t>
            </w:r>
            <w:r>
              <w:rPr>
                <w:rFonts w:eastAsia="方正仿宋_GBK"/>
                <w:kern w:val="0"/>
                <w:sz w:val="24"/>
                <w:szCs w:val="24"/>
              </w:rPr>
              <w:t>）具有独立承担民事责任的能力</w:t>
            </w:r>
          </w:p>
        </w:tc>
        <w:tc>
          <w:tcPr>
            <w:tcW w:w="4228" w:type="dxa"/>
            <w:vAlign w:val="center"/>
          </w:tcPr>
          <w:p w:rsidR="00590A18" w:rsidRDefault="00714B3B">
            <w:pPr>
              <w:spacing w:line="360" w:lineRule="exact"/>
              <w:jc w:val="left"/>
              <w:rPr>
                <w:rFonts w:eastAsia="方正仿宋_GBK"/>
                <w:kern w:val="0"/>
                <w:sz w:val="24"/>
                <w:szCs w:val="24"/>
              </w:rPr>
            </w:pPr>
            <w:r>
              <w:rPr>
                <w:rFonts w:eastAsia="方正仿宋_GBK"/>
                <w:kern w:val="0"/>
                <w:sz w:val="24"/>
                <w:szCs w:val="24"/>
              </w:rPr>
              <w:t>供应商法人营业执照（副本）或事业单位法人证书（副本）或个体工商户营业执照、组织机构代码证复印件；</w:t>
            </w:r>
            <w:r>
              <w:rPr>
                <w:rFonts w:eastAsia="方正仿宋_GBK"/>
                <w:kern w:val="0"/>
                <w:sz w:val="24"/>
                <w:szCs w:val="24"/>
              </w:rPr>
              <w:t xml:space="preserve"> </w:t>
            </w:r>
          </w:p>
          <w:p w:rsidR="00590A18" w:rsidRDefault="00714B3B">
            <w:pPr>
              <w:spacing w:line="360" w:lineRule="exact"/>
              <w:jc w:val="left"/>
              <w:rPr>
                <w:rFonts w:eastAsia="方正仿宋_GBK"/>
                <w:kern w:val="0"/>
                <w:sz w:val="24"/>
                <w:szCs w:val="24"/>
              </w:rPr>
            </w:pPr>
            <w:r>
              <w:rPr>
                <w:rFonts w:eastAsia="方正仿宋_GBK"/>
                <w:kern w:val="0"/>
                <w:sz w:val="24"/>
                <w:szCs w:val="24"/>
              </w:rPr>
              <w:t>供应商法定代表人身份证明和法定代表人授权代表委托书。</w:t>
            </w:r>
          </w:p>
          <w:p w:rsidR="00590A18" w:rsidRDefault="00714B3B">
            <w:pPr>
              <w:spacing w:line="360" w:lineRule="exact"/>
              <w:jc w:val="left"/>
              <w:rPr>
                <w:rFonts w:eastAsia="方正仿宋_GBK"/>
                <w:kern w:val="0"/>
                <w:sz w:val="24"/>
                <w:szCs w:val="24"/>
              </w:rPr>
            </w:pPr>
            <w:r>
              <w:rPr>
                <w:rFonts w:eastAsia="方正仿宋_GBK"/>
                <w:kern w:val="0"/>
                <w:sz w:val="24"/>
                <w:szCs w:val="24"/>
              </w:rPr>
              <w:t>不具有独立法人的分公司、办事处等分支机构不能参加磋商。</w:t>
            </w:r>
          </w:p>
        </w:tc>
      </w:tr>
      <w:tr w:rsidR="00590A18">
        <w:trPr>
          <w:cantSplit/>
          <w:trHeight w:val="374"/>
        </w:trPr>
        <w:tc>
          <w:tcPr>
            <w:tcW w:w="985" w:type="dxa"/>
            <w:vMerge/>
            <w:vAlign w:val="center"/>
          </w:tcPr>
          <w:p w:rsidR="00590A18" w:rsidRDefault="00590A18">
            <w:pPr>
              <w:spacing w:line="360" w:lineRule="exact"/>
              <w:jc w:val="center"/>
              <w:rPr>
                <w:rFonts w:eastAsia="方正仿宋_GBK"/>
                <w:kern w:val="0"/>
                <w:sz w:val="24"/>
                <w:szCs w:val="24"/>
                <w:lang w:val="zh-CN"/>
              </w:rPr>
            </w:pPr>
          </w:p>
        </w:tc>
        <w:tc>
          <w:tcPr>
            <w:tcW w:w="1749" w:type="dxa"/>
            <w:vMerge/>
            <w:vAlign w:val="center"/>
          </w:tcPr>
          <w:p w:rsidR="00590A18" w:rsidRDefault="00590A18">
            <w:pPr>
              <w:spacing w:line="360" w:lineRule="exact"/>
              <w:jc w:val="left"/>
              <w:rPr>
                <w:rFonts w:eastAsia="方正仿宋_GBK"/>
                <w:kern w:val="0"/>
                <w:sz w:val="24"/>
                <w:szCs w:val="24"/>
                <w:lang w:val="zh-CN"/>
              </w:rPr>
            </w:pPr>
          </w:p>
        </w:tc>
        <w:tc>
          <w:tcPr>
            <w:tcW w:w="2644" w:type="dxa"/>
            <w:vAlign w:val="center"/>
          </w:tcPr>
          <w:p w:rsidR="00590A18" w:rsidRDefault="00714B3B">
            <w:pPr>
              <w:spacing w:line="360" w:lineRule="exact"/>
              <w:rPr>
                <w:rFonts w:eastAsia="方正仿宋_GBK"/>
                <w:kern w:val="0"/>
                <w:sz w:val="24"/>
                <w:szCs w:val="24"/>
              </w:rPr>
            </w:pPr>
            <w:r>
              <w:rPr>
                <w:rFonts w:eastAsia="方正仿宋_GBK"/>
                <w:kern w:val="0"/>
                <w:sz w:val="24"/>
                <w:szCs w:val="24"/>
                <w:lang w:val="zh-CN"/>
              </w:rPr>
              <w:t>（</w:t>
            </w:r>
            <w:r>
              <w:rPr>
                <w:rFonts w:eastAsia="方正仿宋_GBK"/>
                <w:kern w:val="0"/>
                <w:sz w:val="24"/>
                <w:szCs w:val="24"/>
                <w:lang w:val="zh-CN"/>
              </w:rPr>
              <w:t>2</w:t>
            </w:r>
            <w:r>
              <w:rPr>
                <w:rFonts w:eastAsia="方正仿宋_GBK"/>
                <w:kern w:val="0"/>
                <w:sz w:val="24"/>
                <w:szCs w:val="24"/>
                <w:lang w:val="zh-CN"/>
              </w:rPr>
              <w:t>）</w:t>
            </w:r>
            <w:r>
              <w:rPr>
                <w:rFonts w:eastAsia="方正仿宋_GBK"/>
                <w:kern w:val="0"/>
                <w:sz w:val="24"/>
                <w:szCs w:val="24"/>
              </w:rPr>
              <w:t>具有良好的商业信誉和健全的财务会计制度</w:t>
            </w:r>
          </w:p>
        </w:tc>
        <w:tc>
          <w:tcPr>
            <w:tcW w:w="4228" w:type="dxa"/>
            <w:vAlign w:val="center"/>
          </w:tcPr>
          <w:p w:rsidR="00590A18" w:rsidRDefault="00714B3B">
            <w:pPr>
              <w:spacing w:line="360" w:lineRule="exact"/>
              <w:jc w:val="left"/>
              <w:rPr>
                <w:rFonts w:eastAsia="方正仿宋_GBK"/>
                <w:kern w:val="0"/>
                <w:sz w:val="24"/>
                <w:szCs w:val="24"/>
              </w:rPr>
            </w:pPr>
            <w:r>
              <w:rPr>
                <w:rFonts w:eastAsia="方正仿宋_GBK"/>
                <w:kern w:val="0"/>
                <w:sz w:val="24"/>
                <w:szCs w:val="24"/>
              </w:rPr>
              <w:t>提供</w:t>
            </w:r>
            <w:r>
              <w:rPr>
                <w:rFonts w:eastAsia="方正仿宋_GBK"/>
                <w:kern w:val="0"/>
                <w:sz w:val="24"/>
                <w:szCs w:val="24"/>
              </w:rPr>
              <w:t>20</w:t>
            </w:r>
            <w:r>
              <w:rPr>
                <w:rFonts w:eastAsia="方正仿宋_GBK" w:hint="eastAsia"/>
                <w:kern w:val="0"/>
                <w:sz w:val="24"/>
                <w:szCs w:val="24"/>
              </w:rPr>
              <w:t>20</w:t>
            </w:r>
            <w:r>
              <w:rPr>
                <w:rFonts w:eastAsia="方正仿宋_GBK"/>
                <w:kern w:val="0"/>
                <w:sz w:val="24"/>
                <w:szCs w:val="24"/>
              </w:rPr>
              <w:t>年度财务状况报告（表）或其基本帐户开户银行出具的资信证明复印件，本年度新成立或成立不满一年的组织和自然人无法提供财务状况报告（表）的，可提供银行出具的资信证明复印件</w:t>
            </w:r>
          </w:p>
        </w:tc>
      </w:tr>
      <w:tr w:rsidR="00590A18">
        <w:trPr>
          <w:cantSplit/>
          <w:trHeight w:val="421"/>
        </w:trPr>
        <w:tc>
          <w:tcPr>
            <w:tcW w:w="985" w:type="dxa"/>
            <w:vMerge/>
            <w:vAlign w:val="center"/>
          </w:tcPr>
          <w:p w:rsidR="00590A18" w:rsidRDefault="00590A18">
            <w:pPr>
              <w:spacing w:line="360" w:lineRule="exact"/>
              <w:jc w:val="center"/>
              <w:rPr>
                <w:rFonts w:eastAsia="方正仿宋_GBK"/>
                <w:kern w:val="0"/>
                <w:sz w:val="24"/>
                <w:szCs w:val="24"/>
                <w:lang w:val="zh-CN"/>
              </w:rPr>
            </w:pPr>
          </w:p>
        </w:tc>
        <w:tc>
          <w:tcPr>
            <w:tcW w:w="1749" w:type="dxa"/>
            <w:vMerge/>
            <w:vAlign w:val="center"/>
          </w:tcPr>
          <w:p w:rsidR="00590A18" w:rsidRDefault="00590A18">
            <w:pPr>
              <w:spacing w:line="360" w:lineRule="exact"/>
              <w:jc w:val="left"/>
              <w:rPr>
                <w:rFonts w:eastAsia="方正仿宋_GBK"/>
                <w:kern w:val="0"/>
                <w:sz w:val="24"/>
                <w:szCs w:val="24"/>
                <w:lang w:val="zh-CN"/>
              </w:rPr>
            </w:pPr>
          </w:p>
        </w:tc>
        <w:tc>
          <w:tcPr>
            <w:tcW w:w="2644" w:type="dxa"/>
            <w:vAlign w:val="center"/>
          </w:tcPr>
          <w:p w:rsidR="00590A18" w:rsidRDefault="00714B3B">
            <w:pPr>
              <w:spacing w:line="360" w:lineRule="exact"/>
              <w:rPr>
                <w:rFonts w:eastAsia="方正仿宋_GBK"/>
                <w:kern w:val="0"/>
                <w:sz w:val="24"/>
                <w:szCs w:val="24"/>
                <w:lang w:val="zh-CN"/>
              </w:rPr>
            </w:pPr>
            <w:r>
              <w:rPr>
                <w:rFonts w:eastAsia="方正仿宋_GBK"/>
                <w:kern w:val="0"/>
                <w:sz w:val="24"/>
                <w:szCs w:val="24"/>
                <w:lang w:val="zh-CN"/>
              </w:rPr>
              <w:t>（</w:t>
            </w:r>
            <w:r>
              <w:rPr>
                <w:rFonts w:eastAsia="方正仿宋_GBK"/>
                <w:kern w:val="0"/>
                <w:sz w:val="24"/>
                <w:szCs w:val="24"/>
              </w:rPr>
              <w:t>3</w:t>
            </w:r>
            <w:r>
              <w:rPr>
                <w:rFonts w:eastAsia="方正仿宋_GBK"/>
                <w:kern w:val="0"/>
                <w:sz w:val="24"/>
                <w:szCs w:val="24"/>
                <w:lang w:val="zh-CN"/>
              </w:rPr>
              <w:t>）有依法缴纳税收和社会保障金的良好记录</w:t>
            </w:r>
          </w:p>
        </w:tc>
        <w:tc>
          <w:tcPr>
            <w:tcW w:w="4228" w:type="dxa"/>
            <w:vAlign w:val="center"/>
          </w:tcPr>
          <w:p w:rsidR="00590A18" w:rsidRDefault="00714B3B">
            <w:pPr>
              <w:spacing w:line="360" w:lineRule="exact"/>
              <w:jc w:val="left"/>
              <w:rPr>
                <w:rFonts w:eastAsia="方正仿宋_GBK"/>
                <w:kern w:val="0"/>
                <w:sz w:val="24"/>
                <w:szCs w:val="24"/>
              </w:rPr>
            </w:pPr>
            <w:r>
              <w:rPr>
                <w:rFonts w:eastAsia="方正仿宋_GBK"/>
                <w:kern w:val="0"/>
                <w:sz w:val="24"/>
                <w:szCs w:val="24"/>
              </w:rPr>
              <w:t>1.</w:t>
            </w:r>
            <w:r>
              <w:rPr>
                <w:rFonts w:eastAsia="方正仿宋_GBK"/>
                <w:kern w:val="0"/>
                <w:sz w:val="24"/>
                <w:szCs w:val="24"/>
              </w:rPr>
              <w:t>税务登记证（副本）复印件</w:t>
            </w:r>
            <w:r>
              <w:rPr>
                <w:rFonts w:eastAsia="方正仿宋_GBK"/>
                <w:kern w:val="0"/>
                <w:sz w:val="24"/>
                <w:szCs w:val="24"/>
              </w:rPr>
              <w:t>2.</w:t>
            </w:r>
            <w:r>
              <w:rPr>
                <w:rFonts w:eastAsia="方正仿宋_GBK"/>
                <w:kern w:val="0"/>
                <w:sz w:val="24"/>
                <w:szCs w:val="24"/>
              </w:rPr>
              <w:t>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tc>
      </w:tr>
      <w:tr w:rsidR="00590A18">
        <w:trPr>
          <w:cantSplit/>
          <w:trHeight w:val="421"/>
        </w:trPr>
        <w:tc>
          <w:tcPr>
            <w:tcW w:w="985" w:type="dxa"/>
            <w:vMerge/>
            <w:vAlign w:val="center"/>
          </w:tcPr>
          <w:p w:rsidR="00590A18" w:rsidRDefault="00590A18">
            <w:pPr>
              <w:spacing w:line="360" w:lineRule="exact"/>
              <w:jc w:val="center"/>
              <w:rPr>
                <w:rFonts w:eastAsia="方正仿宋_GBK"/>
                <w:kern w:val="0"/>
                <w:sz w:val="24"/>
                <w:szCs w:val="24"/>
                <w:lang w:val="zh-CN"/>
              </w:rPr>
            </w:pPr>
          </w:p>
        </w:tc>
        <w:tc>
          <w:tcPr>
            <w:tcW w:w="1749" w:type="dxa"/>
            <w:vMerge/>
            <w:vAlign w:val="center"/>
          </w:tcPr>
          <w:p w:rsidR="00590A18" w:rsidRDefault="00590A18">
            <w:pPr>
              <w:spacing w:line="360" w:lineRule="exact"/>
              <w:jc w:val="left"/>
              <w:rPr>
                <w:rFonts w:eastAsia="方正仿宋_GBK"/>
                <w:kern w:val="0"/>
                <w:sz w:val="24"/>
                <w:szCs w:val="24"/>
                <w:lang w:val="zh-CN"/>
              </w:rPr>
            </w:pPr>
          </w:p>
        </w:tc>
        <w:tc>
          <w:tcPr>
            <w:tcW w:w="2644" w:type="dxa"/>
            <w:vAlign w:val="center"/>
          </w:tcPr>
          <w:p w:rsidR="00590A18" w:rsidRDefault="00714B3B">
            <w:pPr>
              <w:spacing w:line="360" w:lineRule="exact"/>
              <w:rPr>
                <w:rFonts w:eastAsia="方正仿宋_GBK"/>
                <w:kern w:val="0"/>
                <w:sz w:val="24"/>
                <w:szCs w:val="24"/>
                <w:lang w:val="zh-CN"/>
              </w:rPr>
            </w:pPr>
            <w:r>
              <w:rPr>
                <w:rFonts w:eastAsia="方正仿宋_GBK"/>
                <w:kern w:val="0"/>
                <w:sz w:val="24"/>
                <w:szCs w:val="24"/>
                <w:lang w:val="zh-CN"/>
              </w:rPr>
              <w:t>（</w:t>
            </w:r>
            <w:r>
              <w:rPr>
                <w:rFonts w:eastAsia="方正仿宋_GBK"/>
                <w:kern w:val="0"/>
                <w:sz w:val="24"/>
                <w:szCs w:val="24"/>
              </w:rPr>
              <w:t>4</w:t>
            </w:r>
            <w:r>
              <w:rPr>
                <w:rFonts w:eastAsia="方正仿宋_GBK"/>
                <w:kern w:val="0"/>
                <w:sz w:val="24"/>
                <w:szCs w:val="24"/>
                <w:lang w:val="zh-CN"/>
              </w:rPr>
              <w:t>）具有履行合同所必需的设备和专业技术能力</w:t>
            </w:r>
          </w:p>
        </w:tc>
        <w:tc>
          <w:tcPr>
            <w:tcW w:w="4228" w:type="dxa"/>
            <w:vAlign w:val="center"/>
          </w:tcPr>
          <w:p w:rsidR="00590A18" w:rsidRDefault="00714B3B">
            <w:pPr>
              <w:spacing w:line="360" w:lineRule="exact"/>
              <w:jc w:val="left"/>
              <w:rPr>
                <w:rFonts w:eastAsia="方正仿宋_GBK"/>
                <w:kern w:val="0"/>
                <w:sz w:val="24"/>
                <w:szCs w:val="24"/>
              </w:rPr>
            </w:pPr>
            <w:r>
              <w:rPr>
                <w:rFonts w:eastAsia="方正仿宋_GBK"/>
                <w:kern w:val="0"/>
                <w:sz w:val="24"/>
                <w:szCs w:val="24"/>
              </w:rPr>
              <w:t>供应商提供书面声明（见格式文件）</w:t>
            </w:r>
          </w:p>
        </w:tc>
      </w:tr>
      <w:tr w:rsidR="00590A18">
        <w:trPr>
          <w:cantSplit/>
          <w:trHeight w:val="371"/>
        </w:trPr>
        <w:tc>
          <w:tcPr>
            <w:tcW w:w="985" w:type="dxa"/>
            <w:vMerge/>
            <w:vAlign w:val="center"/>
          </w:tcPr>
          <w:p w:rsidR="00590A18" w:rsidRDefault="00590A18">
            <w:pPr>
              <w:spacing w:line="360" w:lineRule="exact"/>
              <w:jc w:val="center"/>
              <w:rPr>
                <w:rFonts w:eastAsia="方正仿宋_GBK"/>
                <w:kern w:val="0"/>
                <w:sz w:val="24"/>
                <w:szCs w:val="24"/>
                <w:lang w:val="zh-CN"/>
              </w:rPr>
            </w:pPr>
          </w:p>
        </w:tc>
        <w:tc>
          <w:tcPr>
            <w:tcW w:w="1749" w:type="dxa"/>
            <w:vMerge/>
            <w:vAlign w:val="center"/>
          </w:tcPr>
          <w:p w:rsidR="00590A18" w:rsidRDefault="00590A18">
            <w:pPr>
              <w:spacing w:line="360" w:lineRule="exact"/>
              <w:jc w:val="left"/>
              <w:rPr>
                <w:rFonts w:eastAsia="方正仿宋_GBK"/>
                <w:kern w:val="0"/>
                <w:sz w:val="24"/>
                <w:szCs w:val="24"/>
                <w:lang w:val="zh-CN"/>
              </w:rPr>
            </w:pPr>
          </w:p>
        </w:tc>
        <w:tc>
          <w:tcPr>
            <w:tcW w:w="2644" w:type="dxa"/>
            <w:vAlign w:val="center"/>
          </w:tcPr>
          <w:p w:rsidR="00590A18" w:rsidRDefault="00714B3B">
            <w:pPr>
              <w:spacing w:line="360" w:lineRule="exact"/>
              <w:rPr>
                <w:rFonts w:eastAsia="方正仿宋_GBK"/>
                <w:kern w:val="0"/>
                <w:sz w:val="24"/>
                <w:szCs w:val="24"/>
                <w:lang w:val="zh-CN"/>
              </w:rPr>
            </w:pPr>
            <w:r>
              <w:rPr>
                <w:rFonts w:eastAsia="方正仿宋_GBK"/>
                <w:kern w:val="0"/>
                <w:sz w:val="24"/>
                <w:szCs w:val="24"/>
              </w:rPr>
              <w:t>（</w:t>
            </w:r>
            <w:r>
              <w:rPr>
                <w:rFonts w:eastAsia="方正仿宋_GBK"/>
                <w:kern w:val="0"/>
                <w:sz w:val="24"/>
                <w:szCs w:val="24"/>
              </w:rPr>
              <w:t>5</w:t>
            </w:r>
            <w:r>
              <w:rPr>
                <w:rFonts w:eastAsia="方正仿宋_GBK"/>
                <w:kern w:val="0"/>
                <w:sz w:val="24"/>
                <w:szCs w:val="24"/>
              </w:rPr>
              <w:t>）参加政府采购活动前三年内，在经营活动中没有重大违法记录</w:t>
            </w:r>
          </w:p>
        </w:tc>
        <w:tc>
          <w:tcPr>
            <w:tcW w:w="4228" w:type="dxa"/>
            <w:vAlign w:val="center"/>
          </w:tcPr>
          <w:p w:rsidR="00590A18" w:rsidRDefault="00714B3B">
            <w:pPr>
              <w:spacing w:line="360" w:lineRule="exact"/>
              <w:jc w:val="left"/>
              <w:rPr>
                <w:rFonts w:eastAsia="方正仿宋_GBK"/>
                <w:kern w:val="0"/>
                <w:sz w:val="24"/>
                <w:szCs w:val="24"/>
              </w:rPr>
            </w:pPr>
            <w:r>
              <w:rPr>
                <w:rFonts w:eastAsia="方正仿宋_GBK"/>
                <w:kern w:val="0"/>
                <w:sz w:val="24"/>
                <w:szCs w:val="24"/>
              </w:rPr>
              <w:t>1</w:t>
            </w:r>
            <w:r>
              <w:rPr>
                <w:rFonts w:eastAsia="方正仿宋_GBK"/>
                <w:kern w:val="0"/>
                <w:sz w:val="24"/>
                <w:szCs w:val="24"/>
              </w:rPr>
              <w:t>、供应商提供书面声明（见格式文件）；</w:t>
            </w:r>
          </w:p>
          <w:p w:rsidR="00590A18" w:rsidRDefault="00714B3B">
            <w:pPr>
              <w:spacing w:line="360" w:lineRule="exact"/>
              <w:jc w:val="left"/>
              <w:rPr>
                <w:rFonts w:eastAsia="方正仿宋_GBK"/>
                <w:kern w:val="0"/>
                <w:sz w:val="24"/>
                <w:szCs w:val="24"/>
              </w:rPr>
            </w:pPr>
            <w:r>
              <w:rPr>
                <w:rFonts w:eastAsia="方正仿宋_GBK"/>
                <w:kern w:val="0"/>
                <w:sz w:val="24"/>
                <w:szCs w:val="24"/>
              </w:rPr>
              <w:t>2</w:t>
            </w:r>
            <w:r>
              <w:rPr>
                <w:rFonts w:eastAsia="方正仿宋_GBK"/>
                <w:kern w:val="0"/>
                <w:sz w:val="24"/>
                <w:szCs w:val="24"/>
              </w:rPr>
              <w:t>、采购人或采购代理机构将通过</w:t>
            </w:r>
            <w:r>
              <w:rPr>
                <w:rFonts w:eastAsia="方正仿宋_GBK"/>
                <w:kern w:val="0"/>
                <w:sz w:val="24"/>
                <w:szCs w:val="24"/>
              </w:rPr>
              <w:t xml:space="preserve"> “</w:t>
            </w:r>
            <w:r>
              <w:rPr>
                <w:rFonts w:eastAsia="方正仿宋_GBK"/>
                <w:kern w:val="0"/>
                <w:sz w:val="24"/>
                <w:szCs w:val="24"/>
              </w:rPr>
              <w:t>信用中国</w:t>
            </w:r>
            <w:r>
              <w:rPr>
                <w:rFonts w:eastAsia="方正仿宋_GBK"/>
                <w:kern w:val="0"/>
                <w:sz w:val="24"/>
                <w:szCs w:val="24"/>
              </w:rPr>
              <w:t>”</w:t>
            </w:r>
            <w:r>
              <w:rPr>
                <w:rFonts w:eastAsia="方正仿宋_GBK"/>
                <w:kern w:val="0"/>
                <w:sz w:val="24"/>
                <w:szCs w:val="24"/>
              </w:rPr>
              <w:t>网站（</w:t>
            </w:r>
            <w:r>
              <w:rPr>
                <w:rFonts w:eastAsia="方正仿宋_GBK"/>
                <w:kern w:val="0"/>
                <w:sz w:val="24"/>
                <w:szCs w:val="24"/>
              </w:rPr>
              <w:t>www.creditchina.gov.cn</w:t>
            </w:r>
            <w:r>
              <w:rPr>
                <w:rFonts w:eastAsia="方正仿宋_GBK"/>
                <w:kern w:val="0"/>
                <w:sz w:val="24"/>
                <w:szCs w:val="24"/>
              </w:rPr>
              <w:t>）、</w:t>
            </w:r>
            <w:r>
              <w:rPr>
                <w:rFonts w:eastAsia="方正仿宋_GBK"/>
                <w:kern w:val="0"/>
                <w:sz w:val="24"/>
                <w:szCs w:val="24"/>
              </w:rPr>
              <w:t>“</w:t>
            </w:r>
            <w:r>
              <w:rPr>
                <w:rFonts w:eastAsia="方正仿宋_GBK"/>
                <w:kern w:val="0"/>
                <w:sz w:val="24"/>
                <w:szCs w:val="24"/>
              </w:rPr>
              <w:t>中国政府采购网</w:t>
            </w:r>
            <w:r>
              <w:rPr>
                <w:rFonts w:eastAsia="方正仿宋_GBK"/>
                <w:kern w:val="0"/>
                <w:sz w:val="24"/>
                <w:szCs w:val="24"/>
              </w:rPr>
              <w:t>”</w:t>
            </w:r>
            <w:r>
              <w:rPr>
                <w:rFonts w:eastAsia="方正仿宋_GBK"/>
                <w:kern w:val="0"/>
                <w:sz w:val="24"/>
                <w:szCs w:val="24"/>
              </w:rPr>
              <w:t>（</w:t>
            </w:r>
            <w:r>
              <w:rPr>
                <w:rFonts w:eastAsia="方正仿宋_GBK"/>
                <w:kern w:val="0"/>
                <w:sz w:val="24"/>
                <w:szCs w:val="24"/>
              </w:rPr>
              <w:t>www.ccgp.gov.cn</w:t>
            </w:r>
            <w:r>
              <w:rPr>
                <w:rFonts w:eastAsia="方正仿宋_GBK"/>
                <w:kern w:val="0"/>
                <w:sz w:val="24"/>
                <w:szCs w:val="24"/>
              </w:rPr>
              <w:t>）等渠道查询供应商信用记录，对列入失信被执行人、重大税收违法案件当事人名单、政府采购严重违法失信行为记录名单的供应商将拒绝其参与政府采购活动。</w:t>
            </w:r>
          </w:p>
        </w:tc>
      </w:tr>
      <w:tr w:rsidR="00590A18">
        <w:trPr>
          <w:cantSplit/>
          <w:trHeight w:val="371"/>
        </w:trPr>
        <w:tc>
          <w:tcPr>
            <w:tcW w:w="985" w:type="dxa"/>
            <w:vMerge/>
            <w:vAlign w:val="center"/>
          </w:tcPr>
          <w:p w:rsidR="00590A18" w:rsidRDefault="00590A18">
            <w:pPr>
              <w:spacing w:line="360" w:lineRule="exact"/>
              <w:jc w:val="center"/>
              <w:rPr>
                <w:rFonts w:eastAsia="方正仿宋_GBK"/>
                <w:kern w:val="0"/>
                <w:sz w:val="24"/>
                <w:szCs w:val="24"/>
                <w:lang w:val="zh-CN"/>
              </w:rPr>
            </w:pPr>
          </w:p>
        </w:tc>
        <w:tc>
          <w:tcPr>
            <w:tcW w:w="1749" w:type="dxa"/>
            <w:vMerge/>
            <w:vAlign w:val="center"/>
          </w:tcPr>
          <w:p w:rsidR="00590A18" w:rsidRDefault="00590A18">
            <w:pPr>
              <w:spacing w:line="360" w:lineRule="exact"/>
              <w:jc w:val="left"/>
              <w:rPr>
                <w:rFonts w:eastAsia="方正仿宋_GBK"/>
                <w:kern w:val="0"/>
                <w:sz w:val="24"/>
                <w:szCs w:val="24"/>
                <w:lang w:val="zh-CN"/>
              </w:rPr>
            </w:pPr>
          </w:p>
        </w:tc>
        <w:tc>
          <w:tcPr>
            <w:tcW w:w="2644" w:type="dxa"/>
            <w:vAlign w:val="center"/>
          </w:tcPr>
          <w:p w:rsidR="00590A18" w:rsidRDefault="00714B3B">
            <w:pPr>
              <w:spacing w:line="360" w:lineRule="exact"/>
              <w:rPr>
                <w:rFonts w:eastAsia="方正仿宋_GBK"/>
                <w:kern w:val="0"/>
                <w:sz w:val="24"/>
                <w:szCs w:val="24"/>
              </w:rPr>
            </w:pPr>
            <w:r>
              <w:rPr>
                <w:rFonts w:eastAsia="方正仿宋_GBK"/>
                <w:kern w:val="0"/>
                <w:sz w:val="24"/>
                <w:szCs w:val="24"/>
              </w:rPr>
              <w:t>（</w:t>
            </w:r>
            <w:r>
              <w:rPr>
                <w:rFonts w:eastAsia="方正仿宋_GBK"/>
                <w:kern w:val="0"/>
                <w:sz w:val="24"/>
                <w:szCs w:val="24"/>
              </w:rPr>
              <w:t>6</w:t>
            </w:r>
            <w:r>
              <w:rPr>
                <w:rFonts w:eastAsia="方正仿宋_GBK"/>
                <w:kern w:val="0"/>
                <w:sz w:val="24"/>
                <w:szCs w:val="24"/>
              </w:rPr>
              <w:t>）法律、行政法规规定的其他条件</w:t>
            </w:r>
          </w:p>
        </w:tc>
        <w:tc>
          <w:tcPr>
            <w:tcW w:w="4228" w:type="dxa"/>
            <w:vAlign w:val="center"/>
          </w:tcPr>
          <w:p w:rsidR="00590A18" w:rsidRDefault="00590A18">
            <w:pPr>
              <w:spacing w:line="360" w:lineRule="exact"/>
              <w:jc w:val="left"/>
              <w:rPr>
                <w:rFonts w:eastAsia="方正仿宋_GBK"/>
                <w:kern w:val="0"/>
                <w:sz w:val="24"/>
                <w:szCs w:val="24"/>
              </w:rPr>
            </w:pPr>
          </w:p>
        </w:tc>
      </w:tr>
      <w:tr w:rsidR="00590A18">
        <w:trPr>
          <w:cantSplit/>
          <w:trHeight w:val="481"/>
        </w:trPr>
        <w:tc>
          <w:tcPr>
            <w:tcW w:w="985" w:type="dxa"/>
            <w:vAlign w:val="center"/>
          </w:tcPr>
          <w:p w:rsidR="00590A18" w:rsidRDefault="00714B3B">
            <w:pPr>
              <w:spacing w:line="360" w:lineRule="exact"/>
              <w:jc w:val="center"/>
              <w:rPr>
                <w:rFonts w:eastAsia="方正仿宋_GBK"/>
                <w:kern w:val="0"/>
                <w:sz w:val="24"/>
                <w:szCs w:val="24"/>
              </w:rPr>
            </w:pPr>
            <w:r>
              <w:rPr>
                <w:rFonts w:eastAsia="方正仿宋_GBK"/>
                <w:kern w:val="0"/>
                <w:sz w:val="24"/>
                <w:szCs w:val="24"/>
              </w:rPr>
              <w:t>2</w:t>
            </w:r>
          </w:p>
        </w:tc>
        <w:tc>
          <w:tcPr>
            <w:tcW w:w="4393" w:type="dxa"/>
            <w:gridSpan w:val="2"/>
            <w:vAlign w:val="center"/>
          </w:tcPr>
          <w:p w:rsidR="00590A18" w:rsidRDefault="00714B3B">
            <w:pPr>
              <w:spacing w:line="360" w:lineRule="exact"/>
              <w:jc w:val="center"/>
              <w:rPr>
                <w:rFonts w:eastAsia="方正仿宋_GBK"/>
                <w:kern w:val="0"/>
                <w:sz w:val="24"/>
                <w:szCs w:val="24"/>
              </w:rPr>
            </w:pPr>
            <w:r>
              <w:rPr>
                <w:rFonts w:eastAsia="方正仿宋_GBK"/>
                <w:kern w:val="0"/>
                <w:sz w:val="24"/>
                <w:szCs w:val="24"/>
              </w:rPr>
              <w:t>特定资格条件</w:t>
            </w:r>
          </w:p>
        </w:tc>
        <w:tc>
          <w:tcPr>
            <w:tcW w:w="4228" w:type="dxa"/>
            <w:vAlign w:val="center"/>
          </w:tcPr>
          <w:p w:rsidR="00590A18" w:rsidRDefault="00714B3B">
            <w:pPr>
              <w:spacing w:line="360" w:lineRule="exact"/>
              <w:jc w:val="left"/>
              <w:rPr>
                <w:rFonts w:eastAsia="方正仿宋_GBK"/>
                <w:kern w:val="0"/>
                <w:sz w:val="24"/>
                <w:szCs w:val="24"/>
              </w:rPr>
            </w:pPr>
            <w:r>
              <w:rPr>
                <w:rFonts w:eastAsia="方正仿宋_GBK" w:hint="eastAsia"/>
                <w:sz w:val="24"/>
                <w:szCs w:val="24"/>
              </w:rPr>
              <w:t>见第一篇</w:t>
            </w:r>
          </w:p>
        </w:tc>
      </w:tr>
      <w:tr w:rsidR="00590A18">
        <w:trPr>
          <w:cantSplit/>
          <w:trHeight w:val="481"/>
        </w:trPr>
        <w:tc>
          <w:tcPr>
            <w:tcW w:w="985" w:type="dxa"/>
            <w:vAlign w:val="center"/>
          </w:tcPr>
          <w:p w:rsidR="00590A18" w:rsidRDefault="00714B3B">
            <w:pPr>
              <w:spacing w:line="360" w:lineRule="exact"/>
              <w:jc w:val="center"/>
              <w:rPr>
                <w:rFonts w:eastAsia="方正仿宋_GBK"/>
                <w:kern w:val="0"/>
                <w:sz w:val="24"/>
                <w:szCs w:val="24"/>
              </w:rPr>
            </w:pPr>
            <w:r>
              <w:rPr>
                <w:rFonts w:eastAsia="方正仿宋_GBK"/>
                <w:kern w:val="0"/>
                <w:sz w:val="24"/>
                <w:szCs w:val="24"/>
              </w:rPr>
              <w:t>3</w:t>
            </w:r>
          </w:p>
        </w:tc>
        <w:tc>
          <w:tcPr>
            <w:tcW w:w="4393" w:type="dxa"/>
            <w:gridSpan w:val="2"/>
            <w:vAlign w:val="center"/>
          </w:tcPr>
          <w:p w:rsidR="00590A18" w:rsidRDefault="00714B3B">
            <w:pPr>
              <w:spacing w:line="360" w:lineRule="exact"/>
              <w:jc w:val="center"/>
              <w:rPr>
                <w:rFonts w:eastAsia="方正仿宋_GBK"/>
                <w:kern w:val="0"/>
                <w:sz w:val="24"/>
                <w:szCs w:val="24"/>
              </w:rPr>
            </w:pPr>
            <w:r>
              <w:rPr>
                <w:rFonts w:eastAsia="方正仿宋_GBK"/>
                <w:kern w:val="0"/>
                <w:sz w:val="24"/>
                <w:szCs w:val="24"/>
              </w:rPr>
              <w:t>磋商保证金</w:t>
            </w:r>
          </w:p>
        </w:tc>
        <w:tc>
          <w:tcPr>
            <w:tcW w:w="4228" w:type="dxa"/>
            <w:vAlign w:val="center"/>
          </w:tcPr>
          <w:p w:rsidR="00590A18" w:rsidRDefault="00714B3B">
            <w:pPr>
              <w:spacing w:line="360" w:lineRule="exact"/>
              <w:jc w:val="left"/>
              <w:rPr>
                <w:rFonts w:eastAsia="方正仿宋_GBK"/>
                <w:kern w:val="0"/>
                <w:sz w:val="24"/>
                <w:szCs w:val="24"/>
              </w:rPr>
            </w:pPr>
            <w:r>
              <w:rPr>
                <w:rFonts w:eastAsia="方正仿宋_GBK"/>
                <w:kern w:val="0"/>
                <w:sz w:val="24"/>
                <w:szCs w:val="24"/>
              </w:rPr>
              <w:t>保证金到账截止时间前提交足额磋商保证金</w:t>
            </w:r>
          </w:p>
        </w:tc>
      </w:tr>
    </w:tbl>
    <w:p w:rsidR="00590A18" w:rsidRDefault="00714B3B">
      <w:pPr>
        <w:pStyle w:val="16"/>
        <w:spacing w:line="440" w:lineRule="exact"/>
        <w:ind w:firstLineChars="200" w:firstLine="438"/>
        <w:rPr>
          <w:rFonts w:ascii="Times New Roman" w:eastAsia="方正仿宋_GBK" w:hAnsi="Times New Roman"/>
          <w:sz w:val="24"/>
          <w:szCs w:val="24"/>
        </w:rPr>
      </w:pPr>
      <w:bookmarkStart w:id="71" w:name="_Toc492721017"/>
      <w:bookmarkStart w:id="72" w:name="_Toc493506300"/>
      <w:bookmarkStart w:id="73" w:name="_Toc495592656"/>
      <w:r>
        <w:rPr>
          <w:rFonts w:ascii="Times New Roman" w:eastAsia="方正仿宋_GBK" w:hAnsi="Times New Roman"/>
          <w:sz w:val="24"/>
          <w:szCs w:val="24"/>
        </w:rPr>
        <w:t>注：</w:t>
      </w:r>
      <w:r>
        <w:rPr>
          <w:rFonts w:ascii="Times New Roman" w:eastAsia="方正仿宋_GBK" w:hAnsi="Times New Roman" w:hint="eastAsia"/>
          <w:sz w:val="24"/>
          <w:szCs w:val="24"/>
        </w:rPr>
        <w:t>①</w:t>
      </w:r>
      <w:r>
        <w:rPr>
          <w:rFonts w:ascii="Times New Roman" w:eastAsia="方正仿宋_GBK" w:hAnsi="Times New Roman"/>
          <w:sz w:val="24"/>
          <w:szCs w:val="24"/>
        </w:rPr>
        <w:t>根据《中华人民共和国政府采购法实施条例》第十九条</w:t>
      </w:r>
      <w:r>
        <w:rPr>
          <w:rFonts w:ascii="Times New Roman" w:eastAsia="方正仿宋_GBK" w:hAnsi="Times New Roman"/>
          <w:sz w:val="24"/>
          <w:szCs w:val="24"/>
        </w:rPr>
        <w:t>“</w:t>
      </w:r>
      <w:r>
        <w:rPr>
          <w:rFonts w:ascii="Times New Roman" w:eastAsia="方正仿宋_GBK" w:hAnsi="Times New Roman"/>
          <w:sz w:val="24"/>
          <w:szCs w:val="24"/>
        </w:rPr>
        <w:t>参加政府采购活动前三年内，在经营活动中没有重大违法记录</w:t>
      </w:r>
      <w:r>
        <w:rPr>
          <w:rFonts w:ascii="Times New Roman" w:eastAsia="方正仿宋_GBK" w:hAnsi="Times New Roman"/>
          <w:sz w:val="24"/>
          <w:szCs w:val="24"/>
        </w:rPr>
        <w:t>”</w:t>
      </w:r>
      <w:r>
        <w:rPr>
          <w:rFonts w:ascii="Times New Roman" w:eastAsia="方正仿宋_GBK" w:hAnsi="Times New Roman"/>
          <w:sz w:val="24"/>
          <w:szCs w:val="24"/>
        </w:rPr>
        <w:t>中</w:t>
      </w:r>
      <w:r>
        <w:rPr>
          <w:rFonts w:ascii="Times New Roman" w:eastAsia="方正仿宋_GBK" w:hAnsi="Times New Roman"/>
          <w:sz w:val="24"/>
          <w:szCs w:val="24"/>
        </w:rPr>
        <w:t>“</w:t>
      </w:r>
      <w:r>
        <w:rPr>
          <w:rFonts w:ascii="Times New Roman" w:eastAsia="方正仿宋_GBK" w:hAnsi="Times New Roman"/>
          <w:sz w:val="24"/>
          <w:szCs w:val="24"/>
        </w:rPr>
        <w:t>重大违法记录</w:t>
      </w:r>
      <w:r>
        <w:rPr>
          <w:rFonts w:ascii="Times New Roman" w:eastAsia="方正仿宋_GBK" w:hAnsi="Times New Roman"/>
          <w:sz w:val="24"/>
          <w:szCs w:val="24"/>
        </w:rPr>
        <w:t>”</w:t>
      </w:r>
      <w:r>
        <w:rPr>
          <w:rFonts w:ascii="Times New Roman" w:eastAsia="方正仿宋_GBK" w:hAnsi="Times New Roman"/>
          <w:sz w:val="24"/>
          <w:szCs w:val="24"/>
        </w:rPr>
        <w:t>，是指供应商因违法经营受到刑事处罚或者责令停产停业、吊销许可证或者执照、较大数额罚款等行政处罚。行政处罚中</w:t>
      </w:r>
      <w:r>
        <w:rPr>
          <w:rFonts w:ascii="Times New Roman" w:eastAsia="方正仿宋_GBK" w:hAnsi="Times New Roman"/>
          <w:sz w:val="24"/>
          <w:szCs w:val="24"/>
        </w:rPr>
        <w:t>“</w:t>
      </w:r>
      <w:r>
        <w:rPr>
          <w:rFonts w:ascii="Times New Roman" w:eastAsia="方正仿宋_GBK" w:hAnsi="Times New Roman"/>
          <w:sz w:val="24"/>
          <w:szCs w:val="24"/>
        </w:rPr>
        <w:t>较大数额</w:t>
      </w:r>
      <w:r>
        <w:rPr>
          <w:rFonts w:ascii="Times New Roman" w:eastAsia="方正仿宋_GBK" w:hAnsi="Times New Roman"/>
          <w:sz w:val="24"/>
          <w:szCs w:val="24"/>
        </w:rPr>
        <w:t>”</w:t>
      </w:r>
      <w:r>
        <w:rPr>
          <w:rFonts w:ascii="Times New Roman" w:eastAsia="方正仿宋_GBK" w:hAnsi="Times New Roman"/>
          <w:sz w:val="24"/>
          <w:szCs w:val="24"/>
        </w:rPr>
        <w:t>的认定标准，由被执行人所在的省、自治区、直辖市人民政府制定，国务院有关部门规定了较大数额标准的，从其规定。</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hint="eastAsia"/>
          <w:sz w:val="24"/>
          <w:szCs w:val="24"/>
        </w:rPr>
        <w:t>②</w:t>
      </w:r>
      <w:r>
        <w:rPr>
          <w:rFonts w:ascii="Times New Roman" w:eastAsia="方正仿宋_GBK" w:hAnsi="Times New Roman"/>
          <w:sz w:val="24"/>
          <w:szCs w:val="24"/>
        </w:rPr>
        <w:t>供应商按</w:t>
      </w:r>
      <w:r>
        <w:rPr>
          <w:rFonts w:ascii="Times New Roman" w:eastAsia="方正仿宋_GBK" w:hAnsi="Times New Roman"/>
          <w:sz w:val="24"/>
          <w:szCs w:val="24"/>
        </w:rPr>
        <w:t>“</w:t>
      </w:r>
      <w:r>
        <w:rPr>
          <w:rFonts w:ascii="Times New Roman" w:eastAsia="方正仿宋_GBK" w:hAnsi="Times New Roman"/>
          <w:sz w:val="24"/>
          <w:szCs w:val="24"/>
        </w:rPr>
        <w:t>三证合一</w:t>
      </w:r>
      <w:r>
        <w:rPr>
          <w:rFonts w:ascii="Times New Roman" w:eastAsia="方正仿宋_GBK" w:hAnsi="Times New Roman"/>
          <w:sz w:val="24"/>
          <w:szCs w:val="24"/>
        </w:rPr>
        <w:t>”</w:t>
      </w:r>
      <w:r>
        <w:rPr>
          <w:rFonts w:ascii="Times New Roman" w:eastAsia="方正仿宋_GBK" w:hAnsi="Times New Roman"/>
          <w:sz w:val="24"/>
          <w:szCs w:val="24"/>
        </w:rPr>
        <w:t>登记制度办理营业执照的，组织机构代码证和税务登记证（副本）以供应商所提供的营业执照（副本）复印件为准。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、符合性检查。依据竞争性磋商文件的规定，从响应文件的有效性、完整性和对竞争性磋商文件的响应程度进行审查，以确定是否对竞争性磋商文件的实质性要求作出响应。符合性检查资料表如下：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590A18">
        <w:trPr>
          <w:trHeight w:val="551"/>
          <w:jc w:val="center"/>
        </w:trPr>
        <w:tc>
          <w:tcPr>
            <w:tcW w:w="675" w:type="dxa"/>
            <w:vAlign w:val="center"/>
          </w:tcPr>
          <w:p w:rsidR="00590A18" w:rsidRDefault="00714B3B">
            <w:pPr>
              <w:spacing w:line="240" w:lineRule="exact"/>
              <w:jc w:val="center"/>
              <w:rPr>
                <w:rFonts w:eastAsia="方正仿宋_GBK"/>
                <w:b/>
                <w:kern w:val="0"/>
                <w:sz w:val="21"/>
                <w:szCs w:val="21"/>
              </w:rPr>
            </w:pPr>
            <w:r>
              <w:rPr>
                <w:rFonts w:eastAsia="方正仿宋_GBK"/>
                <w:b/>
                <w:kern w:val="0"/>
                <w:sz w:val="21"/>
                <w:szCs w:val="21"/>
              </w:rPr>
              <w:t>序号</w:t>
            </w:r>
          </w:p>
        </w:tc>
        <w:tc>
          <w:tcPr>
            <w:tcW w:w="3544" w:type="dxa"/>
            <w:gridSpan w:val="2"/>
            <w:vAlign w:val="center"/>
          </w:tcPr>
          <w:p w:rsidR="00590A18" w:rsidRDefault="00714B3B">
            <w:pPr>
              <w:spacing w:line="240" w:lineRule="exact"/>
              <w:jc w:val="center"/>
              <w:rPr>
                <w:rFonts w:eastAsia="方正仿宋_GBK"/>
                <w:b/>
                <w:kern w:val="0"/>
                <w:sz w:val="21"/>
                <w:szCs w:val="21"/>
              </w:rPr>
            </w:pPr>
            <w:r>
              <w:rPr>
                <w:rFonts w:eastAsia="方正仿宋_GBK"/>
                <w:b/>
                <w:kern w:val="0"/>
                <w:sz w:val="21"/>
                <w:szCs w:val="21"/>
              </w:rPr>
              <w:t>评审因素</w:t>
            </w:r>
          </w:p>
        </w:tc>
        <w:tc>
          <w:tcPr>
            <w:tcW w:w="5409" w:type="dxa"/>
            <w:vAlign w:val="center"/>
          </w:tcPr>
          <w:p w:rsidR="00590A18" w:rsidRDefault="00714B3B">
            <w:pPr>
              <w:spacing w:line="240" w:lineRule="exact"/>
              <w:jc w:val="center"/>
              <w:rPr>
                <w:rFonts w:eastAsia="方正仿宋_GBK"/>
                <w:b/>
                <w:kern w:val="0"/>
                <w:sz w:val="21"/>
                <w:szCs w:val="21"/>
              </w:rPr>
            </w:pPr>
            <w:r>
              <w:rPr>
                <w:rFonts w:eastAsia="方正仿宋_GBK"/>
                <w:b/>
                <w:kern w:val="0"/>
                <w:sz w:val="21"/>
                <w:szCs w:val="21"/>
              </w:rPr>
              <w:t>评审标准</w:t>
            </w:r>
          </w:p>
        </w:tc>
      </w:tr>
      <w:tr w:rsidR="00590A18">
        <w:trPr>
          <w:trHeight w:val="384"/>
          <w:jc w:val="center"/>
        </w:trPr>
        <w:tc>
          <w:tcPr>
            <w:tcW w:w="675" w:type="dxa"/>
            <w:vMerge w:val="restart"/>
            <w:vAlign w:val="center"/>
          </w:tcPr>
          <w:p w:rsidR="00590A18" w:rsidRDefault="00714B3B">
            <w:pPr>
              <w:spacing w:line="400" w:lineRule="exact"/>
              <w:jc w:val="center"/>
              <w:rPr>
                <w:rFonts w:eastAsia="方正仿宋_GBK"/>
                <w:kern w:val="0"/>
                <w:sz w:val="21"/>
                <w:szCs w:val="21"/>
              </w:rPr>
            </w:pPr>
            <w:r>
              <w:rPr>
                <w:rFonts w:eastAsia="方正仿宋_GBK"/>
                <w:kern w:val="0"/>
                <w:sz w:val="21"/>
                <w:szCs w:val="21"/>
              </w:rPr>
              <w:t>1</w:t>
            </w:r>
          </w:p>
        </w:tc>
        <w:tc>
          <w:tcPr>
            <w:tcW w:w="1560" w:type="dxa"/>
            <w:vMerge w:val="restart"/>
            <w:vAlign w:val="center"/>
          </w:tcPr>
          <w:p w:rsidR="00590A18" w:rsidRDefault="00714B3B">
            <w:pPr>
              <w:spacing w:line="400" w:lineRule="exact"/>
              <w:rPr>
                <w:rFonts w:eastAsia="方正仿宋_GBK"/>
                <w:kern w:val="0"/>
                <w:sz w:val="21"/>
                <w:szCs w:val="21"/>
              </w:rPr>
            </w:pPr>
            <w:r>
              <w:rPr>
                <w:rFonts w:eastAsia="方正仿宋_GBK"/>
                <w:kern w:val="0"/>
                <w:sz w:val="21"/>
                <w:szCs w:val="21"/>
              </w:rPr>
              <w:t>有效性审查</w:t>
            </w:r>
          </w:p>
        </w:tc>
        <w:tc>
          <w:tcPr>
            <w:tcW w:w="1984" w:type="dxa"/>
            <w:vAlign w:val="center"/>
          </w:tcPr>
          <w:p w:rsidR="00590A18" w:rsidRDefault="00714B3B">
            <w:pPr>
              <w:spacing w:line="400" w:lineRule="exact"/>
              <w:rPr>
                <w:rFonts w:eastAsia="方正仿宋_GBK"/>
                <w:kern w:val="0"/>
                <w:sz w:val="22"/>
              </w:rPr>
            </w:pPr>
            <w:r>
              <w:rPr>
                <w:rFonts w:eastAsia="方正仿宋_GBK"/>
                <w:sz w:val="22"/>
              </w:rPr>
              <w:t>响应文件签署</w:t>
            </w:r>
          </w:p>
        </w:tc>
        <w:tc>
          <w:tcPr>
            <w:tcW w:w="5409" w:type="dxa"/>
            <w:vAlign w:val="center"/>
          </w:tcPr>
          <w:p w:rsidR="00590A18" w:rsidRDefault="00714B3B">
            <w:pPr>
              <w:spacing w:line="400" w:lineRule="exact"/>
              <w:rPr>
                <w:rFonts w:eastAsia="方正仿宋_GBK"/>
                <w:kern w:val="0"/>
                <w:sz w:val="22"/>
              </w:rPr>
            </w:pPr>
            <w:r>
              <w:rPr>
                <w:rFonts w:eastAsia="方正仿宋_GBK"/>
                <w:sz w:val="22"/>
              </w:rPr>
              <w:t>响应文件上法定代表人或其授权代表人的签字齐全。</w:t>
            </w:r>
          </w:p>
        </w:tc>
      </w:tr>
      <w:tr w:rsidR="00590A18">
        <w:trPr>
          <w:trHeight w:val="389"/>
          <w:jc w:val="center"/>
        </w:trPr>
        <w:tc>
          <w:tcPr>
            <w:tcW w:w="675" w:type="dxa"/>
            <w:vMerge/>
            <w:vAlign w:val="center"/>
          </w:tcPr>
          <w:p w:rsidR="00590A18" w:rsidRDefault="00590A18">
            <w:pPr>
              <w:spacing w:line="400" w:lineRule="exact"/>
              <w:jc w:val="center"/>
              <w:rPr>
                <w:rFonts w:eastAsia="方正仿宋_GBK"/>
                <w:kern w:val="0"/>
                <w:sz w:val="21"/>
                <w:szCs w:val="21"/>
              </w:rPr>
            </w:pPr>
          </w:p>
        </w:tc>
        <w:tc>
          <w:tcPr>
            <w:tcW w:w="1560" w:type="dxa"/>
            <w:vMerge/>
            <w:vAlign w:val="center"/>
          </w:tcPr>
          <w:p w:rsidR="00590A18" w:rsidRDefault="00590A18">
            <w:pPr>
              <w:spacing w:line="400" w:lineRule="exact"/>
              <w:rPr>
                <w:rFonts w:eastAsia="方正仿宋_GBK"/>
                <w:kern w:val="0"/>
                <w:sz w:val="21"/>
                <w:szCs w:val="21"/>
              </w:rPr>
            </w:pPr>
          </w:p>
        </w:tc>
        <w:tc>
          <w:tcPr>
            <w:tcW w:w="1984" w:type="dxa"/>
            <w:vAlign w:val="center"/>
          </w:tcPr>
          <w:p w:rsidR="00590A18" w:rsidRDefault="00714B3B">
            <w:pPr>
              <w:spacing w:line="400" w:lineRule="exact"/>
              <w:rPr>
                <w:rFonts w:eastAsia="方正仿宋_GBK"/>
                <w:sz w:val="22"/>
              </w:rPr>
            </w:pPr>
            <w:r>
              <w:rPr>
                <w:rFonts w:eastAsia="方正仿宋_GBK"/>
                <w:sz w:val="22"/>
              </w:rPr>
              <w:t>法定代表人身份证明及授权委托书</w:t>
            </w:r>
          </w:p>
        </w:tc>
        <w:tc>
          <w:tcPr>
            <w:tcW w:w="5409" w:type="dxa"/>
            <w:vAlign w:val="center"/>
          </w:tcPr>
          <w:p w:rsidR="00590A18" w:rsidRDefault="00714B3B">
            <w:pPr>
              <w:spacing w:line="400" w:lineRule="exact"/>
              <w:rPr>
                <w:rFonts w:eastAsia="方正仿宋_GBK"/>
                <w:sz w:val="22"/>
              </w:rPr>
            </w:pPr>
            <w:r>
              <w:rPr>
                <w:rFonts w:eastAsia="方正仿宋_GBK"/>
                <w:sz w:val="22"/>
              </w:rPr>
              <w:t>法定代表人身份证明及授权委托书有效，符合竞争性磋商文件规定的格式，签字或盖章齐全。</w:t>
            </w:r>
          </w:p>
        </w:tc>
      </w:tr>
      <w:tr w:rsidR="00590A18">
        <w:trPr>
          <w:trHeight w:val="386"/>
          <w:jc w:val="center"/>
        </w:trPr>
        <w:tc>
          <w:tcPr>
            <w:tcW w:w="675" w:type="dxa"/>
            <w:vMerge/>
            <w:vAlign w:val="center"/>
          </w:tcPr>
          <w:p w:rsidR="00590A18" w:rsidRDefault="00590A18">
            <w:pPr>
              <w:spacing w:line="400" w:lineRule="exact"/>
              <w:jc w:val="center"/>
              <w:rPr>
                <w:rFonts w:eastAsia="方正仿宋_GBK"/>
                <w:kern w:val="0"/>
                <w:sz w:val="21"/>
                <w:szCs w:val="21"/>
              </w:rPr>
            </w:pPr>
          </w:p>
        </w:tc>
        <w:tc>
          <w:tcPr>
            <w:tcW w:w="1560" w:type="dxa"/>
            <w:vMerge/>
            <w:vAlign w:val="center"/>
          </w:tcPr>
          <w:p w:rsidR="00590A18" w:rsidRDefault="00590A18">
            <w:pPr>
              <w:spacing w:line="400" w:lineRule="exact"/>
              <w:rPr>
                <w:rFonts w:eastAsia="方正仿宋_GBK"/>
                <w:kern w:val="0"/>
                <w:sz w:val="21"/>
                <w:szCs w:val="21"/>
              </w:rPr>
            </w:pPr>
          </w:p>
        </w:tc>
        <w:tc>
          <w:tcPr>
            <w:tcW w:w="1984" w:type="dxa"/>
            <w:vAlign w:val="center"/>
          </w:tcPr>
          <w:p w:rsidR="00590A18" w:rsidRDefault="00714B3B">
            <w:pPr>
              <w:spacing w:line="400" w:lineRule="exact"/>
              <w:rPr>
                <w:rFonts w:eastAsia="方正仿宋_GBK"/>
                <w:sz w:val="22"/>
                <w:lang w:val="zh-CN"/>
              </w:rPr>
            </w:pPr>
            <w:r>
              <w:rPr>
                <w:rFonts w:eastAsia="方正仿宋_GBK"/>
                <w:sz w:val="22"/>
              </w:rPr>
              <w:t>响应</w:t>
            </w:r>
            <w:r>
              <w:rPr>
                <w:rFonts w:eastAsia="方正仿宋_GBK"/>
                <w:sz w:val="22"/>
                <w:lang w:val="zh-CN"/>
              </w:rPr>
              <w:t>方案</w:t>
            </w:r>
          </w:p>
        </w:tc>
        <w:tc>
          <w:tcPr>
            <w:tcW w:w="5409" w:type="dxa"/>
            <w:vAlign w:val="center"/>
          </w:tcPr>
          <w:p w:rsidR="00590A18" w:rsidRDefault="00714B3B">
            <w:pPr>
              <w:spacing w:line="400" w:lineRule="exact"/>
              <w:rPr>
                <w:rFonts w:eastAsia="方正仿宋_GBK"/>
                <w:kern w:val="0"/>
                <w:sz w:val="22"/>
              </w:rPr>
            </w:pPr>
            <w:r>
              <w:rPr>
                <w:rFonts w:eastAsia="方正仿宋_GBK"/>
                <w:sz w:val="22"/>
                <w:lang w:val="zh-CN"/>
              </w:rPr>
              <w:t>每个分包只能有一个</w:t>
            </w:r>
            <w:r>
              <w:rPr>
                <w:rFonts w:eastAsia="方正仿宋_GBK"/>
                <w:sz w:val="22"/>
              </w:rPr>
              <w:t>响应</w:t>
            </w:r>
            <w:r>
              <w:rPr>
                <w:rFonts w:eastAsia="方正仿宋_GBK"/>
                <w:sz w:val="22"/>
                <w:lang w:val="zh-CN"/>
              </w:rPr>
              <w:t>方案。</w:t>
            </w:r>
          </w:p>
        </w:tc>
      </w:tr>
      <w:tr w:rsidR="00590A18">
        <w:trPr>
          <w:trHeight w:val="560"/>
          <w:jc w:val="center"/>
        </w:trPr>
        <w:tc>
          <w:tcPr>
            <w:tcW w:w="675" w:type="dxa"/>
            <w:vMerge/>
            <w:vAlign w:val="center"/>
          </w:tcPr>
          <w:p w:rsidR="00590A18" w:rsidRDefault="00590A18">
            <w:pPr>
              <w:spacing w:line="400" w:lineRule="exact"/>
              <w:jc w:val="center"/>
              <w:rPr>
                <w:rFonts w:eastAsia="方正仿宋_GBK"/>
                <w:kern w:val="0"/>
                <w:sz w:val="21"/>
                <w:szCs w:val="21"/>
              </w:rPr>
            </w:pPr>
          </w:p>
        </w:tc>
        <w:tc>
          <w:tcPr>
            <w:tcW w:w="1560" w:type="dxa"/>
            <w:vMerge/>
            <w:vAlign w:val="center"/>
          </w:tcPr>
          <w:p w:rsidR="00590A18" w:rsidRDefault="00590A18">
            <w:pPr>
              <w:spacing w:line="400" w:lineRule="exact"/>
              <w:rPr>
                <w:rFonts w:eastAsia="方正仿宋_GBK"/>
                <w:kern w:val="0"/>
                <w:sz w:val="21"/>
                <w:szCs w:val="21"/>
              </w:rPr>
            </w:pPr>
          </w:p>
        </w:tc>
        <w:tc>
          <w:tcPr>
            <w:tcW w:w="1984" w:type="dxa"/>
            <w:vAlign w:val="center"/>
          </w:tcPr>
          <w:p w:rsidR="00590A18" w:rsidRDefault="00714B3B">
            <w:pPr>
              <w:spacing w:line="400" w:lineRule="exact"/>
              <w:rPr>
                <w:rFonts w:eastAsia="方正仿宋_GBK"/>
                <w:sz w:val="22"/>
                <w:lang w:val="zh-CN"/>
              </w:rPr>
            </w:pPr>
            <w:r>
              <w:rPr>
                <w:rFonts w:eastAsia="方正仿宋_GBK"/>
                <w:sz w:val="22"/>
              </w:rPr>
              <w:t>报价唯一</w:t>
            </w:r>
          </w:p>
        </w:tc>
        <w:tc>
          <w:tcPr>
            <w:tcW w:w="5409" w:type="dxa"/>
            <w:vAlign w:val="center"/>
          </w:tcPr>
          <w:p w:rsidR="00590A18" w:rsidRDefault="00714B3B">
            <w:pPr>
              <w:spacing w:line="400" w:lineRule="exact"/>
              <w:rPr>
                <w:rFonts w:eastAsia="方正仿宋_GBK"/>
                <w:kern w:val="0"/>
                <w:sz w:val="22"/>
              </w:rPr>
            </w:pPr>
            <w:r>
              <w:rPr>
                <w:rFonts w:eastAsia="方正仿宋_GBK"/>
                <w:sz w:val="22"/>
                <w:lang w:val="zh-CN"/>
              </w:rPr>
              <w:t>只能在采购预算范围内报价，</w:t>
            </w:r>
            <w:r>
              <w:rPr>
                <w:rFonts w:eastAsia="方正仿宋_GBK"/>
                <w:sz w:val="22"/>
              </w:rPr>
              <w:t>只能有一个有效报价，不得提交选择性报价。</w:t>
            </w:r>
          </w:p>
        </w:tc>
      </w:tr>
      <w:tr w:rsidR="00590A18">
        <w:trPr>
          <w:trHeight w:val="408"/>
          <w:jc w:val="center"/>
        </w:trPr>
        <w:tc>
          <w:tcPr>
            <w:tcW w:w="675" w:type="dxa"/>
            <w:vMerge w:val="restart"/>
            <w:vAlign w:val="center"/>
          </w:tcPr>
          <w:p w:rsidR="00590A18" w:rsidRDefault="00714B3B">
            <w:pPr>
              <w:spacing w:line="400" w:lineRule="exact"/>
              <w:jc w:val="center"/>
              <w:rPr>
                <w:rFonts w:eastAsia="方正仿宋_GBK"/>
                <w:kern w:val="0"/>
                <w:sz w:val="21"/>
                <w:szCs w:val="21"/>
              </w:rPr>
            </w:pPr>
            <w:r>
              <w:rPr>
                <w:rFonts w:eastAsia="方正仿宋_GBK"/>
                <w:kern w:val="0"/>
                <w:sz w:val="21"/>
                <w:szCs w:val="21"/>
              </w:rPr>
              <w:t>2</w:t>
            </w:r>
          </w:p>
        </w:tc>
        <w:tc>
          <w:tcPr>
            <w:tcW w:w="1560" w:type="dxa"/>
            <w:vMerge w:val="restart"/>
            <w:vAlign w:val="center"/>
          </w:tcPr>
          <w:p w:rsidR="00590A18" w:rsidRDefault="00714B3B">
            <w:pPr>
              <w:spacing w:line="400" w:lineRule="exact"/>
              <w:rPr>
                <w:rFonts w:eastAsia="方正仿宋_GBK"/>
                <w:kern w:val="0"/>
                <w:sz w:val="21"/>
                <w:szCs w:val="21"/>
              </w:rPr>
            </w:pPr>
            <w:r>
              <w:rPr>
                <w:rFonts w:eastAsia="方正仿宋_GBK"/>
                <w:kern w:val="0"/>
                <w:sz w:val="21"/>
                <w:szCs w:val="21"/>
              </w:rPr>
              <w:t>完整性审查</w:t>
            </w:r>
          </w:p>
        </w:tc>
        <w:tc>
          <w:tcPr>
            <w:tcW w:w="1984" w:type="dxa"/>
            <w:vAlign w:val="center"/>
          </w:tcPr>
          <w:p w:rsidR="00590A18" w:rsidRDefault="00714B3B">
            <w:pPr>
              <w:spacing w:line="400" w:lineRule="exact"/>
              <w:rPr>
                <w:rFonts w:eastAsia="方正仿宋_GBK"/>
                <w:kern w:val="0"/>
                <w:sz w:val="22"/>
              </w:rPr>
            </w:pPr>
            <w:r>
              <w:rPr>
                <w:rFonts w:eastAsia="方正仿宋_GBK"/>
                <w:sz w:val="22"/>
              </w:rPr>
              <w:t>响应</w:t>
            </w:r>
            <w:r>
              <w:rPr>
                <w:rFonts w:eastAsia="方正仿宋_GBK"/>
                <w:sz w:val="22"/>
                <w:lang w:val="zh-CN"/>
              </w:rPr>
              <w:t>文件份数</w:t>
            </w:r>
          </w:p>
        </w:tc>
        <w:tc>
          <w:tcPr>
            <w:tcW w:w="5409" w:type="dxa"/>
            <w:vAlign w:val="center"/>
          </w:tcPr>
          <w:p w:rsidR="00590A18" w:rsidRDefault="00714B3B">
            <w:pPr>
              <w:spacing w:line="400" w:lineRule="exact"/>
              <w:rPr>
                <w:rFonts w:eastAsia="方正仿宋_GBK"/>
                <w:kern w:val="0"/>
                <w:sz w:val="22"/>
              </w:rPr>
            </w:pPr>
            <w:r>
              <w:rPr>
                <w:rFonts w:eastAsia="方正仿宋_GBK"/>
                <w:sz w:val="22"/>
              </w:rPr>
              <w:t>响应</w:t>
            </w:r>
            <w:r>
              <w:rPr>
                <w:rFonts w:eastAsia="方正仿宋_GBK"/>
                <w:sz w:val="22"/>
                <w:lang w:val="zh-CN"/>
              </w:rPr>
              <w:t>文件正、副本数量符合</w:t>
            </w:r>
            <w:r>
              <w:rPr>
                <w:rFonts w:eastAsia="方正仿宋_GBK"/>
                <w:sz w:val="22"/>
              </w:rPr>
              <w:t>竞争性磋商</w:t>
            </w:r>
            <w:r>
              <w:rPr>
                <w:rFonts w:eastAsia="方正仿宋_GBK"/>
                <w:sz w:val="22"/>
                <w:lang w:val="zh-CN"/>
              </w:rPr>
              <w:t>文件要求。</w:t>
            </w:r>
          </w:p>
        </w:tc>
      </w:tr>
      <w:tr w:rsidR="00590A18">
        <w:trPr>
          <w:trHeight w:val="427"/>
          <w:jc w:val="center"/>
        </w:trPr>
        <w:tc>
          <w:tcPr>
            <w:tcW w:w="675" w:type="dxa"/>
            <w:vMerge/>
            <w:vAlign w:val="center"/>
          </w:tcPr>
          <w:p w:rsidR="00590A18" w:rsidRDefault="00590A18">
            <w:pPr>
              <w:spacing w:line="400" w:lineRule="exact"/>
              <w:jc w:val="center"/>
              <w:rPr>
                <w:rFonts w:eastAsia="方正仿宋_GBK"/>
                <w:kern w:val="0"/>
                <w:sz w:val="21"/>
                <w:szCs w:val="21"/>
              </w:rPr>
            </w:pPr>
          </w:p>
        </w:tc>
        <w:tc>
          <w:tcPr>
            <w:tcW w:w="1560" w:type="dxa"/>
            <w:vMerge/>
            <w:vAlign w:val="center"/>
          </w:tcPr>
          <w:p w:rsidR="00590A18" w:rsidRDefault="00590A18">
            <w:pPr>
              <w:spacing w:line="400" w:lineRule="exact"/>
              <w:rPr>
                <w:rFonts w:eastAsia="方正仿宋_GBK"/>
                <w:kern w:val="0"/>
                <w:sz w:val="21"/>
                <w:szCs w:val="21"/>
              </w:rPr>
            </w:pPr>
          </w:p>
        </w:tc>
        <w:tc>
          <w:tcPr>
            <w:tcW w:w="1984" w:type="dxa"/>
            <w:vAlign w:val="center"/>
          </w:tcPr>
          <w:p w:rsidR="00590A18" w:rsidRDefault="00714B3B">
            <w:pPr>
              <w:spacing w:line="400" w:lineRule="exact"/>
              <w:rPr>
                <w:rFonts w:eastAsia="方正仿宋_GBK"/>
                <w:sz w:val="22"/>
                <w:lang w:val="zh-CN"/>
              </w:rPr>
            </w:pPr>
            <w:r>
              <w:rPr>
                <w:rFonts w:eastAsia="方正仿宋_GBK"/>
                <w:sz w:val="22"/>
              </w:rPr>
              <w:t>响应</w:t>
            </w:r>
            <w:r>
              <w:rPr>
                <w:rFonts w:eastAsia="方正仿宋_GBK"/>
                <w:sz w:val="22"/>
                <w:lang w:val="zh-CN"/>
              </w:rPr>
              <w:t>文件内容</w:t>
            </w:r>
          </w:p>
        </w:tc>
        <w:tc>
          <w:tcPr>
            <w:tcW w:w="5409" w:type="dxa"/>
            <w:vAlign w:val="center"/>
          </w:tcPr>
          <w:p w:rsidR="00590A18" w:rsidRDefault="00714B3B">
            <w:pPr>
              <w:spacing w:line="400" w:lineRule="exact"/>
              <w:rPr>
                <w:rFonts w:eastAsia="方正仿宋_GBK"/>
                <w:sz w:val="22"/>
                <w:lang w:val="zh-CN"/>
              </w:rPr>
            </w:pPr>
            <w:r>
              <w:rPr>
                <w:rFonts w:eastAsia="方正仿宋_GBK"/>
                <w:sz w:val="22"/>
              </w:rPr>
              <w:t>响应</w:t>
            </w:r>
            <w:r>
              <w:rPr>
                <w:rFonts w:eastAsia="方正仿宋_GBK"/>
                <w:sz w:val="22"/>
                <w:lang w:val="zh-CN"/>
              </w:rPr>
              <w:t>文件内容齐全、无遗漏。</w:t>
            </w:r>
          </w:p>
        </w:tc>
      </w:tr>
      <w:tr w:rsidR="00590A18">
        <w:trPr>
          <w:trHeight w:val="405"/>
          <w:jc w:val="center"/>
        </w:trPr>
        <w:tc>
          <w:tcPr>
            <w:tcW w:w="675" w:type="dxa"/>
            <w:vMerge w:val="restart"/>
            <w:vAlign w:val="center"/>
          </w:tcPr>
          <w:p w:rsidR="00590A18" w:rsidRDefault="00714B3B">
            <w:pPr>
              <w:spacing w:line="400" w:lineRule="exact"/>
              <w:jc w:val="center"/>
              <w:rPr>
                <w:rFonts w:eastAsia="方正仿宋_GBK"/>
                <w:kern w:val="0"/>
                <w:sz w:val="21"/>
                <w:szCs w:val="21"/>
              </w:rPr>
            </w:pPr>
            <w:r>
              <w:rPr>
                <w:rFonts w:eastAsia="方正仿宋_GBK"/>
                <w:kern w:val="0"/>
                <w:sz w:val="21"/>
                <w:szCs w:val="21"/>
              </w:rPr>
              <w:t>3</w:t>
            </w:r>
          </w:p>
        </w:tc>
        <w:tc>
          <w:tcPr>
            <w:tcW w:w="1560" w:type="dxa"/>
            <w:vMerge w:val="restart"/>
            <w:vAlign w:val="center"/>
          </w:tcPr>
          <w:p w:rsidR="00590A18" w:rsidRDefault="00714B3B">
            <w:pPr>
              <w:spacing w:line="400" w:lineRule="exact"/>
              <w:rPr>
                <w:rFonts w:eastAsia="方正仿宋_GBK"/>
                <w:sz w:val="21"/>
                <w:szCs w:val="21"/>
                <w:lang w:val="zh-CN"/>
              </w:rPr>
            </w:pPr>
            <w:r>
              <w:rPr>
                <w:rFonts w:eastAsia="方正仿宋_GBK"/>
                <w:kern w:val="0"/>
                <w:sz w:val="21"/>
                <w:szCs w:val="21"/>
              </w:rPr>
              <w:t>竞争性磋商文件的响应程度审查</w:t>
            </w:r>
          </w:p>
        </w:tc>
        <w:tc>
          <w:tcPr>
            <w:tcW w:w="1984" w:type="dxa"/>
            <w:vAlign w:val="center"/>
          </w:tcPr>
          <w:p w:rsidR="00590A18" w:rsidRDefault="00714B3B">
            <w:pPr>
              <w:spacing w:line="400" w:lineRule="exact"/>
              <w:rPr>
                <w:rFonts w:eastAsia="方正仿宋_GBK"/>
                <w:kern w:val="0"/>
                <w:sz w:val="22"/>
              </w:rPr>
            </w:pPr>
            <w:r>
              <w:rPr>
                <w:rFonts w:eastAsia="方正仿宋_GBK"/>
                <w:kern w:val="0"/>
                <w:sz w:val="22"/>
              </w:rPr>
              <w:t>响应文件内容</w:t>
            </w:r>
          </w:p>
        </w:tc>
        <w:tc>
          <w:tcPr>
            <w:tcW w:w="5409" w:type="dxa"/>
            <w:vAlign w:val="center"/>
          </w:tcPr>
          <w:p w:rsidR="00590A18" w:rsidRDefault="00714B3B">
            <w:pPr>
              <w:pStyle w:val="ad"/>
              <w:spacing w:line="400" w:lineRule="exact"/>
              <w:rPr>
                <w:rFonts w:eastAsia="方正仿宋_GBK"/>
                <w:kern w:val="0"/>
                <w:sz w:val="22"/>
              </w:rPr>
            </w:pPr>
            <w:r>
              <w:rPr>
                <w:rFonts w:eastAsia="方正仿宋_GBK"/>
                <w:kern w:val="0"/>
                <w:sz w:val="22"/>
              </w:rPr>
              <w:t>对竞争性磋商文件第二篇、第三篇标</w:t>
            </w:r>
            <w:r>
              <w:rPr>
                <w:rFonts w:eastAsia="方正仿宋_GBK" w:hint="eastAsia"/>
                <w:kern w:val="0"/>
                <w:sz w:val="22"/>
              </w:rPr>
              <w:t>“</w:t>
            </w:r>
            <w:r>
              <w:rPr>
                <w:rFonts w:eastAsia="方正仿宋_GBK"/>
                <w:bCs/>
                <w:sz w:val="24"/>
                <w:szCs w:val="24"/>
              </w:rPr>
              <w:t>※</w:t>
            </w:r>
            <w:r>
              <w:rPr>
                <w:rFonts w:eastAsia="方正仿宋_GBK" w:hint="eastAsia"/>
                <w:bCs/>
                <w:sz w:val="24"/>
                <w:szCs w:val="24"/>
              </w:rPr>
              <w:t>”</w:t>
            </w:r>
            <w:r>
              <w:rPr>
                <w:rFonts w:eastAsia="方正仿宋_GBK"/>
                <w:kern w:val="0"/>
                <w:sz w:val="22"/>
              </w:rPr>
              <w:t>部分内容作出响应。</w:t>
            </w:r>
          </w:p>
        </w:tc>
      </w:tr>
      <w:tr w:rsidR="00590A18">
        <w:trPr>
          <w:trHeight w:val="300"/>
          <w:jc w:val="center"/>
        </w:trPr>
        <w:tc>
          <w:tcPr>
            <w:tcW w:w="675" w:type="dxa"/>
            <w:vMerge/>
            <w:vAlign w:val="center"/>
          </w:tcPr>
          <w:p w:rsidR="00590A18" w:rsidRDefault="00590A18">
            <w:pPr>
              <w:spacing w:line="240" w:lineRule="exact"/>
              <w:jc w:val="center"/>
              <w:rPr>
                <w:rFonts w:eastAsia="方正仿宋_GBK"/>
                <w:kern w:val="0"/>
                <w:sz w:val="21"/>
                <w:szCs w:val="21"/>
              </w:rPr>
            </w:pPr>
          </w:p>
        </w:tc>
        <w:tc>
          <w:tcPr>
            <w:tcW w:w="1560" w:type="dxa"/>
            <w:vMerge/>
            <w:vAlign w:val="center"/>
          </w:tcPr>
          <w:p w:rsidR="00590A18" w:rsidRDefault="00590A18">
            <w:pPr>
              <w:spacing w:line="400" w:lineRule="exact"/>
              <w:rPr>
                <w:rFonts w:eastAsia="方正仿宋_GBK"/>
                <w:sz w:val="21"/>
                <w:szCs w:val="21"/>
                <w:lang w:val="zh-CN"/>
              </w:rPr>
            </w:pPr>
          </w:p>
        </w:tc>
        <w:tc>
          <w:tcPr>
            <w:tcW w:w="1984" w:type="dxa"/>
            <w:vAlign w:val="center"/>
          </w:tcPr>
          <w:p w:rsidR="00590A18" w:rsidRDefault="00714B3B">
            <w:pPr>
              <w:spacing w:line="400" w:lineRule="exact"/>
              <w:rPr>
                <w:rFonts w:eastAsia="方正仿宋_GBK"/>
                <w:kern w:val="0"/>
                <w:sz w:val="22"/>
              </w:rPr>
            </w:pPr>
            <w:r>
              <w:rPr>
                <w:rFonts w:eastAsia="方正仿宋_GBK"/>
                <w:kern w:val="0"/>
                <w:sz w:val="22"/>
              </w:rPr>
              <w:t>磋商有效期</w:t>
            </w:r>
          </w:p>
        </w:tc>
        <w:tc>
          <w:tcPr>
            <w:tcW w:w="5409" w:type="dxa"/>
            <w:vAlign w:val="center"/>
          </w:tcPr>
          <w:p w:rsidR="00590A18" w:rsidRDefault="00714B3B">
            <w:pPr>
              <w:spacing w:line="400" w:lineRule="exact"/>
              <w:rPr>
                <w:rFonts w:eastAsia="方正仿宋_GBK"/>
                <w:kern w:val="0"/>
                <w:sz w:val="22"/>
              </w:rPr>
            </w:pPr>
            <w:r>
              <w:rPr>
                <w:rFonts w:eastAsia="方正仿宋_GBK"/>
                <w:kern w:val="0"/>
                <w:sz w:val="22"/>
              </w:rPr>
              <w:t>满足磋商文件</w:t>
            </w:r>
            <w:r>
              <w:rPr>
                <w:rFonts w:eastAsia="方正仿宋_GBK"/>
                <w:sz w:val="22"/>
                <w:lang w:val="zh-CN"/>
              </w:rPr>
              <w:t>规定。</w:t>
            </w:r>
          </w:p>
        </w:tc>
      </w:tr>
    </w:tbl>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（三）澄清有关问题。磋商小组在对响应文件的有效性、完整性和响应程度进行审查时，可以</w:t>
      </w:r>
      <w:r>
        <w:rPr>
          <w:rFonts w:ascii="Times New Roman" w:eastAsia="方正仿宋_GBK" w:hAnsi="Times New Roman"/>
          <w:sz w:val="24"/>
          <w:szCs w:val="24"/>
        </w:rPr>
        <w:lastRenderedPageBreak/>
        <w:t>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（五）在磋商过程中磋商的任何一方不得向他人透露与磋商有关的技术资料、价格或其他信息。</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（七）供应商在磋商时作出的所有书面承诺须由法定代表人或其授权代表签字。</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八）经磋商确定最终采购需求且磋商结束后，供应商应当按照竞争性磋商文件的变动情况和磋商小组的要求重新提交响应文件或重新做出相关的书面承诺，最后书面提交最后报价及有关承诺（填写《最后报价表》并密封提交）。已提交响应文件但未在规定时间内进行最后报价的供应商，视为放弃最后报价，以供应商响应文件中的报价为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ascii="Times New Roman" w:eastAsia="方正仿宋_GBK" w:hAnsi="Times New Roman"/>
          <w:sz w:val="24"/>
          <w:szCs w:val="24"/>
        </w:rPr>
        <w:t>100</w:t>
      </w:r>
      <w:r>
        <w:rPr>
          <w:rFonts w:ascii="Times New Roman" w:eastAsia="方正仿宋_GBK" w:hAnsi="Times New Roman"/>
          <w:sz w:val="24"/>
          <w:szCs w:val="24"/>
        </w:rPr>
        <w:t>分（详见评审标准）。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（十）磋商小组各成员独立对每个实质性响应文件进行评价、打分，然后汇总每个供应商每项评分因素的得分，并根据综合评分情况按照评审得分由高到低顺序推荐</w:t>
      </w:r>
      <w:r>
        <w:rPr>
          <w:rFonts w:ascii="Times New Roman" w:eastAsia="方正仿宋_GBK" w:hAnsi="Times New Roman"/>
          <w:sz w:val="24"/>
          <w:szCs w:val="24"/>
        </w:rPr>
        <w:t>3</w:t>
      </w:r>
      <w:r>
        <w:rPr>
          <w:rFonts w:ascii="Times New Roman" w:eastAsia="方正仿宋_GBK" w:hAnsi="Times New Roman"/>
          <w:sz w:val="24"/>
          <w:szCs w:val="24"/>
        </w:rPr>
        <w:t>名以上成交候选供应商，并编写评审报告。若供应商的评审得分相同的，按照最后报价由低到高的顺序排列推荐。评审得分且最后报价相同的，按照服务指标优劣顺序排列推荐。若所推荐的成交供应商的服务部分为</w:t>
      </w:r>
      <w:r>
        <w:rPr>
          <w:rFonts w:ascii="Times New Roman" w:eastAsia="方正仿宋_GBK" w:hAnsi="Times New Roman"/>
          <w:sz w:val="24"/>
          <w:szCs w:val="24"/>
        </w:rPr>
        <w:t>0</w:t>
      </w:r>
      <w:r>
        <w:rPr>
          <w:rFonts w:ascii="Times New Roman" w:eastAsia="方正仿宋_GBK" w:hAnsi="Times New Roman"/>
          <w:sz w:val="24"/>
          <w:szCs w:val="24"/>
        </w:rPr>
        <w:t>分，将失去成为成交候选供应商的资格。</w:t>
      </w:r>
      <w:bookmarkStart w:id="74" w:name="_Toc26415"/>
      <w:bookmarkStart w:id="75" w:name="_Toc861"/>
      <w:bookmarkStart w:id="76" w:name="_Toc20991"/>
      <w:bookmarkStart w:id="77" w:name="_Toc30111"/>
      <w:bookmarkStart w:id="78" w:name="_Toc8366"/>
      <w:bookmarkStart w:id="79" w:name="_Toc7410"/>
      <w:bookmarkStart w:id="80" w:name="_Toc30012"/>
      <w:bookmarkStart w:id="81" w:name="_Toc15483"/>
      <w:bookmarkStart w:id="82" w:name="_Toc5149"/>
      <w:bookmarkStart w:id="83" w:name="_Toc4582"/>
    </w:p>
    <w:p w:rsidR="00590A18" w:rsidRDefault="00590A18">
      <w:pPr>
        <w:snapToGrid w:val="0"/>
        <w:spacing w:line="560" w:lineRule="exact"/>
        <w:ind w:firstLineChars="150" w:firstLine="389"/>
        <w:rPr>
          <w:rFonts w:eastAsia="方正仿宋_GBK"/>
          <w:b/>
          <w:bCs/>
          <w:szCs w:val="28"/>
        </w:rPr>
      </w:pPr>
      <w:bookmarkStart w:id="84" w:name="_Toc1031"/>
    </w:p>
    <w:p w:rsidR="00590A18" w:rsidRDefault="00590A18">
      <w:pPr>
        <w:snapToGrid w:val="0"/>
        <w:spacing w:line="560" w:lineRule="exact"/>
        <w:ind w:firstLineChars="150" w:firstLine="389"/>
        <w:rPr>
          <w:rFonts w:eastAsia="方正仿宋_GBK"/>
          <w:b/>
          <w:bCs/>
          <w:szCs w:val="28"/>
        </w:rPr>
      </w:pPr>
    </w:p>
    <w:p w:rsidR="00590A18" w:rsidRDefault="00590A18">
      <w:pPr>
        <w:snapToGrid w:val="0"/>
        <w:spacing w:line="560" w:lineRule="exact"/>
        <w:ind w:firstLineChars="150" w:firstLine="389"/>
        <w:rPr>
          <w:rFonts w:eastAsia="方正仿宋_GBK"/>
          <w:b/>
          <w:bCs/>
          <w:szCs w:val="28"/>
        </w:rPr>
      </w:pPr>
    </w:p>
    <w:p w:rsidR="00590A18" w:rsidRDefault="00590A18">
      <w:pPr>
        <w:snapToGrid w:val="0"/>
        <w:spacing w:line="560" w:lineRule="exact"/>
        <w:ind w:firstLineChars="150" w:firstLine="389"/>
        <w:rPr>
          <w:rFonts w:eastAsia="方正仿宋_GBK"/>
          <w:b/>
          <w:bCs/>
          <w:szCs w:val="28"/>
        </w:rPr>
      </w:pPr>
    </w:p>
    <w:p w:rsidR="00590A18" w:rsidRDefault="00590A18">
      <w:pPr>
        <w:snapToGrid w:val="0"/>
        <w:spacing w:line="560" w:lineRule="exact"/>
        <w:ind w:firstLineChars="150" w:firstLine="389"/>
        <w:rPr>
          <w:rFonts w:eastAsia="方正仿宋_GBK"/>
          <w:b/>
          <w:bCs/>
          <w:szCs w:val="28"/>
        </w:rPr>
      </w:pPr>
    </w:p>
    <w:p w:rsidR="00590A18" w:rsidRDefault="00590A18">
      <w:pPr>
        <w:snapToGrid w:val="0"/>
        <w:spacing w:line="560" w:lineRule="exact"/>
        <w:ind w:firstLineChars="150" w:firstLine="389"/>
        <w:rPr>
          <w:rFonts w:eastAsia="方正仿宋_GBK"/>
          <w:b/>
          <w:bCs/>
          <w:szCs w:val="28"/>
        </w:rPr>
      </w:pPr>
    </w:p>
    <w:p w:rsidR="00590A18" w:rsidRDefault="00714B3B">
      <w:pPr>
        <w:snapToGrid w:val="0"/>
        <w:spacing w:line="560" w:lineRule="exact"/>
        <w:ind w:firstLineChars="150" w:firstLine="389"/>
        <w:rPr>
          <w:rFonts w:eastAsia="方正仿宋_GBK"/>
          <w:b/>
          <w:bCs/>
          <w:szCs w:val="28"/>
        </w:rPr>
      </w:pPr>
      <w:r>
        <w:rPr>
          <w:rFonts w:eastAsia="方正仿宋_GBK"/>
          <w:b/>
          <w:bCs/>
          <w:szCs w:val="28"/>
        </w:rPr>
        <w:lastRenderedPageBreak/>
        <w:t>二、评标标准</w:t>
      </w:r>
      <w:bookmarkEnd w:id="71"/>
      <w:bookmarkEnd w:id="72"/>
      <w:bookmarkEnd w:id="73"/>
      <w:bookmarkEnd w:id="74"/>
      <w:bookmarkEnd w:id="75"/>
      <w:bookmarkEnd w:id="76"/>
      <w:bookmarkEnd w:id="77"/>
      <w:bookmarkEnd w:id="78"/>
      <w:bookmarkEnd w:id="79"/>
      <w:bookmarkEnd w:id="80"/>
      <w:bookmarkEnd w:id="81"/>
      <w:bookmarkEnd w:id="82"/>
      <w:bookmarkEnd w:id="83"/>
      <w:bookmarkEnd w:id="84"/>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614"/>
        <w:gridCol w:w="1453"/>
        <w:gridCol w:w="765"/>
        <w:gridCol w:w="4063"/>
        <w:gridCol w:w="1976"/>
      </w:tblGrid>
      <w:tr w:rsidR="00590A18">
        <w:trPr>
          <w:cantSplit/>
          <w:trHeight w:val="237"/>
          <w:jc w:val="center"/>
        </w:trPr>
        <w:tc>
          <w:tcPr>
            <w:tcW w:w="1141" w:type="dxa"/>
            <w:gridSpan w:val="2"/>
            <w:vAlign w:val="center"/>
          </w:tcPr>
          <w:p w:rsidR="00590A18" w:rsidRDefault="00714B3B">
            <w:pPr>
              <w:rPr>
                <w:rFonts w:ascii="黑体" w:eastAsia="黑体" w:hAnsi="黑体"/>
                <w:kern w:val="0"/>
                <w:sz w:val="24"/>
                <w:szCs w:val="24"/>
              </w:rPr>
            </w:pPr>
            <w:bookmarkStart w:id="85" w:name="_Toc22532"/>
            <w:bookmarkStart w:id="86" w:name="_Toc731"/>
            <w:bookmarkStart w:id="87" w:name="_Toc495592657"/>
            <w:bookmarkStart w:id="88" w:name="_Toc13857"/>
            <w:bookmarkStart w:id="89" w:name="_Toc13764"/>
            <w:bookmarkStart w:id="90" w:name="_Toc8076"/>
            <w:bookmarkStart w:id="91" w:name="_Toc5268"/>
            <w:bookmarkStart w:id="92" w:name="_Toc30220"/>
            <w:bookmarkStart w:id="93" w:name="_Toc521"/>
            <w:bookmarkStart w:id="94" w:name="_Toc32306"/>
            <w:bookmarkStart w:id="95" w:name="_Toc32700"/>
            <w:bookmarkStart w:id="96" w:name="_Toc27929"/>
            <w:r>
              <w:rPr>
                <w:rFonts w:ascii="黑体" w:eastAsia="黑体" w:hAnsi="黑体" w:hint="eastAsia"/>
                <w:kern w:val="0"/>
                <w:sz w:val="24"/>
                <w:szCs w:val="24"/>
              </w:rPr>
              <w:t>序号</w:t>
            </w:r>
          </w:p>
        </w:tc>
        <w:tc>
          <w:tcPr>
            <w:tcW w:w="1453"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评分因素</w:t>
            </w:r>
          </w:p>
          <w:p w:rsidR="00590A18" w:rsidRDefault="00714B3B">
            <w:pPr>
              <w:rPr>
                <w:rFonts w:ascii="黑体" w:eastAsia="黑体" w:hAnsi="黑体"/>
                <w:kern w:val="0"/>
                <w:sz w:val="24"/>
                <w:szCs w:val="24"/>
              </w:rPr>
            </w:pPr>
            <w:r>
              <w:rPr>
                <w:rFonts w:ascii="黑体" w:eastAsia="黑体" w:hAnsi="黑体" w:hint="eastAsia"/>
                <w:kern w:val="0"/>
                <w:sz w:val="24"/>
                <w:szCs w:val="24"/>
              </w:rPr>
              <w:t>及权重</w:t>
            </w:r>
          </w:p>
        </w:tc>
        <w:tc>
          <w:tcPr>
            <w:tcW w:w="765"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分值</w:t>
            </w:r>
          </w:p>
        </w:tc>
        <w:tc>
          <w:tcPr>
            <w:tcW w:w="4063"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评分标准</w:t>
            </w:r>
          </w:p>
        </w:tc>
        <w:tc>
          <w:tcPr>
            <w:tcW w:w="1976"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说明</w:t>
            </w:r>
          </w:p>
        </w:tc>
      </w:tr>
      <w:tr w:rsidR="00590A18">
        <w:trPr>
          <w:cantSplit/>
          <w:trHeight w:val="1893"/>
          <w:jc w:val="center"/>
        </w:trPr>
        <w:tc>
          <w:tcPr>
            <w:tcW w:w="527" w:type="dxa"/>
            <w:vMerge w:val="restart"/>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1</w:t>
            </w:r>
          </w:p>
        </w:tc>
        <w:tc>
          <w:tcPr>
            <w:tcW w:w="614" w:type="dxa"/>
            <w:vMerge w:val="restart"/>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经济文件55分</w:t>
            </w:r>
          </w:p>
        </w:tc>
        <w:tc>
          <w:tcPr>
            <w:tcW w:w="1453" w:type="dxa"/>
            <w:vMerge w:val="restart"/>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投标报价</w:t>
            </w:r>
          </w:p>
          <w:p w:rsidR="00590A18" w:rsidRDefault="00714B3B">
            <w:pPr>
              <w:rPr>
                <w:rFonts w:ascii="黑体" w:eastAsia="黑体" w:hAnsi="黑体"/>
                <w:kern w:val="0"/>
                <w:sz w:val="24"/>
                <w:szCs w:val="24"/>
              </w:rPr>
            </w:pPr>
            <w:r>
              <w:rPr>
                <w:rFonts w:ascii="黑体" w:eastAsia="黑体" w:hAnsi="黑体" w:hint="eastAsia"/>
                <w:kern w:val="0"/>
                <w:sz w:val="24"/>
                <w:szCs w:val="24"/>
              </w:rPr>
              <w:t>（55%）</w:t>
            </w:r>
          </w:p>
        </w:tc>
        <w:tc>
          <w:tcPr>
            <w:tcW w:w="765"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40</w:t>
            </w:r>
          </w:p>
        </w:tc>
        <w:tc>
          <w:tcPr>
            <w:tcW w:w="4063"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以常用配件（见附件一）单价的合计最低价为评标基准价，按照下列公式计算每个投标人的投标价格得分。</w:t>
            </w:r>
          </w:p>
          <w:p w:rsidR="00590A18" w:rsidRDefault="00714B3B">
            <w:pPr>
              <w:rPr>
                <w:rFonts w:ascii="黑体" w:eastAsia="黑体" w:hAnsi="黑体"/>
                <w:kern w:val="0"/>
                <w:sz w:val="24"/>
                <w:szCs w:val="24"/>
              </w:rPr>
            </w:pPr>
            <w:r>
              <w:rPr>
                <w:rFonts w:ascii="黑体" w:eastAsia="黑体" w:hAnsi="黑体" w:hint="eastAsia"/>
                <w:kern w:val="0"/>
                <w:sz w:val="24"/>
                <w:szCs w:val="24"/>
              </w:rPr>
              <w:t>投标报价得分＝（评标基准价/投标报价）×价格权重（40%）×100。</w:t>
            </w:r>
          </w:p>
        </w:tc>
        <w:tc>
          <w:tcPr>
            <w:tcW w:w="1976"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1、价格填报表见附件一。</w:t>
            </w:r>
          </w:p>
          <w:p w:rsidR="00590A18" w:rsidRDefault="00714B3B">
            <w:pPr>
              <w:rPr>
                <w:rFonts w:ascii="黑体" w:eastAsia="黑体" w:hAnsi="黑体"/>
                <w:kern w:val="0"/>
                <w:sz w:val="24"/>
                <w:szCs w:val="24"/>
              </w:rPr>
            </w:pPr>
            <w:r>
              <w:rPr>
                <w:rFonts w:ascii="黑体" w:eastAsia="黑体" w:hAnsi="黑体" w:hint="eastAsia"/>
                <w:kern w:val="0"/>
                <w:sz w:val="24"/>
                <w:szCs w:val="24"/>
              </w:rPr>
              <w:t>2、材料价格按原厂正品材料报价。</w:t>
            </w:r>
          </w:p>
        </w:tc>
      </w:tr>
      <w:tr w:rsidR="00590A18">
        <w:trPr>
          <w:cantSplit/>
          <w:trHeight w:val="1893"/>
          <w:jc w:val="center"/>
        </w:trPr>
        <w:tc>
          <w:tcPr>
            <w:tcW w:w="527" w:type="dxa"/>
            <w:vMerge/>
            <w:vAlign w:val="center"/>
          </w:tcPr>
          <w:p w:rsidR="00590A18" w:rsidRDefault="00590A18">
            <w:pPr>
              <w:rPr>
                <w:rFonts w:ascii="黑体" w:eastAsia="黑体" w:hAnsi="黑体"/>
                <w:kern w:val="0"/>
                <w:sz w:val="24"/>
                <w:szCs w:val="24"/>
              </w:rPr>
            </w:pPr>
          </w:p>
        </w:tc>
        <w:tc>
          <w:tcPr>
            <w:tcW w:w="614" w:type="dxa"/>
            <w:vMerge/>
            <w:vAlign w:val="center"/>
          </w:tcPr>
          <w:p w:rsidR="00590A18" w:rsidRDefault="00590A18">
            <w:pPr>
              <w:rPr>
                <w:rFonts w:ascii="黑体" w:eastAsia="黑体" w:hAnsi="黑体"/>
                <w:kern w:val="0"/>
                <w:sz w:val="24"/>
                <w:szCs w:val="24"/>
              </w:rPr>
            </w:pPr>
          </w:p>
        </w:tc>
        <w:tc>
          <w:tcPr>
            <w:tcW w:w="1453" w:type="dxa"/>
            <w:vMerge/>
            <w:vAlign w:val="center"/>
          </w:tcPr>
          <w:p w:rsidR="00590A18" w:rsidRDefault="00590A18">
            <w:pPr>
              <w:rPr>
                <w:rFonts w:ascii="黑体" w:eastAsia="黑体" w:hAnsi="黑体"/>
                <w:kern w:val="0"/>
                <w:sz w:val="24"/>
                <w:szCs w:val="24"/>
              </w:rPr>
            </w:pPr>
          </w:p>
        </w:tc>
        <w:tc>
          <w:tcPr>
            <w:tcW w:w="765"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10</w:t>
            </w:r>
          </w:p>
        </w:tc>
        <w:tc>
          <w:tcPr>
            <w:tcW w:w="4063"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工时费折扣率最高者得10分；次高者得8分；第三名得6分；第四名得4分。排名第四名以后的均不得分，如有折率排名相同的，得分相同。</w:t>
            </w:r>
          </w:p>
        </w:tc>
        <w:tc>
          <w:tcPr>
            <w:tcW w:w="1976"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按百分比报价，最多保留小数点后两位。</w:t>
            </w:r>
          </w:p>
        </w:tc>
      </w:tr>
      <w:tr w:rsidR="00590A18">
        <w:trPr>
          <w:cantSplit/>
          <w:trHeight w:val="1893"/>
          <w:jc w:val="center"/>
        </w:trPr>
        <w:tc>
          <w:tcPr>
            <w:tcW w:w="527" w:type="dxa"/>
            <w:vMerge/>
            <w:vAlign w:val="center"/>
          </w:tcPr>
          <w:p w:rsidR="00590A18" w:rsidRDefault="00590A18">
            <w:pPr>
              <w:rPr>
                <w:rFonts w:ascii="黑体" w:eastAsia="黑体" w:hAnsi="黑体"/>
                <w:kern w:val="0"/>
                <w:sz w:val="24"/>
                <w:szCs w:val="24"/>
              </w:rPr>
            </w:pPr>
          </w:p>
        </w:tc>
        <w:tc>
          <w:tcPr>
            <w:tcW w:w="614" w:type="dxa"/>
            <w:vMerge/>
            <w:vAlign w:val="center"/>
          </w:tcPr>
          <w:p w:rsidR="00590A18" w:rsidRDefault="00590A18">
            <w:pPr>
              <w:rPr>
                <w:rFonts w:ascii="黑体" w:eastAsia="黑体" w:hAnsi="黑体"/>
                <w:kern w:val="0"/>
                <w:sz w:val="24"/>
                <w:szCs w:val="24"/>
              </w:rPr>
            </w:pPr>
          </w:p>
        </w:tc>
        <w:tc>
          <w:tcPr>
            <w:tcW w:w="1453" w:type="dxa"/>
            <w:vMerge/>
            <w:vAlign w:val="center"/>
          </w:tcPr>
          <w:p w:rsidR="00590A18" w:rsidRDefault="00590A18">
            <w:pPr>
              <w:rPr>
                <w:rFonts w:ascii="黑体" w:eastAsia="黑体" w:hAnsi="黑体"/>
                <w:kern w:val="0"/>
                <w:sz w:val="24"/>
                <w:szCs w:val="24"/>
              </w:rPr>
            </w:pPr>
          </w:p>
        </w:tc>
        <w:tc>
          <w:tcPr>
            <w:tcW w:w="765"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5</w:t>
            </w:r>
          </w:p>
        </w:tc>
        <w:tc>
          <w:tcPr>
            <w:tcW w:w="4063"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未包含在维修项目内的折扣率最高者得5分；次高者得3分；第三名得1分。排名第三名以后的均不得分，如有折率排名相同的，得分相同。</w:t>
            </w:r>
          </w:p>
        </w:tc>
        <w:tc>
          <w:tcPr>
            <w:tcW w:w="1976"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按百分比报价，最多保留小数点后两位。</w:t>
            </w:r>
          </w:p>
        </w:tc>
      </w:tr>
      <w:tr w:rsidR="00590A18">
        <w:trPr>
          <w:cantSplit/>
          <w:trHeight w:val="1390"/>
          <w:jc w:val="center"/>
        </w:trPr>
        <w:tc>
          <w:tcPr>
            <w:tcW w:w="527" w:type="dxa"/>
            <w:shd w:val="clear" w:color="auto" w:fill="auto"/>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2</w:t>
            </w:r>
          </w:p>
        </w:tc>
        <w:tc>
          <w:tcPr>
            <w:tcW w:w="614" w:type="dxa"/>
            <w:shd w:val="clear" w:color="auto" w:fill="auto"/>
            <w:vAlign w:val="center"/>
          </w:tcPr>
          <w:p w:rsidR="00590A18" w:rsidRDefault="00714B3B">
            <w:pPr>
              <w:jc w:val="center"/>
              <w:rPr>
                <w:rFonts w:ascii="黑体" w:eastAsia="黑体" w:hAnsi="黑体"/>
                <w:kern w:val="0"/>
                <w:sz w:val="24"/>
                <w:szCs w:val="24"/>
              </w:rPr>
            </w:pPr>
            <w:r>
              <w:rPr>
                <w:rFonts w:ascii="黑体" w:eastAsia="黑体" w:hAnsi="黑体" w:hint="eastAsia"/>
                <w:kern w:val="0"/>
                <w:sz w:val="24"/>
                <w:szCs w:val="24"/>
              </w:rPr>
              <w:t>商务技术</w:t>
            </w:r>
          </w:p>
          <w:p w:rsidR="00590A18" w:rsidRDefault="00714B3B">
            <w:pPr>
              <w:jc w:val="center"/>
              <w:rPr>
                <w:rFonts w:ascii="黑体" w:eastAsia="黑体" w:hAnsi="黑体"/>
                <w:kern w:val="0"/>
                <w:sz w:val="24"/>
                <w:szCs w:val="24"/>
              </w:rPr>
            </w:pPr>
            <w:r>
              <w:rPr>
                <w:rFonts w:ascii="黑体" w:eastAsia="黑体" w:hAnsi="黑体" w:hint="eastAsia"/>
                <w:kern w:val="0"/>
                <w:sz w:val="24"/>
                <w:szCs w:val="24"/>
              </w:rPr>
              <w:t>45分</w:t>
            </w:r>
          </w:p>
        </w:tc>
        <w:tc>
          <w:tcPr>
            <w:tcW w:w="1453"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硬件实力与服务水平</w:t>
            </w:r>
          </w:p>
          <w:p w:rsidR="00590A18" w:rsidRDefault="00714B3B">
            <w:pPr>
              <w:rPr>
                <w:rFonts w:ascii="黑体" w:eastAsia="黑体" w:hAnsi="黑体"/>
                <w:kern w:val="0"/>
                <w:sz w:val="24"/>
                <w:szCs w:val="24"/>
              </w:rPr>
            </w:pPr>
            <w:r>
              <w:rPr>
                <w:rFonts w:ascii="黑体" w:eastAsia="黑体" w:hAnsi="黑体" w:hint="eastAsia"/>
                <w:kern w:val="0"/>
                <w:sz w:val="24"/>
                <w:szCs w:val="24"/>
              </w:rPr>
              <w:t>（45%）</w:t>
            </w:r>
          </w:p>
        </w:tc>
        <w:tc>
          <w:tcPr>
            <w:tcW w:w="765"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45</w:t>
            </w:r>
          </w:p>
        </w:tc>
        <w:tc>
          <w:tcPr>
            <w:tcW w:w="4063"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1、制度建设（2.7分，占比6%）</w:t>
            </w:r>
          </w:p>
          <w:p w:rsidR="00590A18" w:rsidRDefault="00714B3B">
            <w:pPr>
              <w:rPr>
                <w:rFonts w:ascii="黑体" w:eastAsia="黑体" w:hAnsi="黑体"/>
                <w:kern w:val="0"/>
                <w:sz w:val="24"/>
                <w:szCs w:val="24"/>
              </w:rPr>
            </w:pPr>
            <w:r>
              <w:rPr>
                <w:rFonts w:ascii="黑体" w:eastAsia="黑体" w:hAnsi="黑体" w:hint="eastAsia"/>
                <w:kern w:val="0"/>
                <w:sz w:val="24"/>
                <w:szCs w:val="24"/>
              </w:rPr>
              <w:t>2、维修设备（24.75分，占比55%）</w:t>
            </w:r>
          </w:p>
          <w:p w:rsidR="00590A18" w:rsidRDefault="00714B3B">
            <w:pPr>
              <w:rPr>
                <w:rFonts w:ascii="黑体" w:eastAsia="黑体" w:hAnsi="黑体"/>
                <w:kern w:val="0"/>
                <w:sz w:val="24"/>
                <w:szCs w:val="24"/>
              </w:rPr>
            </w:pPr>
            <w:r>
              <w:rPr>
                <w:rFonts w:ascii="黑体" w:eastAsia="黑体" w:hAnsi="黑体" w:hint="eastAsia"/>
                <w:kern w:val="0"/>
                <w:sz w:val="24"/>
                <w:szCs w:val="24"/>
              </w:rPr>
              <w:t>3、经营场地（2.7分，占比6%）</w:t>
            </w:r>
          </w:p>
          <w:p w:rsidR="00590A18" w:rsidRDefault="00714B3B">
            <w:pPr>
              <w:rPr>
                <w:rFonts w:ascii="黑体" w:eastAsia="黑体" w:hAnsi="黑体"/>
                <w:kern w:val="0"/>
                <w:sz w:val="24"/>
                <w:szCs w:val="24"/>
              </w:rPr>
            </w:pPr>
            <w:r>
              <w:rPr>
                <w:rFonts w:ascii="黑体" w:eastAsia="黑体" w:hAnsi="黑体" w:hint="eastAsia"/>
                <w:kern w:val="0"/>
                <w:sz w:val="24"/>
                <w:szCs w:val="24"/>
              </w:rPr>
              <w:t>3、人力资源（8.1分，占比18%）</w:t>
            </w:r>
          </w:p>
          <w:p w:rsidR="00590A18" w:rsidRDefault="00714B3B">
            <w:pPr>
              <w:rPr>
                <w:rFonts w:ascii="黑体" w:eastAsia="黑体" w:hAnsi="黑体"/>
                <w:kern w:val="0"/>
                <w:sz w:val="24"/>
                <w:szCs w:val="24"/>
              </w:rPr>
            </w:pPr>
            <w:r>
              <w:rPr>
                <w:rFonts w:ascii="黑体" w:eastAsia="黑体" w:hAnsi="黑体" w:hint="eastAsia"/>
                <w:kern w:val="0"/>
                <w:sz w:val="24"/>
                <w:szCs w:val="24"/>
              </w:rPr>
              <w:t>4、应急服务能力（6.75分，占比15%）</w:t>
            </w:r>
          </w:p>
        </w:tc>
        <w:tc>
          <w:tcPr>
            <w:tcW w:w="1976" w:type="dxa"/>
            <w:vAlign w:val="center"/>
          </w:tcPr>
          <w:p w:rsidR="00590A18" w:rsidRDefault="00714B3B">
            <w:pPr>
              <w:rPr>
                <w:rFonts w:ascii="黑体" w:eastAsia="黑体" w:hAnsi="黑体"/>
                <w:kern w:val="0"/>
                <w:sz w:val="24"/>
                <w:szCs w:val="24"/>
              </w:rPr>
            </w:pPr>
            <w:r>
              <w:rPr>
                <w:rFonts w:ascii="黑体" w:eastAsia="黑体" w:hAnsi="黑体" w:hint="eastAsia"/>
                <w:kern w:val="0"/>
                <w:sz w:val="24"/>
                <w:szCs w:val="24"/>
              </w:rPr>
              <w:t>实地考察评分（详见附件二、三）。</w:t>
            </w:r>
          </w:p>
        </w:tc>
      </w:tr>
    </w:tbl>
    <w:p w:rsidR="00590A18" w:rsidRDefault="00714B3B">
      <w:pPr>
        <w:snapToGrid w:val="0"/>
        <w:spacing w:line="560" w:lineRule="exact"/>
        <w:ind w:firstLineChars="200" w:firstLine="438"/>
        <w:rPr>
          <w:rFonts w:ascii="黑体" w:eastAsia="黑体" w:hAnsi="黑体"/>
          <w:sz w:val="24"/>
          <w:szCs w:val="24"/>
        </w:rPr>
      </w:pPr>
      <w:r>
        <w:rPr>
          <w:rFonts w:ascii="黑体" w:eastAsia="黑体" w:hAnsi="黑体" w:hint="eastAsia"/>
          <w:sz w:val="24"/>
          <w:szCs w:val="24"/>
        </w:rPr>
        <w:t>经济和商务评分保留小数点后两位，从小数点后第三位四舍五入。上述评分中，由评标小组成员采取记名制在评标时各自评分，以经济部分的实际得分+商务部分评分的算术平均值为总得分。</w:t>
      </w:r>
    </w:p>
    <w:p w:rsidR="00590A18" w:rsidRDefault="00714B3B">
      <w:pPr>
        <w:pStyle w:val="a0"/>
      </w:pPr>
      <w:r>
        <w:br w:type="page"/>
      </w:r>
    </w:p>
    <w:tbl>
      <w:tblPr>
        <w:tblStyle w:val="af4"/>
        <w:tblpPr w:leftFromText="180" w:rightFromText="180" w:vertAnchor="text" w:horzAnchor="page" w:tblpXSpec="center" w:tblpY="1080"/>
        <w:tblOverlap w:val="never"/>
        <w:tblW w:w="9088" w:type="dxa"/>
        <w:jc w:val="center"/>
        <w:tblLayout w:type="fixed"/>
        <w:tblLook w:val="04A0"/>
      </w:tblPr>
      <w:tblGrid>
        <w:gridCol w:w="1107"/>
        <w:gridCol w:w="1536"/>
        <w:gridCol w:w="1068"/>
        <w:gridCol w:w="1134"/>
        <w:gridCol w:w="1186"/>
        <w:gridCol w:w="1654"/>
        <w:gridCol w:w="1403"/>
      </w:tblGrid>
      <w:tr w:rsidR="00590A18">
        <w:trPr>
          <w:trHeight w:val="658"/>
          <w:jc w:val="center"/>
        </w:trPr>
        <w:tc>
          <w:tcPr>
            <w:tcW w:w="9088" w:type="dxa"/>
            <w:gridSpan w:val="7"/>
            <w:noWrap/>
          </w:tcPr>
          <w:p w:rsidR="00590A18" w:rsidRDefault="00714B3B">
            <w:pPr>
              <w:spacing w:line="360" w:lineRule="auto"/>
              <w:jc w:val="left"/>
              <w:rPr>
                <w:rFonts w:ascii="宋体" w:hAnsi="宋体"/>
                <w:bCs/>
                <w:sz w:val="24"/>
                <w:szCs w:val="24"/>
              </w:rPr>
            </w:pPr>
            <w:r>
              <w:rPr>
                <w:rFonts w:ascii="宋体" w:hAnsi="宋体" w:hint="eastAsia"/>
                <w:bCs/>
                <w:sz w:val="24"/>
                <w:szCs w:val="24"/>
              </w:rPr>
              <w:lastRenderedPageBreak/>
              <w:t>附件一：合川区人民医院2021年车辆定点维修项目报价单</w:t>
            </w:r>
          </w:p>
        </w:tc>
      </w:tr>
      <w:tr w:rsidR="00590A18">
        <w:trPr>
          <w:trHeight w:val="2214"/>
          <w:jc w:val="center"/>
        </w:trPr>
        <w:tc>
          <w:tcPr>
            <w:tcW w:w="1107" w:type="dxa"/>
            <w:noWrap/>
          </w:tcPr>
          <w:p w:rsidR="00590A18" w:rsidRDefault="00714B3B">
            <w:pPr>
              <w:spacing w:line="360" w:lineRule="auto"/>
              <w:jc w:val="center"/>
              <w:rPr>
                <w:rFonts w:ascii="宋体" w:hAnsi="宋体"/>
                <w:bCs/>
                <w:sz w:val="24"/>
                <w:szCs w:val="24"/>
              </w:rPr>
            </w:pPr>
            <w:r>
              <w:rPr>
                <w:rFonts w:ascii="宋体" w:hAnsi="宋体" w:hint="eastAsia"/>
                <w:bCs/>
                <w:sz w:val="24"/>
                <w:szCs w:val="24"/>
              </w:rPr>
              <w:t>序号</w:t>
            </w:r>
          </w:p>
        </w:tc>
        <w:tc>
          <w:tcPr>
            <w:tcW w:w="2604" w:type="dxa"/>
            <w:gridSpan w:val="2"/>
          </w:tcPr>
          <w:p w:rsidR="00590A18" w:rsidRDefault="00714B3B">
            <w:pPr>
              <w:spacing w:line="360" w:lineRule="auto"/>
              <w:jc w:val="center"/>
              <w:rPr>
                <w:rFonts w:ascii="宋体" w:hAnsi="宋体"/>
                <w:bCs/>
                <w:sz w:val="24"/>
                <w:szCs w:val="24"/>
              </w:rPr>
            </w:pPr>
            <w:r>
              <w:rPr>
                <w:rFonts w:ascii="宋体" w:hAnsi="宋体" w:hint="eastAsia"/>
                <w:bCs/>
                <w:sz w:val="24"/>
                <w:szCs w:val="24"/>
              </w:rPr>
              <w:t>常用配件品名</w:t>
            </w:r>
          </w:p>
        </w:tc>
        <w:tc>
          <w:tcPr>
            <w:tcW w:w="1134" w:type="dxa"/>
          </w:tcPr>
          <w:p w:rsidR="00590A18" w:rsidRDefault="00714B3B">
            <w:pPr>
              <w:spacing w:line="360" w:lineRule="auto"/>
              <w:jc w:val="center"/>
              <w:rPr>
                <w:rFonts w:ascii="宋体" w:hAnsi="宋体"/>
                <w:bCs/>
                <w:sz w:val="24"/>
                <w:szCs w:val="24"/>
              </w:rPr>
            </w:pPr>
            <w:r>
              <w:rPr>
                <w:rFonts w:ascii="宋体" w:hAnsi="宋体" w:hint="eastAsia"/>
                <w:bCs/>
                <w:sz w:val="24"/>
                <w:szCs w:val="24"/>
              </w:rPr>
              <w:t>车型</w:t>
            </w:r>
          </w:p>
        </w:tc>
        <w:tc>
          <w:tcPr>
            <w:tcW w:w="1186" w:type="dxa"/>
            <w:noWrap/>
          </w:tcPr>
          <w:p w:rsidR="00590A18" w:rsidRDefault="00714B3B">
            <w:pPr>
              <w:spacing w:line="360" w:lineRule="auto"/>
              <w:jc w:val="center"/>
              <w:rPr>
                <w:rFonts w:ascii="宋体" w:hAnsi="宋体"/>
                <w:bCs/>
                <w:sz w:val="24"/>
                <w:szCs w:val="24"/>
              </w:rPr>
            </w:pPr>
            <w:r>
              <w:rPr>
                <w:rFonts w:ascii="宋体" w:hAnsi="宋体" w:hint="eastAsia"/>
                <w:bCs/>
                <w:sz w:val="24"/>
                <w:szCs w:val="24"/>
              </w:rPr>
              <w:t>规格</w:t>
            </w:r>
          </w:p>
        </w:tc>
        <w:tc>
          <w:tcPr>
            <w:tcW w:w="1654" w:type="dxa"/>
          </w:tcPr>
          <w:p w:rsidR="00590A18" w:rsidRDefault="00714B3B">
            <w:pPr>
              <w:spacing w:line="360" w:lineRule="auto"/>
              <w:jc w:val="center"/>
              <w:rPr>
                <w:rFonts w:ascii="宋体" w:hAnsi="宋体"/>
                <w:bCs/>
                <w:sz w:val="24"/>
                <w:szCs w:val="24"/>
              </w:rPr>
            </w:pPr>
            <w:r>
              <w:rPr>
                <w:rFonts w:ascii="宋体" w:hAnsi="宋体" w:hint="eastAsia"/>
                <w:bCs/>
                <w:sz w:val="24"/>
                <w:szCs w:val="24"/>
              </w:rPr>
              <w:t>限价（人民币：元）</w:t>
            </w:r>
          </w:p>
          <w:p w:rsidR="00590A18" w:rsidRDefault="00714B3B">
            <w:pPr>
              <w:jc w:val="center"/>
              <w:rPr>
                <w:rFonts w:ascii="宋体" w:hAnsi="宋体"/>
                <w:bCs/>
                <w:sz w:val="24"/>
                <w:szCs w:val="24"/>
              </w:rPr>
            </w:pPr>
            <w:r>
              <w:rPr>
                <w:rFonts w:ascii="宋体" w:hAnsi="宋体" w:cs="宋体" w:hint="eastAsia"/>
                <w:bCs/>
                <w:sz w:val="24"/>
              </w:rPr>
              <w:t>单价不得超过限价且总价格不得超过34861元，超过的经济部分为0分。</w:t>
            </w:r>
          </w:p>
        </w:tc>
        <w:tc>
          <w:tcPr>
            <w:tcW w:w="1403" w:type="dxa"/>
          </w:tcPr>
          <w:p w:rsidR="00590A18" w:rsidRDefault="00714B3B">
            <w:pPr>
              <w:jc w:val="center"/>
              <w:rPr>
                <w:rFonts w:ascii="宋体" w:hAnsi="宋体" w:cs="宋体"/>
                <w:bCs/>
                <w:sz w:val="24"/>
              </w:rPr>
            </w:pPr>
            <w:r>
              <w:rPr>
                <w:rFonts w:ascii="宋体" w:hAnsi="宋体" w:hint="eastAsia"/>
                <w:bCs/>
                <w:sz w:val="24"/>
                <w:szCs w:val="24"/>
              </w:rPr>
              <w:t>报价</w:t>
            </w: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ABS传感器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LED灯泡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变速箱油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刹车油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70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刹车总泵</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580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柴油滤芯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172</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传动轴吊架总成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165</w:t>
            </w:r>
          </w:p>
        </w:tc>
        <w:tc>
          <w:tcPr>
            <w:tcW w:w="1403" w:type="dxa"/>
            <w:noWrap/>
          </w:tcPr>
          <w:p w:rsidR="00590A18" w:rsidRDefault="00590A18">
            <w:pPr>
              <w:spacing w:line="360" w:lineRule="auto"/>
              <w:rPr>
                <w:rFonts w:ascii="宋体" w:hAnsi="宋体"/>
                <w:bCs/>
                <w:sz w:val="24"/>
                <w:szCs w:val="24"/>
              </w:rPr>
            </w:pPr>
          </w:p>
        </w:tc>
      </w:tr>
      <w:tr w:rsidR="00590A18">
        <w:trPr>
          <w:trHeight w:val="54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传动轴螺丝修理包</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传动轴十字节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70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档杆轴油封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52</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倒车镜</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300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电瓶</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70A</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530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电子风扇</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动力转向泵总成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500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二轴油封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16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发电机（压缩机）皮带</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180</w:t>
            </w:r>
          </w:p>
        </w:tc>
        <w:tc>
          <w:tcPr>
            <w:tcW w:w="1403" w:type="dxa"/>
            <w:noWrap/>
          </w:tcPr>
          <w:p w:rsidR="00590A18" w:rsidRDefault="00590A18">
            <w:pPr>
              <w:spacing w:line="360" w:lineRule="auto"/>
              <w:rPr>
                <w:rFonts w:ascii="宋体" w:hAnsi="宋体"/>
                <w:bCs/>
                <w:sz w:val="24"/>
                <w:szCs w:val="24"/>
              </w:rPr>
            </w:pPr>
          </w:p>
        </w:tc>
      </w:tr>
      <w:tr w:rsidR="00590A18">
        <w:trPr>
          <w:trHeight w:val="66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发电机皮带惰轮金属</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发电机皮带惰轮塑料</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发电机皮带张紧轮</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发动机润滑系统清洗剂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发动机润滑保护剂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发动机润滑油(嘉实多）</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方向机油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动力转向进油高压软管3C</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动力转向回油硬管3C</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方向拉杆外球头</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防冻液</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付水箱</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后轮ABS齿圈</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70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活塞总成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后油封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换挡拉线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300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机滤总成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480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机油尺</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32</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机油格（滤芯）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53</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机油滤芯盖</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65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极护机油1L（限美孚、嘉实多全合成极护机油）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39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节温器总成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75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进气歧管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空气滤芯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65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空调氟</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35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空调压缩机</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1500</w:t>
            </w:r>
          </w:p>
        </w:tc>
        <w:tc>
          <w:tcPr>
            <w:tcW w:w="1403" w:type="dxa"/>
            <w:noWrap/>
          </w:tcPr>
          <w:p w:rsidR="00590A18" w:rsidRDefault="00590A18">
            <w:pPr>
              <w:spacing w:line="360" w:lineRule="auto"/>
              <w:rPr>
                <w:rFonts w:ascii="宋体" w:hAnsi="宋体"/>
                <w:bCs/>
                <w:sz w:val="24"/>
                <w:szCs w:val="24"/>
              </w:rPr>
            </w:pPr>
          </w:p>
        </w:tc>
      </w:tr>
      <w:tr w:rsidR="00590A18">
        <w:trPr>
          <w:trHeight w:val="96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刹车拉线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警笛喇叭</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冷凝板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590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冷却回水软管 （副水箱通气软管）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38</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副水箱通气软管3C</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35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离合器导向轴承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离合器分离轴承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门灯开关</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41</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暖风阀</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暖风水箱总成（前空调总成）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台</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排气岐管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排气支管垫</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张</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喷水电机</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58</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启动马达</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680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前挡玻璃</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700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前防雾灯总成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前后轮内、外轴承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61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前减震弹簧</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220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前减震器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320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前减震器顶胶（缓冲胶）</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前轮鼓轴承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390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前门玻璃升降开关/总成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前门电动玻璃升降器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前门中控马达</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480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前平衡杆边杆</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前悬臂球头</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120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曲轴后油封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曲轴前油封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75</w:t>
            </w:r>
          </w:p>
        </w:tc>
        <w:tc>
          <w:tcPr>
            <w:tcW w:w="1403" w:type="dxa"/>
            <w:noWrap/>
          </w:tcPr>
          <w:p w:rsidR="00590A18" w:rsidRDefault="00590A18">
            <w:pPr>
              <w:spacing w:line="360" w:lineRule="auto"/>
              <w:rPr>
                <w:rFonts w:ascii="宋体" w:hAnsi="宋体"/>
                <w:bCs/>
                <w:sz w:val="24"/>
                <w:szCs w:val="24"/>
              </w:rPr>
            </w:pPr>
          </w:p>
        </w:tc>
      </w:tr>
      <w:tr w:rsidR="00590A18">
        <w:trPr>
          <w:trHeight w:val="559"/>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上下水管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水泵总成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480</w:t>
            </w:r>
          </w:p>
        </w:tc>
        <w:tc>
          <w:tcPr>
            <w:tcW w:w="1403" w:type="dxa"/>
            <w:noWrap/>
          </w:tcPr>
          <w:p w:rsidR="00590A18" w:rsidRDefault="00590A18">
            <w:pPr>
              <w:spacing w:line="360" w:lineRule="auto"/>
              <w:rPr>
                <w:rFonts w:ascii="宋体" w:hAnsi="宋体"/>
                <w:bCs/>
                <w:sz w:val="24"/>
                <w:szCs w:val="24"/>
              </w:rPr>
            </w:pPr>
          </w:p>
        </w:tc>
      </w:tr>
      <w:tr w:rsidR="00590A18">
        <w:trPr>
          <w:trHeight w:val="60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水箱总成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480</w:t>
            </w:r>
          </w:p>
        </w:tc>
        <w:tc>
          <w:tcPr>
            <w:tcW w:w="1403" w:type="dxa"/>
            <w:noWrap/>
          </w:tcPr>
          <w:p w:rsidR="00590A18" w:rsidRDefault="00590A18">
            <w:pPr>
              <w:spacing w:line="360" w:lineRule="auto"/>
              <w:rPr>
                <w:rFonts w:ascii="宋体" w:hAnsi="宋体"/>
                <w:bCs/>
                <w:sz w:val="24"/>
                <w:szCs w:val="24"/>
              </w:rPr>
            </w:pPr>
          </w:p>
        </w:tc>
      </w:tr>
      <w:tr w:rsidR="00590A18">
        <w:trPr>
          <w:trHeight w:val="60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外部张紧器（空调）</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尾灯总成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尾节消声器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450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尾门锁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尾门限位器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120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温控开关</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70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节温器及壳总成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稳定杆</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下悬臂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支</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385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一轴</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860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85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油箱通风管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右前升降器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255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右中门锁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380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右中门锁扣</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右中门轴承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雨刮臂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75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雨刮电机</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350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雨刮片</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付</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预热塞</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组</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75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增压机回油管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真空泵总成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650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正时链条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145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正时液压张紧器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145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正时前盖</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235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中间轴前轴承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中门接触器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中门接触器车身</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中门密封胶条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中门上下滑轮</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中门锁总成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265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中门外拉手</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助力泵软管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助力泵铁管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V348雨刮开关总成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165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109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灯光开关</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110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左右前大灯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480</w:t>
            </w:r>
          </w:p>
        </w:tc>
        <w:tc>
          <w:tcPr>
            <w:tcW w:w="1403" w:type="dxa"/>
            <w:noWrap/>
          </w:tcPr>
          <w:p w:rsidR="00590A18" w:rsidRDefault="00590A18">
            <w:pPr>
              <w:spacing w:line="360" w:lineRule="auto"/>
              <w:rPr>
                <w:rFonts w:ascii="宋体" w:hAnsi="宋体"/>
                <w:bCs/>
                <w:sz w:val="24"/>
                <w:szCs w:val="24"/>
              </w:rPr>
            </w:pPr>
          </w:p>
        </w:tc>
      </w:tr>
      <w:tr w:rsidR="00590A18">
        <w:trPr>
          <w:trHeight w:val="57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ABS传感器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90</w:t>
            </w:r>
          </w:p>
        </w:tc>
        <w:tc>
          <w:tcPr>
            <w:tcW w:w="1403" w:type="dxa"/>
            <w:noWrap/>
          </w:tcPr>
          <w:p w:rsidR="00590A18" w:rsidRDefault="00590A18">
            <w:pPr>
              <w:spacing w:line="360" w:lineRule="auto"/>
              <w:rPr>
                <w:rFonts w:ascii="宋体" w:hAnsi="宋体"/>
                <w:bCs/>
                <w:sz w:val="24"/>
                <w:szCs w:val="24"/>
              </w:rPr>
            </w:pPr>
          </w:p>
        </w:tc>
      </w:tr>
      <w:tr w:rsidR="00590A18">
        <w:trPr>
          <w:trHeight w:val="66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变速箱前橡胶支承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120</w:t>
            </w:r>
          </w:p>
        </w:tc>
        <w:tc>
          <w:tcPr>
            <w:tcW w:w="1403" w:type="dxa"/>
            <w:noWrap/>
          </w:tcPr>
          <w:p w:rsidR="00590A18" w:rsidRDefault="00590A18">
            <w:pPr>
              <w:spacing w:line="360" w:lineRule="auto"/>
              <w:rPr>
                <w:rFonts w:ascii="宋体" w:hAnsi="宋体"/>
                <w:bCs/>
                <w:sz w:val="24"/>
                <w:szCs w:val="24"/>
              </w:rPr>
            </w:pPr>
          </w:p>
        </w:tc>
      </w:tr>
      <w:tr w:rsidR="00590A18">
        <w:trPr>
          <w:trHeight w:val="60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变速箱上支撑橡胶CP2</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180</w:t>
            </w:r>
          </w:p>
        </w:tc>
        <w:tc>
          <w:tcPr>
            <w:tcW w:w="1403" w:type="dxa"/>
            <w:noWrap/>
          </w:tcPr>
          <w:p w:rsidR="00590A18" w:rsidRDefault="00590A18">
            <w:pPr>
              <w:spacing w:line="360" w:lineRule="auto"/>
              <w:rPr>
                <w:rFonts w:ascii="宋体" w:hAnsi="宋体"/>
                <w:bCs/>
                <w:sz w:val="24"/>
                <w:szCs w:val="24"/>
              </w:rPr>
            </w:pPr>
          </w:p>
        </w:tc>
      </w:tr>
      <w:tr w:rsidR="00590A18">
        <w:trPr>
          <w:trHeight w:val="63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变速箱油（4L）</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95</w:t>
            </w:r>
          </w:p>
        </w:tc>
        <w:tc>
          <w:tcPr>
            <w:tcW w:w="1403" w:type="dxa"/>
            <w:noWrap/>
          </w:tcPr>
          <w:p w:rsidR="00590A18" w:rsidRDefault="00590A18">
            <w:pPr>
              <w:spacing w:line="360" w:lineRule="auto"/>
              <w:rPr>
                <w:rFonts w:ascii="宋体" w:hAnsi="宋体"/>
                <w:bCs/>
                <w:sz w:val="24"/>
                <w:szCs w:val="24"/>
              </w:rPr>
            </w:pPr>
          </w:p>
        </w:tc>
      </w:tr>
      <w:tr w:rsidR="00590A18">
        <w:trPr>
          <w:trHeight w:val="67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超级刹车油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60</w:t>
            </w:r>
          </w:p>
        </w:tc>
        <w:tc>
          <w:tcPr>
            <w:tcW w:w="1403" w:type="dxa"/>
            <w:noWrap/>
          </w:tcPr>
          <w:p w:rsidR="00590A18" w:rsidRDefault="00590A18">
            <w:pPr>
              <w:spacing w:line="360" w:lineRule="auto"/>
              <w:rPr>
                <w:rFonts w:ascii="宋体" w:hAnsi="宋体"/>
                <w:bCs/>
                <w:sz w:val="24"/>
                <w:szCs w:val="24"/>
              </w:rPr>
            </w:pPr>
          </w:p>
        </w:tc>
      </w:tr>
      <w:tr w:rsidR="00590A18">
        <w:trPr>
          <w:trHeight w:val="72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电瓶31500-T2A-H02</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450</w:t>
            </w:r>
          </w:p>
        </w:tc>
        <w:tc>
          <w:tcPr>
            <w:tcW w:w="1403" w:type="dxa"/>
            <w:noWrap/>
          </w:tcPr>
          <w:p w:rsidR="00590A18" w:rsidRDefault="00590A18">
            <w:pPr>
              <w:spacing w:line="360" w:lineRule="auto"/>
              <w:rPr>
                <w:rFonts w:ascii="宋体" w:hAnsi="宋体"/>
                <w:bCs/>
                <w:sz w:val="24"/>
                <w:szCs w:val="24"/>
              </w:rPr>
            </w:pPr>
          </w:p>
        </w:tc>
      </w:tr>
      <w:tr w:rsidR="00590A18">
        <w:trPr>
          <w:trHeight w:val="61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防冻液</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50</w:t>
            </w:r>
          </w:p>
        </w:tc>
        <w:tc>
          <w:tcPr>
            <w:tcW w:w="1403" w:type="dxa"/>
            <w:noWrap/>
          </w:tcPr>
          <w:p w:rsidR="00590A18" w:rsidRDefault="00590A18">
            <w:pPr>
              <w:spacing w:line="360" w:lineRule="auto"/>
              <w:rPr>
                <w:rFonts w:ascii="宋体" w:hAnsi="宋体"/>
                <w:bCs/>
                <w:sz w:val="24"/>
                <w:szCs w:val="24"/>
              </w:rPr>
            </w:pPr>
          </w:p>
        </w:tc>
      </w:tr>
      <w:tr w:rsidR="00590A18">
        <w:trPr>
          <w:trHeight w:val="63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缸罩垫</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后轮轴承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400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前轮鼓轴承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机油格</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45</w:t>
            </w:r>
          </w:p>
        </w:tc>
        <w:tc>
          <w:tcPr>
            <w:tcW w:w="1403" w:type="dxa"/>
            <w:noWrap/>
          </w:tcPr>
          <w:p w:rsidR="00590A18" w:rsidRDefault="00590A18">
            <w:pPr>
              <w:spacing w:line="360" w:lineRule="auto"/>
              <w:rPr>
                <w:rFonts w:ascii="宋体" w:hAnsi="宋体"/>
                <w:bCs/>
                <w:sz w:val="24"/>
                <w:szCs w:val="24"/>
              </w:rPr>
            </w:pPr>
          </w:p>
        </w:tc>
      </w:tr>
      <w:tr w:rsidR="00590A18">
        <w:trPr>
          <w:trHeight w:val="799"/>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极护机油/1L（限美孚、嘉实多全合成极护机油）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节温器总成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165</w:t>
            </w:r>
          </w:p>
        </w:tc>
        <w:tc>
          <w:tcPr>
            <w:tcW w:w="1403" w:type="dxa"/>
            <w:noWrap/>
          </w:tcPr>
          <w:p w:rsidR="00590A18" w:rsidRDefault="00590A18">
            <w:pPr>
              <w:spacing w:line="360" w:lineRule="auto"/>
              <w:rPr>
                <w:rFonts w:ascii="宋体" w:hAnsi="宋体"/>
                <w:bCs/>
                <w:sz w:val="24"/>
                <w:szCs w:val="24"/>
              </w:rPr>
            </w:pPr>
          </w:p>
        </w:tc>
      </w:tr>
      <w:tr w:rsidR="00590A18">
        <w:trPr>
          <w:trHeight w:val="7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进水管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空气滤芯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55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空调滤芯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55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17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空调免拆清洗剂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135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拉杆球头</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120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链条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280</w:t>
            </w:r>
          </w:p>
        </w:tc>
        <w:tc>
          <w:tcPr>
            <w:tcW w:w="1403" w:type="dxa"/>
            <w:noWrap/>
          </w:tcPr>
          <w:p w:rsidR="00590A18" w:rsidRDefault="00590A18">
            <w:pPr>
              <w:spacing w:line="360" w:lineRule="auto"/>
              <w:rPr>
                <w:rFonts w:ascii="宋体" w:hAnsi="宋体"/>
                <w:bCs/>
                <w:sz w:val="24"/>
                <w:szCs w:val="24"/>
              </w:rPr>
            </w:pPr>
          </w:p>
        </w:tc>
      </w:tr>
      <w:tr w:rsidR="00590A18">
        <w:trPr>
          <w:trHeight w:val="54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链条张紧器(CP2)</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270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喷油嘴清洗剂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60</w:t>
            </w:r>
          </w:p>
        </w:tc>
        <w:tc>
          <w:tcPr>
            <w:tcW w:w="1403" w:type="dxa"/>
            <w:noWrap/>
          </w:tcPr>
          <w:p w:rsidR="00590A18" w:rsidRDefault="00590A18">
            <w:pPr>
              <w:spacing w:line="360" w:lineRule="auto"/>
              <w:rPr>
                <w:rFonts w:ascii="宋体" w:hAnsi="宋体"/>
                <w:bCs/>
                <w:sz w:val="24"/>
                <w:szCs w:val="24"/>
              </w:rPr>
            </w:pPr>
          </w:p>
        </w:tc>
      </w:tr>
      <w:tr w:rsidR="00590A18">
        <w:trPr>
          <w:trHeight w:val="54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平衡轴链条张紧器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240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节气门清洗剂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110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燃油滤清器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280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上水软管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80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水泵(CP2)</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348</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蜗牛喇叭</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75</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油底壳(CP2)</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400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雨刮片（左右）</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70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张紧器总成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350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正时链条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400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助力泵皮带</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120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转向助力油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60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水箱总成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550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35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空调压缩机总成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1200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972</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空调冷凝板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400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方向机总成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1240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传动轴总成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540</w:t>
            </w:r>
          </w:p>
        </w:tc>
        <w:tc>
          <w:tcPr>
            <w:tcW w:w="1403" w:type="dxa"/>
            <w:noWrap/>
          </w:tcPr>
          <w:p w:rsidR="00590A18" w:rsidRDefault="00590A18">
            <w:pPr>
              <w:spacing w:line="360" w:lineRule="auto"/>
              <w:rPr>
                <w:rFonts w:ascii="宋体" w:hAnsi="宋体"/>
                <w:bCs/>
                <w:sz w:val="24"/>
                <w:szCs w:val="24"/>
              </w:rPr>
            </w:pPr>
          </w:p>
        </w:tc>
      </w:tr>
      <w:tr w:rsidR="00590A18">
        <w:trPr>
          <w:trHeight w:val="812"/>
          <w:jc w:val="center"/>
        </w:trPr>
        <w:tc>
          <w:tcPr>
            <w:tcW w:w="3711" w:type="dxa"/>
            <w:gridSpan w:val="3"/>
            <w:noWrap/>
          </w:tcPr>
          <w:p w:rsidR="00590A18" w:rsidRDefault="00714B3B">
            <w:pPr>
              <w:jc w:val="center"/>
              <w:rPr>
                <w:rFonts w:ascii="宋体" w:hAnsi="宋体"/>
                <w:bCs/>
                <w:sz w:val="24"/>
                <w:szCs w:val="24"/>
              </w:rPr>
            </w:pPr>
            <w:r>
              <w:rPr>
                <w:rFonts w:ascii="宋体" w:hAnsi="宋体" w:hint="eastAsia"/>
                <w:bCs/>
                <w:sz w:val="24"/>
                <w:szCs w:val="24"/>
              </w:rPr>
              <w:t>单价合计（人民币：元）</w:t>
            </w:r>
          </w:p>
          <w:p w:rsidR="00590A18" w:rsidRDefault="00714B3B">
            <w:pPr>
              <w:jc w:val="center"/>
              <w:rPr>
                <w:rFonts w:ascii="宋体" w:hAnsi="宋体"/>
                <w:bCs/>
                <w:sz w:val="24"/>
                <w:szCs w:val="24"/>
              </w:rPr>
            </w:pPr>
            <w:r>
              <w:rPr>
                <w:rFonts w:ascii="宋体" w:hAnsi="宋体" w:hint="eastAsia"/>
                <w:bCs/>
                <w:sz w:val="24"/>
                <w:szCs w:val="24"/>
              </w:rPr>
              <w:t>（分数占比40%）</w:t>
            </w:r>
          </w:p>
        </w:tc>
        <w:tc>
          <w:tcPr>
            <w:tcW w:w="1134" w:type="dxa"/>
            <w:noWrap/>
          </w:tcPr>
          <w:p w:rsidR="00590A18" w:rsidRDefault="00590A18">
            <w:pPr>
              <w:spacing w:line="360" w:lineRule="auto"/>
              <w:rPr>
                <w:rFonts w:ascii="宋体" w:hAnsi="宋体"/>
                <w:bCs/>
                <w:sz w:val="24"/>
                <w:szCs w:val="24"/>
              </w:rPr>
            </w:pPr>
          </w:p>
        </w:tc>
        <w:tc>
          <w:tcPr>
            <w:tcW w:w="1186" w:type="dxa"/>
            <w:noWrap/>
          </w:tcPr>
          <w:p w:rsidR="00590A18" w:rsidRDefault="00590A18">
            <w:pPr>
              <w:spacing w:line="360" w:lineRule="auto"/>
              <w:rPr>
                <w:rFonts w:ascii="宋体" w:hAnsi="宋体"/>
                <w:bCs/>
                <w:sz w:val="24"/>
                <w:szCs w:val="24"/>
              </w:rPr>
            </w:pPr>
          </w:p>
        </w:tc>
        <w:tc>
          <w:tcPr>
            <w:tcW w:w="1654" w:type="dxa"/>
            <w:noWrap/>
          </w:tcPr>
          <w:p w:rsidR="00590A18" w:rsidRDefault="00590A18">
            <w:pPr>
              <w:spacing w:line="360" w:lineRule="auto"/>
              <w:rPr>
                <w:rFonts w:ascii="宋体" w:hAnsi="宋体"/>
                <w:bCs/>
                <w:sz w:val="24"/>
                <w:szCs w:val="24"/>
              </w:rPr>
            </w:pPr>
          </w:p>
        </w:tc>
        <w:tc>
          <w:tcPr>
            <w:tcW w:w="1403" w:type="dxa"/>
            <w:noWrap/>
          </w:tcPr>
          <w:p w:rsidR="00590A18" w:rsidRDefault="00590A18">
            <w:pPr>
              <w:spacing w:line="360" w:lineRule="auto"/>
              <w:rPr>
                <w:rFonts w:ascii="宋体" w:hAnsi="宋体"/>
                <w:bCs/>
                <w:sz w:val="24"/>
                <w:szCs w:val="24"/>
              </w:rPr>
            </w:pPr>
          </w:p>
        </w:tc>
      </w:tr>
      <w:tr w:rsidR="00590A18">
        <w:trPr>
          <w:trHeight w:val="445"/>
          <w:jc w:val="center"/>
        </w:trPr>
        <w:tc>
          <w:tcPr>
            <w:tcW w:w="4845" w:type="dxa"/>
            <w:gridSpan w:val="4"/>
            <w:noWrap/>
          </w:tcPr>
          <w:p w:rsidR="00590A18" w:rsidRDefault="00714B3B">
            <w:pPr>
              <w:spacing w:line="360" w:lineRule="auto"/>
              <w:jc w:val="center"/>
              <w:rPr>
                <w:rFonts w:ascii="宋体" w:hAnsi="宋体"/>
                <w:bCs/>
                <w:sz w:val="24"/>
                <w:szCs w:val="24"/>
              </w:rPr>
            </w:pPr>
            <w:r>
              <w:rPr>
                <w:rFonts w:ascii="宋体" w:hAnsi="宋体" w:hint="eastAsia"/>
                <w:bCs/>
                <w:sz w:val="24"/>
                <w:szCs w:val="24"/>
              </w:rPr>
              <w:t>以下按百分比报折率</w:t>
            </w:r>
          </w:p>
        </w:tc>
        <w:tc>
          <w:tcPr>
            <w:tcW w:w="4243" w:type="dxa"/>
            <w:gridSpan w:val="3"/>
            <w:noWrap/>
          </w:tcPr>
          <w:p w:rsidR="00590A18" w:rsidRDefault="00590A18">
            <w:pPr>
              <w:spacing w:line="360" w:lineRule="auto"/>
              <w:jc w:val="center"/>
              <w:rPr>
                <w:rFonts w:ascii="宋体" w:hAnsi="宋体"/>
                <w:bCs/>
                <w:sz w:val="24"/>
                <w:szCs w:val="24"/>
              </w:rPr>
            </w:pPr>
          </w:p>
        </w:tc>
      </w:tr>
      <w:tr w:rsidR="00590A18">
        <w:trPr>
          <w:trHeight w:val="549"/>
          <w:jc w:val="center"/>
        </w:trPr>
        <w:tc>
          <w:tcPr>
            <w:tcW w:w="1107" w:type="dxa"/>
            <w:noWrap/>
          </w:tcPr>
          <w:p w:rsidR="00590A18" w:rsidRDefault="00714B3B">
            <w:pPr>
              <w:spacing w:line="360" w:lineRule="auto"/>
              <w:jc w:val="center"/>
              <w:rPr>
                <w:rFonts w:ascii="宋体" w:hAnsi="宋体"/>
                <w:bCs/>
                <w:sz w:val="24"/>
                <w:szCs w:val="24"/>
              </w:rPr>
            </w:pPr>
            <w:r>
              <w:rPr>
                <w:rFonts w:ascii="宋体" w:hAnsi="宋体" w:hint="eastAsia"/>
                <w:bCs/>
                <w:sz w:val="24"/>
                <w:szCs w:val="24"/>
              </w:rPr>
              <w:t>2</w:t>
            </w:r>
          </w:p>
        </w:tc>
        <w:tc>
          <w:tcPr>
            <w:tcW w:w="1536" w:type="dxa"/>
          </w:tcPr>
          <w:p w:rsidR="00590A18" w:rsidRDefault="00714B3B">
            <w:pPr>
              <w:spacing w:line="360" w:lineRule="auto"/>
              <w:rPr>
                <w:rFonts w:ascii="宋体" w:hAnsi="宋体"/>
                <w:bCs/>
                <w:sz w:val="24"/>
                <w:szCs w:val="24"/>
              </w:rPr>
            </w:pPr>
            <w:r>
              <w:rPr>
                <w:rFonts w:ascii="宋体" w:hAnsi="宋体" w:hint="eastAsia"/>
                <w:bCs/>
                <w:sz w:val="24"/>
                <w:szCs w:val="24"/>
              </w:rPr>
              <w:t>工时费折扣</w:t>
            </w:r>
          </w:p>
        </w:tc>
        <w:tc>
          <w:tcPr>
            <w:tcW w:w="2202" w:type="dxa"/>
            <w:gridSpan w:val="2"/>
          </w:tcPr>
          <w:p w:rsidR="00590A18" w:rsidRDefault="00714B3B">
            <w:pPr>
              <w:spacing w:line="360" w:lineRule="auto"/>
              <w:rPr>
                <w:rFonts w:ascii="宋体" w:hAnsi="宋体"/>
                <w:bCs/>
                <w:sz w:val="24"/>
                <w:szCs w:val="24"/>
              </w:rPr>
            </w:pPr>
            <w:r>
              <w:rPr>
                <w:rFonts w:ascii="宋体" w:hAnsi="宋体" w:hint="eastAsia"/>
                <w:bCs/>
                <w:sz w:val="24"/>
                <w:szCs w:val="24"/>
              </w:rPr>
              <w:t>分数占比10%</w:t>
            </w:r>
          </w:p>
        </w:tc>
        <w:tc>
          <w:tcPr>
            <w:tcW w:w="2840" w:type="dxa"/>
            <w:gridSpan w:val="2"/>
          </w:tcPr>
          <w:p w:rsidR="00590A18" w:rsidRDefault="00590A18">
            <w:pPr>
              <w:spacing w:line="360" w:lineRule="auto"/>
              <w:rPr>
                <w:rFonts w:ascii="宋体" w:hAnsi="宋体"/>
                <w:bCs/>
                <w:sz w:val="24"/>
                <w:szCs w:val="24"/>
              </w:rPr>
            </w:pPr>
          </w:p>
        </w:tc>
        <w:tc>
          <w:tcPr>
            <w:tcW w:w="1403" w:type="dxa"/>
          </w:tcPr>
          <w:p w:rsidR="00590A18" w:rsidRDefault="00590A18">
            <w:pPr>
              <w:spacing w:line="360" w:lineRule="auto"/>
              <w:rPr>
                <w:rFonts w:ascii="宋体" w:hAnsi="宋体"/>
                <w:bCs/>
                <w:sz w:val="24"/>
                <w:szCs w:val="24"/>
              </w:rPr>
            </w:pPr>
          </w:p>
        </w:tc>
      </w:tr>
      <w:tr w:rsidR="00590A18">
        <w:trPr>
          <w:trHeight w:val="540"/>
          <w:jc w:val="center"/>
        </w:trPr>
        <w:tc>
          <w:tcPr>
            <w:tcW w:w="1107" w:type="dxa"/>
            <w:noWrap/>
          </w:tcPr>
          <w:p w:rsidR="00590A18" w:rsidRDefault="00714B3B">
            <w:pPr>
              <w:spacing w:line="360" w:lineRule="auto"/>
              <w:jc w:val="center"/>
              <w:rPr>
                <w:rFonts w:ascii="宋体" w:hAnsi="宋体"/>
                <w:bCs/>
                <w:sz w:val="24"/>
                <w:szCs w:val="24"/>
              </w:rPr>
            </w:pPr>
            <w:r>
              <w:rPr>
                <w:rFonts w:ascii="宋体" w:hAnsi="宋体" w:hint="eastAsia"/>
                <w:bCs/>
                <w:sz w:val="24"/>
                <w:szCs w:val="24"/>
              </w:rPr>
              <w:t>3</w:t>
            </w:r>
          </w:p>
        </w:tc>
        <w:tc>
          <w:tcPr>
            <w:tcW w:w="1536" w:type="dxa"/>
          </w:tcPr>
          <w:p w:rsidR="00590A18" w:rsidRDefault="00714B3B">
            <w:pPr>
              <w:spacing w:line="360" w:lineRule="auto"/>
              <w:rPr>
                <w:rFonts w:ascii="宋体" w:hAnsi="宋体"/>
                <w:bCs/>
                <w:sz w:val="24"/>
                <w:szCs w:val="24"/>
              </w:rPr>
            </w:pPr>
            <w:r>
              <w:rPr>
                <w:rFonts w:ascii="宋体" w:hAnsi="宋体" w:hint="eastAsia"/>
                <w:bCs/>
                <w:sz w:val="24"/>
                <w:szCs w:val="24"/>
              </w:rPr>
              <w:t>未包含在维修项目内的折扣</w:t>
            </w:r>
          </w:p>
        </w:tc>
        <w:tc>
          <w:tcPr>
            <w:tcW w:w="2202" w:type="dxa"/>
            <w:gridSpan w:val="2"/>
          </w:tcPr>
          <w:p w:rsidR="00590A18" w:rsidRDefault="00714B3B">
            <w:pPr>
              <w:spacing w:line="360" w:lineRule="auto"/>
              <w:rPr>
                <w:rFonts w:ascii="宋体" w:hAnsi="宋体"/>
                <w:bCs/>
                <w:sz w:val="24"/>
                <w:szCs w:val="24"/>
              </w:rPr>
            </w:pPr>
            <w:r>
              <w:rPr>
                <w:rFonts w:ascii="宋体" w:hAnsi="宋体" w:hint="eastAsia"/>
                <w:bCs/>
                <w:sz w:val="24"/>
                <w:szCs w:val="24"/>
              </w:rPr>
              <w:t>分数占比5%</w:t>
            </w:r>
          </w:p>
        </w:tc>
        <w:tc>
          <w:tcPr>
            <w:tcW w:w="2840" w:type="dxa"/>
            <w:gridSpan w:val="2"/>
          </w:tcPr>
          <w:p w:rsidR="00590A18" w:rsidRDefault="00590A18">
            <w:pPr>
              <w:spacing w:line="360" w:lineRule="auto"/>
              <w:rPr>
                <w:rFonts w:ascii="宋体" w:hAnsi="宋体"/>
                <w:bCs/>
                <w:sz w:val="24"/>
                <w:szCs w:val="24"/>
              </w:rPr>
            </w:pPr>
          </w:p>
        </w:tc>
        <w:tc>
          <w:tcPr>
            <w:tcW w:w="1403" w:type="dxa"/>
          </w:tcPr>
          <w:p w:rsidR="00590A18" w:rsidRDefault="00590A18">
            <w:pPr>
              <w:spacing w:line="360" w:lineRule="auto"/>
              <w:rPr>
                <w:rFonts w:ascii="宋体" w:hAnsi="宋体"/>
                <w:bCs/>
                <w:sz w:val="24"/>
                <w:szCs w:val="24"/>
              </w:rPr>
            </w:pPr>
          </w:p>
        </w:tc>
      </w:tr>
      <w:tr w:rsidR="00590A18">
        <w:trPr>
          <w:trHeight w:val="540"/>
          <w:jc w:val="center"/>
        </w:trPr>
        <w:tc>
          <w:tcPr>
            <w:tcW w:w="9088" w:type="dxa"/>
            <w:gridSpan w:val="7"/>
            <w:noWrap/>
          </w:tcPr>
          <w:p w:rsidR="00590A18" w:rsidRDefault="00714B3B">
            <w:pPr>
              <w:tabs>
                <w:tab w:val="left" w:pos="3323"/>
              </w:tabs>
              <w:spacing w:line="360" w:lineRule="auto"/>
              <w:jc w:val="center"/>
              <w:rPr>
                <w:rFonts w:ascii="宋体" w:hAnsi="宋体"/>
                <w:bCs/>
                <w:sz w:val="24"/>
                <w:szCs w:val="24"/>
              </w:rPr>
            </w:pPr>
            <w:r>
              <w:rPr>
                <w:rFonts w:ascii="宋体" w:hAnsi="宋体" w:hint="eastAsia"/>
                <w:bCs/>
                <w:sz w:val="24"/>
                <w:szCs w:val="24"/>
              </w:rPr>
              <w:t>备注：50元以下的维修维保项目不收取任何费用。</w:t>
            </w:r>
          </w:p>
        </w:tc>
      </w:tr>
    </w:tbl>
    <w:p w:rsidR="00590A18" w:rsidRDefault="00590A18">
      <w:pPr>
        <w:spacing w:line="360" w:lineRule="auto"/>
        <w:rPr>
          <w:rFonts w:ascii="宋体" w:hAnsi="宋体"/>
          <w:color w:val="000000"/>
          <w:sz w:val="24"/>
          <w:szCs w:val="24"/>
        </w:rPr>
      </w:pPr>
    </w:p>
    <w:p w:rsidR="00590A18" w:rsidRDefault="00590A18">
      <w:pPr>
        <w:spacing w:line="360" w:lineRule="auto"/>
        <w:rPr>
          <w:rFonts w:ascii="宋体" w:hAnsi="宋体"/>
          <w:color w:val="000000"/>
          <w:sz w:val="24"/>
          <w:szCs w:val="24"/>
        </w:rPr>
      </w:pPr>
    </w:p>
    <w:p w:rsidR="00590A18" w:rsidRDefault="00590A18">
      <w:pPr>
        <w:spacing w:line="360" w:lineRule="auto"/>
        <w:rPr>
          <w:rFonts w:ascii="宋体" w:hAnsi="宋体"/>
          <w:color w:val="000000"/>
          <w:sz w:val="24"/>
          <w:szCs w:val="24"/>
        </w:rPr>
      </w:pPr>
    </w:p>
    <w:p w:rsidR="00590A18" w:rsidRDefault="00590A18">
      <w:pPr>
        <w:spacing w:line="360" w:lineRule="auto"/>
        <w:rPr>
          <w:rFonts w:ascii="宋体" w:hAnsi="宋体"/>
          <w:color w:val="000000"/>
          <w:sz w:val="24"/>
          <w:szCs w:val="24"/>
        </w:rPr>
      </w:pPr>
    </w:p>
    <w:p w:rsidR="00590A18" w:rsidRDefault="00590A18">
      <w:pPr>
        <w:spacing w:line="360" w:lineRule="auto"/>
        <w:rPr>
          <w:rFonts w:ascii="宋体" w:hAnsi="宋体"/>
          <w:color w:val="000000"/>
          <w:sz w:val="24"/>
          <w:szCs w:val="24"/>
        </w:rPr>
      </w:pPr>
    </w:p>
    <w:p w:rsidR="00590A18" w:rsidRDefault="00714B3B">
      <w:pPr>
        <w:widowControl/>
        <w:jc w:val="left"/>
        <w:rPr>
          <w:rFonts w:ascii="黑体" w:eastAsia="黑体" w:hAnsi="黑体"/>
          <w:sz w:val="24"/>
          <w:szCs w:val="24"/>
        </w:rPr>
        <w:sectPr w:rsidR="00590A18">
          <w:footerReference w:type="default" r:id="rId8"/>
          <w:pgSz w:w="11907" w:h="16840"/>
          <w:pgMar w:top="1134" w:right="1191" w:bottom="1134" w:left="1304" w:header="794" w:footer="992" w:gutter="0"/>
          <w:pgNumType w:fmt="numberInDash"/>
          <w:cols w:space="720"/>
          <w:docGrid w:type="linesAndChars" w:linePitch="393" w:charSpace="-4325"/>
        </w:sectPr>
      </w:pPr>
      <w:r>
        <w:rPr>
          <w:rFonts w:ascii="黑体" w:eastAsia="黑体" w:hAnsi="黑体"/>
          <w:sz w:val="24"/>
          <w:szCs w:val="24"/>
        </w:rPr>
        <w:br w:type="page"/>
      </w:r>
    </w:p>
    <w:p w:rsidR="00590A18" w:rsidRDefault="00714B3B">
      <w:pPr>
        <w:pStyle w:val="2"/>
        <w:spacing w:line="400" w:lineRule="exact"/>
        <w:rPr>
          <w:rFonts w:ascii="方正仿宋_GBK" w:eastAsia="方正仿宋_GBK" w:cs="仿宋_GB2312"/>
          <w:b w:val="0"/>
          <w:szCs w:val="28"/>
        </w:rPr>
      </w:pPr>
      <w:r>
        <w:rPr>
          <w:rFonts w:ascii="方正仿宋_GBK" w:eastAsia="方正仿宋_GBK" w:cs="仿宋_GB2312" w:hint="eastAsia"/>
          <w:b w:val="0"/>
          <w:szCs w:val="28"/>
        </w:rPr>
        <w:lastRenderedPageBreak/>
        <w:t>附件二</w:t>
      </w:r>
    </w:p>
    <w:p w:rsidR="00590A18" w:rsidRDefault="00714B3B">
      <w:pPr>
        <w:spacing w:line="600" w:lineRule="exact"/>
        <w:jc w:val="center"/>
        <w:rPr>
          <w:rFonts w:ascii="黑体" w:eastAsia="黑体" w:hAnsi="黑体" w:cs="黑体"/>
          <w:sz w:val="44"/>
          <w:szCs w:val="44"/>
        </w:rPr>
      </w:pPr>
      <w:r>
        <w:rPr>
          <w:rFonts w:ascii="黑体" w:eastAsia="黑体" w:hAnsi="黑体" w:cs="黑体" w:hint="eastAsia"/>
          <w:sz w:val="44"/>
          <w:szCs w:val="44"/>
        </w:rPr>
        <w:t>重庆市合川区人民医院车辆定点维修商务部分评分表</w:t>
      </w:r>
    </w:p>
    <w:tbl>
      <w:tblPr>
        <w:tblpPr w:leftFromText="180" w:rightFromText="180" w:vertAnchor="text" w:horzAnchor="page" w:tblpX="1318" w:tblpY="459"/>
        <w:tblOverlap w:val="never"/>
        <w:tblW w:w="14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90"/>
        <w:gridCol w:w="3413"/>
        <w:gridCol w:w="3129"/>
        <w:gridCol w:w="2133"/>
        <w:gridCol w:w="1706"/>
      </w:tblGrid>
      <w:tr w:rsidR="00590A18">
        <w:trPr>
          <w:trHeight w:val="1473"/>
        </w:trPr>
        <w:tc>
          <w:tcPr>
            <w:tcW w:w="4090" w:type="dxa"/>
            <w:vAlign w:val="center"/>
          </w:tcPr>
          <w:p w:rsidR="00590A18" w:rsidRDefault="00714B3B">
            <w:pPr>
              <w:jc w:val="center"/>
              <w:rPr>
                <w:rFonts w:ascii="宋体" w:hAnsi="宋体" w:cs="宋体"/>
                <w:sz w:val="32"/>
                <w:szCs w:val="32"/>
              </w:rPr>
            </w:pPr>
            <w:r>
              <w:rPr>
                <w:rFonts w:ascii="宋体" w:hAnsi="宋体" w:cs="宋体" w:hint="eastAsia"/>
                <w:sz w:val="32"/>
                <w:szCs w:val="32"/>
              </w:rPr>
              <w:t>维修企业</w:t>
            </w:r>
          </w:p>
        </w:tc>
        <w:tc>
          <w:tcPr>
            <w:tcW w:w="3413" w:type="dxa"/>
            <w:vAlign w:val="center"/>
          </w:tcPr>
          <w:p w:rsidR="00590A18" w:rsidRDefault="00714B3B">
            <w:pPr>
              <w:jc w:val="center"/>
              <w:rPr>
                <w:rFonts w:ascii="宋体" w:hAnsi="宋体" w:cs="宋体"/>
                <w:sz w:val="32"/>
                <w:szCs w:val="32"/>
              </w:rPr>
            </w:pPr>
            <w:r>
              <w:rPr>
                <w:rFonts w:ascii="宋体" w:hAnsi="宋体" w:cs="宋体" w:hint="eastAsia"/>
                <w:sz w:val="32"/>
                <w:szCs w:val="32"/>
              </w:rPr>
              <w:t xml:space="preserve">商务技术部分 </w:t>
            </w:r>
          </w:p>
        </w:tc>
        <w:tc>
          <w:tcPr>
            <w:tcW w:w="3129" w:type="dxa"/>
            <w:vAlign w:val="center"/>
          </w:tcPr>
          <w:p w:rsidR="00590A18" w:rsidRDefault="00714B3B">
            <w:pPr>
              <w:jc w:val="center"/>
              <w:rPr>
                <w:rFonts w:ascii="宋体" w:hAnsi="宋体" w:cs="宋体"/>
                <w:sz w:val="32"/>
                <w:szCs w:val="32"/>
              </w:rPr>
            </w:pPr>
            <w:r>
              <w:rPr>
                <w:rFonts w:ascii="宋体" w:hAnsi="宋体" w:cs="宋体" w:hint="eastAsia"/>
                <w:sz w:val="32"/>
                <w:szCs w:val="32"/>
              </w:rPr>
              <w:t>单项得分</w:t>
            </w:r>
          </w:p>
          <w:p w:rsidR="00590A18" w:rsidRDefault="00714B3B">
            <w:pPr>
              <w:jc w:val="center"/>
              <w:rPr>
                <w:rFonts w:ascii="宋体" w:hAnsi="宋体" w:cs="宋体"/>
                <w:sz w:val="32"/>
                <w:szCs w:val="32"/>
              </w:rPr>
            </w:pPr>
            <w:r>
              <w:rPr>
                <w:rFonts w:ascii="宋体" w:hAnsi="宋体" w:cs="宋体" w:hint="eastAsia"/>
                <w:sz w:val="32"/>
                <w:szCs w:val="32"/>
              </w:rPr>
              <w:t>（百分制）</w:t>
            </w:r>
          </w:p>
        </w:tc>
        <w:tc>
          <w:tcPr>
            <w:tcW w:w="2133" w:type="dxa"/>
            <w:vAlign w:val="center"/>
          </w:tcPr>
          <w:p w:rsidR="00590A18" w:rsidRDefault="00714B3B">
            <w:pPr>
              <w:jc w:val="center"/>
              <w:rPr>
                <w:rFonts w:ascii="宋体" w:hAnsi="宋体" w:cs="宋体"/>
                <w:sz w:val="32"/>
                <w:szCs w:val="32"/>
              </w:rPr>
            </w:pPr>
            <w:r>
              <w:rPr>
                <w:rFonts w:ascii="宋体" w:hAnsi="宋体" w:cs="宋体" w:hint="eastAsia"/>
                <w:sz w:val="32"/>
                <w:szCs w:val="32"/>
              </w:rPr>
              <w:t>合计</w:t>
            </w:r>
          </w:p>
          <w:p w:rsidR="00590A18" w:rsidRDefault="00714B3B">
            <w:pPr>
              <w:jc w:val="center"/>
              <w:rPr>
                <w:rFonts w:ascii="宋体" w:hAnsi="宋体" w:cs="宋体"/>
                <w:sz w:val="32"/>
                <w:szCs w:val="32"/>
              </w:rPr>
            </w:pPr>
            <w:r>
              <w:rPr>
                <w:rFonts w:ascii="宋体" w:hAnsi="宋体" w:cs="宋体" w:hint="eastAsia"/>
                <w:sz w:val="32"/>
                <w:szCs w:val="32"/>
              </w:rPr>
              <w:t>（百分制）</w:t>
            </w:r>
          </w:p>
        </w:tc>
        <w:tc>
          <w:tcPr>
            <w:tcW w:w="1706" w:type="dxa"/>
          </w:tcPr>
          <w:p w:rsidR="00590A18" w:rsidRDefault="00714B3B">
            <w:pPr>
              <w:jc w:val="center"/>
              <w:rPr>
                <w:rFonts w:ascii="宋体" w:hAnsi="宋体" w:cs="宋体"/>
                <w:sz w:val="32"/>
                <w:szCs w:val="32"/>
              </w:rPr>
            </w:pPr>
            <w:r>
              <w:rPr>
                <w:rFonts w:ascii="宋体" w:hAnsi="宋体" w:cs="宋体" w:hint="eastAsia"/>
                <w:sz w:val="32"/>
                <w:szCs w:val="32"/>
              </w:rPr>
              <w:t>按45分折算成绩</w:t>
            </w:r>
          </w:p>
        </w:tc>
      </w:tr>
      <w:tr w:rsidR="00590A18">
        <w:trPr>
          <w:trHeight w:val="1015"/>
        </w:trPr>
        <w:tc>
          <w:tcPr>
            <w:tcW w:w="4090" w:type="dxa"/>
            <w:vMerge w:val="restart"/>
            <w:vAlign w:val="center"/>
          </w:tcPr>
          <w:p w:rsidR="00590A18" w:rsidRDefault="00590A18">
            <w:pPr>
              <w:jc w:val="center"/>
              <w:rPr>
                <w:rFonts w:ascii="宋体" w:hAnsi="宋体" w:cs="宋体"/>
                <w:b/>
                <w:bCs/>
                <w:sz w:val="24"/>
                <w:szCs w:val="24"/>
              </w:rPr>
            </w:pPr>
          </w:p>
        </w:tc>
        <w:tc>
          <w:tcPr>
            <w:tcW w:w="3413" w:type="dxa"/>
            <w:vAlign w:val="center"/>
          </w:tcPr>
          <w:p w:rsidR="00590A18" w:rsidRDefault="00714B3B">
            <w:pPr>
              <w:rPr>
                <w:rFonts w:ascii="仿宋_GB2312" w:eastAsia="仿宋_GB2312"/>
                <w:kern w:val="0"/>
                <w:sz w:val="24"/>
                <w:szCs w:val="24"/>
              </w:rPr>
            </w:pPr>
            <w:r>
              <w:rPr>
                <w:rFonts w:ascii="仿宋_GB2312" w:eastAsia="仿宋_GB2312" w:hint="eastAsia"/>
                <w:kern w:val="0"/>
                <w:sz w:val="24"/>
                <w:szCs w:val="24"/>
              </w:rPr>
              <w:t>1、制度建设（</w:t>
            </w:r>
            <w:r>
              <w:rPr>
                <w:rFonts w:ascii="宋体" w:hAnsi="宋体" w:cs="宋体" w:hint="eastAsia"/>
                <w:bCs/>
                <w:kern w:val="0"/>
                <w:sz w:val="24"/>
                <w:szCs w:val="24"/>
              </w:rPr>
              <w:t>6%</w:t>
            </w:r>
            <w:r>
              <w:rPr>
                <w:rFonts w:ascii="仿宋_GB2312" w:eastAsia="仿宋_GB2312" w:hint="eastAsia"/>
                <w:kern w:val="0"/>
                <w:sz w:val="24"/>
                <w:szCs w:val="24"/>
              </w:rPr>
              <w:t>）</w:t>
            </w:r>
          </w:p>
        </w:tc>
        <w:tc>
          <w:tcPr>
            <w:tcW w:w="3129" w:type="dxa"/>
            <w:vAlign w:val="center"/>
          </w:tcPr>
          <w:p w:rsidR="00590A18" w:rsidRDefault="00590A18">
            <w:pPr>
              <w:jc w:val="center"/>
              <w:rPr>
                <w:rFonts w:ascii="宋体" w:hAnsi="宋体" w:cs="宋体"/>
                <w:b/>
                <w:bCs/>
                <w:sz w:val="24"/>
                <w:szCs w:val="24"/>
              </w:rPr>
            </w:pPr>
          </w:p>
        </w:tc>
        <w:tc>
          <w:tcPr>
            <w:tcW w:w="2133" w:type="dxa"/>
            <w:vMerge w:val="restart"/>
            <w:vAlign w:val="center"/>
          </w:tcPr>
          <w:p w:rsidR="00590A18" w:rsidRDefault="00590A18">
            <w:pPr>
              <w:jc w:val="center"/>
              <w:rPr>
                <w:rFonts w:ascii="宋体" w:hAnsi="宋体" w:cs="宋体"/>
                <w:b/>
                <w:bCs/>
                <w:sz w:val="24"/>
                <w:szCs w:val="24"/>
              </w:rPr>
            </w:pPr>
          </w:p>
        </w:tc>
        <w:tc>
          <w:tcPr>
            <w:tcW w:w="1706" w:type="dxa"/>
            <w:vMerge w:val="restart"/>
          </w:tcPr>
          <w:p w:rsidR="00590A18" w:rsidRDefault="00590A18">
            <w:pPr>
              <w:jc w:val="center"/>
              <w:rPr>
                <w:rFonts w:ascii="宋体" w:hAnsi="宋体" w:cs="宋体"/>
                <w:b/>
                <w:bCs/>
                <w:sz w:val="24"/>
                <w:szCs w:val="24"/>
              </w:rPr>
            </w:pPr>
          </w:p>
        </w:tc>
      </w:tr>
      <w:tr w:rsidR="00590A18">
        <w:trPr>
          <w:trHeight w:val="948"/>
        </w:trPr>
        <w:tc>
          <w:tcPr>
            <w:tcW w:w="4090" w:type="dxa"/>
            <w:vMerge/>
            <w:vAlign w:val="center"/>
          </w:tcPr>
          <w:p w:rsidR="00590A18" w:rsidRDefault="00590A18">
            <w:pPr>
              <w:jc w:val="center"/>
              <w:rPr>
                <w:rFonts w:ascii="宋体" w:hAnsi="宋体" w:cs="宋体"/>
                <w:b/>
                <w:bCs/>
                <w:sz w:val="24"/>
                <w:szCs w:val="24"/>
              </w:rPr>
            </w:pPr>
          </w:p>
        </w:tc>
        <w:tc>
          <w:tcPr>
            <w:tcW w:w="3413" w:type="dxa"/>
            <w:vAlign w:val="center"/>
          </w:tcPr>
          <w:p w:rsidR="00590A18" w:rsidRDefault="00714B3B">
            <w:pPr>
              <w:rPr>
                <w:rFonts w:ascii="仿宋_GB2312" w:eastAsia="仿宋_GB2312"/>
                <w:kern w:val="0"/>
                <w:sz w:val="24"/>
                <w:szCs w:val="24"/>
              </w:rPr>
            </w:pPr>
            <w:r>
              <w:rPr>
                <w:rFonts w:ascii="仿宋_GB2312" w:eastAsia="仿宋_GB2312" w:hint="eastAsia"/>
                <w:kern w:val="0"/>
                <w:sz w:val="24"/>
                <w:szCs w:val="24"/>
              </w:rPr>
              <w:t>2、维修设备（55%）</w:t>
            </w:r>
          </w:p>
        </w:tc>
        <w:tc>
          <w:tcPr>
            <w:tcW w:w="3129" w:type="dxa"/>
            <w:vAlign w:val="center"/>
          </w:tcPr>
          <w:p w:rsidR="00590A18" w:rsidRDefault="00590A18">
            <w:pPr>
              <w:jc w:val="center"/>
              <w:rPr>
                <w:rFonts w:ascii="宋体" w:hAnsi="宋体" w:cs="宋体"/>
                <w:b/>
                <w:bCs/>
                <w:sz w:val="24"/>
                <w:szCs w:val="24"/>
              </w:rPr>
            </w:pPr>
          </w:p>
        </w:tc>
        <w:tc>
          <w:tcPr>
            <w:tcW w:w="2133" w:type="dxa"/>
            <w:vMerge/>
            <w:vAlign w:val="center"/>
          </w:tcPr>
          <w:p w:rsidR="00590A18" w:rsidRDefault="00590A18">
            <w:pPr>
              <w:jc w:val="center"/>
              <w:rPr>
                <w:rFonts w:ascii="宋体" w:hAnsi="宋体" w:cs="宋体"/>
                <w:b/>
                <w:bCs/>
                <w:sz w:val="24"/>
                <w:szCs w:val="24"/>
              </w:rPr>
            </w:pPr>
          </w:p>
        </w:tc>
        <w:tc>
          <w:tcPr>
            <w:tcW w:w="1706" w:type="dxa"/>
            <w:vMerge/>
          </w:tcPr>
          <w:p w:rsidR="00590A18" w:rsidRDefault="00590A18">
            <w:pPr>
              <w:jc w:val="center"/>
              <w:rPr>
                <w:rFonts w:ascii="宋体" w:hAnsi="宋体" w:cs="宋体"/>
                <w:b/>
                <w:bCs/>
                <w:sz w:val="24"/>
                <w:szCs w:val="24"/>
              </w:rPr>
            </w:pPr>
          </w:p>
        </w:tc>
      </w:tr>
      <w:tr w:rsidR="00590A18">
        <w:trPr>
          <w:trHeight w:val="948"/>
        </w:trPr>
        <w:tc>
          <w:tcPr>
            <w:tcW w:w="4090" w:type="dxa"/>
            <w:vMerge/>
            <w:vAlign w:val="center"/>
          </w:tcPr>
          <w:p w:rsidR="00590A18" w:rsidRDefault="00590A18">
            <w:pPr>
              <w:jc w:val="center"/>
              <w:rPr>
                <w:rFonts w:ascii="宋体" w:hAnsi="宋体" w:cs="宋体"/>
                <w:b/>
                <w:bCs/>
                <w:sz w:val="24"/>
                <w:szCs w:val="24"/>
              </w:rPr>
            </w:pPr>
          </w:p>
        </w:tc>
        <w:tc>
          <w:tcPr>
            <w:tcW w:w="3413" w:type="dxa"/>
            <w:vAlign w:val="center"/>
          </w:tcPr>
          <w:p w:rsidR="00590A18" w:rsidRDefault="00714B3B">
            <w:pPr>
              <w:rPr>
                <w:rFonts w:ascii="仿宋_GB2312" w:eastAsia="仿宋_GB2312"/>
                <w:kern w:val="0"/>
                <w:sz w:val="24"/>
                <w:szCs w:val="24"/>
              </w:rPr>
            </w:pPr>
            <w:r>
              <w:rPr>
                <w:rFonts w:ascii="仿宋_GB2312" w:eastAsia="仿宋_GB2312" w:hint="eastAsia"/>
                <w:kern w:val="0"/>
                <w:sz w:val="24"/>
                <w:szCs w:val="24"/>
              </w:rPr>
              <w:t>3、经营场地（</w:t>
            </w:r>
            <w:r>
              <w:rPr>
                <w:rFonts w:ascii="宋体" w:hAnsi="宋体" w:cs="宋体" w:hint="eastAsia"/>
                <w:bCs/>
                <w:kern w:val="0"/>
                <w:sz w:val="24"/>
                <w:szCs w:val="24"/>
              </w:rPr>
              <w:t>6%</w:t>
            </w:r>
            <w:r>
              <w:rPr>
                <w:rFonts w:ascii="仿宋_GB2312" w:eastAsia="仿宋_GB2312" w:hint="eastAsia"/>
                <w:kern w:val="0"/>
                <w:sz w:val="24"/>
                <w:szCs w:val="24"/>
              </w:rPr>
              <w:t>）</w:t>
            </w:r>
          </w:p>
        </w:tc>
        <w:tc>
          <w:tcPr>
            <w:tcW w:w="3129" w:type="dxa"/>
            <w:vAlign w:val="center"/>
          </w:tcPr>
          <w:p w:rsidR="00590A18" w:rsidRDefault="00590A18">
            <w:pPr>
              <w:jc w:val="center"/>
              <w:rPr>
                <w:rFonts w:ascii="宋体" w:hAnsi="宋体" w:cs="宋体"/>
                <w:b/>
                <w:bCs/>
                <w:sz w:val="24"/>
                <w:szCs w:val="24"/>
              </w:rPr>
            </w:pPr>
          </w:p>
        </w:tc>
        <w:tc>
          <w:tcPr>
            <w:tcW w:w="2133" w:type="dxa"/>
            <w:vMerge/>
            <w:vAlign w:val="center"/>
          </w:tcPr>
          <w:p w:rsidR="00590A18" w:rsidRDefault="00590A18">
            <w:pPr>
              <w:jc w:val="center"/>
              <w:rPr>
                <w:rFonts w:ascii="宋体" w:hAnsi="宋体" w:cs="宋体"/>
                <w:b/>
                <w:bCs/>
                <w:sz w:val="24"/>
                <w:szCs w:val="24"/>
              </w:rPr>
            </w:pPr>
          </w:p>
        </w:tc>
        <w:tc>
          <w:tcPr>
            <w:tcW w:w="1706" w:type="dxa"/>
            <w:vMerge/>
          </w:tcPr>
          <w:p w:rsidR="00590A18" w:rsidRDefault="00590A18">
            <w:pPr>
              <w:jc w:val="center"/>
              <w:rPr>
                <w:rFonts w:ascii="宋体" w:hAnsi="宋体" w:cs="宋体"/>
                <w:b/>
                <w:bCs/>
                <w:sz w:val="24"/>
                <w:szCs w:val="24"/>
              </w:rPr>
            </w:pPr>
          </w:p>
        </w:tc>
      </w:tr>
      <w:tr w:rsidR="00590A18">
        <w:trPr>
          <w:trHeight w:val="948"/>
        </w:trPr>
        <w:tc>
          <w:tcPr>
            <w:tcW w:w="4090" w:type="dxa"/>
            <w:vMerge/>
            <w:vAlign w:val="center"/>
          </w:tcPr>
          <w:p w:rsidR="00590A18" w:rsidRDefault="00590A18">
            <w:pPr>
              <w:jc w:val="center"/>
              <w:rPr>
                <w:rFonts w:ascii="宋体" w:hAnsi="宋体" w:cs="宋体"/>
                <w:b/>
                <w:bCs/>
                <w:sz w:val="24"/>
                <w:szCs w:val="24"/>
              </w:rPr>
            </w:pPr>
          </w:p>
        </w:tc>
        <w:tc>
          <w:tcPr>
            <w:tcW w:w="3413" w:type="dxa"/>
            <w:vAlign w:val="center"/>
          </w:tcPr>
          <w:p w:rsidR="00590A18" w:rsidRDefault="00714B3B">
            <w:pPr>
              <w:rPr>
                <w:rFonts w:ascii="仿宋_GB2312" w:eastAsia="仿宋_GB2312"/>
                <w:kern w:val="0"/>
                <w:sz w:val="24"/>
                <w:szCs w:val="24"/>
              </w:rPr>
            </w:pPr>
            <w:r>
              <w:rPr>
                <w:rFonts w:ascii="仿宋_GB2312" w:eastAsia="仿宋_GB2312" w:hint="eastAsia"/>
                <w:kern w:val="0"/>
                <w:sz w:val="24"/>
                <w:szCs w:val="24"/>
              </w:rPr>
              <w:t>4、人力资源（18%）</w:t>
            </w:r>
          </w:p>
        </w:tc>
        <w:tc>
          <w:tcPr>
            <w:tcW w:w="3129" w:type="dxa"/>
            <w:vAlign w:val="center"/>
          </w:tcPr>
          <w:p w:rsidR="00590A18" w:rsidRDefault="00590A18">
            <w:pPr>
              <w:jc w:val="center"/>
              <w:rPr>
                <w:rFonts w:ascii="宋体" w:hAnsi="宋体" w:cs="宋体"/>
                <w:b/>
                <w:bCs/>
                <w:sz w:val="24"/>
                <w:szCs w:val="24"/>
              </w:rPr>
            </w:pPr>
          </w:p>
        </w:tc>
        <w:tc>
          <w:tcPr>
            <w:tcW w:w="2133" w:type="dxa"/>
            <w:vMerge/>
            <w:vAlign w:val="center"/>
          </w:tcPr>
          <w:p w:rsidR="00590A18" w:rsidRDefault="00590A18">
            <w:pPr>
              <w:jc w:val="center"/>
              <w:rPr>
                <w:rFonts w:ascii="宋体" w:hAnsi="宋体" w:cs="宋体"/>
                <w:b/>
                <w:bCs/>
                <w:sz w:val="24"/>
                <w:szCs w:val="24"/>
              </w:rPr>
            </w:pPr>
          </w:p>
        </w:tc>
        <w:tc>
          <w:tcPr>
            <w:tcW w:w="1706" w:type="dxa"/>
            <w:vMerge/>
          </w:tcPr>
          <w:p w:rsidR="00590A18" w:rsidRDefault="00590A18">
            <w:pPr>
              <w:jc w:val="center"/>
              <w:rPr>
                <w:rFonts w:ascii="宋体" w:hAnsi="宋体" w:cs="宋体"/>
                <w:b/>
                <w:bCs/>
                <w:sz w:val="24"/>
                <w:szCs w:val="24"/>
              </w:rPr>
            </w:pPr>
          </w:p>
        </w:tc>
      </w:tr>
      <w:tr w:rsidR="00590A18">
        <w:trPr>
          <w:trHeight w:val="948"/>
        </w:trPr>
        <w:tc>
          <w:tcPr>
            <w:tcW w:w="4090" w:type="dxa"/>
            <w:vMerge/>
            <w:vAlign w:val="center"/>
          </w:tcPr>
          <w:p w:rsidR="00590A18" w:rsidRDefault="00590A18">
            <w:pPr>
              <w:jc w:val="center"/>
              <w:rPr>
                <w:rFonts w:ascii="宋体" w:hAnsi="宋体" w:cs="宋体"/>
                <w:b/>
                <w:bCs/>
                <w:sz w:val="24"/>
                <w:szCs w:val="24"/>
              </w:rPr>
            </w:pPr>
          </w:p>
        </w:tc>
        <w:tc>
          <w:tcPr>
            <w:tcW w:w="3413" w:type="dxa"/>
            <w:vAlign w:val="center"/>
          </w:tcPr>
          <w:p w:rsidR="00590A18" w:rsidRDefault="00714B3B">
            <w:pPr>
              <w:rPr>
                <w:rFonts w:ascii="宋体" w:hAnsi="宋体" w:cs="宋体"/>
                <w:b/>
                <w:bCs/>
                <w:sz w:val="24"/>
                <w:szCs w:val="24"/>
              </w:rPr>
            </w:pPr>
            <w:r>
              <w:rPr>
                <w:rFonts w:ascii="仿宋_GB2312" w:eastAsia="仿宋_GB2312" w:hint="eastAsia"/>
                <w:kern w:val="0"/>
                <w:sz w:val="24"/>
                <w:szCs w:val="24"/>
              </w:rPr>
              <w:t>5、应急服务能力（15%）</w:t>
            </w:r>
          </w:p>
        </w:tc>
        <w:tc>
          <w:tcPr>
            <w:tcW w:w="3129" w:type="dxa"/>
            <w:vAlign w:val="center"/>
          </w:tcPr>
          <w:p w:rsidR="00590A18" w:rsidRDefault="00590A18">
            <w:pPr>
              <w:jc w:val="center"/>
              <w:rPr>
                <w:rFonts w:ascii="宋体" w:hAnsi="宋体" w:cs="宋体"/>
                <w:b/>
                <w:bCs/>
                <w:sz w:val="24"/>
                <w:szCs w:val="24"/>
              </w:rPr>
            </w:pPr>
          </w:p>
        </w:tc>
        <w:tc>
          <w:tcPr>
            <w:tcW w:w="2133" w:type="dxa"/>
            <w:vMerge/>
            <w:vAlign w:val="center"/>
          </w:tcPr>
          <w:p w:rsidR="00590A18" w:rsidRDefault="00590A18">
            <w:pPr>
              <w:jc w:val="center"/>
              <w:rPr>
                <w:rFonts w:ascii="宋体" w:hAnsi="宋体" w:cs="宋体"/>
                <w:b/>
                <w:bCs/>
                <w:sz w:val="24"/>
                <w:szCs w:val="24"/>
              </w:rPr>
            </w:pPr>
          </w:p>
        </w:tc>
        <w:tc>
          <w:tcPr>
            <w:tcW w:w="1706" w:type="dxa"/>
            <w:vMerge/>
          </w:tcPr>
          <w:p w:rsidR="00590A18" w:rsidRDefault="00590A18">
            <w:pPr>
              <w:jc w:val="center"/>
              <w:rPr>
                <w:rFonts w:ascii="宋体" w:hAnsi="宋体" w:cs="宋体"/>
                <w:b/>
                <w:bCs/>
                <w:sz w:val="24"/>
                <w:szCs w:val="24"/>
              </w:rPr>
            </w:pPr>
          </w:p>
        </w:tc>
      </w:tr>
    </w:tbl>
    <w:p w:rsidR="00590A18" w:rsidRDefault="00714B3B">
      <w:pPr>
        <w:rPr>
          <w:rFonts w:ascii="宋体" w:hAnsi="宋体" w:cs="宋体"/>
          <w:sz w:val="24"/>
          <w:szCs w:val="24"/>
        </w:rPr>
      </w:pPr>
      <w:r>
        <w:rPr>
          <w:rFonts w:ascii="黑体" w:eastAsia="黑体" w:hAnsi="黑体" w:cs="黑体" w:hint="eastAsia"/>
          <w:sz w:val="24"/>
          <w:szCs w:val="24"/>
        </w:rPr>
        <w:t xml:space="preserve">评标人员：                                                             </w:t>
      </w:r>
      <w:r>
        <w:rPr>
          <w:rFonts w:ascii="宋体" w:hAnsi="宋体" w:cs="宋体" w:hint="eastAsia"/>
          <w:sz w:val="24"/>
          <w:szCs w:val="24"/>
        </w:rPr>
        <w:t>时间：</w:t>
      </w:r>
    </w:p>
    <w:p w:rsidR="00590A18" w:rsidRDefault="00714B3B">
      <w:pPr>
        <w:pStyle w:val="2"/>
        <w:spacing w:line="400" w:lineRule="exact"/>
        <w:rPr>
          <w:rFonts w:ascii="方正仿宋_GBK" w:eastAsia="方正仿宋_GBK" w:cs="仿宋_GB2312"/>
          <w:b w:val="0"/>
          <w:szCs w:val="28"/>
        </w:rPr>
      </w:pPr>
      <w:r>
        <w:rPr>
          <w:rFonts w:ascii="方正仿宋_GBK" w:eastAsia="方正仿宋_GBK" w:cs="仿宋_GB2312" w:hint="eastAsia"/>
          <w:b w:val="0"/>
          <w:szCs w:val="28"/>
        </w:rPr>
        <w:lastRenderedPageBreak/>
        <w:t>附件三</w:t>
      </w:r>
    </w:p>
    <w:p w:rsidR="00590A18" w:rsidRDefault="00714B3B">
      <w:pPr>
        <w:pStyle w:val="2"/>
        <w:spacing w:line="400" w:lineRule="exact"/>
        <w:rPr>
          <w:rFonts w:ascii="方正仿宋_GBK" w:eastAsia="方正仿宋_GBK" w:cs="仿宋_GB2312"/>
          <w:b w:val="0"/>
          <w:szCs w:val="28"/>
        </w:rPr>
      </w:pPr>
      <w:r>
        <w:rPr>
          <w:rFonts w:ascii="方正仿宋_GBK" w:eastAsia="方正仿宋_GBK" w:cs="仿宋_GB2312" w:hint="eastAsia"/>
          <w:b w:val="0"/>
          <w:szCs w:val="28"/>
        </w:rPr>
        <w:t>二、评标标准（本表评定完毕后，将按45分进行折算再计入总分）</w:t>
      </w:r>
    </w:p>
    <w:tbl>
      <w:tblPr>
        <w:tblW w:w="1492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
        <w:gridCol w:w="1095"/>
        <w:gridCol w:w="915"/>
        <w:gridCol w:w="7620"/>
        <w:gridCol w:w="3315"/>
        <w:gridCol w:w="1500"/>
      </w:tblGrid>
      <w:tr w:rsidR="00590A18">
        <w:trPr>
          <w:trHeight w:val="1285"/>
        </w:trPr>
        <w:tc>
          <w:tcPr>
            <w:tcW w:w="480" w:type="dxa"/>
            <w:vAlign w:val="center"/>
          </w:tcPr>
          <w:p w:rsidR="00590A18" w:rsidRDefault="00714B3B">
            <w:pPr>
              <w:spacing w:line="400" w:lineRule="exact"/>
              <w:ind w:firstLine="28"/>
              <w:jc w:val="center"/>
              <w:rPr>
                <w:rFonts w:ascii="宋体" w:hAnsi="宋体" w:cs="宋体"/>
                <w:szCs w:val="21"/>
              </w:rPr>
            </w:pPr>
            <w:r>
              <w:rPr>
                <w:rFonts w:ascii="宋体" w:hAnsi="宋体" w:cs="宋体" w:hint="eastAsia"/>
                <w:szCs w:val="21"/>
              </w:rPr>
              <w:t>1</w:t>
            </w:r>
          </w:p>
        </w:tc>
        <w:tc>
          <w:tcPr>
            <w:tcW w:w="1095" w:type="dxa"/>
            <w:vAlign w:val="center"/>
          </w:tcPr>
          <w:p w:rsidR="00590A18" w:rsidRDefault="00714B3B">
            <w:pPr>
              <w:ind w:firstLine="28"/>
              <w:jc w:val="center"/>
              <w:rPr>
                <w:rFonts w:ascii="宋体" w:hAnsi="宋体" w:cs="宋体"/>
                <w:bCs/>
                <w:kern w:val="0"/>
                <w:sz w:val="20"/>
              </w:rPr>
            </w:pPr>
            <w:r>
              <w:rPr>
                <w:rFonts w:ascii="宋体" w:hAnsi="宋体" w:cs="宋体" w:hint="eastAsia"/>
                <w:bCs/>
                <w:kern w:val="0"/>
                <w:sz w:val="20"/>
              </w:rPr>
              <w:t>制度建设</w:t>
            </w:r>
          </w:p>
          <w:p w:rsidR="00590A18" w:rsidRDefault="00590A18">
            <w:pPr>
              <w:ind w:firstLine="28"/>
              <w:jc w:val="center"/>
              <w:rPr>
                <w:rFonts w:ascii="宋体" w:hAnsi="宋体" w:cs="宋体"/>
                <w:szCs w:val="21"/>
              </w:rPr>
            </w:pPr>
          </w:p>
        </w:tc>
        <w:tc>
          <w:tcPr>
            <w:tcW w:w="915" w:type="dxa"/>
            <w:vAlign w:val="center"/>
          </w:tcPr>
          <w:p w:rsidR="00590A18" w:rsidRDefault="00714B3B">
            <w:pPr>
              <w:widowControl/>
              <w:jc w:val="center"/>
              <w:rPr>
                <w:rFonts w:ascii="宋体" w:hAnsi="宋体" w:cs="宋体"/>
                <w:szCs w:val="21"/>
              </w:rPr>
            </w:pPr>
            <w:r>
              <w:rPr>
                <w:rFonts w:ascii="宋体" w:hAnsi="宋体" w:cs="宋体" w:hint="eastAsia"/>
                <w:bCs/>
                <w:kern w:val="0"/>
                <w:sz w:val="20"/>
              </w:rPr>
              <w:t>(6%)</w:t>
            </w:r>
          </w:p>
        </w:tc>
        <w:tc>
          <w:tcPr>
            <w:tcW w:w="7620" w:type="dxa"/>
            <w:vAlign w:val="center"/>
          </w:tcPr>
          <w:p w:rsidR="00590A18" w:rsidRDefault="00714B3B">
            <w:pPr>
              <w:widowControl/>
              <w:jc w:val="left"/>
              <w:rPr>
                <w:rFonts w:ascii="宋体" w:hAnsi="宋体" w:cs="宋体"/>
                <w:kern w:val="0"/>
                <w:sz w:val="20"/>
              </w:rPr>
            </w:pPr>
            <w:r>
              <w:rPr>
                <w:rFonts w:ascii="宋体" w:hAnsi="宋体" w:cs="宋体" w:hint="eastAsia"/>
                <w:kern w:val="0"/>
                <w:sz w:val="20"/>
              </w:rPr>
              <w:t>1、有质量管理制度的得1分；</w:t>
            </w:r>
          </w:p>
          <w:p w:rsidR="00590A18" w:rsidRDefault="00714B3B">
            <w:pPr>
              <w:widowControl/>
              <w:jc w:val="left"/>
              <w:rPr>
                <w:rFonts w:ascii="宋体" w:hAnsi="宋体" w:cs="宋体"/>
                <w:kern w:val="0"/>
                <w:sz w:val="20"/>
              </w:rPr>
            </w:pPr>
            <w:r>
              <w:rPr>
                <w:rFonts w:ascii="宋体" w:hAnsi="宋体" w:cs="宋体" w:hint="eastAsia"/>
                <w:kern w:val="0"/>
                <w:sz w:val="20"/>
              </w:rPr>
              <w:t>2、有安全生产管理制度的得1分；</w:t>
            </w:r>
          </w:p>
          <w:p w:rsidR="00590A18" w:rsidRDefault="00714B3B">
            <w:pPr>
              <w:widowControl/>
              <w:jc w:val="left"/>
              <w:rPr>
                <w:rFonts w:ascii="宋体" w:hAnsi="宋体" w:cs="宋体"/>
                <w:kern w:val="0"/>
                <w:sz w:val="20"/>
              </w:rPr>
            </w:pPr>
            <w:r>
              <w:rPr>
                <w:rFonts w:ascii="宋体" w:hAnsi="宋体" w:cs="宋体" w:hint="eastAsia"/>
                <w:kern w:val="0"/>
                <w:sz w:val="20"/>
              </w:rPr>
              <w:t>3、有车辆维修档案管理制度的得1分；</w:t>
            </w:r>
          </w:p>
          <w:p w:rsidR="00590A18" w:rsidRDefault="00714B3B">
            <w:pPr>
              <w:widowControl/>
              <w:jc w:val="left"/>
              <w:rPr>
                <w:rFonts w:ascii="宋体" w:hAnsi="宋体" w:cs="宋体"/>
                <w:kern w:val="0"/>
                <w:sz w:val="20"/>
              </w:rPr>
            </w:pPr>
            <w:r>
              <w:rPr>
                <w:rFonts w:ascii="宋体" w:hAnsi="宋体" w:cs="宋体" w:hint="eastAsia"/>
                <w:kern w:val="0"/>
                <w:sz w:val="20"/>
              </w:rPr>
              <w:t>4、有人员培训制度的得1分；</w:t>
            </w:r>
          </w:p>
          <w:p w:rsidR="00590A18" w:rsidRDefault="00714B3B">
            <w:pPr>
              <w:widowControl/>
              <w:jc w:val="left"/>
              <w:rPr>
                <w:rFonts w:ascii="宋体" w:hAnsi="宋体" w:cs="宋体"/>
                <w:kern w:val="0"/>
                <w:sz w:val="20"/>
              </w:rPr>
            </w:pPr>
            <w:r>
              <w:rPr>
                <w:rFonts w:ascii="宋体" w:hAnsi="宋体" w:cs="宋体" w:hint="eastAsia"/>
                <w:kern w:val="0"/>
                <w:sz w:val="20"/>
              </w:rPr>
              <w:t>5、有设备管理制度的得1分；</w:t>
            </w:r>
          </w:p>
          <w:p w:rsidR="00590A18" w:rsidRDefault="00714B3B">
            <w:pPr>
              <w:widowControl/>
              <w:jc w:val="left"/>
              <w:rPr>
                <w:rFonts w:ascii="宋体" w:hAnsi="宋体" w:cs="宋体"/>
                <w:kern w:val="0"/>
                <w:sz w:val="20"/>
              </w:rPr>
            </w:pPr>
            <w:r>
              <w:rPr>
                <w:rFonts w:ascii="宋体" w:hAnsi="宋体" w:cs="宋体" w:hint="eastAsia"/>
                <w:kern w:val="0"/>
                <w:sz w:val="20"/>
              </w:rPr>
              <w:t>6、有配件管理制度的得1分。</w:t>
            </w:r>
          </w:p>
          <w:p w:rsidR="00590A18" w:rsidRDefault="00714B3B">
            <w:pPr>
              <w:widowControl/>
              <w:jc w:val="left"/>
              <w:rPr>
                <w:rFonts w:ascii="宋体" w:eastAsia="仿宋" w:hAnsi="宋体" w:cs="宋体"/>
                <w:kern w:val="0"/>
                <w:sz w:val="20"/>
              </w:rPr>
            </w:pPr>
            <w:r>
              <w:rPr>
                <w:rFonts w:ascii="宋体" w:hAnsi="宋体" w:cs="宋体" w:hint="eastAsia"/>
                <w:kern w:val="0"/>
                <w:sz w:val="20"/>
              </w:rPr>
              <w:t>以上制度评标时实地核实。未建立以上各项制度或未上墙公示，相应项目不得分。</w:t>
            </w:r>
          </w:p>
        </w:tc>
        <w:tc>
          <w:tcPr>
            <w:tcW w:w="3315" w:type="dxa"/>
            <w:vAlign w:val="center"/>
          </w:tcPr>
          <w:p w:rsidR="00590A18" w:rsidRDefault="00714B3B">
            <w:pPr>
              <w:rPr>
                <w:rFonts w:ascii="宋体" w:hAnsi="宋体" w:cs="宋体"/>
                <w:kern w:val="0"/>
                <w:sz w:val="20"/>
              </w:rPr>
            </w:pPr>
            <w:r>
              <w:rPr>
                <w:rFonts w:ascii="宋体" w:hAnsi="宋体" w:cs="宋体" w:hint="eastAsia"/>
                <w:kern w:val="0"/>
                <w:sz w:val="20"/>
              </w:rPr>
              <w:t>１、由投标人在投标文件中编制《投标人制度建设一览表》，主要反映评分标准中有评分的制度。</w:t>
            </w:r>
          </w:p>
          <w:p w:rsidR="00590A18" w:rsidRDefault="00714B3B">
            <w:pPr>
              <w:rPr>
                <w:rFonts w:ascii="宋体" w:hAnsi="宋体" w:cs="宋体"/>
                <w:kern w:val="0"/>
                <w:sz w:val="20"/>
              </w:rPr>
            </w:pPr>
            <w:r>
              <w:rPr>
                <w:rFonts w:ascii="宋体" w:hAnsi="宋体" w:cs="宋体" w:hint="eastAsia"/>
                <w:kern w:val="0"/>
                <w:sz w:val="20"/>
              </w:rPr>
              <w:t>２、提供相应制度纸质文档；</w:t>
            </w:r>
          </w:p>
          <w:p w:rsidR="00590A18" w:rsidRDefault="00714B3B">
            <w:pPr>
              <w:rPr>
                <w:rFonts w:ascii="宋体" w:hAnsi="宋体" w:cs="宋体"/>
                <w:szCs w:val="21"/>
              </w:rPr>
            </w:pPr>
            <w:r>
              <w:rPr>
                <w:rFonts w:ascii="宋体" w:hAnsi="宋体" w:cs="宋体" w:hint="eastAsia"/>
                <w:kern w:val="0"/>
                <w:sz w:val="20"/>
              </w:rPr>
              <w:t>３、要求相应制度在维修场所适当位置上墙公示。</w:t>
            </w:r>
          </w:p>
        </w:tc>
        <w:tc>
          <w:tcPr>
            <w:tcW w:w="1500" w:type="dxa"/>
            <w:vAlign w:val="center"/>
          </w:tcPr>
          <w:p w:rsidR="00590A18" w:rsidRDefault="00590A18">
            <w:pPr>
              <w:rPr>
                <w:rFonts w:ascii="宋体" w:hAnsi="宋体" w:cs="宋体"/>
                <w:kern w:val="0"/>
                <w:sz w:val="20"/>
              </w:rPr>
            </w:pPr>
          </w:p>
        </w:tc>
      </w:tr>
      <w:tr w:rsidR="00590A18">
        <w:trPr>
          <w:trHeight w:val="277"/>
        </w:trPr>
        <w:tc>
          <w:tcPr>
            <w:tcW w:w="480" w:type="dxa"/>
            <w:vAlign w:val="center"/>
          </w:tcPr>
          <w:p w:rsidR="00590A18" w:rsidRDefault="00714B3B">
            <w:pPr>
              <w:spacing w:line="400" w:lineRule="exact"/>
              <w:ind w:firstLine="28"/>
              <w:jc w:val="center"/>
              <w:rPr>
                <w:rFonts w:ascii="宋体" w:hAnsi="宋体" w:cs="宋体"/>
                <w:szCs w:val="21"/>
              </w:rPr>
            </w:pPr>
            <w:r>
              <w:rPr>
                <w:rFonts w:ascii="宋体" w:hAnsi="宋体" w:cs="宋体" w:hint="eastAsia"/>
                <w:szCs w:val="21"/>
              </w:rPr>
              <w:t>2</w:t>
            </w:r>
          </w:p>
        </w:tc>
        <w:tc>
          <w:tcPr>
            <w:tcW w:w="1095" w:type="dxa"/>
            <w:vAlign w:val="center"/>
          </w:tcPr>
          <w:p w:rsidR="00590A18" w:rsidRDefault="00714B3B">
            <w:pPr>
              <w:widowControl/>
              <w:jc w:val="center"/>
              <w:rPr>
                <w:rFonts w:ascii="宋体" w:hAnsi="宋体" w:cs="宋体"/>
                <w:kern w:val="0"/>
                <w:sz w:val="20"/>
              </w:rPr>
            </w:pPr>
            <w:r>
              <w:rPr>
                <w:rFonts w:ascii="宋体" w:hAnsi="宋体" w:cs="宋体" w:hint="eastAsia"/>
                <w:kern w:val="0"/>
                <w:sz w:val="20"/>
              </w:rPr>
              <w:t>维修设备</w:t>
            </w:r>
          </w:p>
          <w:p w:rsidR="00590A18" w:rsidRDefault="00590A18">
            <w:pPr>
              <w:ind w:firstLine="28"/>
              <w:jc w:val="center"/>
              <w:rPr>
                <w:rFonts w:ascii="宋体" w:hAnsi="宋体" w:cs="宋体"/>
                <w:b/>
                <w:bCs/>
                <w:kern w:val="0"/>
                <w:sz w:val="20"/>
              </w:rPr>
            </w:pPr>
          </w:p>
        </w:tc>
        <w:tc>
          <w:tcPr>
            <w:tcW w:w="915" w:type="dxa"/>
            <w:vAlign w:val="center"/>
          </w:tcPr>
          <w:p w:rsidR="00590A18" w:rsidRDefault="00714B3B">
            <w:pPr>
              <w:widowControl/>
              <w:jc w:val="center"/>
              <w:rPr>
                <w:rFonts w:ascii="宋体" w:hAnsi="宋体" w:cs="宋体"/>
                <w:kern w:val="0"/>
                <w:sz w:val="20"/>
              </w:rPr>
            </w:pPr>
            <w:r>
              <w:rPr>
                <w:rFonts w:ascii="宋体" w:hAnsi="宋体" w:cs="宋体" w:hint="eastAsia"/>
                <w:kern w:val="0"/>
                <w:sz w:val="20"/>
              </w:rPr>
              <w:t>（55%</w:t>
            </w:r>
            <w:r>
              <w:rPr>
                <w:rFonts w:ascii="宋体" w:hAnsi="宋体" w:cs="宋体" w:hint="eastAsia"/>
                <w:b/>
                <w:bCs/>
                <w:kern w:val="0"/>
                <w:sz w:val="20"/>
              </w:rPr>
              <w:t>）</w:t>
            </w:r>
          </w:p>
        </w:tc>
        <w:tc>
          <w:tcPr>
            <w:tcW w:w="7620" w:type="dxa"/>
            <w:vAlign w:val="center"/>
          </w:tcPr>
          <w:p w:rsidR="00590A18" w:rsidRDefault="00714B3B">
            <w:pPr>
              <w:widowControl/>
              <w:jc w:val="left"/>
              <w:rPr>
                <w:rFonts w:ascii="宋体" w:hAnsi="宋体" w:cs="宋体"/>
                <w:kern w:val="0"/>
                <w:sz w:val="20"/>
              </w:rPr>
            </w:pPr>
            <w:r>
              <w:rPr>
                <w:rFonts w:ascii="宋体" w:hAnsi="宋体" w:cs="宋体" w:hint="eastAsia"/>
                <w:kern w:val="0"/>
                <w:sz w:val="20"/>
              </w:rPr>
              <w:t>由评标委员会实地考察核实后计算得分：</w:t>
            </w:r>
          </w:p>
          <w:p w:rsidR="00590A18" w:rsidRDefault="00714B3B">
            <w:pPr>
              <w:widowControl/>
              <w:jc w:val="left"/>
              <w:rPr>
                <w:rFonts w:ascii="宋体" w:hAnsi="宋体" w:cs="宋体"/>
                <w:kern w:val="0"/>
                <w:sz w:val="20"/>
              </w:rPr>
            </w:pPr>
            <w:r>
              <w:rPr>
                <w:rFonts w:ascii="宋体" w:hAnsi="宋体" w:cs="宋体" w:hint="eastAsia"/>
                <w:kern w:val="0"/>
                <w:sz w:val="20"/>
              </w:rPr>
              <w:t>一、以下设备每得分占比为一项得2分：</w:t>
            </w:r>
          </w:p>
          <w:p w:rsidR="00590A18" w:rsidRDefault="00714B3B">
            <w:pPr>
              <w:widowControl/>
              <w:jc w:val="left"/>
              <w:rPr>
                <w:rFonts w:ascii="宋体" w:hAnsi="宋体" w:cs="宋体"/>
                <w:kern w:val="0"/>
                <w:sz w:val="20"/>
              </w:rPr>
            </w:pPr>
            <w:r>
              <w:rPr>
                <w:rFonts w:ascii="宋体" w:hAnsi="宋体" w:cs="宋体" w:hint="eastAsia"/>
                <w:kern w:val="0"/>
                <w:sz w:val="20"/>
              </w:rPr>
              <w:t>1、钻床</w:t>
            </w:r>
          </w:p>
          <w:p w:rsidR="00590A18" w:rsidRDefault="00714B3B">
            <w:pPr>
              <w:widowControl/>
              <w:jc w:val="left"/>
              <w:rPr>
                <w:rFonts w:ascii="宋体" w:hAnsi="宋体" w:cs="宋体"/>
                <w:kern w:val="0"/>
                <w:sz w:val="20"/>
              </w:rPr>
            </w:pPr>
            <w:r>
              <w:rPr>
                <w:rFonts w:ascii="宋体" w:hAnsi="宋体" w:cs="宋体" w:hint="eastAsia"/>
                <w:kern w:val="0"/>
                <w:sz w:val="20"/>
              </w:rPr>
              <w:t>2、电焊及气体保护焊设备</w:t>
            </w:r>
          </w:p>
          <w:p w:rsidR="00590A18" w:rsidRDefault="00714B3B">
            <w:pPr>
              <w:widowControl/>
              <w:jc w:val="left"/>
              <w:rPr>
                <w:rFonts w:ascii="宋体" w:hAnsi="宋体" w:cs="宋体"/>
                <w:kern w:val="0"/>
                <w:sz w:val="20"/>
              </w:rPr>
            </w:pPr>
            <w:r>
              <w:rPr>
                <w:rFonts w:ascii="宋体" w:hAnsi="宋体" w:cs="宋体" w:hint="eastAsia"/>
                <w:kern w:val="0"/>
                <w:sz w:val="20"/>
              </w:rPr>
              <w:t>3、空气压缩机</w:t>
            </w:r>
          </w:p>
          <w:p w:rsidR="00590A18" w:rsidRDefault="00714B3B">
            <w:pPr>
              <w:widowControl/>
              <w:jc w:val="left"/>
              <w:rPr>
                <w:rFonts w:ascii="宋体" w:hAnsi="宋体" w:cs="宋体"/>
                <w:kern w:val="0"/>
                <w:sz w:val="20"/>
              </w:rPr>
            </w:pPr>
            <w:r>
              <w:rPr>
                <w:rFonts w:ascii="宋体" w:hAnsi="宋体" w:cs="宋体" w:hint="eastAsia"/>
                <w:kern w:val="0"/>
                <w:sz w:val="20"/>
              </w:rPr>
              <w:t>4、换油设备</w:t>
            </w:r>
          </w:p>
          <w:p w:rsidR="00590A18" w:rsidRDefault="00714B3B">
            <w:pPr>
              <w:widowControl/>
              <w:jc w:val="left"/>
              <w:rPr>
                <w:rFonts w:ascii="宋体" w:hAnsi="宋体" w:cs="宋体"/>
                <w:kern w:val="0"/>
                <w:sz w:val="20"/>
              </w:rPr>
            </w:pPr>
            <w:r>
              <w:rPr>
                <w:rFonts w:ascii="宋体" w:hAnsi="宋体" w:cs="宋体" w:hint="eastAsia"/>
                <w:kern w:val="0"/>
                <w:sz w:val="20"/>
              </w:rPr>
              <w:t>5、汽车空调冷媒加注回收设备</w:t>
            </w:r>
          </w:p>
          <w:p w:rsidR="00590A18" w:rsidRDefault="00714B3B">
            <w:pPr>
              <w:widowControl/>
              <w:jc w:val="left"/>
              <w:rPr>
                <w:rFonts w:ascii="宋体" w:hAnsi="宋体" w:cs="宋体"/>
                <w:kern w:val="0"/>
                <w:sz w:val="20"/>
              </w:rPr>
            </w:pPr>
            <w:r>
              <w:rPr>
                <w:rFonts w:ascii="宋体" w:hAnsi="宋体" w:cs="宋体" w:hint="eastAsia"/>
                <w:kern w:val="0"/>
                <w:sz w:val="20"/>
              </w:rPr>
              <w:t>6、总成吊装设备</w:t>
            </w:r>
          </w:p>
          <w:p w:rsidR="00590A18" w:rsidRDefault="00714B3B">
            <w:pPr>
              <w:widowControl/>
              <w:jc w:val="left"/>
              <w:rPr>
                <w:rFonts w:ascii="宋体" w:hAnsi="宋体" w:cs="宋体"/>
                <w:kern w:val="0"/>
                <w:sz w:val="20"/>
              </w:rPr>
            </w:pPr>
            <w:r>
              <w:rPr>
                <w:rFonts w:ascii="宋体" w:hAnsi="宋体" w:cs="宋体" w:hint="eastAsia"/>
                <w:kern w:val="0"/>
                <w:sz w:val="20"/>
              </w:rPr>
              <w:t>7、数字式万用电表</w:t>
            </w:r>
          </w:p>
          <w:p w:rsidR="00590A18" w:rsidRDefault="00714B3B">
            <w:pPr>
              <w:widowControl/>
              <w:jc w:val="left"/>
              <w:rPr>
                <w:rFonts w:ascii="宋体" w:hAnsi="宋体" w:cs="宋体"/>
                <w:kern w:val="0"/>
                <w:sz w:val="20"/>
              </w:rPr>
            </w:pPr>
            <w:r>
              <w:rPr>
                <w:rFonts w:ascii="宋体" w:hAnsi="宋体" w:cs="宋体" w:hint="eastAsia"/>
                <w:kern w:val="0"/>
                <w:sz w:val="20"/>
              </w:rPr>
              <w:t>8、气缸压力表</w:t>
            </w:r>
          </w:p>
          <w:p w:rsidR="00590A18" w:rsidRDefault="00714B3B">
            <w:pPr>
              <w:widowControl/>
              <w:jc w:val="left"/>
              <w:rPr>
                <w:rFonts w:ascii="宋体" w:hAnsi="宋体" w:cs="宋体"/>
                <w:kern w:val="0"/>
                <w:sz w:val="20"/>
              </w:rPr>
            </w:pPr>
            <w:r>
              <w:rPr>
                <w:rFonts w:ascii="宋体" w:hAnsi="宋体" w:cs="宋体" w:hint="eastAsia"/>
                <w:kern w:val="0"/>
                <w:sz w:val="20"/>
              </w:rPr>
              <w:t>9、汽油喷油器清洗及流量测量仪</w:t>
            </w:r>
          </w:p>
          <w:p w:rsidR="00590A18" w:rsidRDefault="00714B3B">
            <w:pPr>
              <w:widowControl/>
              <w:jc w:val="left"/>
              <w:rPr>
                <w:rFonts w:ascii="宋体" w:hAnsi="宋体" w:cs="宋体"/>
                <w:kern w:val="0"/>
                <w:sz w:val="20"/>
              </w:rPr>
            </w:pPr>
            <w:r>
              <w:rPr>
                <w:rFonts w:ascii="宋体" w:hAnsi="宋体" w:cs="宋体" w:hint="eastAsia"/>
                <w:kern w:val="0"/>
                <w:sz w:val="20"/>
              </w:rPr>
              <w:t>10、正时仪</w:t>
            </w:r>
          </w:p>
          <w:p w:rsidR="00590A18" w:rsidRDefault="00714B3B">
            <w:pPr>
              <w:widowControl/>
              <w:jc w:val="left"/>
              <w:rPr>
                <w:rFonts w:ascii="宋体" w:hAnsi="宋体" w:cs="宋体"/>
                <w:kern w:val="0"/>
                <w:sz w:val="20"/>
              </w:rPr>
            </w:pPr>
            <w:r>
              <w:rPr>
                <w:rFonts w:ascii="宋体" w:hAnsi="宋体" w:cs="宋体" w:hint="eastAsia"/>
                <w:kern w:val="0"/>
                <w:sz w:val="20"/>
              </w:rPr>
              <w:t>11、燃油压力表</w:t>
            </w:r>
          </w:p>
          <w:p w:rsidR="00590A18" w:rsidRDefault="00714B3B">
            <w:pPr>
              <w:widowControl/>
              <w:jc w:val="left"/>
              <w:rPr>
                <w:rFonts w:ascii="宋体" w:hAnsi="宋体" w:cs="宋体"/>
                <w:kern w:val="0"/>
                <w:sz w:val="20"/>
              </w:rPr>
            </w:pPr>
            <w:r>
              <w:rPr>
                <w:rFonts w:ascii="宋体" w:hAnsi="宋体" w:cs="宋体" w:hint="eastAsia"/>
                <w:kern w:val="0"/>
                <w:sz w:val="20"/>
              </w:rPr>
              <w:lastRenderedPageBreak/>
              <w:t>12、液压油压力表</w:t>
            </w:r>
          </w:p>
          <w:p w:rsidR="00590A18" w:rsidRDefault="00714B3B">
            <w:pPr>
              <w:widowControl/>
              <w:jc w:val="left"/>
              <w:rPr>
                <w:rFonts w:ascii="宋体" w:hAnsi="宋体" w:cs="宋体"/>
                <w:kern w:val="0"/>
                <w:sz w:val="20"/>
              </w:rPr>
            </w:pPr>
            <w:r>
              <w:rPr>
                <w:rFonts w:ascii="宋体" w:hAnsi="宋体" w:cs="宋体" w:hint="eastAsia"/>
                <w:kern w:val="0"/>
                <w:sz w:val="20"/>
              </w:rPr>
              <w:t>13、车身清洗设备</w:t>
            </w:r>
          </w:p>
          <w:p w:rsidR="00590A18" w:rsidRDefault="00714B3B">
            <w:pPr>
              <w:widowControl/>
              <w:jc w:val="left"/>
              <w:rPr>
                <w:rFonts w:ascii="宋体" w:hAnsi="宋体" w:cs="宋体"/>
                <w:kern w:val="0"/>
                <w:sz w:val="20"/>
              </w:rPr>
            </w:pPr>
            <w:r>
              <w:rPr>
                <w:rFonts w:ascii="宋体" w:hAnsi="宋体" w:cs="宋体" w:hint="eastAsia"/>
                <w:kern w:val="0"/>
                <w:sz w:val="20"/>
              </w:rPr>
              <w:t>14、打磨抛光设备</w:t>
            </w:r>
          </w:p>
          <w:p w:rsidR="00590A18" w:rsidRDefault="00714B3B">
            <w:pPr>
              <w:widowControl/>
              <w:jc w:val="left"/>
              <w:rPr>
                <w:rFonts w:ascii="宋体" w:hAnsi="宋体" w:cs="宋体"/>
                <w:kern w:val="0"/>
                <w:sz w:val="20"/>
              </w:rPr>
            </w:pPr>
            <w:r>
              <w:rPr>
                <w:rFonts w:ascii="宋体" w:hAnsi="宋体" w:cs="宋体" w:hint="eastAsia"/>
                <w:kern w:val="0"/>
                <w:sz w:val="20"/>
              </w:rPr>
              <w:t>15、除尘除垢设备</w:t>
            </w:r>
          </w:p>
          <w:p w:rsidR="00590A18" w:rsidRDefault="00714B3B">
            <w:pPr>
              <w:widowControl/>
              <w:jc w:val="left"/>
              <w:rPr>
                <w:rFonts w:ascii="宋体" w:hAnsi="宋体" w:cs="宋体"/>
                <w:kern w:val="0"/>
                <w:sz w:val="20"/>
              </w:rPr>
            </w:pPr>
            <w:r>
              <w:rPr>
                <w:rFonts w:ascii="宋体" w:hAnsi="宋体" w:cs="宋体" w:hint="eastAsia"/>
                <w:kern w:val="0"/>
                <w:sz w:val="20"/>
              </w:rPr>
              <w:t>16、型材切割机</w:t>
            </w:r>
          </w:p>
          <w:p w:rsidR="00590A18" w:rsidRDefault="00714B3B">
            <w:pPr>
              <w:widowControl/>
              <w:jc w:val="left"/>
              <w:rPr>
                <w:rFonts w:ascii="宋体" w:hAnsi="宋体" w:cs="宋体"/>
                <w:kern w:val="0"/>
                <w:sz w:val="20"/>
              </w:rPr>
            </w:pPr>
            <w:r>
              <w:rPr>
                <w:rFonts w:ascii="宋体" w:hAnsi="宋体" w:cs="宋体" w:hint="eastAsia"/>
                <w:kern w:val="0"/>
                <w:sz w:val="20"/>
              </w:rPr>
              <w:t>17、喷烤漆房及设备</w:t>
            </w:r>
          </w:p>
          <w:p w:rsidR="00590A18" w:rsidRDefault="00714B3B">
            <w:pPr>
              <w:widowControl/>
              <w:jc w:val="left"/>
              <w:rPr>
                <w:rFonts w:ascii="宋体" w:hAnsi="宋体" w:cs="宋体"/>
                <w:kern w:val="0"/>
                <w:sz w:val="20"/>
              </w:rPr>
            </w:pPr>
            <w:r>
              <w:rPr>
                <w:rFonts w:ascii="宋体" w:hAnsi="宋体" w:cs="宋体" w:hint="eastAsia"/>
                <w:kern w:val="0"/>
                <w:sz w:val="20"/>
              </w:rPr>
              <w:t>18、汽缸漏气检测仪</w:t>
            </w:r>
          </w:p>
          <w:p w:rsidR="00590A18" w:rsidRDefault="00714B3B">
            <w:pPr>
              <w:widowControl/>
              <w:jc w:val="left"/>
              <w:rPr>
                <w:rFonts w:ascii="宋体" w:hAnsi="宋体" w:cs="宋体"/>
                <w:kern w:val="0"/>
                <w:sz w:val="20"/>
              </w:rPr>
            </w:pPr>
            <w:r>
              <w:rPr>
                <w:rFonts w:ascii="宋体" w:hAnsi="宋体" w:cs="宋体" w:hint="eastAsia"/>
                <w:kern w:val="0"/>
                <w:sz w:val="20"/>
              </w:rPr>
              <w:t>二、有２台汽车举升机的得1分，每增加1台加0.5分，最多得4分；</w:t>
            </w:r>
          </w:p>
          <w:p w:rsidR="00590A18" w:rsidRDefault="00714B3B">
            <w:pPr>
              <w:widowControl/>
              <w:jc w:val="left"/>
              <w:rPr>
                <w:rFonts w:ascii="宋体" w:hAnsi="宋体" w:cs="宋体"/>
                <w:kern w:val="0"/>
                <w:sz w:val="20"/>
              </w:rPr>
            </w:pPr>
            <w:r>
              <w:rPr>
                <w:rFonts w:ascii="宋体" w:hAnsi="宋体" w:cs="宋体" w:hint="eastAsia"/>
                <w:kern w:val="0"/>
                <w:sz w:val="20"/>
              </w:rPr>
              <w:t>三、有发动机检测诊断设备４分，其中：示波器１.５分；解码器１.５分；真空表１分；</w:t>
            </w:r>
          </w:p>
          <w:p w:rsidR="00590A18" w:rsidRDefault="00714B3B">
            <w:pPr>
              <w:widowControl/>
              <w:jc w:val="left"/>
              <w:rPr>
                <w:rFonts w:ascii="宋体" w:hAnsi="宋体" w:cs="宋体"/>
                <w:kern w:val="0"/>
                <w:sz w:val="20"/>
              </w:rPr>
            </w:pPr>
            <w:r>
              <w:rPr>
                <w:rFonts w:ascii="宋体" w:hAnsi="宋体" w:cs="宋体" w:hint="eastAsia"/>
                <w:kern w:val="0"/>
                <w:sz w:val="20"/>
              </w:rPr>
              <w:t>四、有车身整形设备的得4分；</w:t>
            </w:r>
          </w:p>
          <w:p w:rsidR="00590A18" w:rsidRDefault="00714B3B">
            <w:pPr>
              <w:widowControl/>
              <w:jc w:val="left"/>
              <w:rPr>
                <w:rFonts w:ascii="宋体" w:hAnsi="宋体" w:cs="宋体"/>
                <w:kern w:val="0"/>
                <w:sz w:val="20"/>
              </w:rPr>
            </w:pPr>
            <w:r>
              <w:rPr>
                <w:rFonts w:ascii="宋体" w:hAnsi="宋体" w:cs="宋体" w:hint="eastAsia"/>
                <w:kern w:val="0"/>
                <w:sz w:val="20"/>
              </w:rPr>
              <w:t>五、有电脑解码仪的得4分；</w:t>
            </w:r>
          </w:p>
          <w:p w:rsidR="00590A18" w:rsidRDefault="00714B3B">
            <w:pPr>
              <w:widowControl/>
              <w:jc w:val="left"/>
              <w:rPr>
                <w:rFonts w:ascii="宋体" w:hAnsi="宋体" w:cs="宋体"/>
                <w:kern w:val="0"/>
                <w:sz w:val="20"/>
              </w:rPr>
            </w:pPr>
            <w:r>
              <w:rPr>
                <w:rFonts w:ascii="宋体" w:hAnsi="宋体" w:cs="宋体" w:hint="eastAsia"/>
                <w:kern w:val="0"/>
                <w:sz w:val="20"/>
              </w:rPr>
              <w:t>六、投标人自有产权（行驶证上户主的名称必须与投标人全称一致）机动车辆，每１辆得1.5分，最多得3分。须在投标文件中提供车辆行驶证复印件。</w:t>
            </w:r>
          </w:p>
        </w:tc>
        <w:tc>
          <w:tcPr>
            <w:tcW w:w="3315" w:type="dxa"/>
            <w:vAlign w:val="center"/>
          </w:tcPr>
          <w:p w:rsidR="00590A18" w:rsidRDefault="00714B3B">
            <w:pPr>
              <w:rPr>
                <w:rFonts w:ascii="宋体" w:hAnsi="宋体" w:cs="宋体"/>
                <w:szCs w:val="21"/>
              </w:rPr>
            </w:pPr>
            <w:r>
              <w:rPr>
                <w:rFonts w:ascii="宋体" w:hAnsi="宋体" w:cs="宋体" w:hint="eastAsia"/>
                <w:kern w:val="0"/>
                <w:sz w:val="20"/>
              </w:rPr>
              <w:lastRenderedPageBreak/>
              <w:t>由投标人在投标文件中编制《投标人设施设备一览表》，主要反映评分标准中有评分的设备及数量。由评标委员会实地考察核实后评分。</w:t>
            </w:r>
          </w:p>
        </w:tc>
        <w:tc>
          <w:tcPr>
            <w:tcW w:w="1500" w:type="dxa"/>
            <w:vAlign w:val="center"/>
          </w:tcPr>
          <w:p w:rsidR="00590A18" w:rsidRDefault="00590A18">
            <w:pPr>
              <w:rPr>
                <w:rFonts w:ascii="宋体" w:hAnsi="宋体" w:cs="宋体"/>
                <w:kern w:val="0"/>
                <w:sz w:val="20"/>
              </w:rPr>
            </w:pPr>
          </w:p>
        </w:tc>
      </w:tr>
      <w:tr w:rsidR="00590A18">
        <w:tc>
          <w:tcPr>
            <w:tcW w:w="480" w:type="dxa"/>
            <w:vMerge w:val="restart"/>
            <w:vAlign w:val="center"/>
          </w:tcPr>
          <w:p w:rsidR="00590A18" w:rsidRDefault="00714B3B">
            <w:pPr>
              <w:spacing w:line="400" w:lineRule="exact"/>
              <w:rPr>
                <w:rFonts w:ascii="宋体" w:hAnsi="宋体" w:cs="宋体"/>
                <w:szCs w:val="21"/>
              </w:rPr>
            </w:pPr>
            <w:r>
              <w:rPr>
                <w:rFonts w:ascii="宋体" w:hAnsi="宋体" w:cs="宋体" w:hint="eastAsia"/>
                <w:szCs w:val="21"/>
              </w:rPr>
              <w:lastRenderedPageBreak/>
              <w:t xml:space="preserve">  3</w:t>
            </w:r>
          </w:p>
          <w:p w:rsidR="00590A18" w:rsidRDefault="00590A18">
            <w:pPr>
              <w:spacing w:line="400" w:lineRule="exact"/>
              <w:ind w:firstLine="28"/>
              <w:jc w:val="center"/>
              <w:rPr>
                <w:rFonts w:ascii="宋体" w:hAnsi="宋体" w:cs="宋体"/>
                <w:szCs w:val="21"/>
              </w:rPr>
            </w:pPr>
          </w:p>
          <w:p w:rsidR="00590A18" w:rsidRDefault="00590A18">
            <w:pPr>
              <w:spacing w:line="400" w:lineRule="exact"/>
              <w:ind w:firstLine="28"/>
              <w:jc w:val="center"/>
              <w:rPr>
                <w:rFonts w:ascii="宋体" w:hAnsi="宋体" w:cs="宋体"/>
                <w:szCs w:val="21"/>
              </w:rPr>
            </w:pPr>
          </w:p>
          <w:p w:rsidR="00590A18" w:rsidRDefault="00590A18">
            <w:pPr>
              <w:spacing w:line="400" w:lineRule="exact"/>
              <w:ind w:firstLine="28"/>
              <w:jc w:val="center"/>
              <w:rPr>
                <w:rFonts w:ascii="宋体" w:hAnsi="宋体" w:cs="宋体"/>
                <w:szCs w:val="21"/>
              </w:rPr>
            </w:pPr>
          </w:p>
          <w:p w:rsidR="00590A18" w:rsidRDefault="00590A18">
            <w:pPr>
              <w:spacing w:line="400" w:lineRule="exact"/>
              <w:ind w:firstLine="28"/>
              <w:jc w:val="center"/>
              <w:rPr>
                <w:rFonts w:ascii="宋体" w:hAnsi="宋体" w:cs="宋体"/>
                <w:szCs w:val="21"/>
              </w:rPr>
            </w:pPr>
          </w:p>
          <w:p w:rsidR="00590A18" w:rsidRDefault="00590A18">
            <w:pPr>
              <w:spacing w:line="400" w:lineRule="exact"/>
              <w:ind w:firstLine="28"/>
              <w:jc w:val="center"/>
              <w:rPr>
                <w:rFonts w:ascii="宋体" w:hAnsi="宋体" w:cs="宋体"/>
                <w:szCs w:val="21"/>
              </w:rPr>
            </w:pPr>
          </w:p>
          <w:p w:rsidR="00590A18" w:rsidRDefault="00590A18">
            <w:pPr>
              <w:spacing w:line="400" w:lineRule="exact"/>
              <w:ind w:firstLine="28"/>
              <w:jc w:val="center"/>
              <w:rPr>
                <w:rFonts w:ascii="宋体" w:hAnsi="宋体" w:cs="宋体"/>
                <w:szCs w:val="21"/>
              </w:rPr>
            </w:pPr>
          </w:p>
          <w:p w:rsidR="00590A18" w:rsidRDefault="00714B3B">
            <w:pPr>
              <w:spacing w:line="400" w:lineRule="exact"/>
              <w:ind w:firstLine="28"/>
              <w:jc w:val="center"/>
              <w:rPr>
                <w:rFonts w:ascii="宋体" w:hAnsi="宋体" w:cs="宋体"/>
                <w:szCs w:val="21"/>
              </w:rPr>
            </w:pPr>
            <w:r>
              <w:rPr>
                <w:rFonts w:ascii="宋体" w:hAnsi="宋体" w:cs="宋体" w:hint="eastAsia"/>
                <w:szCs w:val="21"/>
              </w:rPr>
              <w:t>4</w:t>
            </w:r>
          </w:p>
        </w:tc>
        <w:tc>
          <w:tcPr>
            <w:tcW w:w="1095" w:type="dxa"/>
            <w:vMerge w:val="restart"/>
            <w:vAlign w:val="center"/>
          </w:tcPr>
          <w:p w:rsidR="00590A18" w:rsidRDefault="00714B3B">
            <w:pPr>
              <w:widowControl/>
              <w:rPr>
                <w:rFonts w:ascii="宋体" w:hAnsi="宋体" w:cs="宋体"/>
                <w:kern w:val="0"/>
                <w:sz w:val="20"/>
              </w:rPr>
            </w:pPr>
            <w:r>
              <w:rPr>
                <w:rFonts w:ascii="宋体" w:hAnsi="宋体" w:cs="宋体" w:hint="eastAsia"/>
                <w:kern w:val="0"/>
                <w:sz w:val="20"/>
              </w:rPr>
              <w:t>经营场地</w:t>
            </w:r>
          </w:p>
          <w:p w:rsidR="00590A18" w:rsidRDefault="00590A18">
            <w:pPr>
              <w:widowControl/>
              <w:jc w:val="center"/>
              <w:rPr>
                <w:rFonts w:ascii="宋体" w:hAnsi="宋体" w:cs="宋体"/>
                <w:kern w:val="0"/>
                <w:sz w:val="20"/>
              </w:rPr>
            </w:pPr>
          </w:p>
          <w:p w:rsidR="00590A18" w:rsidRDefault="00590A18">
            <w:pPr>
              <w:widowControl/>
              <w:jc w:val="center"/>
              <w:rPr>
                <w:rFonts w:ascii="宋体" w:hAnsi="宋体" w:cs="宋体"/>
                <w:kern w:val="0"/>
                <w:sz w:val="20"/>
              </w:rPr>
            </w:pPr>
          </w:p>
          <w:p w:rsidR="00590A18" w:rsidRDefault="00590A18">
            <w:pPr>
              <w:widowControl/>
              <w:rPr>
                <w:rFonts w:ascii="宋体" w:hAnsi="宋体" w:cs="宋体"/>
                <w:kern w:val="0"/>
                <w:sz w:val="20"/>
              </w:rPr>
            </w:pPr>
          </w:p>
          <w:p w:rsidR="00590A18" w:rsidRDefault="00590A18">
            <w:pPr>
              <w:widowControl/>
              <w:jc w:val="center"/>
              <w:rPr>
                <w:rFonts w:ascii="宋体" w:hAnsi="宋体" w:cs="宋体"/>
                <w:kern w:val="0"/>
                <w:sz w:val="20"/>
              </w:rPr>
            </w:pPr>
          </w:p>
          <w:p w:rsidR="00590A18" w:rsidRDefault="00714B3B">
            <w:pPr>
              <w:widowControl/>
              <w:rPr>
                <w:rFonts w:ascii="宋体" w:hAnsi="宋体" w:cs="宋体"/>
                <w:kern w:val="0"/>
                <w:sz w:val="20"/>
              </w:rPr>
            </w:pPr>
            <w:r>
              <w:rPr>
                <w:rFonts w:ascii="宋体" w:hAnsi="宋体" w:cs="宋体" w:hint="eastAsia"/>
                <w:kern w:val="0"/>
                <w:sz w:val="20"/>
              </w:rPr>
              <w:t>人力资源</w:t>
            </w:r>
          </w:p>
          <w:p w:rsidR="00590A18" w:rsidRDefault="00590A18">
            <w:pPr>
              <w:widowControl/>
              <w:jc w:val="center"/>
              <w:rPr>
                <w:rFonts w:ascii="宋体" w:hAnsi="宋体" w:cs="宋体"/>
                <w:kern w:val="0"/>
                <w:sz w:val="20"/>
              </w:rPr>
            </w:pPr>
          </w:p>
        </w:tc>
        <w:tc>
          <w:tcPr>
            <w:tcW w:w="915" w:type="dxa"/>
            <w:vAlign w:val="center"/>
          </w:tcPr>
          <w:p w:rsidR="00590A18" w:rsidRDefault="00590A18">
            <w:pPr>
              <w:widowControl/>
              <w:jc w:val="center"/>
              <w:rPr>
                <w:rFonts w:ascii="宋体" w:hAnsi="宋体" w:cs="宋体"/>
                <w:kern w:val="0"/>
                <w:sz w:val="20"/>
              </w:rPr>
            </w:pPr>
          </w:p>
          <w:p w:rsidR="00590A18" w:rsidRDefault="00714B3B">
            <w:pPr>
              <w:widowControl/>
              <w:jc w:val="center"/>
              <w:rPr>
                <w:rFonts w:ascii="宋体" w:hAnsi="宋体" w:cs="宋体"/>
                <w:kern w:val="0"/>
                <w:sz w:val="20"/>
              </w:rPr>
            </w:pPr>
            <w:r>
              <w:rPr>
                <w:rFonts w:ascii="宋体" w:hAnsi="宋体" w:cs="宋体" w:hint="eastAsia"/>
                <w:kern w:val="0"/>
                <w:sz w:val="20"/>
              </w:rPr>
              <w:t>（6%</w:t>
            </w:r>
            <w:r>
              <w:rPr>
                <w:rFonts w:ascii="宋体" w:hAnsi="宋体" w:cs="宋体" w:hint="eastAsia"/>
                <w:b/>
                <w:bCs/>
                <w:kern w:val="0"/>
                <w:sz w:val="20"/>
              </w:rPr>
              <w:t>）</w:t>
            </w:r>
          </w:p>
          <w:p w:rsidR="00590A18" w:rsidRDefault="00590A18">
            <w:pPr>
              <w:widowControl/>
              <w:jc w:val="center"/>
              <w:rPr>
                <w:rFonts w:ascii="宋体" w:hAnsi="宋体" w:cs="宋体"/>
                <w:kern w:val="0"/>
                <w:sz w:val="20"/>
              </w:rPr>
            </w:pPr>
          </w:p>
        </w:tc>
        <w:tc>
          <w:tcPr>
            <w:tcW w:w="7620" w:type="dxa"/>
            <w:vAlign w:val="center"/>
          </w:tcPr>
          <w:p w:rsidR="00590A18" w:rsidRDefault="00714B3B">
            <w:pPr>
              <w:widowControl/>
              <w:jc w:val="left"/>
              <w:rPr>
                <w:rFonts w:ascii="宋体" w:hAnsi="宋体" w:cs="宋体"/>
                <w:kern w:val="0"/>
                <w:sz w:val="20"/>
              </w:rPr>
            </w:pPr>
            <w:r>
              <w:rPr>
                <w:rFonts w:ascii="宋体" w:hAnsi="宋体" w:cs="宋体" w:hint="eastAsia"/>
                <w:kern w:val="0"/>
                <w:sz w:val="20"/>
              </w:rPr>
              <w:t>占地2000（含）平米以上的得6分；</w:t>
            </w:r>
          </w:p>
          <w:p w:rsidR="00590A18" w:rsidRDefault="00714B3B">
            <w:pPr>
              <w:widowControl/>
              <w:jc w:val="left"/>
              <w:rPr>
                <w:rFonts w:ascii="宋体" w:hAnsi="宋体" w:cs="宋体"/>
                <w:kern w:val="0"/>
                <w:sz w:val="20"/>
              </w:rPr>
            </w:pPr>
            <w:r>
              <w:rPr>
                <w:rFonts w:ascii="宋体" w:hAnsi="宋体" w:cs="宋体" w:hint="eastAsia"/>
                <w:kern w:val="0"/>
                <w:sz w:val="20"/>
              </w:rPr>
              <w:t>占地1500（含）－2000（不含）平米的5分；</w:t>
            </w:r>
          </w:p>
          <w:p w:rsidR="00590A18" w:rsidRDefault="00714B3B">
            <w:pPr>
              <w:widowControl/>
              <w:jc w:val="left"/>
              <w:rPr>
                <w:rFonts w:ascii="宋体" w:hAnsi="宋体" w:cs="宋体"/>
                <w:kern w:val="0"/>
                <w:sz w:val="20"/>
              </w:rPr>
            </w:pPr>
            <w:r>
              <w:rPr>
                <w:rFonts w:ascii="宋体" w:hAnsi="宋体" w:cs="宋体" w:hint="eastAsia"/>
                <w:kern w:val="0"/>
                <w:sz w:val="20"/>
              </w:rPr>
              <w:t>占地800（含）－1500（不含）平米的得4分；</w:t>
            </w:r>
          </w:p>
          <w:p w:rsidR="00590A18" w:rsidRDefault="00714B3B">
            <w:pPr>
              <w:widowControl/>
              <w:jc w:val="left"/>
              <w:rPr>
                <w:rFonts w:ascii="宋体" w:hAnsi="宋体" w:cs="宋体"/>
                <w:kern w:val="0"/>
                <w:sz w:val="20"/>
              </w:rPr>
            </w:pPr>
            <w:r>
              <w:rPr>
                <w:rFonts w:ascii="宋体" w:hAnsi="宋体" w:cs="宋体" w:hint="eastAsia"/>
                <w:kern w:val="0"/>
                <w:sz w:val="20"/>
              </w:rPr>
              <w:t>占地800（不含）平米以下的得3分。</w:t>
            </w:r>
          </w:p>
        </w:tc>
        <w:tc>
          <w:tcPr>
            <w:tcW w:w="3315" w:type="dxa"/>
            <w:vAlign w:val="center"/>
          </w:tcPr>
          <w:p w:rsidR="00590A18" w:rsidRDefault="00714B3B">
            <w:pPr>
              <w:rPr>
                <w:rFonts w:ascii="宋体" w:hAnsi="宋体" w:cs="宋体"/>
                <w:kern w:val="0"/>
                <w:sz w:val="20"/>
              </w:rPr>
            </w:pPr>
            <w:r>
              <w:rPr>
                <w:rFonts w:ascii="宋体" w:hAnsi="宋体" w:cs="宋体" w:hint="eastAsia"/>
                <w:kern w:val="0"/>
                <w:sz w:val="20"/>
              </w:rPr>
              <w:t>投标人在投标文件中提供修理车间、停车场地、接待室等经营场地占地面积的房产（土地）证明或租赁合同复印件</w:t>
            </w:r>
          </w:p>
        </w:tc>
        <w:tc>
          <w:tcPr>
            <w:tcW w:w="1500" w:type="dxa"/>
            <w:vAlign w:val="center"/>
          </w:tcPr>
          <w:p w:rsidR="00590A18" w:rsidRDefault="00590A18">
            <w:pPr>
              <w:rPr>
                <w:rFonts w:ascii="宋体" w:hAnsi="宋体" w:cs="宋体"/>
                <w:kern w:val="0"/>
                <w:sz w:val="20"/>
              </w:rPr>
            </w:pPr>
          </w:p>
        </w:tc>
      </w:tr>
      <w:tr w:rsidR="00590A18">
        <w:trPr>
          <w:trHeight w:val="2366"/>
        </w:trPr>
        <w:tc>
          <w:tcPr>
            <w:tcW w:w="480" w:type="dxa"/>
            <w:vMerge/>
            <w:vAlign w:val="center"/>
          </w:tcPr>
          <w:p w:rsidR="00590A18" w:rsidRDefault="00590A18">
            <w:pPr>
              <w:spacing w:line="400" w:lineRule="exact"/>
              <w:ind w:firstLine="28"/>
              <w:jc w:val="center"/>
              <w:rPr>
                <w:rFonts w:ascii="宋体" w:hAnsi="宋体" w:cs="宋体"/>
                <w:szCs w:val="21"/>
              </w:rPr>
            </w:pPr>
          </w:p>
        </w:tc>
        <w:tc>
          <w:tcPr>
            <w:tcW w:w="1095" w:type="dxa"/>
            <w:vMerge/>
            <w:vAlign w:val="center"/>
          </w:tcPr>
          <w:p w:rsidR="00590A18" w:rsidRDefault="00590A18">
            <w:pPr>
              <w:widowControl/>
              <w:jc w:val="center"/>
              <w:rPr>
                <w:rFonts w:ascii="宋体" w:hAnsi="宋体" w:cs="宋体"/>
                <w:kern w:val="0"/>
                <w:sz w:val="20"/>
              </w:rPr>
            </w:pPr>
          </w:p>
        </w:tc>
        <w:tc>
          <w:tcPr>
            <w:tcW w:w="915" w:type="dxa"/>
            <w:vAlign w:val="center"/>
          </w:tcPr>
          <w:p w:rsidR="00590A18" w:rsidRDefault="00714B3B">
            <w:pPr>
              <w:widowControl/>
              <w:rPr>
                <w:rFonts w:ascii="宋体" w:hAnsi="宋体" w:cs="宋体"/>
                <w:kern w:val="0"/>
                <w:sz w:val="20"/>
              </w:rPr>
            </w:pPr>
            <w:r>
              <w:rPr>
                <w:rFonts w:ascii="宋体" w:hAnsi="宋体" w:cs="宋体" w:hint="eastAsia"/>
                <w:kern w:val="0"/>
                <w:sz w:val="20"/>
              </w:rPr>
              <w:t>（18%</w:t>
            </w:r>
            <w:r>
              <w:rPr>
                <w:rFonts w:ascii="宋体" w:hAnsi="宋体" w:cs="宋体" w:hint="eastAsia"/>
                <w:b/>
                <w:bCs/>
                <w:kern w:val="0"/>
                <w:sz w:val="20"/>
              </w:rPr>
              <w:t>）</w:t>
            </w:r>
          </w:p>
        </w:tc>
        <w:tc>
          <w:tcPr>
            <w:tcW w:w="7620" w:type="dxa"/>
            <w:vAlign w:val="center"/>
          </w:tcPr>
          <w:p w:rsidR="00590A18" w:rsidRDefault="00714B3B">
            <w:pPr>
              <w:widowControl/>
              <w:jc w:val="left"/>
              <w:rPr>
                <w:rFonts w:ascii="宋体" w:hAnsi="宋体" w:cs="宋体"/>
                <w:kern w:val="0"/>
                <w:sz w:val="20"/>
              </w:rPr>
            </w:pPr>
            <w:r>
              <w:rPr>
                <w:rFonts w:ascii="宋体" w:hAnsi="宋体" w:cs="宋体" w:hint="eastAsia"/>
                <w:kern w:val="0"/>
                <w:sz w:val="20"/>
              </w:rPr>
              <w:t>根据各投标人提供的本企业技术人员名单及技术职称证书，由评标委员会实地核实其本人身份后评分，最高得18分。其中：</w:t>
            </w:r>
          </w:p>
          <w:p w:rsidR="00590A18" w:rsidRDefault="00714B3B">
            <w:pPr>
              <w:widowControl/>
              <w:jc w:val="left"/>
              <w:rPr>
                <w:rFonts w:ascii="宋体" w:hAnsi="宋体" w:cs="宋体"/>
                <w:kern w:val="0"/>
                <w:sz w:val="20"/>
              </w:rPr>
            </w:pPr>
            <w:r>
              <w:rPr>
                <w:rFonts w:ascii="宋体" w:hAnsi="宋体" w:cs="宋体" w:hint="eastAsia"/>
                <w:kern w:val="0"/>
                <w:sz w:val="20"/>
              </w:rPr>
              <w:t>１、有1名初级技师的得0.5分，最多得4分；</w:t>
            </w:r>
          </w:p>
          <w:p w:rsidR="00590A18" w:rsidRDefault="00714B3B">
            <w:pPr>
              <w:widowControl/>
              <w:jc w:val="left"/>
              <w:rPr>
                <w:rFonts w:ascii="宋体" w:hAnsi="宋体" w:cs="宋体"/>
                <w:kern w:val="0"/>
                <w:sz w:val="20"/>
              </w:rPr>
            </w:pPr>
            <w:r>
              <w:rPr>
                <w:rFonts w:ascii="宋体" w:hAnsi="宋体" w:cs="宋体" w:hint="eastAsia"/>
                <w:kern w:val="0"/>
                <w:sz w:val="20"/>
              </w:rPr>
              <w:t>２、有1名中级技师的得1分，最多得6分；</w:t>
            </w:r>
          </w:p>
          <w:p w:rsidR="00590A18" w:rsidRDefault="00714B3B">
            <w:pPr>
              <w:widowControl/>
              <w:jc w:val="left"/>
              <w:rPr>
                <w:rFonts w:ascii="宋体" w:hAnsi="宋体" w:cs="宋体"/>
                <w:kern w:val="0"/>
                <w:sz w:val="20"/>
              </w:rPr>
            </w:pPr>
            <w:r>
              <w:rPr>
                <w:rFonts w:ascii="宋体" w:hAnsi="宋体" w:cs="宋体" w:hint="eastAsia"/>
                <w:kern w:val="0"/>
                <w:sz w:val="20"/>
              </w:rPr>
              <w:t>３、有1名高级技师的得1.5分，最多得6分；</w:t>
            </w:r>
          </w:p>
          <w:p w:rsidR="00590A18" w:rsidRDefault="00714B3B">
            <w:pPr>
              <w:widowControl/>
              <w:jc w:val="left"/>
              <w:rPr>
                <w:rFonts w:ascii="宋体" w:hAnsi="宋体" w:cs="宋体"/>
                <w:kern w:val="0"/>
                <w:sz w:val="20"/>
              </w:rPr>
            </w:pPr>
            <w:r>
              <w:rPr>
                <w:rFonts w:ascii="宋体" w:hAnsi="宋体" w:cs="宋体" w:hint="eastAsia"/>
                <w:kern w:val="0"/>
                <w:sz w:val="20"/>
              </w:rPr>
              <w:t>４、有质量总检验证检验人员1名的得1分，最多得2分。</w:t>
            </w:r>
          </w:p>
          <w:p w:rsidR="00590A18" w:rsidRDefault="00714B3B">
            <w:pPr>
              <w:widowControl/>
              <w:jc w:val="left"/>
              <w:rPr>
                <w:rFonts w:ascii="宋体" w:hAnsi="宋体" w:cs="宋体"/>
                <w:kern w:val="0"/>
                <w:sz w:val="20"/>
              </w:rPr>
            </w:pPr>
            <w:r>
              <w:rPr>
                <w:rFonts w:ascii="宋体" w:hAnsi="宋体" w:cs="宋体" w:hint="eastAsia"/>
                <w:kern w:val="0"/>
                <w:sz w:val="20"/>
              </w:rPr>
              <w:lastRenderedPageBreak/>
              <w:t>评标委员会现场核实时，无证、无人或无社保证明均不得分。</w:t>
            </w:r>
          </w:p>
        </w:tc>
        <w:tc>
          <w:tcPr>
            <w:tcW w:w="3315" w:type="dxa"/>
            <w:vAlign w:val="center"/>
          </w:tcPr>
          <w:p w:rsidR="00590A18" w:rsidRDefault="00714B3B">
            <w:pPr>
              <w:widowControl/>
              <w:numPr>
                <w:ilvl w:val="0"/>
                <w:numId w:val="3"/>
              </w:numPr>
              <w:jc w:val="left"/>
              <w:rPr>
                <w:rFonts w:ascii="宋体" w:hAnsi="宋体" w:cs="宋体"/>
                <w:kern w:val="0"/>
                <w:sz w:val="20"/>
              </w:rPr>
            </w:pPr>
            <w:r>
              <w:rPr>
                <w:rFonts w:ascii="宋体" w:hAnsi="宋体" w:cs="宋体" w:hint="eastAsia"/>
                <w:kern w:val="0"/>
                <w:sz w:val="20"/>
              </w:rPr>
              <w:lastRenderedPageBreak/>
              <w:t>在投标文件中编制《投标人技术人员及技术职称明细表》，反映人员数量及职称情况。</w:t>
            </w:r>
          </w:p>
          <w:p w:rsidR="00590A18" w:rsidRDefault="00714B3B">
            <w:pPr>
              <w:widowControl/>
              <w:jc w:val="left"/>
              <w:rPr>
                <w:rFonts w:ascii="宋体" w:hAnsi="宋体" w:cs="宋体"/>
                <w:kern w:val="0"/>
                <w:sz w:val="20"/>
              </w:rPr>
            </w:pPr>
            <w:r>
              <w:rPr>
                <w:rFonts w:ascii="宋体" w:hAnsi="宋体" w:cs="宋体" w:hint="eastAsia"/>
                <w:kern w:val="0"/>
                <w:sz w:val="20"/>
              </w:rPr>
              <w:t>２、提供技术人员职称证书复印件，原件供现场核实。</w:t>
            </w:r>
          </w:p>
          <w:p w:rsidR="00590A18" w:rsidRDefault="00714B3B">
            <w:pPr>
              <w:widowControl/>
              <w:jc w:val="left"/>
              <w:rPr>
                <w:rFonts w:ascii="宋体" w:hAnsi="宋体" w:cs="宋体"/>
                <w:kern w:val="0"/>
                <w:sz w:val="20"/>
              </w:rPr>
            </w:pPr>
            <w:r>
              <w:rPr>
                <w:rFonts w:ascii="宋体" w:hAnsi="宋体" w:cs="宋体" w:hint="eastAsia"/>
                <w:kern w:val="0"/>
                <w:sz w:val="20"/>
              </w:rPr>
              <w:t>３、在投标文件中提供当地社保部门出</w:t>
            </w:r>
            <w:r>
              <w:rPr>
                <w:rFonts w:ascii="宋体" w:hAnsi="宋体" w:cs="宋体" w:hint="eastAsia"/>
                <w:kern w:val="0"/>
                <w:sz w:val="20"/>
              </w:rPr>
              <w:lastRenderedPageBreak/>
              <w:t>具的2016年11月份，投标人为相关人员缴纳社保证明原件。</w:t>
            </w:r>
          </w:p>
        </w:tc>
        <w:tc>
          <w:tcPr>
            <w:tcW w:w="1500" w:type="dxa"/>
            <w:vAlign w:val="center"/>
          </w:tcPr>
          <w:p w:rsidR="00590A18" w:rsidRDefault="00590A18">
            <w:pPr>
              <w:widowControl/>
              <w:jc w:val="left"/>
              <w:rPr>
                <w:rFonts w:ascii="宋体" w:hAnsi="宋体" w:cs="宋体"/>
                <w:kern w:val="0"/>
                <w:sz w:val="20"/>
              </w:rPr>
            </w:pPr>
          </w:p>
        </w:tc>
      </w:tr>
      <w:tr w:rsidR="00590A18">
        <w:trPr>
          <w:trHeight w:val="1331"/>
        </w:trPr>
        <w:tc>
          <w:tcPr>
            <w:tcW w:w="480" w:type="dxa"/>
            <w:vAlign w:val="center"/>
          </w:tcPr>
          <w:p w:rsidR="00590A18" w:rsidRDefault="00714B3B">
            <w:pPr>
              <w:spacing w:line="400" w:lineRule="exact"/>
              <w:ind w:firstLine="28"/>
              <w:jc w:val="center"/>
              <w:rPr>
                <w:rFonts w:ascii="宋体" w:hAnsi="宋体" w:cs="宋体"/>
                <w:szCs w:val="21"/>
              </w:rPr>
            </w:pPr>
            <w:r>
              <w:rPr>
                <w:rFonts w:ascii="宋体" w:hAnsi="宋体" w:cs="宋体" w:hint="eastAsia"/>
                <w:szCs w:val="21"/>
              </w:rPr>
              <w:lastRenderedPageBreak/>
              <w:t>5</w:t>
            </w:r>
          </w:p>
        </w:tc>
        <w:tc>
          <w:tcPr>
            <w:tcW w:w="1095" w:type="dxa"/>
            <w:vAlign w:val="center"/>
          </w:tcPr>
          <w:p w:rsidR="00590A18" w:rsidRDefault="00714B3B">
            <w:pPr>
              <w:widowControl/>
              <w:jc w:val="center"/>
              <w:rPr>
                <w:rFonts w:ascii="宋体" w:hAnsi="宋体" w:cs="宋体"/>
                <w:kern w:val="0"/>
                <w:sz w:val="20"/>
              </w:rPr>
            </w:pPr>
            <w:r>
              <w:rPr>
                <w:rFonts w:ascii="宋体" w:hAnsi="宋体" w:cs="宋体" w:hint="eastAsia"/>
                <w:kern w:val="0"/>
                <w:sz w:val="20"/>
              </w:rPr>
              <w:t>应急</w:t>
            </w:r>
          </w:p>
          <w:p w:rsidR="00590A18" w:rsidRDefault="00714B3B">
            <w:pPr>
              <w:widowControl/>
              <w:jc w:val="center"/>
              <w:rPr>
                <w:rFonts w:ascii="宋体" w:hAnsi="宋体" w:cs="宋体"/>
                <w:kern w:val="0"/>
                <w:sz w:val="20"/>
              </w:rPr>
            </w:pPr>
            <w:r>
              <w:rPr>
                <w:rFonts w:ascii="宋体" w:hAnsi="宋体" w:cs="宋体" w:hint="eastAsia"/>
                <w:kern w:val="0"/>
                <w:sz w:val="20"/>
              </w:rPr>
              <w:t>服务能力</w:t>
            </w:r>
          </w:p>
          <w:p w:rsidR="00590A18" w:rsidRDefault="00590A18">
            <w:pPr>
              <w:widowControl/>
              <w:jc w:val="center"/>
              <w:rPr>
                <w:rFonts w:ascii="宋体" w:hAnsi="宋体" w:cs="宋体"/>
                <w:kern w:val="0"/>
                <w:sz w:val="20"/>
              </w:rPr>
            </w:pPr>
          </w:p>
        </w:tc>
        <w:tc>
          <w:tcPr>
            <w:tcW w:w="915" w:type="dxa"/>
            <w:vAlign w:val="center"/>
          </w:tcPr>
          <w:p w:rsidR="00590A18" w:rsidRDefault="00714B3B">
            <w:pPr>
              <w:widowControl/>
              <w:jc w:val="center"/>
              <w:rPr>
                <w:rFonts w:ascii="宋体" w:hAnsi="宋体" w:cs="宋体"/>
                <w:kern w:val="0"/>
                <w:sz w:val="20"/>
              </w:rPr>
            </w:pPr>
            <w:r>
              <w:rPr>
                <w:rFonts w:ascii="宋体" w:hAnsi="宋体" w:cs="宋体" w:hint="eastAsia"/>
                <w:kern w:val="0"/>
                <w:sz w:val="20"/>
              </w:rPr>
              <w:t>（15%</w:t>
            </w:r>
            <w:r>
              <w:rPr>
                <w:rFonts w:ascii="宋体" w:hAnsi="宋体" w:cs="宋体" w:hint="eastAsia"/>
                <w:b/>
                <w:bCs/>
                <w:kern w:val="0"/>
                <w:sz w:val="20"/>
              </w:rPr>
              <w:t>）</w:t>
            </w:r>
          </w:p>
        </w:tc>
        <w:tc>
          <w:tcPr>
            <w:tcW w:w="7620" w:type="dxa"/>
            <w:vAlign w:val="center"/>
          </w:tcPr>
          <w:p w:rsidR="00590A18" w:rsidRDefault="00714B3B">
            <w:pPr>
              <w:widowControl/>
              <w:numPr>
                <w:ilvl w:val="0"/>
                <w:numId w:val="4"/>
              </w:numPr>
              <w:jc w:val="left"/>
              <w:rPr>
                <w:rFonts w:ascii="宋体" w:hAnsi="宋体" w:cs="宋体"/>
                <w:kern w:val="0"/>
                <w:sz w:val="20"/>
              </w:rPr>
            </w:pPr>
            <w:r>
              <w:rPr>
                <w:rFonts w:ascii="宋体" w:hAnsi="宋体" w:cs="宋体" w:hint="eastAsia"/>
                <w:kern w:val="0"/>
                <w:sz w:val="20"/>
              </w:rPr>
              <w:t>有应急救援设备（10分）</w:t>
            </w:r>
          </w:p>
          <w:p w:rsidR="00590A18" w:rsidRDefault="00714B3B">
            <w:pPr>
              <w:widowControl/>
              <w:numPr>
                <w:ilvl w:val="0"/>
                <w:numId w:val="4"/>
              </w:numPr>
              <w:jc w:val="left"/>
              <w:rPr>
                <w:rFonts w:ascii="宋体" w:hAnsi="宋体" w:cs="宋体"/>
                <w:kern w:val="0"/>
                <w:sz w:val="20"/>
              </w:rPr>
            </w:pPr>
            <w:r>
              <w:rPr>
                <w:rFonts w:ascii="宋体" w:hAnsi="宋体" w:cs="宋体" w:hint="eastAsia"/>
                <w:kern w:val="0"/>
                <w:sz w:val="20"/>
              </w:rPr>
              <w:t>有保障（24小时、节假日）应急救援人员（5分）</w:t>
            </w:r>
          </w:p>
        </w:tc>
        <w:tc>
          <w:tcPr>
            <w:tcW w:w="3315" w:type="dxa"/>
            <w:vAlign w:val="center"/>
          </w:tcPr>
          <w:p w:rsidR="00590A18" w:rsidRDefault="00590A18">
            <w:pPr>
              <w:widowControl/>
              <w:jc w:val="left"/>
              <w:rPr>
                <w:rFonts w:ascii="宋体" w:hAnsi="宋体" w:cs="宋体"/>
                <w:color w:val="FF0000"/>
                <w:kern w:val="0"/>
                <w:sz w:val="20"/>
              </w:rPr>
            </w:pPr>
          </w:p>
        </w:tc>
        <w:tc>
          <w:tcPr>
            <w:tcW w:w="1500" w:type="dxa"/>
            <w:vAlign w:val="center"/>
          </w:tcPr>
          <w:p w:rsidR="00590A18" w:rsidRDefault="00590A18">
            <w:pPr>
              <w:widowControl/>
              <w:jc w:val="left"/>
              <w:rPr>
                <w:rFonts w:ascii="宋体" w:hAnsi="宋体" w:cs="宋体"/>
                <w:kern w:val="0"/>
                <w:sz w:val="20"/>
              </w:rPr>
            </w:pPr>
          </w:p>
        </w:tc>
      </w:tr>
    </w:tbl>
    <w:p w:rsidR="00590A18" w:rsidRDefault="00590A18">
      <w:pPr>
        <w:rPr>
          <w:rFonts w:ascii="黑体" w:eastAsia="黑体" w:hAnsi="黑体" w:cs="黑体"/>
          <w:sz w:val="44"/>
          <w:szCs w:val="44"/>
        </w:rPr>
      </w:pPr>
    </w:p>
    <w:p w:rsidR="00590A18" w:rsidRDefault="00714B3B">
      <w:pPr>
        <w:widowControl/>
        <w:jc w:val="left"/>
        <w:rPr>
          <w:rFonts w:ascii="黑体" w:eastAsia="黑体" w:hAnsi="黑体"/>
          <w:sz w:val="24"/>
          <w:szCs w:val="24"/>
        </w:rPr>
      </w:pPr>
      <w:r>
        <w:rPr>
          <w:rFonts w:ascii="黑体" w:eastAsia="黑体" w:hAnsi="黑体"/>
          <w:sz w:val="24"/>
          <w:szCs w:val="24"/>
        </w:rPr>
        <w:br w:type="page"/>
      </w:r>
    </w:p>
    <w:p w:rsidR="00590A18" w:rsidRDefault="00590A18">
      <w:pPr>
        <w:widowControl/>
        <w:jc w:val="left"/>
        <w:rPr>
          <w:rFonts w:ascii="黑体" w:eastAsia="黑体" w:hAnsi="黑体"/>
          <w:sz w:val="24"/>
          <w:szCs w:val="24"/>
        </w:rPr>
        <w:sectPr w:rsidR="00590A18">
          <w:pgSz w:w="16840" w:h="11907" w:orient="landscape"/>
          <w:pgMar w:top="1304" w:right="1134" w:bottom="1191" w:left="1134" w:header="794" w:footer="992" w:gutter="0"/>
          <w:pgNumType w:fmt="numberInDash"/>
          <w:cols w:space="720"/>
          <w:docGrid w:type="linesAndChars" w:linePitch="393" w:charSpace="-4325"/>
        </w:sectPr>
      </w:pPr>
    </w:p>
    <w:p w:rsidR="00590A18" w:rsidRDefault="00714B3B">
      <w:pPr>
        <w:snapToGrid w:val="0"/>
        <w:spacing w:line="560" w:lineRule="exact"/>
        <w:ind w:firstLineChars="150" w:firstLine="389"/>
        <w:rPr>
          <w:rFonts w:eastAsia="方正仿宋_GBK"/>
          <w:b/>
          <w:bCs/>
          <w:szCs w:val="28"/>
        </w:rPr>
      </w:pPr>
      <w:r>
        <w:rPr>
          <w:rFonts w:eastAsia="方正仿宋_GBK"/>
          <w:b/>
          <w:bCs/>
          <w:szCs w:val="28"/>
        </w:rPr>
        <w:lastRenderedPageBreak/>
        <w:t>三、无效响应</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供应商发生以下条款情况之一者，视为无效响应，其响应文件将被拒绝：</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（一）供应商不符合规定的基本资格条件或特定资格条件的；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（二）供应商的法定代表人或其授权代表未参加磋商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（三）供应商未按照竞争性磋商文件的要求缴纳磋商保证金；</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（四）供应商所提交的响应文件不按规定签字、盖章；</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（五）磋商文件中</w:t>
      </w:r>
      <w:r>
        <w:rPr>
          <w:rFonts w:ascii="Times New Roman" w:eastAsia="方正仿宋_GBK" w:hAnsi="Times New Roman" w:hint="eastAsia"/>
          <w:sz w:val="24"/>
          <w:szCs w:val="24"/>
        </w:rPr>
        <w:t>资格性和符合性</w:t>
      </w:r>
      <w:r>
        <w:rPr>
          <w:rFonts w:ascii="Times New Roman" w:eastAsia="方正仿宋_GBK" w:hAnsi="Times New Roman"/>
          <w:sz w:val="24"/>
          <w:szCs w:val="24"/>
        </w:rPr>
        <w:t>要求原件或原件备查的，投标人投标现场无法提供原件查验的；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（六）供应商的最后报价超过采购预算的；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（七）单位负责人为同一人或者存在直接控股、管理关系的不同供应商，参加同一合同项下的政府采购活动的；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（八）为采购项目提供整体设计、规范编制或者项目管理、监理、检测等服务的供应商，再参加该采购项目的其他采购活动；</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（九）供应商投标报价或者某些分项报价明显不合理或者低于成本，不能证明其报价合理性的；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（十）供应商的服务期、质量保证期及磋商有效期不满足竞争性磋商文件要求的；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（十一）供应商响应文件内容有与国家现行法律法规相违背的内容，或附有采购人无法接受的条件。</w:t>
      </w:r>
    </w:p>
    <w:p w:rsidR="00590A18" w:rsidRDefault="00714B3B">
      <w:pPr>
        <w:snapToGrid w:val="0"/>
        <w:spacing w:line="560" w:lineRule="exact"/>
        <w:ind w:firstLineChars="150" w:firstLine="389"/>
        <w:rPr>
          <w:rFonts w:eastAsia="方正仿宋_GBK"/>
          <w:b/>
          <w:bCs/>
          <w:szCs w:val="28"/>
        </w:rPr>
      </w:pPr>
      <w:r>
        <w:rPr>
          <w:rFonts w:eastAsia="方正仿宋_GBK"/>
          <w:b/>
          <w:bCs/>
          <w:szCs w:val="28"/>
        </w:rPr>
        <w:t>四、采购中止</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出现下列情形之一的，采购人或者采购代理机构应当终止竞争性磋商采购活动，发布项目终止公告并说明原因，重新开展采购活动：</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（一）因情况变化，不再符合规定的竞争性磋商采购人式适用情形的；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（二）出现影响采购公正的违法、违规行为的；</w:t>
      </w:r>
    </w:p>
    <w:p w:rsidR="00590A18" w:rsidRDefault="00714B3B">
      <w:pPr>
        <w:pStyle w:val="16"/>
        <w:spacing w:line="440" w:lineRule="exact"/>
        <w:ind w:firstLineChars="200" w:firstLine="438"/>
        <w:rPr>
          <w:rFonts w:ascii="Times New Roman" w:eastAsia="方正仿宋_GBK" w:hAnsi="Times New Roman"/>
          <w:sz w:val="24"/>
          <w:szCs w:val="24"/>
        </w:rPr>
        <w:sectPr w:rsidR="00590A18">
          <w:pgSz w:w="11907" w:h="16840"/>
          <w:pgMar w:top="1134" w:right="1191" w:bottom="1134" w:left="1304" w:header="794" w:footer="992" w:gutter="0"/>
          <w:pgNumType w:fmt="numberInDash"/>
          <w:cols w:space="720"/>
          <w:docGrid w:type="linesAndChars" w:linePitch="393" w:charSpace="-4325"/>
        </w:sectPr>
      </w:pPr>
      <w:r>
        <w:rPr>
          <w:rFonts w:ascii="Times New Roman" w:eastAsia="方正仿宋_GBK" w:hAnsi="Times New Roman"/>
          <w:sz w:val="24"/>
          <w:szCs w:val="24"/>
        </w:rPr>
        <w:t>（三）在采购过程中符合要求的供应商或者报价未超过采购预算的供应商不足</w:t>
      </w:r>
      <w:r>
        <w:rPr>
          <w:rFonts w:ascii="Times New Roman" w:eastAsia="方正仿宋_GBK" w:hAnsi="Times New Roman"/>
          <w:sz w:val="24"/>
          <w:szCs w:val="24"/>
        </w:rPr>
        <w:t>3</w:t>
      </w:r>
      <w:r>
        <w:rPr>
          <w:rFonts w:ascii="Times New Roman" w:eastAsia="方正仿宋_GBK" w:hAnsi="Times New Roman"/>
          <w:sz w:val="24"/>
          <w:szCs w:val="24"/>
        </w:rPr>
        <w:t>家的，但《政府采购竞争性磋商采购人式管理暂行办法》第二十一条第三款规定的情形</w:t>
      </w:r>
      <w:r>
        <w:rPr>
          <w:rFonts w:ascii="Times New Roman" w:eastAsia="方正仿宋_GBK" w:hAnsi="Times New Roman"/>
          <w:sz w:val="24"/>
          <w:szCs w:val="24"/>
        </w:rPr>
        <w:t>,</w:t>
      </w:r>
      <w:r>
        <w:rPr>
          <w:rFonts w:ascii="Times New Roman" w:eastAsia="方正仿宋_GBK" w:hAnsi="Times New Roman"/>
          <w:sz w:val="24"/>
          <w:szCs w:val="24"/>
        </w:rPr>
        <w:t>以及财政部财库</w:t>
      </w:r>
      <w:r>
        <w:rPr>
          <w:rFonts w:ascii="Times New Roman" w:eastAsia="方正仿宋_GBK" w:hAnsi="Times New Roman"/>
          <w:sz w:val="24"/>
          <w:szCs w:val="24"/>
        </w:rPr>
        <w:t>[2015]124</w:t>
      </w:r>
      <w:r>
        <w:rPr>
          <w:rFonts w:ascii="Times New Roman" w:eastAsia="方正仿宋_GBK" w:hAnsi="Times New Roman"/>
          <w:sz w:val="24"/>
          <w:szCs w:val="24"/>
        </w:rPr>
        <w:t>号文件规定的情形除外。</w:t>
      </w:r>
    </w:p>
    <w:p w:rsidR="00590A18" w:rsidRDefault="00590A18">
      <w:pPr>
        <w:widowControl/>
        <w:jc w:val="left"/>
        <w:rPr>
          <w:rFonts w:ascii="黑体" w:eastAsia="黑体" w:hAnsi="黑体"/>
          <w:sz w:val="24"/>
          <w:szCs w:val="24"/>
        </w:rPr>
      </w:pPr>
    </w:p>
    <w:p w:rsidR="00590A18" w:rsidRDefault="00714B3B" w:rsidP="00714B3B">
      <w:pPr>
        <w:pStyle w:val="1"/>
        <w:spacing w:before="393" w:after="196"/>
        <w:ind w:firstLineChars="600" w:firstLine="2513"/>
        <w:jc w:val="both"/>
      </w:pPr>
      <w:bookmarkStart w:id="97" w:name="_Toc25574"/>
      <w:bookmarkStart w:id="98" w:name="_Toc2940"/>
      <w:bookmarkStart w:id="99" w:name="_Toc9985"/>
      <w:bookmarkStart w:id="100" w:name="_Toc24893"/>
      <w:bookmarkStart w:id="101" w:name="_Toc11334"/>
      <w:bookmarkStart w:id="102" w:name="_Toc27672"/>
      <w:bookmarkStart w:id="103" w:name="_Toc11106"/>
      <w:bookmarkStart w:id="104" w:name="_Toc28550"/>
      <w:bookmarkStart w:id="105" w:name="_Toc3704"/>
      <w:bookmarkStart w:id="106" w:name="_Toc23757"/>
      <w:bookmarkStart w:id="107" w:name="_Toc1914"/>
      <w:bookmarkEnd w:id="85"/>
      <w:bookmarkEnd w:id="86"/>
      <w:bookmarkEnd w:id="87"/>
      <w:bookmarkEnd w:id="88"/>
      <w:bookmarkEnd w:id="89"/>
      <w:bookmarkEnd w:id="90"/>
      <w:bookmarkEnd w:id="91"/>
      <w:bookmarkEnd w:id="92"/>
      <w:bookmarkEnd w:id="93"/>
      <w:bookmarkEnd w:id="94"/>
      <w:bookmarkEnd w:id="95"/>
      <w:bookmarkEnd w:id="96"/>
      <w:r>
        <w:t>第四篇</w:t>
      </w:r>
      <w:r>
        <w:t xml:space="preserve">  </w:t>
      </w:r>
      <w:r>
        <w:t>供应商须知</w:t>
      </w:r>
      <w:bookmarkEnd w:id="97"/>
      <w:bookmarkEnd w:id="98"/>
      <w:bookmarkEnd w:id="99"/>
      <w:bookmarkEnd w:id="100"/>
      <w:bookmarkEnd w:id="101"/>
      <w:bookmarkEnd w:id="102"/>
      <w:bookmarkEnd w:id="103"/>
      <w:bookmarkEnd w:id="104"/>
      <w:bookmarkEnd w:id="105"/>
      <w:bookmarkEnd w:id="106"/>
      <w:bookmarkEnd w:id="107"/>
    </w:p>
    <w:p w:rsidR="00590A18" w:rsidRDefault="00714B3B">
      <w:pPr>
        <w:pStyle w:val="2"/>
        <w:spacing w:before="196" w:line="520" w:lineRule="exact"/>
        <w:ind w:firstLine="440"/>
        <w:rPr>
          <w:rFonts w:ascii="Times New Roman" w:eastAsia="方正仿宋_GBK" w:hAnsi="Times New Roman"/>
          <w:sz w:val="28"/>
          <w:szCs w:val="28"/>
        </w:rPr>
      </w:pPr>
      <w:bookmarkStart w:id="108" w:name="_Toc4340"/>
      <w:bookmarkStart w:id="109" w:name="_Toc11889"/>
      <w:bookmarkStart w:id="110" w:name="_Toc22160"/>
      <w:bookmarkStart w:id="111" w:name="_Toc22366"/>
      <w:bookmarkStart w:id="112" w:name="_Toc1817"/>
      <w:bookmarkStart w:id="113" w:name="_Toc11853"/>
      <w:bookmarkStart w:id="114" w:name="_Toc6973"/>
      <w:bookmarkStart w:id="115" w:name="_Toc5449"/>
      <w:bookmarkStart w:id="116" w:name="_Toc22471"/>
      <w:bookmarkStart w:id="117" w:name="_Toc7497"/>
      <w:bookmarkStart w:id="118" w:name="_Toc24216"/>
      <w:bookmarkStart w:id="119" w:name="_Toc21231"/>
      <w:bookmarkStart w:id="120" w:name="_Toc495592661"/>
      <w:r>
        <w:rPr>
          <w:rFonts w:ascii="Times New Roman" w:eastAsia="方正仿宋_GBK" w:hAnsi="Times New Roman"/>
          <w:sz w:val="28"/>
          <w:szCs w:val="28"/>
        </w:rPr>
        <w:t>一、磋商费用</w:t>
      </w:r>
      <w:bookmarkEnd w:id="108"/>
      <w:bookmarkEnd w:id="109"/>
      <w:bookmarkEnd w:id="110"/>
      <w:bookmarkEnd w:id="111"/>
      <w:bookmarkEnd w:id="112"/>
      <w:bookmarkEnd w:id="113"/>
      <w:bookmarkEnd w:id="114"/>
      <w:bookmarkEnd w:id="115"/>
      <w:bookmarkEnd w:id="116"/>
      <w:bookmarkEnd w:id="117"/>
      <w:bookmarkEnd w:id="118"/>
      <w:bookmarkEnd w:id="119"/>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参与磋商的供应商应承担其编制响应文件与递交响应文件所涉及的一切费用，不论磋商结果如何，采购人和采购代理机构在任何情况下无义务也无责任承担这些费用。</w:t>
      </w:r>
    </w:p>
    <w:p w:rsidR="00590A18" w:rsidRDefault="00714B3B">
      <w:pPr>
        <w:pStyle w:val="2"/>
        <w:spacing w:before="196" w:line="520" w:lineRule="exact"/>
        <w:ind w:firstLine="440"/>
        <w:rPr>
          <w:rFonts w:ascii="Times New Roman" w:eastAsia="方正仿宋_GBK" w:hAnsi="Times New Roman"/>
          <w:sz w:val="28"/>
          <w:szCs w:val="28"/>
        </w:rPr>
      </w:pPr>
      <w:bookmarkStart w:id="121" w:name="_Toc11594"/>
      <w:bookmarkStart w:id="122" w:name="_Toc3940"/>
      <w:bookmarkStart w:id="123" w:name="_Toc32292"/>
      <w:bookmarkStart w:id="124" w:name="_Toc31542"/>
      <w:bookmarkStart w:id="125" w:name="_Toc31824"/>
      <w:bookmarkStart w:id="126" w:name="_Toc12071"/>
      <w:bookmarkStart w:id="127" w:name="_Toc466546926"/>
      <w:bookmarkStart w:id="128" w:name="_Toc27687"/>
      <w:bookmarkStart w:id="129" w:name="_Toc17888"/>
      <w:bookmarkStart w:id="130" w:name="_Toc26700"/>
      <w:bookmarkStart w:id="131" w:name="_Toc18712"/>
      <w:bookmarkStart w:id="132" w:name="_Toc15208"/>
      <w:bookmarkStart w:id="133" w:name="_Toc1425"/>
      <w:bookmarkStart w:id="134" w:name="_Toc27928"/>
      <w:bookmarkStart w:id="135" w:name="_Toc495592662"/>
      <w:bookmarkEnd w:id="120"/>
      <w:r>
        <w:rPr>
          <w:rFonts w:ascii="Times New Roman" w:eastAsia="方正仿宋_GBK" w:hAnsi="Times New Roman"/>
          <w:sz w:val="28"/>
          <w:szCs w:val="28"/>
        </w:rPr>
        <w:t>二、竞争性磋商文件</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590A18" w:rsidRDefault="00036423">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（一）竞争性磋商文件由采购邀请书、供应商须知、</w:t>
      </w:r>
      <w:r w:rsidR="00714B3B">
        <w:rPr>
          <w:rFonts w:ascii="Times New Roman" w:eastAsia="方正仿宋_GBK" w:hAnsi="Times New Roman"/>
          <w:sz w:val="24"/>
          <w:szCs w:val="24"/>
        </w:rPr>
        <w:t>、采购</w:t>
      </w:r>
      <w:r>
        <w:rPr>
          <w:rFonts w:ascii="Times New Roman" w:eastAsia="方正仿宋_GBK" w:hAnsi="Times New Roman"/>
          <w:sz w:val="24"/>
          <w:szCs w:val="24"/>
        </w:rPr>
        <w:t>项目内容及</w:t>
      </w:r>
      <w:r w:rsidR="00714B3B">
        <w:rPr>
          <w:rFonts w:ascii="Times New Roman" w:eastAsia="方正仿宋_GBK" w:hAnsi="Times New Roman"/>
          <w:sz w:val="24"/>
          <w:szCs w:val="24"/>
        </w:rPr>
        <w:t>商务需求、</w:t>
      </w:r>
      <w:r>
        <w:rPr>
          <w:rFonts w:ascii="Times New Roman" w:eastAsia="方正仿宋_GBK" w:hAnsi="Times New Roman"/>
          <w:sz w:val="24"/>
          <w:szCs w:val="24"/>
        </w:rPr>
        <w:t>资格审查</w:t>
      </w:r>
      <w:r w:rsidR="0096623C">
        <w:rPr>
          <w:rFonts w:ascii="Times New Roman" w:eastAsia="方正仿宋_GBK" w:hAnsi="Times New Roman"/>
          <w:sz w:val="24"/>
          <w:szCs w:val="24"/>
        </w:rPr>
        <w:t>及评标</w:t>
      </w:r>
      <w:r>
        <w:rPr>
          <w:rFonts w:ascii="Times New Roman" w:eastAsia="方正仿宋_GBK" w:hAnsi="Times New Roman"/>
          <w:sz w:val="24"/>
          <w:szCs w:val="24"/>
        </w:rPr>
        <w:t>办法</w:t>
      </w:r>
      <w:r>
        <w:rPr>
          <w:rFonts w:ascii="Times New Roman" w:eastAsia="方正仿宋_GBK" w:hAnsi="Times New Roman" w:hint="eastAsia"/>
          <w:sz w:val="24"/>
          <w:szCs w:val="24"/>
        </w:rPr>
        <w:t>、</w:t>
      </w:r>
      <w:r>
        <w:rPr>
          <w:rFonts w:ascii="Times New Roman" w:eastAsia="方正仿宋_GBK" w:hAnsi="Times New Roman"/>
          <w:sz w:val="24"/>
          <w:szCs w:val="24"/>
        </w:rPr>
        <w:t>供应商需知</w:t>
      </w:r>
      <w:r>
        <w:rPr>
          <w:rFonts w:ascii="Times New Roman" w:eastAsia="方正仿宋_GBK" w:hAnsi="Times New Roman" w:hint="eastAsia"/>
          <w:sz w:val="24"/>
          <w:szCs w:val="24"/>
        </w:rPr>
        <w:t>、</w:t>
      </w:r>
      <w:r>
        <w:rPr>
          <w:rFonts w:ascii="Times New Roman" w:eastAsia="方正仿宋_GBK" w:hAnsi="Times New Roman"/>
          <w:sz w:val="24"/>
          <w:szCs w:val="24"/>
        </w:rPr>
        <w:t>合同主要条款</w:t>
      </w:r>
      <w:r>
        <w:rPr>
          <w:rFonts w:ascii="Times New Roman" w:eastAsia="方正仿宋_GBK" w:hAnsi="Times New Roman" w:hint="eastAsia"/>
          <w:sz w:val="24"/>
          <w:szCs w:val="24"/>
        </w:rPr>
        <w:t>、</w:t>
      </w:r>
      <w:r>
        <w:rPr>
          <w:rFonts w:ascii="Times New Roman" w:eastAsia="方正仿宋_GBK" w:hAnsi="Times New Roman"/>
          <w:sz w:val="24"/>
          <w:szCs w:val="24"/>
        </w:rPr>
        <w:t>响应文件格式</w:t>
      </w:r>
      <w:r w:rsidR="00714B3B">
        <w:rPr>
          <w:rFonts w:ascii="Times New Roman" w:eastAsia="方正仿宋_GBK" w:hAnsi="Times New Roman"/>
          <w:sz w:val="24"/>
          <w:szCs w:val="24"/>
        </w:rPr>
        <w:t>六部分组成。</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（二）采购人（或采购代理机构）所作的一切有效的书面通知、修改及补充，都是竞争性磋商文件不可分割的部分。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（三）本竞争性磋商文件中，磋商小组根据与供应商进行磋商可能实质性变动的内容为竞争性磋商文件第二</w:t>
      </w:r>
      <w:r>
        <w:rPr>
          <w:rFonts w:ascii="Times New Roman" w:eastAsia="方正仿宋_GBK" w:hAnsi="Times New Roman" w:hint="eastAsia"/>
          <w:sz w:val="24"/>
          <w:szCs w:val="24"/>
        </w:rPr>
        <w:t>、</w:t>
      </w:r>
      <w:r>
        <w:rPr>
          <w:rFonts w:ascii="Times New Roman" w:eastAsia="方正仿宋_GBK" w:hAnsi="Times New Roman"/>
          <w:sz w:val="24"/>
          <w:szCs w:val="24"/>
        </w:rPr>
        <w:t>三、四、五篇全部内容。</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（四）评审的依据为竞争性磋商文件和响应文件（含有效的书面承诺）。磋商小组判断响应文件对竞争性磋商文件的响应，仅基于响应文件本身而不靠外部证据。</w:t>
      </w:r>
    </w:p>
    <w:p w:rsidR="00590A18" w:rsidRDefault="00714B3B">
      <w:pPr>
        <w:pStyle w:val="2"/>
        <w:spacing w:before="196" w:line="520" w:lineRule="exact"/>
        <w:ind w:firstLine="440"/>
        <w:rPr>
          <w:rFonts w:ascii="Times New Roman" w:eastAsia="方正仿宋_GBK" w:hAnsi="Times New Roman"/>
          <w:sz w:val="28"/>
          <w:szCs w:val="28"/>
        </w:rPr>
      </w:pPr>
      <w:bookmarkStart w:id="136" w:name="_Toc24924"/>
      <w:bookmarkStart w:id="137" w:name="_Toc4761"/>
      <w:bookmarkStart w:id="138" w:name="_Toc12088"/>
      <w:bookmarkStart w:id="139" w:name="_Toc18120"/>
      <w:bookmarkStart w:id="140" w:name="_Toc19275"/>
      <w:bookmarkStart w:id="141" w:name="_Toc15526"/>
      <w:bookmarkStart w:id="142" w:name="_Toc2271"/>
      <w:bookmarkStart w:id="143" w:name="_Toc29023"/>
      <w:bookmarkStart w:id="144" w:name="_Toc28368"/>
      <w:bookmarkStart w:id="145" w:name="_Toc4333"/>
      <w:bookmarkStart w:id="146" w:name="_Toc24716"/>
      <w:r>
        <w:rPr>
          <w:rFonts w:ascii="Times New Roman" w:eastAsia="方正仿宋_GBK" w:hAnsi="Times New Roman"/>
          <w:sz w:val="28"/>
          <w:szCs w:val="28"/>
        </w:rPr>
        <w:t>三、</w:t>
      </w:r>
      <w:bookmarkEnd w:id="135"/>
      <w:r>
        <w:rPr>
          <w:rFonts w:ascii="Times New Roman" w:eastAsia="方正仿宋_GBK" w:hAnsi="Times New Roman"/>
          <w:sz w:val="28"/>
          <w:szCs w:val="28"/>
        </w:rPr>
        <w:t>磋商要求</w:t>
      </w:r>
      <w:bookmarkEnd w:id="136"/>
      <w:bookmarkEnd w:id="137"/>
      <w:bookmarkEnd w:id="138"/>
      <w:bookmarkEnd w:id="139"/>
      <w:bookmarkEnd w:id="140"/>
      <w:bookmarkEnd w:id="141"/>
      <w:bookmarkEnd w:id="142"/>
      <w:bookmarkEnd w:id="143"/>
      <w:bookmarkEnd w:id="144"/>
      <w:bookmarkEnd w:id="145"/>
      <w:bookmarkEnd w:id="146"/>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（一）响应文件</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、供应商应当按照竞争性磋商文件的要求编制响应文件，并对竞争性磋商文件提出的要求和条件作出实质性响应，响应文件原则上采用软面订本，同时应编制完整的页码、目录。</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、响应文件组成</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响应文件由第六篇</w:t>
      </w:r>
      <w:r>
        <w:rPr>
          <w:rFonts w:ascii="Times New Roman" w:eastAsia="方正仿宋_GBK" w:hAnsi="Times New Roman"/>
          <w:sz w:val="24"/>
          <w:szCs w:val="24"/>
        </w:rPr>
        <w:t>“</w:t>
      </w:r>
      <w:r>
        <w:rPr>
          <w:rFonts w:ascii="Times New Roman" w:eastAsia="方正仿宋_GBK" w:hAnsi="Times New Roman"/>
          <w:sz w:val="24"/>
          <w:szCs w:val="24"/>
        </w:rPr>
        <w:t>响应文件编制要求</w:t>
      </w:r>
      <w:r>
        <w:rPr>
          <w:rFonts w:ascii="Times New Roman" w:eastAsia="方正仿宋_GBK" w:hAnsi="Times New Roman"/>
          <w:sz w:val="24"/>
          <w:szCs w:val="24"/>
        </w:rPr>
        <w:t>”</w:t>
      </w:r>
      <w:r>
        <w:rPr>
          <w:rFonts w:ascii="Times New Roman" w:eastAsia="方正仿宋_GBK" w:hAnsi="Times New Roman"/>
          <w:sz w:val="24"/>
          <w:szCs w:val="24"/>
        </w:rPr>
        <w:t>规定的部分和</w:t>
      </w:r>
      <w:r w:rsidR="0096623C">
        <w:rPr>
          <w:rFonts w:ascii="Times New Roman" w:eastAsia="方正仿宋_GBK" w:hAnsi="Times New Roman"/>
          <w:sz w:val="24"/>
          <w:szCs w:val="24"/>
        </w:rPr>
        <w:t>供应商所作的一切有效补充、修改和承诺等文件组成，供应商应按照第六</w:t>
      </w:r>
      <w:r>
        <w:rPr>
          <w:rFonts w:ascii="Times New Roman" w:eastAsia="方正仿宋_GBK" w:hAnsi="Times New Roman"/>
          <w:sz w:val="24"/>
          <w:szCs w:val="24"/>
        </w:rPr>
        <w:t>篇</w:t>
      </w:r>
      <w:r>
        <w:rPr>
          <w:rFonts w:ascii="Times New Roman" w:eastAsia="方正仿宋_GBK" w:hAnsi="Times New Roman"/>
          <w:sz w:val="24"/>
          <w:szCs w:val="24"/>
        </w:rPr>
        <w:t>“</w:t>
      </w:r>
      <w:r>
        <w:rPr>
          <w:rFonts w:ascii="Times New Roman" w:eastAsia="方正仿宋_GBK" w:hAnsi="Times New Roman"/>
          <w:sz w:val="24"/>
          <w:szCs w:val="24"/>
        </w:rPr>
        <w:t>响应文件编制要求</w:t>
      </w:r>
      <w:r>
        <w:rPr>
          <w:rFonts w:ascii="Times New Roman" w:eastAsia="方正仿宋_GBK" w:hAnsi="Times New Roman"/>
          <w:sz w:val="24"/>
          <w:szCs w:val="24"/>
        </w:rPr>
        <w:t>”</w:t>
      </w:r>
      <w:r>
        <w:rPr>
          <w:rFonts w:ascii="Times New Roman" w:eastAsia="方正仿宋_GBK" w:hAnsi="Times New Roman"/>
          <w:sz w:val="24"/>
          <w:szCs w:val="24"/>
        </w:rPr>
        <w:t>规定的目录顺序组织编写和装订，也可在基本格式基础上对表格进行扩展，未规定格式的由供应商自定格式。</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（二）磋商有效期：响应文件及有关承诺文件有效期为提交响应文件截止时间起</w:t>
      </w:r>
      <w:r>
        <w:rPr>
          <w:rFonts w:ascii="Times New Roman" w:eastAsia="方正仿宋_GBK" w:hAnsi="Times New Roman"/>
          <w:sz w:val="24"/>
          <w:szCs w:val="24"/>
        </w:rPr>
        <w:t>90</w:t>
      </w:r>
      <w:r>
        <w:rPr>
          <w:rFonts w:ascii="Times New Roman" w:eastAsia="方正仿宋_GBK" w:hAnsi="Times New Roman"/>
          <w:sz w:val="24"/>
          <w:szCs w:val="24"/>
        </w:rPr>
        <w:t>天。</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（三）磋商保证金：</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、供应商提交保证金金额和方式详见</w:t>
      </w:r>
      <w:r>
        <w:rPr>
          <w:rFonts w:ascii="Times New Roman" w:eastAsia="方正仿宋_GBK" w:hAnsi="Times New Roman"/>
          <w:sz w:val="24"/>
          <w:szCs w:val="24"/>
        </w:rPr>
        <w:t>“</w:t>
      </w:r>
      <w:r>
        <w:rPr>
          <w:rFonts w:ascii="Times New Roman" w:eastAsia="方正仿宋_GBK" w:hAnsi="Times New Roman"/>
          <w:sz w:val="24"/>
          <w:szCs w:val="24"/>
        </w:rPr>
        <w:t>第一篇</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五、磋商保证金</w:t>
      </w:r>
      <w:r>
        <w:rPr>
          <w:rFonts w:ascii="Times New Roman" w:eastAsia="方正仿宋_GBK" w:hAnsi="Times New Roman"/>
          <w:sz w:val="24"/>
          <w:szCs w:val="24"/>
        </w:rPr>
        <w:t>”</w:t>
      </w:r>
      <w:r>
        <w:rPr>
          <w:rFonts w:ascii="Times New Roman" w:eastAsia="方正仿宋_GBK" w:hAnsi="Times New Roman"/>
          <w:sz w:val="24"/>
          <w:szCs w:val="24"/>
        </w:rPr>
        <w:t>；</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、发生以下情况之一者，磋商保证金不予退还：</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2.1</w:t>
      </w:r>
      <w:r>
        <w:rPr>
          <w:rFonts w:ascii="Times New Roman" w:eastAsia="方正仿宋_GBK" w:hAnsi="Times New Roman"/>
          <w:sz w:val="24"/>
          <w:szCs w:val="24"/>
        </w:rPr>
        <w:t>供应商在提交响应文件截止时间后撤回响应文件的；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lastRenderedPageBreak/>
        <w:t>2.2</w:t>
      </w:r>
      <w:r>
        <w:rPr>
          <w:rFonts w:ascii="Times New Roman" w:eastAsia="方正仿宋_GBK" w:hAnsi="Times New Roman"/>
          <w:sz w:val="24"/>
          <w:szCs w:val="24"/>
        </w:rPr>
        <w:t>供应商在响应文件中提供虚假材料的；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2.3</w:t>
      </w:r>
      <w:r>
        <w:rPr>
          <w:rFonts w:ascii="Times New Roman" w:eastAsia="方正仿宋_GBK" w:hAnsi="Times New Roman"/>
          <w:sz w:val="24"/>
          <w:szCs w:val="24"/>
        </w:rPr>
        <w:t>除因不可抗力或竞争性磋商文件认可的情形以外，成交供应商不与采购人签订合同的；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2.4</w:t>
      </w:r>
      <w:r>
        <w:rPr>
          <w:rFonts w:ascii="Times New Roman" w:eastAsia="方正仿宋_GBK" w:hAnsi="Times New Roman"/>
          <w:sz w:val="24"/>
          <w:szCs w:val="24"/>
        </w:rPr>
        <w:t>供应商与采购人、其他供应商或者采购代理机构恶意串通的；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2.5</w:t>
      </w:r>
      <w:r>
        <w:rPr>
          <w:rFonts w:ascii="Times New Roman" w:eastAsia="方正仿宋_GBK" w:hAnsi="Times New Roman"/>
          <w:sz w:val="24"/>
          <w:szCs w:val="24"/>
        </w:rPr>
        <w:t>成交供应商不按规定的时间或拒绝按成交状态签订合同（即不按照采购文件确定的合同文本以及采购标的和服务要求等事项签订政府采购合同的）。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（四）修正错误</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、若供应商所递交的响应文件或最后报价中的价格出现大写金额和小写金额不一致的错误，以大写金额修正为准。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、磋商小组按上述修正错误的原则及方法修正供应商的报价，供应商同意并签字确认后，修正后的报价对供应商具有约束作用。如果供应商不接受修正后的价格，将失去成为成交供应商的资格。</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（五）提交响应文件的份数和签署</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、响应文件一式两份，其中正本一份，副本一份，副本可为正本的复印件，应与正本一致，如出现不一致情况以正本为准。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、在响应文件正本中，竞争性磋商文件第六篇响应文件编制要求中规定签字、盖章的地方必须按其规定签字、盖章。</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（六）响应文件的递交</w:t>
      </w:r>
    </w:p>
    <w:p w:rsidR="00590A18" w:rsidRDefault="00714B3B">
      <w:pPr>
        <w:pStyle w:val="16"/>
        <w:spacing w:line="440" w:lineRule="exact"/>
        <w:ind w:firstLineChars="200" w:firstLine="438"/>
        <w:rPr>
          <w:rFonts w:ascii="Times New Roman" w:eastAsia="方正仿宋_GBK" w:hAnsi="Times New Roman"/>
          <w:sz w:val="24"/>
          <w:szCs w:val="24"/>
        </w:rPr>
      </w:pPr>
      <w:bookmarkStart w:id="147" w:name="_Toc466546928"/>
      <w:bookmarkStart w:id="148" w:name="_Toc5414"/>
      <w:bookmarkStart w:id="149" w:name="_Toc5765"/>
      <w:r>
        <w:rPr>
          <w:rFonts w:ascii="Times New Roman" w:eastAsia="方正仿宋_GBK" w:hAnsi="Times New Roman"/>
          <w:sz w:val="24"/>
          <w:szCs w:val="24"/>
        </w:rPr>
        <w:t xml:space="preserve">1. </w:t>
      </w:r>
      <w:r>
        <w:rPr>
          <w:rFonts w:ascii="Times New Roman" w:eastAsia="方正仿宋_GBK" w:hAnsi="Times New Roman"/>
          <w:sz w:val="24"/>
          <w:szCs w:val="24"/>
        </w:rPr>
        <w:t>响应文件的密封</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1.1</w:t>
      </w:r>
      <w:r>
        <w:rPr>
          <w:rFonts w:ascii="Times New Roman" w:eastAsia="方正仿宋_GBK" w:hAnsi="Times New Roman"/>
          <w:sz w:val="24"/>
          <w:szCs w:val="24"/>
        </w:rPr>
        <w:t>响应文件的正本、副本均应密封送达递交响应文件地点，应在封套上注明项目名称、供应商名称。若正本、副本分别进行密封的，还应在封套上注明</w:t>
      </w:r>
      <w:r>
        <w:rPr>
          <w:rFonts w:ascii="Times New Roman" w:eastAsia="方正仿宋_GBK" w:hAnsi="Times New Roman"/>
          <w:sz w:val="24"/>
          <w:szCs w:val="24"/>
        </w:rPr>
        <w:t>“</w:t>
      </w:r>
      <w:r>
        <w:rPr>
          <w:rFonts w:ascii="Times New Roman" w:eastAsia="方正仿宋_GBK" w:hAnsi="Times New Roman"/>
          <w:sz w:val="24"/>
          <w:szCs w:val="24"/>
        </w:rPr>
        <w:t>正本</w:t>
      </w:r>
      <w:r>
        <w:rPr>
          <w:rFonts w:ascii="Times New Roman" w:eastAsia="方正仿宋_GBK" w:hAnsi="Times New Roman"/>
          <w:sz w:val="24"/>
          <w:szCs w:val="24"/>
        </w:rPr>
        <w:t>”</w:t>
      </w:r>
      <w:r>
        <w:rPr>
          <w:rFonts w:ascii="Times New Roman" w:eastAsia="方正仿宋_GBK" w:hAnsi="Times New Roman"/>
          <w:sz w:val="24"/>
          <w:szCs w:val="24"/>
        </w:rPr>
        <w:t>、</w:t>
      </w:r>
      <w:r>
        <w:rPr>
          <w:rFonts w:ascii="Times New Roman" w:eastAsia="方正仿宋_GBK" w:hAnsi="Times New Roman"/>
          <w:sz w:val="24"/>
          <w:szCs w:val="24"/>
        </w:rPr>
        <w:t>“</w:t>
      </w:r>
      <w:r>
        <w:rPr>
          <w:rFonts w:ascii="Times New Roman" w:eastAsia="方正仿宋_GBK" w:hAnsi="Times New Roman"/>
          <w:sz w:val="24"/>
          <w:szCs w:val="24"/>
        </w:rPr>
        <w:t>副本</w:t>
      </w:r>
      <w:r>
        <w:rPr>
          <w:rFonts w:ascii="Times New Roman" w:eastAsia="方正仿宋_GBK" w:hAnsi="Times New Roman"/>
          <w:sz w:val="24"/>
          <w:szCs w:val="24"/>
        </w:rPr>
        <w:t>”</w:t>
      </w:r>
      <w:r>
        <w:rPr>
          <w:rFonts w:ascii="Times New Roman" w:eastAsia="方正仿宋_GBK" w:hAnsi="Times New Roman"/>
          <w:sz w:val="24"/>
          <w:szCs w:val="24"/>
        </w:rPr>
        <w:t>字样。</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1.2</w:t>
      </w:r>
      <w:r>
        <w:rPr>
          <w:rFonts w:ascii="Times New Roman" w:eastAsia="方正仿宋_GBK" w:hAnsi="Times New Roman"/>
          <w:sz w:val="24"/>
          <w:szCs w:val="24"/>
        </w:rPr>
        <w:t>响应文件的正本、副本均采用信封分别密封。信封上注明项目名称、供应商名称、</w:t>
      </w:r>
      <w:r>
        <w:rPr>
          <w:rFonts w:ascii="Times New Roman" w:eastAsia="方正仿宋_GBK" w:hAnsi="Times New Roman"/>
          <w:sz w:val="24"/>
          <w:szCs w:val="24"/>
        </w:rPr>
        <w:t>“</w:t>
      </w:r>
      <w:r>
        <w:rPr>
          <w:rFonts w:ascii="Times New Roman" w:eastAsia="方正仿宋_GBK" w:hAnsi="Times New Roman"/>
          <w:sz w:val="24"/>
          <w:szCs w:val="24"/>
        </w:rPr>
        <w:t>正本</w:t>
      </w:r>
      <w:r>
        <w:rPr>
          <w:rFonts w:ascii="Times New Roman" w:eastAsia="方正仿宋_GBK" w:hAnsi="Times New Roman"/>
          <w:sz w:val="24"/>
          <w:szCs w:val="24"/>
        </w:rPr>
        <w:t>”</w:t>
      </w:r>
      <w:r>
        <w:rPr>
          <w:rFonts w:ascii="Times New Roman" w:eastAsia="方正仿宋_GBK" w:hAnsi="Times New Roman"/>
          <w:sz w:val="24"/>
          <w:szCs w:val="24"/>
        </w:rPr>
        <w:t>、</w:t>
      </w:r>
      <w:r>
        <w:rPr>
          <w:rFonts w:ascii="Times New Roman" w:eastAsia="方正仿宋_GBK" w:hAnsi="Times New Roman"/>
          <w:sz w:val="24"/>
          <w:szCs w:val="24"/>
        </w:rPr>
        <w:t>“</w:t>
      </w:r>
      <w:r>
        <w:rPr>
          <w:rFonts w:ascii="Times New Roman" w:eastAsia="方正仿宋_GBK" w:hAnsi="Times New Roman"/>
          <w:sz w:val="24"/>
          <w:szCs w:val="24"/>
        </w:rPr>
        <w:t>副本</w:t>
      </w:r>
      <w:r>
        <w:rPr>
          <w:rFonts w:ascii="Times New Roman" w:eastAsia="方正仿宋_GBK" w:hAnsi="Times New Roman"/>
          <w:sz w:val="24"/>
          <w:szCs w:val="24"/>
        </w:rPr>
        <w:t>”</w:t>
      </w:r>
      <w:r>
        <w:rPr>
          <w:rFonts w:ascii="Times New Roman" w:eastAsia="方正仿宋_GBK" w:hAnsi="Times New Roman"/>
          <w:sz w:val="24"/>
          <w:szCs w:val="24"/>
        </w:rPr>
        <w:t>字样。信封的封口应加盖供应商公章或法人授权代表签字。</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1.3</w:t>
      </w:r>
      <w:r>
        <w:rPr>
          <w:rFonts w:ascii="Times New Roman" w:eastAsia="方正仿宋_GBK" w:hAnsi="Times New Roman"/>
          <w:sz w:val="24"/>
          <w:szCs w:val="24"/>
        </w:rPr>
        <w:t>封套的封口处应加盖供应商公章或由法定代表人授权代表签字。</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1.4</w:t>
      </w:r>
      <w:r>
        <w:rPr>
          <w:rFonts w:ascii="Times New Roman" w:eastAsia="方正仿宋_GBK" w:hAnsi="Times New Roman"/>
          <w:sz w:val="24"/>
          <w:szCs w:val="24"/>
        </w:rPr>
        <w:t>响应文件投递截止时间：参阅竞争性磋商邀请书。</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（七）响应文件语言：简体中文</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（八）供应商参与人员</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磋商按竞争性磋商文件规定的时间和地点进行，供应商须有法定代表人（或分支机构负责人）或其授权代表参加并签到</w:t>
      </w:r>
      <w:r>
        <w:rPr>
          <w:rFonts w:ascii="Times New Roman" w:eastAsia="方正仿宋_GBK" w:hAnsi="Times New Roman"/>
          <w:sz w:val="24"/>
          <w:szCs w:val="24"/>
        </w:rPr>
        <w:t>”</w:t>
      </w:r>
      <w:r>
        <w:rPr>
          <w:rFonts w:ascii="Times New Roman" w:eastAsia="方正仿宋_GBK" w:hAnsi="Times New Roman"/>
          <w:sz w:val="24"/>
          <w:szCs w:val="24"/>
        </w:rPr>
        <w:t>。</w:t>
      </w:r>
    </w:p>
    <w:p w:rsidR="00590A18" w:rsidRDefault="00714B3B">
      <w:pPr>
        <w:pStyle w:val="2"/>
        <w:spacing w:before="196" w:line="520" w:lineRule="exact"/>
        <w:ind w:firstLine="440"/>
        <w:rPr>
          <w:rFonts w:ascii="Times New Roman" w:eastAsia="方正仿宋_GBK" w:hAnsi="Times New Roman"/>
          <w:sz w:val="28"/>
          <w:szCs w:val="28"/>
        </w:rPr>
      </w:pPr>
      <w:bookmarkStart w:id="150" w:name="_Toc23948"/>
      <w:bookmarkStart w:id="151" w:name="_Toc20673"/>
      <w:bookmarkStart w:id="152" w:name="_Toc2330"/>
      <w:bookmarkStart w:id="153" w:name="_Toc7660"/>
      <w:bookmarkStart w:id="154" w:name="_Toc23843"/>
      <w:bookmarkStart w:id="155" w:name="_Toc12616"/>
      <w:bookmarkStart w:id="156" w:name="_Toc6406"/>
      <w:bookmarkStart w:id="157" w:name="_Toc8534"/>
      <w:bookmarkStart w:id="158" w:name="_Toc30540"/>
      <w:bookmarkStart w:id="159" w:name="_Toc21169"/>
      <w:bookmarkStart w:id="160" w:name="_Toc5256"/>
      <w:r>
        <w:rPr>
          <w:rFonts w:ascii="Times New Roman" w:eastAsia="方正仿宋_GBK" w:hAnsi="Times New Roman"/>
          <w:sz w:val="28"/>
          <w:szCs w:val="28"/>
        </w:rPr>
        <w:t>四、成交供应商的确认和变更</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（一）成交供应商的确认</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采购人</w:t>
      </w:r>
      <w:r>
        <w:rPr>
          <w:rFonts w:ascii="Times New Roman" w:eastAsia="方正仿宋_GBK" w:hAnsi="Times New Roman" w:hint="eastAsia"/>
          <w:sz w:val="24"/>
          <w:szCs w:val="24"/>
        </w:rPr>
        <w:t>根据</w:t>
      </w:r>
      <w:r>
        <w:rPr>
          <w:rFonts w:ascii="Times New Roman" w:eastAsia="方正仿宋_GBK" w:hAnsi="Times New Roman"/>
          <w:sz w:val="24"/>
          <w:szCs w:val="24"/>
        </w:rPr>
        <w:t>磋商小组从评审</w:t>
      </w:r>
      <w:r>
        <w:rPr>
          <w:rFonts w:ascii="Times New Roman" w:eastAsia="方正仿宋_GBK" w:hAnsi="Times New Roman" w:hint="eastAsia"/>
          <w:sz w:val="24"/>
          <w:szCs w:val="24"/>
        </w:rPr>
        <w:t>意见</w:t>
      </w:r>
      <w:r>
        <w:rPr>
          <w:rFonts w:ascii="Times New Roman" w:eastAsia="方正仿宋_GBK" w:hAnsi="Times New Roman"/>
          <w:sz w:val="24"/>
          <w:szCs w:val="24"/>
        </w:rPr>
        <w:t>，按照排序由高到低的原则确定成交供应商。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lastRenderedPageBreak/>
        <w:t>（二）成交供应商的变更</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、若为下列情况之一的，成交供应商因不可抗力或者自身原因不能履行合同的，采购人可以确定排名其后一位的成交候选人为成交供应商：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1.1</w:t>
      </w:r>
      <w:r>
        <w:rPr>
          <w:rFonts w:ascii="Times New Roman" w:eastAsia="方正仿宋_GBK" w:hAnsi="Times New Roman"/>
          <w:sz w:val="24"/>
          <w:szCs w:val="24"/>
        </w:rPr>
        <w:t>拟成交金额在</w:t>
      </w:r>
      <w:r>
        <w:rPr>
          <w:rFonts w:ascii="Times New Roman" w:eastAsia="方正仿宋_GBK" w:hAnsi="Times New Roman"/>
          <w:sz w:val="24"/>
          <w:szCs w:val="24"/>
        </w:rPr>
        <w:t>100</w:t>
      </w:r>
      <w:r>
        <w:rPr>
          <w:rFonts w:ascii="Times New Roman" w:eastAsia="方正仿宋_GBK" w:hAnsi="Times New Roman"/>
          <w:sz w:val="24"/>
          <w:szCs w:val="24"/>
        </w:rPr>
        <w:t>万以下的，报价不超过前一名报价</w:t>
      </w:r>
      <w:r>
        <w:rPr>
          <w:rFonts w:ascii="Times New Roman" w:eastAsia="方正仿宋_GBK" w:hAnsi="Times New Roman"/>
          <w:sz w:val="24"/>
          <w:szCs w:val="24"/>
        </w:rPr>
        <w:t>5%</w:t>
      </w:r>
      <w:r>
        <w:rPr>
          <w:rFonts w:ascii="Times New Roman" w:eastAsia="方正仿宋_GBK" w:hAnsi="Times New Roman"/>
          <w:sz w:val="24"/>
          <w:szCs w:val="24"/>
        </w:rPr>
        <w:t>的成交候选人；</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1.2</w:t>
      </w:r>
      <w:r>
        <w:rPr>
          <w:rFonts w:ascii="Times New Roman" w:eastAsia="方正仿宋_GBK" w:hAnsi="Times New Roman"/>
          <w:sz w:val="24"/>
          <w:szCs w:val="24"/>
        </w:rPr>
        <w:t>拟成交金额在</w:t>
      </w:r>
      <w:r>
        <w:rPr>
          <w:rFonts w:ascii="Times New Roman" w:eastAsia="方正仿宋_GBK" w:hAnsi="Times New Roman"/>
          <w:sz w:val="24"/>
          <w:szCs w:val="24"/>
        </w:rPr>
        <w:t>100</w:t>
      </w:r>
      <w:r>
        <w:rPr>
          <w:rFonts w:ascii="Times New Roman" w:eastAsia="方正仿宋_GBK" w:hAnsi="Times New Roman"/>
          <w:sz w:val="24"/>
          <w:szCs w:val="24"/>
        </w:rPr>
        <w:t>～</w:t>
      </w:r>
      <w:r>
        <w:rPr>
          <w:rFonts w:ascii="Times New Roman" w:eastAsia="方正仿宋_GBK" w:hAnsi="Times New Roman"/>
          <w:sz w:val="24"/>
          <w:szCs w:val="24"/>
        </w:rPr>
        <w:t>200</w:t>
      </w:r>
      <w:r>
        <w:rPr>
          <w:rFonts w:ascii="Times New Roman" w:eastAsia="方正仿宋_GBK" w:hAnsi="Times New Roman"/>
          <w:sz w:val="24"/>
          <w:szCs w:val="24"/>
        </w:rPr>
        <w:t>万的，报价不超过前一名报价</w:t>
      </w:r>
      <w:r>
        <w:rPr>
          <w:rFonts w:ascii="Times New Roman" w:eastAsia="方正仿宋_GBK" w:hAnsi="Times New Roman"/>
          <w:sz w:val="24"/>
          <w:szCs w:val="24"/>
        </w:rPr>
        <w:t>4%</w:t>
      </w:r>
      <w:r>
        <w:rPr>
          <w:rFonts w:ascii="Times New Roman" w:eastAsia="方正仿宋_GBK" w:hAnsi="Times New Roman"/>
          <w:sz w:val="24"/>
          <w:szCs w:val="24"/>
        </w:rPr>
        <w:t>的成交候选人；</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1.3</w:t>
      </w:r>
      <w:r>
        <w:rPr>
          <w:rFonts w:ascii="Times New Roman" w:eastAsia="方正仿宋_GBK" w:hAnsi="Times New Roman"/>
          <w:sz w:val="24"/>
          <w:szCs w:val="24"/>
        </w:rPr>
        <w:t>拟成交金额在</w:t>
      </w:r>
      <w:r>
        <w:rPr>
          <w:rFonts w:ascii="Times New Roman" w:eastAsia="方正仿宋_GBK" w:hAnsi="Times New Roman"/>
          <w:sz w:val="24"/>
          <w:szCs w:val="24"/>
        </w:rPr>
        <w:t>200</w:t>
      </w:r>
      <w:r>
        <w:rPr>
          <w:rFonts w:ascii="Times New Roman" w:eastAsia="方正仿宋_GBK" w:hAnsi="Times New Roman"/>
          <w:sz w:val="24"/>
          <w:szCs w:val="24"/>
        </w:rPr>
        <w:t>万以上的，报价不超过前一名报价</w:t>
      </w:r>
      <w:r>
        <w:rPr>
          <w:rFonts w:ascii="Times New Roman" w:eastAsia="方正仿宋_GBK" w:hAnsi="Times New Roman"/>
          <w:sz w:val="24"/>
          <w:szCs w:val="24"/>
        </w:rPr>
        <w:t>3%</w:t>
      </w:r>
      <w:r>
        <w:rPr>
          <w:rFonts w:ascii="Times New Roman" w:eastAsia="方正仿宋_GBK" w:hAnsi="Times New Roman"/>
          <w:sz w:val="24"/>
          <w:szCs w:val="24"/>
        </w:rPr>
        <w:t>的成交候选人；</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1.4</w:t>
      </w:r>
      <w:r>
        <w:rPr>
          <w:rFonts w:ascii="Times New Roman" w:eastAsia="方正仿宋_GBK" w:hAnsi="Times New Roman"/>
          <w:sz w:val="24"/>
          <w:szCs w:val="24"/>
        </w:rPr>
        <w:t>采购人须按以上程序确认成交供应商，否则应重新组织采购。</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、成交供应商无充分理由放弃成交的，采购人将会同采购代理机构把相关情况报财政部门，财政部门将根据财政部十八号令第七十五条的规定对违规供应商进行处罚。</w:t>
      </w:r>
    </w:p>
    <w:p w:rsidR="00590A18" w:rsidRDefault="00714B3B">
      <w:pPr>
        <w:pStyle w:val="2"/>
        <w:spacing w:before="196" w:line="520" w:lineRule="exact"/>
        <w:ind w:firstLine="440"/>
        <w:rPr>
          <w:rFonts w:ascii="Times New Roman" w:eastAsia="方正仿宋_GBK" w:hAnsi="Times New Roman"/>
          <w:sz w:val="28"/>
          <w:szCs w:val="28"/>
        </w:rPr>
      </w:pPr>
      <w:bookmarkStart w:id="161" w:name="_Toc102227321"/>
      <w:bookmarkStart w:id="162" w:name="_Toc466546929"/>
      <w:bookmarkStart w:id="163" w:name="_Toc13622"/>
      <w:bookmarkStart w:id="164" w:name="_Toc342913395"/>
      <w:bookmarkStart w:id="165" w:name="_Toc20683"/>
      <w:bookmarkStart w:id="166" w:name="_Toc9630"/>
      <w:bookmarkStart w:id="167" w:name="_Toc23363"/>
      <w:bookmarkStart w:id="168" w:name="_Toc10869"/>
      <w:bookmarkStart w:id="169" w:name="_Toc3826"/>
      <w:bookmarkStart w:id="170" w:name="_Toc25570"/>
      <w:bookmarkStart w:id="171" w:name="_Toc1926"/>
      <w:bookmarkStart w:id="172" w:name="_Toc8011"/>
      <w:bookmarkStart w:id="173" w:name="_Toc26732"/>
      <w:bookmarkStart w:id="174" w:name="_Toc14799"/>
      <w:bookmarkStart w:id="175" w:name="_Toc22252"/>
      <w:bookmarkStart w:id="176" w:name="_Toc21099"/>
      <w:r>
        <w:rPr>
          <w:rFonts w:ascii="Times New Roman" w:eastAsia="方正仿宋_GBK" w:hAnsi="Times New Roman"/>
          <w:sz w:val="28"/>
          <w:szCs w:val="28"/>
        </w:rPr>
        <w:t>五、成交通知</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（一）成交供应商确定后，采购</w:t>
      </w:r>
      <w:r>
        <w:rPr>
          <w:rFonts w:ascii="Times New Roman" w:eastAsia="方正仿宋_GBK" w:hAnsi="Times New Roman" w:hint="eastAsia"/>
          <w:sz w:val="24"/>
          <w:szCs w:val="24"/>
        </w:rPr>
        <w:t>人</w:t>
      </w:r>
      <w:r>
        <w:rPr>
          <w:rFonts w:ascii="Times New Roman" w:eastAsia="方正仿宋_GBK" w:hAnsi="Times New Roman"/>
          <w:sz w:val="24"/>
          <w:szCs w:val="24"/>
        </w:rPr>
        <w:t>将在</w:t>
      </w:r>
      <w:r>
        <w:rPr>
          <w:rFonts w:ascii="Times New Roman" w:eastAsia="方正仿宋_GBK" w:hAnsi="Times New Roman" w:hint="eastAsia"/>
          <w:sz w:val="24"/>
          <w:szCs w:val="24"/>
        </w:rPr>
        <w:t>行采家（</w:t>
      </w:r>
      <w:r>
        <w:rPr>
          <w:rFonts w:ascii="Times New Roman" w:eastAsia="方正仿宋_GBK" w:hAnsi="Times New Roman" w:hint="eastAsia"/>
          <w:sz w:val="24"/>
          <w:szCs w:val="24"/>
        </w:rPr>
        <w:t>https://www.gec123.com/</w:t>
      </w:r>
      <w:r>
        <w:rPr>
          <w:rFonts w:ascii="Times New Roman" w:eastAsia="方正仿宋_GBK" w:hAnsi="Times New Roman" w:hint="eastAsia"/>
          <w:sz w:val="24"/>
          <w:szCs w:val="24"/>
        </w:rPr>
        <w:t>）</w:t>
      </w:r>
      <w:r>
        <w:rPr>
          <w:rFonts w:ascii="Times New Roman" w:eastAsia="方正仿宋_GBK" w:hAnsi="Times New Roman"/>
          <w:sz w:val="24"/>
          <w:szCs w:val="24"/>
        </w:rPr>
        <w:t>上发布成交结果公告。</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（二）结果公告发出同时，采购</w:t>
      </w:r>
      <w:r>
        <w:rPr>
          <w:rFonts w:ascii="Times New Roman" w:eastAsia="方正仿宋_GBK" w:hAnsi="Times New Roman" w:hint="eastAsia"/>
          <w:sz w:val="24"/>
          <w:szCs w:val="24"/>
        </w:rPr>
        <w:t>人</w:t>
      </w:r>
      <w:r>
        <w:rPr>
          <w:rFonts w:ascii="Times New Roman" w:eastAsia="方正仿宋_GBK" w:hAnsi="Times New Roman"/>
          <w:sz w:val="24"/>
          <w:szCs w:val="24"/>
        </w:rPr>
        <w:t>将以书面形式发出《</w:t>
      </w:r>
      <w:r>
        <w:rPr>
          <w:rFonts w:ascii="Times New Roman" w:eastAsia="方正仿宋_GBK" w:hAnsi="Times New Roman" w:hint="eastAsia"/>
          <w:sz w:val="24"/>
          <w:szCs w:val="24"/>
        </w:rPr>
        <w:t>中标</w:t>
      </w:r>
      <w:r>
        <w:rPr>
          <w:rFonts w:ascii="Times New Roman" w:eastAsia="方正仿宋_GBK" w:hAnsi="Times New Roman"/>
          <w:sz w:val="24"/>
          <w:szCs w:val="24"/>
        </w:rPr>
        <w:t>通知书》。《</w:t>
      </w:r>
      <w:r>
        <w:rPr>
          <w:rFonts w:ascii="Times New Roman" w:eastAsia="方正仿宋_GBK" w:hAnsi="Times New Roman" w:hint="eastAsia"/>
          <w:sz w:val="24"/>
          <w:szCs w:val="24"/>
        </w:rPr>
        <w:t>中标</w:t>
      </w:r>
      <w:r>
        <w:rPr>
          <w:rFonts w:ascii="Times New Roman" w:eastAsia="方正仿宋_GBK" w:hAnsi="Times New Roman"/>
          <w:sz w:val="24"/>
          <w:szCs w:val="24"/>
        </w:rPr>
        <w:t>通知书》一经发出即发生法律效力。</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w:t>
      </w:r>
      <w:r>
        <w:rPr>
          <w:rFonts w:ascii="Times New Roman" w:eastAsia="方正仿宋_GBK" w:hAnsi="Times New Roman" w:hint="eastAsia"/>
          <w:sz w:val="24"/>
          <w:szCs w:val="24"/>
        </w:rPr>
        <w:t>中标</w:t>
      </w:r>
      <w:r>
        <w:rPr>
          <w:rFonts w:ascii="Times New Roman" w:eastAsia="方正仿宋_GBK" w:hAnsi="Times New Roman"/>
          <w:sz w:val="24"/>
          <w:szCs w:val="24"/>
        </w:rPr>
        <w:t>通知书》将作为签订合同的依据。</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（四）如有供应商对成交结果提出质疑的，在质疑处理完毕后发出成交通知书。</w:t>
      </w:r>
    </w:p>
    <w:p w:rsidR="00590A18" w:rsidRDefault="00714B3B">
      <w:pPr>
        <w:pStyle w:val="2"/>
        <w:spacing w:before="196" w:line="520" w:lineRule="exact"/>
        <w:ind w:firstLine="440"/>
        <w:rPr>
          <w:rFonts w:ascii="Times New Roman" w:eastAsia="方正仿宋_GBK" w:hAnsi="Times New Roman"/>
          <w:sz w:val="28"/>
          <w:szCs w:val="28"/>
        </w:rPr>
      </w:pPr>
      <w:bookmarkStart w:id="177" w:name="_Toc2123"/>
      <w:bookmarkStart w:id="178" w:name="_Toc26404"/>
      <w:bookmarkStart w:id="179" w:name="_Toc32416"/>
      <w:bookmarkStart w:id="180" w:name="_Toc466546930"/>
      <w:bookmarkStart w:id="181" w:name="_Toc11454"/>
      <w:bookmarkStart w:id="182" w:name="_Toc20298"/>
      <w:bookmarkStart w:id="183" w:name="_Toc23002"/>
      <w:bookmarkStart w:id="184" w:name="_Toc1541"/>
      <w:bookmarkStart w:id="185" w:name="_Toc14430"/>
      <w:bookmarkStart w:id="186" w:name="_Toc21650"/>
      <w:bookmarkStart w:id="187" w:name="_Toc5467"/>
      <w:bookmarkStart w:id="188" w:name="_Toc19735"/>
      <w:bookmarkStart w:id="189" w:name="_Toc12983"/>
      <w:r>
        <w:rPr>
          <w:rFonts w:ascii="Times New Roman" w:eastAsia="方正仿宋_GBK" w:hAnsi="Times New Roman"/>
          <w:sz w:val="28"/>
          <w:szCs w:val="28"/>
        </w:rPr>
        <w:t>六、关于质疑和投诉</w:t>
      </w:r>
      <w:bookmarkEnd w:id="177"/>
      <w:bookmarkEnd w:id="178"/>
      <w:bookmarkEnd w:id="179"/>
      <w:bookmarkEnd w:id="180"/>
      <w:bookmarkEnd w:id="181"/>
      <w:bookmarkEnd w:id="182"/>
      <w:bookmarkEnd w:id="183"/>
      <w:bookmarkEnd w:id="184"/>
      <w:bookmarkEnd w:id="185"/>
      <w:bookmarkEnd w:id="186"/>
      <w:bookmarkEnd w:id="187"/>
      <w:bookmarkEnd w:id="188"/>
      <w:bookmarkEnd w:id="189"/>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（一）质疑内容、时限</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、供应商对成交结果有异议的，应当在结果公告期限届满之日起七个工作日内以书面形式向采购人、采购代理机构提出质疑，并附相关证明材料。</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、供应商对竞争性磋商文件中供应商特定资格条件、技术质量和商务要求、评审标准及评审细则有异议的，应主要向采购人提出质疑，其他问题可向采购代理机构提出质疑。</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（二）质疑答复</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采购人、采购代理机构在收到供应商书面质疑后七个工作日内，对质疑内容作出答复。</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（三）不予受理或暂缓受理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、质疑有下列情形之一的，不予受理：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1.1</w:t>
      </w:r>
      <w:r>
        <w:rPr>
          <w:rFonts w:ascii="Times New Roman" w:eastAsia="方正仿宋_GBK" w:hAnsi="Times New Roman"/>
          <w:sz w:val="24"/>
          <w:szCs w:val="24"/>
        </w:rPr>
        <w:t>质疑供应商参与了磋商活动后，再对竞争性磋商文件内容提出质疑的；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1.2</w:t>
      </w:r>
      <w:r>
        <w:rPr>
          <w:rFonts w:ascii="Times New Roman" w:eastAsia="方正仿宋_GBK" w:hAnsi="Times New Roman"/>
          <w:sz w:val="24"/>
          <w:szCs w:val="24"/>
        </w:rPr>
        <w:t>质疑超过有效期的；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1.3</w:t>
      </w:r>
      <w:r>
        <w:rPr>
          <w:rFonts w:ascii="Times New Roman" w:eastAsia="方正仿宋_GBK" w:hAnsi="Times New Roman"/>
          <w:sz w:val="24"/>
          <w:szCs w:val="24"/>
        </w:rPr>
        <w:t>对同一事项重复质疑的。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、质疑有下列情形之一的，应暂不受理并告知供应商补充材料。供应商及时补充材料的，应</w:t>
      </w:r>
      <w:r>
        <w:rPr>
          <w:rFonts w:ascii="Times New Roman" w:eastAsia="方正仿宋_GBK" w:hAnsi="Times New Roman"/>
          <w:sz w:val="24"/>
          <w:szCs w:val="24"/>
        </w:rPr>
        <w:lastRenderedPageBreak/>
        <w:t>予受理；逾期未补充的，不予受理：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2.1</w:t>
      </w:r>
      <w:r>
        <w:rPr>
          <w:rFonts w:ascii="Times New Roman" w:eastAsia="方正仿宋_GBK" w:hAnsi="Times New Roman"/>
          <w:sz w:val="24"/>
          <w:szCs w:val="24"/>
        </w:rPr>
        <w:t>质疑书格式和内容不符合国家或重庆市相关规定的；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2.2</w:t>
      </w:r>
      <w:r>
        <w:rPr>
          <w:rFonts w:ascii="Times New Roman" w:eastAsia="方正仿宋_GBK" w:hAnsi="Times New Roman"/>
          <w:sz w:val="24"/>
          <w:szCs w:val="24"/>
        </w:rPr>
        <w:t>质疑书提供的依据或证明材料不全的；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2.3</w:t>
      </w:r>
      <w:r>
        <w:rPr>
          <w:rFonts w:ascii="Times New Roman" w:eastAsia="方正仿宋_GBK" w:hAnsi="Times New Roman"/>
          <w:sz w:val="24"/>
          <w:szCs w:val="24"/>
        </w:rPr>
        <w:t>质疑书副本数量不足的。</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（四）投诉</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、供应商对采购人、采购代理机构的答复不满意，或者采购人、采购代理机构未在规定时间内答复的，可在答复期满后十五个工作日内按有关规定，向同级财政部门投诉。</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、在提出投诉时，应附送相关证明材料。投诉书及证明材料为外文的，应同时提供其中文译本；中文与外文意思不一致的，以中文为准。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3</w:t>
      </w:r>
      <w:r>
        <w:rPr>
          <w:rFonts w:ascii="Times New Roman" w:eastAsia="方正仿宋_GBK" w:hAnsi="Times New Roman"/>
          <w:sz w:val="24"/>
          <w:szCs w:val="24"/>
        </w:rPr>
        <w:t>、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p>
    <w:p w:rsidR="00590A18" w:rsidRDefault="00714B3B">
      <w:pPr>
        <w:pStyle w:val="2"/>
        <w:spacing w:before="196" w:line="520" w:lineRule="exact"/>
        <w:ind w:firstLine="440"/>
        <w:rPr>
          <w:rFonts w:ascii="Times New Roman" w:eastAsia="方正仿宋_GBK" w:hAnsi="Times New Roman"/>
          <w:sz w:val="28"/>
          <w:szCs w:val="28"/>
        </w:rPr>
      </w:pPr>
      <w:bookmarkStart w:id="190" w:name="_Toc102227322"/>
      <w:bookmarkStart w:id="191" w:name="_Toc30962"/>
      <w:bookmarkStart w:id="192" w:name="_Toc466546933"/>
      <w:bookmarkStart w:id="193" w:name="_Toc12141"/>
      <w:bookmarkStart w:id="194" w:name="_Toc9871"/>
      <w:bookmarkStart w:id="195" w:name="_Toc13122"/>
      <w:bookmarkStart w:id="196" w:name="_Toc3190"/>
      <w:bookmarkStart w:id="197" w:name="_Toc30709"/>
      <w:bookmarkStart w:id="198" w:name="_Toc8030"/>
      <w:bookmarkStart w:id="199" w:name="_Toc12900"/>
      <w:bookmarkStart w:id="200" w:name="_Toc1366"/>
      <w:bookmarkStart w:id="201" w:name="_Toc342913396"/>
      <w:bookmarkStart w:id="202" w:name="_Toc13271"/>
      <w:bookmarkStart w:id="203" w:name="_Toc4110"/>
      <w:bookmarkStart w:id="204" w:name="_Toc2535"/>
      <w:bookmarkStart w:id="205" w:name="_Toc6070"/>
      <w:r>
        <w:rPr>
          <w:rFonts w:ascii="Times New Roman" w:eastAsia="方正仿宋_GBK" w:hAnsi="Times New Roman"/>
          <w:sz w:val="28"/>
          <w:szCs w:val="28"/>
        </w:rPr>
        <w:t>七、签订</w:t>
      </w:r>
      <w:bookmarkEnd w:id="190"/>
      <w:r>
        <w:rPr>
          <w:rFonts w:ascii="Times New Roman" w:eastAsia="方正仿宋_GBK" w:hAnsi="Times New Roman"/>
          <w:sz w:val="28"/>
          <w:szCs w:val="28"/>
        </w:rPr>
        <w:t>合同</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（一）采购人应当自成交通知书发出之日起三十日内，与成交供应商签订书面合同。所签订的合同不得对措施文件和成交供应商响应文件作实质性修改。</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成交供应商逾期或拒绝或不按成交状态签订合同的，保证金不予退还，并按政府采购法的有关规定进行严肃处理。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（二）竞争性磋商文件、供应商的响应文件及澄清文件等，均为签订政府采购合同的依据。</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（三）合同生效条款由供需双方约定，法律、行政法规规定应当办理批准、登记等手续后生效的合同，依照其规定。</w:t>
      </w:r>
      <w:r>
        <w:rPr>
          <w:rFonts w:ascii="Times New Roman" w:eastAsia="方正仿宋_GBK" w:hAnsi="Times New Roman"/>
          <w:sz w:val="24"/>
          <w:szCs w:val="24"/>
        </w:rPr>
        <w:t xml:space="preserve"> </w:t>
      </w:r>
    </w:p>
    <w:p w:rsidR="00590A18" w:rsidRDefault="00714B3B">
      <w:pPr>
        <w:pStyle w:val="16"/>
        <w:spacing w:line="440" w:lineRule="exact"/>
        <w:ind w:firstLineChars="200" w:firstLine="438"/>
        <w:rPr>
          <w:rFonts w:ascii="Times New Roman" w:eastAsia="方正仿宋_GBK" w:hAnsi="Times New Roman"/>
          <w:sz w:val="24"/>
          <w:szCs w:val="24"/>
        </w:rPr>
      </w:pPr>
      <w:bookmarkStart w:id="206" w:name="_Toc466546934"/>
      <w:bookmarkStart w:id="207" w:name="_Toc10523"/>
      <w:bookmarkStart w:id="208" w:name="_Toc23923"/>
      <w:bookmarkStart w:id="209" w:name="_Toc14780"/>
      <w:r>
        <w:rPr>
          <w:rFonts w:ascii="Times New Roman" w:eastAsia="方正仿宋_GBK" w:hAnsi="Times New Roman"/>
          <w:sz w:val="24"/>
          <w:szCs w:val="24"/>
        </w:rPr>
        <w:t>（四）合同原则上应按照《重庆市政府采购合同》签订，相关单位要求适用合同通用格式版本的，应按其要求另行签订其他合同。</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（五）采购人要求成交供应商提供履约保证金的，应当在磋商文件中予以约定。成交供应商履约完毕后，采购人应按磋商文件及合同的约定无息退还其履约保证金。</w:t>
      </w:r>
    </w:p>
    <w:p w:rsidR="00590A18" w:rsidRDefault="00714B3B">
      <w:pPr>
        <w:pStyle w:val="1"/>
        <w:spacing w:before="393" w:after="196"/>
      </w:pPr>
      <w:bookmarkStart w:id="210" w:name="_Toc349562392"/>
      <w:bookmarkStart w:id="211" w:name="_Toc384905081"/>
      <w:bookmarkStart w:id="212" w:name="_Toc32194"/>
      <w:bookmarkStart w:id="213" w:name="_Toc384905319"/>
      <w:bookmarkStart w:id="214" w:name="_Toc409189639"/>
      <w:bookmarkStart w:id="215" w:name="_Toc384905082"/>
      <w:bookmarkEnd w:id="206"/>
      <w:bookmarkEnd w:id="207"/>
      <w:bookmarkEnd w:id="208"/>
      <w:bookmarkEnd w:id="209"/>
      <w:r>
        <w:br w:type="page"/>
      </w:r>
      <w:bookmarkStart w:id="216" w:name="_Toc26121"/>
      <w:bookmarkStart w:id="217" w:name="_Toc3049"/>
      <w:bookmarkStart w:id="218" w:name="_Toc21803"/>
      <w:bookmarkStart w:id="219" w:name="_Toc17666"/>
      <w:bookmarkStart w:id="220" w:name="_Toc3552"/>
      <w:bookmarkStart w:id="221" w:name="_Toc26921"/>
      <w:bookmarkStart w:id="222" w:name="_Toc14250"/>
      <w:bookmarkStart w:id="223" w:name="_Toc3017"/>
      <w:bookmarkStart w:id="224" w:name="_Toc18534"/>
      <w:bookmarkStart w:id="225" w:name="_Toc17779"/>
      <w:r>
        <w:lastRenderedPageBreak/>
        <w:t>第五篇</w:t>
      </w:r>
      <w:r>
        <w:t xml:space="preserve">  </w:t>
      </w:r>
      <w:r>
        <w:t>合同主要条款</w:t>
      </w:r>
      <w:bookmarkEnd w:id="210"/>
      <w:bookmarkEnd w:id="211"/>
      <w:bookmarkEnd w:id="212"/>
      <w:bookmarkEnd w:id="213"/>
      <w:bookmarkEnd w:id="216"/>
      <w:bookmarkEnd w:id="217"/>
      <w:bookmarkEnd w:id="218"/>
      <w:bookmarkEnd w:id="219"/>
      <w:bookmarkEnd w:id="220"/>
      <w:bookmarkEnd w:id="221"/>
      <w:bookmarkEnd w:id="222"/>
      <w:bookmarkEnd w:id="223"/>
      <w:bookmarkEnd w:id="224"/>
      <w:bookmarkEnd w:id="225"/>
    </w:p>
    <w:p w:rsidR="00590A18" w:rsidRDefault="00714B3B">
      <w:pPr>
        <w:pStyle w:val="2"/>
        <w:spacing w:before="196" w:line="520" w:lineRule="exact"/>
        <w:ind w:firstLine="440"/>
        <w:rPr>
          <w:rFonts w:ascii="Times New Roman" w:eastAsia="方正仿宋_GBK" w:hAnsi="Times New Roman"/>
          <w:sz w:val="28"/>
          <w:szCs w:val="28"/>
        </w:rPr>
      </w:pPr>
      <w:bookmarkStart w:id="226" w:name="_Toc24711"/>
      <w:bookmarkStart w:id="227" w:name="_Toc24849"/>
      <w:bookmarkStart w:id="228" w:name="_Toc24339"/>
      <w:bookmarkStart w:id="229" w:name="_Toc9704"/>
      <w:bookmarkStart w:id="230" w:name="_Toc3876"/>
      <w:bookmarkStart w:id="231" w:name="_Toc18602"/>
      <w:bookmarkStart w:id="232" w:name="_Toc32505"/>
      <w:bookmarkStart w:id="233" w:name="_Toc25696"/>
      <w:bookmarkStart w:id="234" w:name="_Toc385"/>
      <w:bookmarkStart w:id="235" w:name="_Toc26980"/>
      <w:r>
        <w:rPr>
          <w:rFonts w:ascii="Times New Roman" w:eastAsia="方正仿宋_GBK" w:hAnsi="Times New Roman"/>
          <w:sz w:val="28"/>
          <w:szCs w:val="28"/>
        </w:rPr>
        <w:t>一、合同主要条款</w:t>
      </w:r>
      <w:bookmarkEnd w:id="226"/>
      <w:bookmarkEnd w:id="227"/>
      <w:bookmarkEnd w:id="228"/>
      <w:bookmarkEnd w:id="229"/>
      <w:bookmarkEnd w:id="230"/>
      <w:bookmarkEnd w:id="231"/>
      <w:bookmarkEnd w:id="232"/>
      <w:bookmarkEnd w:id="233"/>
      <w:bookmarkEnd w:id="234"/>
      <w:bookmarkEnd w:id="235"/>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w:t>
      </w:r>
      <w:r>
        <w:rPr>
          <w:rFonts w:ascii="Times New Roman" w:eastAsia="方正仿宋_GBK" w:hAnsi="Times New Roman"/>
          <w:sz w:val="24"/>
          <w:szCs w:val="24"/>
        </w:rPr>
        <w:t>、定义</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）甲方（需方）即采购人，是指通过招标采购，接受合同服务的各级国家机关、事业单位和团体组织。</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）乙方（供方）即中标供应商，是指中标后提供合同货服务的自然人、法人及其他组织。</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3</w:t>
      </w:r>
      <w:r>
        <w:rPr>
          <w:rFonts w:ascii="Times New Roman" w:eastAsia="方正仿宋_GBK" w:hAnsi="Times New Roman"/>
          <w:sz w:val="24"/>
          <w:szCs w:val="24"/>
        </w:rPr>
        <w:t>）合同是指由甲乙双方按照磋商文件和投标文件的实质性内容，通过协商一致达成的书面协议。</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4</w:t>
      </w:r>
      <w:r>
        <w:rPr>
          <w:rFonts w:ascii="Times New Roman" w:eastAsia="方正仿宋_GBK" w:hAnsi="Times New Roman"/>
          <w:sz w:val="24"/>
          <w:szCs w:val="24"/>
        </w:rPr>
        <w:t>）合同价格指以中标价格为依据，在供方全面履行合同义务后，需方（或财政部门）应支付给供方的金额。</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2</w:t>
      </w:r>
      <w:r>
        <w:rPr>
          <w:rFonts w:ascii="Times New Roman" w:eastAsia="方正仿宋_GBK" w:hAnsi="Times New Roman"/>
          <w:sz w:val="24"/>
          <w:szCs w:val="24"/>
        </w:rPr>
        <w:t>、服务内容</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合同包括以下内容：服务名称、实施方式、服务期限、服务成果等内容。</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3</w:t>
      </w:r>
      <w:r>
        <w:rPr>
          <w:rFonts w:ascii="Times New Roman" w:eastAsia="方正仿宋_GBK" w:hAnsi="Times New Roman"/>
          <w:sz w:val="24"/>
          <w:szCs w:val="24"/>
        </w:rPr>
        <w:t>、合同价格</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）合同价格即合同总价。</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）合同价格包括提供服务所需提供的所有人、财、物、税费等一切费用，所有税费由乙方负担。</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3</w:t>
      </w:r>
      <w:r>
        <w:rPr>
          <w:rFonts w:ascii="Times New Roman" w:eastAsia="方正仿宋_GBK" w:hAnsi="Times New Roman"/>
          <w:sz w:val="24"/>
          <w:szCs w:val="24"/>
        </w:rPr>
        <w:t>）合同价格为不变价。</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4</w:t>
      </w:r>
      <w:r>
        <w:rPr>
          <w:rFonts w:ascii="Times New Roman" w:eastAsia="方正仿宋_GBK" w:hAnsi="Times New Roman"/>
          <w:sz w:val="24"/>
          <w:szCs w:val="24"/>
        </w:rPr>
        <w:t>、转包或分包</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）本合同范围的服务，应由乙方直接供应，不得转让他人供应；</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）如有转让和未经甲方同意的分包行为，甲方有权解除合同，没收履约保证金并追究乙方的违约责任。</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w:t>
      </w:r>
      <w:r>
        <w:rPr>
          <w:rFonts w:ascii="Times New Roman" w:eastAsia="方正仿宋_GBK" w:hAnsi="Times New Roman"/>
          <w:sz w:val="24"/>
          <w:szCs w:val="24"/>
        </w:rPr>
        <w:t>、质量保证及售后服务</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5.1</w:t>
      </w:r>
      <w:r>
        <w:rPr>
          <w:rFonts w:ascii="Times New Roman" w:eastAsia="方正仿宋_GBK" w:hAnsi="Times New Roman"/>
          <w:sz w:val="24"/>
          <w:szCs w:val="24"/>
        </w:rPr>
        <w:t>乙方应按磋商文件规定的服务要求、质量标准向甲方保质保量的提供服务。</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5.2</w:t>
      </w:r>
      <w:r>
        <w:rPr>
          <w:rFonts w:ascii="Times New Roman" w:eastAsia="方正仿宋_GBK" w:hAnsi="Times New Roman"/>
          <w:sz w:val="24"/>
          <w:szCs w:val="24"/>
        </w:rPr>
        <w:t>乙方提供的服务如果存在质量问题，乙方应负责更正。对达不到服务要求者，根据实际情况，经双方协商，可按以下办法处理：</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5.2.1</w:t>
      </w:r>
      <w:r>
        <w:rPr>
          <w:rFonts w:ascii="Times New Roman" w:eastAsia="方正仿宋_GBK" w:hAnsi="Times New Roman"/>
          <w:sz w:val="24"/>
          <w:szCs w:val="24"/>
        </w:rPr>
        <w:t>重做：由乙方承担所发生的全部费用。</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5.2.2</w:t>
      </w:r>
      <w:r>
        <w:rPr>
          <w:rFonts w:ascii="Times New Roman" w:eastAsia="方正仿宋_GBK" w:hAnsi="Times New Roman"/>
          <w:sz w:val="24"/>
          <w:szCs w:val="24"/>
        </w:rPr>
        <w:t>贬值处理：由甲乙双方合议定价。</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5.2.3</w:t>
      </w:r>
      <w:r>
        <w:rPr>
          <w:rFonts w:ascii="Times New Roman" w:eastAsia="方正仿宋_GBK" w:hAnsi="Times New Roman"/>
          <w:sz w:val="24"/>
          <w:szCs w:val="24"/>
        </w:rPr>
        <w:t>退款处理：乙方应退还甲方支付的合同款。</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5.3</w:t>
      </w:r>
      <w:r>
        <w:rPr>
          <w:rFonts w:ascii="Times New Roman" w:eastAsia="方正仿宋_GBK" w:hAnsi="Times New Roman"/>
          <w:sz w:val="24"/>
          <w:szCs w:val="24"/>
        </w:rPr>
        <w:t>乙方应对服务过程中出现的安全问题负责处理解决并承担一切费用。</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6</w:t>
      </w:r>
      <w:r>
        <w:rPr>
          <w:rFonts w:ascii="Times New Roman" w:eastAsia="方正仿宋_GBK" w:hAnsi="Times New Roman"/>
          <w:sz w:val="24"/>
          <w:szCs w:val="24"/>
        </w:rPr>
        <w:t>、付款</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lastRenderedPageBreak/>
        <w:t>6.1</w:t>
      </w:r>
      <w:r>
        <w:rPr>
          <w:rFonts w:ascii="Times New Roman" w:eastAsia="方正仿宋_GBK" w:hAnsi="Times New Roman"/>
          <w:sz w:val="24"/>
          <w:szCs w:val="24"/>
        </w:rPr>
        <w:t>本合同使用货币币制如未作特别说明均为人民币。</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6.2</w:t>
      </w:r>
      <w:r>
        <w:rPr>
          <w:rFonts w:ascii="Times New Roman" w:eastAsia="方正仿宋_GBK" w:hAnsi="Times New Roman"/>
          <w:sz w:val="24"/>
          <w:szCs w:val="24"/>
        </w:rPr>
        <w:t>付款方式：银行转账、现金支票。</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6.3</w:t>
      </w:r>
      <w:r>
        <w:rPr>
          <w:rFonts w:ascii="Times New Roman" w:eastAsia="方正仿宋_GBK" w:hAnsi="Times New Roman"/>
          <w:sz w:val="24"/>
          <w:szCs w:val="24"/>
        </w:rPr>
        <w:t>付款方法：同本项目</w:t>
      </w:r>
      <w:r>
        <w:rPr>
          <w:rFonts w:ascii="Times New Roman" w:eastAsia="方正仿宋_GBK" w:hAnsi="Times New Roman"/>
          <w:sz w:val="24"/>
          <w:szCs w:val="24"/>
        </w:rPr>
        <w:t>“</w:t>
      </w:r>
      <w:r>
        <w:rPr>
          <w:rFonts w:ascii="Times New Roman" w:eastAsia="方正仿宋_GBK" w:hAnsi="Times New Roman"/>
          <w:sz w:val="24"/>
          <w:szCs w:val="24"/>
        </w:rPr>
        <w:t>第三篇</w:t>
      </w:r>
      <w:r>
        <w:rPr>
          <w:rFonts w:ascii="Times New Roman" w:eastAsia="方正仿宋_GBK" w:hAnsi="Times New Roman"/>
          <w:sz w:val="24"/>
          <w:szCs w:val="24"/>
        </w:rPr>
        <w:t xml:space="preserve"> </w:t>
      </w:r>
      <w:r>
        <w:rPr>
          <w:rFonts w:ascii="Times New Roman" w:eastAsia="方正仿宋_GBK" w:hAnsi="Times New Roman"/>
          <w:sz w:val="24"/>
          <w:szCs w:val="24"/>
        </w:rPr>
        <w:t>商务条款</w:t>
      </w:r>
      <w:r>
        <w:rPr>
          <w:rFonts w:ascii="Times New Roman" w:eastAsia="方正仿宋_GBK" w:hAnsi="Times New Roman"/>
          <w:sz w:val="24"/>
          <w:szCs w:val="24"/>
        </w:rPr>
        <w:t>”</w:t>
      </w:r>
      <w:r>
        <w:rPr>
          <w:rFonts w:ascii="Times New Roman" w:eastAsia="方正仿宋_GBK" w:hAnsi="Times New Roman"/>
          <w:sz w:val="24"/>
          <w:szCs w:val="24"/>
        </w:rPr>
        <w:t>中关于付款方式的约定。</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7</w:t>
      </w:r>
      <w:r>
        <w:rPr>
          <w:rFonts w:ascii="Times New Roman" w:eastAsia="方正仿宋_GBK" w:hAnsi="Times New Roman"/>
          <w:sz w:val="24"/>
          <w:szCs w:val="24"/>
        </w:rPr>
        <w:t>、检查验收</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）服务验收</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供方所供服务的各种指标不得低于磋商文件和投标文件的约定，服务质量要求按照磋商文件和投标文件的内容执行。</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）验收报告应由需方、供方经办人签字，并加盖双方公章，以此作为支付凭据。</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8</w:t>
      </w:r>
      <w:r>
        <w:rPr>
          <w:rFonts w:ascii="Times New Roman" w:eastAsia="方正仿宋_GBK" w:hAnsi="Times New Roman"/>
          <w:sz w:val="24"/>
          <w:szCs w:val="24"/>
        </w:rPr>
        <w:t>、索赔</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供方对所提供服务与合同要求不符负有责任，并且需方提出索赔，供方应按需方同意的下述一种或多种方法解决索赔事宜。</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）供方同意需方拒绝服务并把拒绝部分的金额以合同规定的同类货币付给需方，供方负担发生的一切损失和费用。</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）根据服务的疵劣和受损程度以及需方遭受损失的金额，经双方同意降低服务价格。</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9</w:t>
      </w:r>
      <w:r>
        <w:rPr>
          <w:rFonts w:ascii="Times New Roman" w:eastAsia="方正仿宋_GBK" w:hAnsi="Times New Roman"/>
          <w:sz w:val="24"/>
          <w:szCs w:val="24"/>
        </w:rPr>
        <w:t>、知识产权</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甲方在中华人民共和国境内使用乙方提供的服务时免受第三方提出的侵犯其专利权或其它知识产权的起诉。如果第三方提出侵权指控，乙方应承担由此而引起的一切法律责任和费用。</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10</w:t>
      </w:r>
      <w:r>
        <w:rPr>
          <w:rFonts w:ascii="Times New Roman" w:eastAsia="方正仿宋_GBK" w:hAnsi="Times New Roman"/>
          <w:sz w:val="24"/>
          <w:szCs w:val="24"/>
        </w:rPr>
        <w:t>、合同争议的解决</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）当事人友好协商达成一致</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）在</w:t>
      </w:r>
      <w:r>
        <w:rPr>
          <w:rFonts w:ascii="Times New Roman" w:eastAsia="方正仿宋_GBK" w:hAnsi="Times New Roman"/>
          <w:sz w:val="24"/>
          <w:szCs w:val="24"/>
        </w:rPr>
        <w:t>60</w:t>
      </w:r>
      <w:r>
        <w:rPr>
          <w:rFonts w:ascii="Times New Roman" w:eastAsia="方正仿宋_GBK" w:hAnsi="Times New Roman"/>
          <w:sz w:val="24"/>
          <w:szCs w:val="24"/>
        </w:rPr>
        <w:t>天内当事人协商不能达成协议的，可提请采购人所在地人民法院裁决。</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11</w:t>
      </w:r>
      <w:r>
        <w:rPr>
          <w:rFonts w:ascii="Times New Roman" w:eastAsia="方正仿宋_GBK" w:hAnsi="Times New Roman"/>
          <w:sz w:val="24"/>
          <w:szCs w:val="24"/>
        </w:rPr>
        <w:t>、违约责任</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按《中华人民共和国合同法》、《中华人民共和国政府采购法》有关条款，或由供需双方约定。</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12</w:t>
      </w:r>
      <w:r>
        <w:rPr>
          <w:rFonts w:ascii="Times New Roman" w:eastAsia="方正仿宋_GBK" w:hAnsi="Times New Roman"/>
          <w:sz w:val="24"/>
          <w:szCs w:val="24"/>
        </w:rPr>
        <w:t>、合同生效及其它</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1</w:t>
      </w:r>
      <w:r>
        <w:rPr>
          <w:rFonts w:ascii="Times New Roman" w:eastAsia="方正仿宋_GBK" w:hAnsi="Times New Roman"/>
          <w:sz w:val="24"/>
          <w:szCs w:val="24"/>
        </w:rPr>
        <w:t>）合同生效及其效力应符合《中华人民共和国合同法》有关规定。</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2</w:t>
      </w:r>
      <w:r>
        <w:rPr>
          <w:rFonts w:ascii="Times New Roman" w:eastAsia="方正仿宋_GBK" w:hAnsi="Times New Roman"/>
          <w:sz w:val="24"/>
          <w:szCs w:val="24"/>
        </w:rPr>
        <w:t>）合同应经当事人法定代表人或委托代理人签字，加盖双方合同专用章或公章。</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3</w:t>
      </w:r>
      <w:r>
        <w:rPr>
          <w:rFonts w:ascii="Times New Roman" w:eastAsia="方正仿宋_GBK" w:hAnsi="Times New Roman"/>
          <w:sz w:val="24"/>
          <w:szCs w:val="24"/>
        </w:rPr>
        <w:t>）合同所包括附件，是合同不可分割的一部分，具有同等法法律效力。</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4</w:t>
      </w:r>
      <w:r>
        <w:rPr>
          <w:rFonts w:ascii="Times New Roman" w:eastAsia="方正仿宋_GBK" w:hAnsi="Times New Roman"/>
          <w:sz w:val="24"/>
          <w:szCs w:val="24"/>
        </w:rPr>
        <w:t>）合同需提供担保的，按《中华人民共和国担保法》规定执行。</w:t>
      </w:r>
    </w:p>
    <w:p w:rsidR="00590A18" w:rsidRDefault="00714B3B">
      <w:pPr>
        <w:pStyle w:val="16"/>
        <w:spacing w:line="440" w:lineRule="exact"/>
        <w:ind w:firstLineChars="200" w:firstLine="438"/>
        <w:rPr>
          <w:rFonts w:ascii="Times New Roman" w:eastAsia="方正仿宋_GBK" w:hAnsi="Times New Roman"/>
          <w:sz w:val="24"/>
          <w:szCs w:val="24"/>
        </w:rPr>
      </w:pPr>
      <w:r>
        <w:rPr>
          <w:rFonts w:ascii="Times New Roman" w:eastAsia="方正仿宋_GBK" w:hAnsi="Times New Roman"/>
          <w:sz w:val="24"/>
          <w:szCs w:val="24"/>
        </w:rPr>
        <w:t>（</w:t>
      </w:r>
      <w:r>
        <w:rPr>
          <w:rFonts w:ascii="Times New Roman" w:eastAsia="方正仿宋_GBK" w:hAnsi="Times New Roman"/>
          <w:sz w:val="24"/>
          <w:szCs w:val="24"/>
        </w:rPr>
        <w:t>5</w:t>
      </w:r>
      <w:r>
        <w:rPr>
          <w:rFonts w:ascii="Times New Roman" w:eastAsia="方正仿宋_GBK" w:hAnsi="Times New Roman"/>
          <w:sz w:val="24"/>
          <w:szCs w:val="24"/>
        </w:rPr>
        <w:t>）本合同条件未尽事宜依照《中华人民共和国合同法》，由供需双方共同协商确定。</w:t>
      </w:r>
    </w:p>
    <w:p w:rsidR="00590A18" w:rsidRDefault="00590A18">
      <w:pPr>
        <w:spacing w:line="520" w:lineRule="exact"/>
        <w:ind w:firstLineChars="200" w:firstLine="438"/>
        <w:jc w:val="left"/>
        <w:rPr>
          <w:rFonts w:eastAsia="方正仿宋_GBK"/>
          <w:kern w:val="0"/>
          <w:sz w:val="24"/>
          <w:szCs w:val="24"/>
        </w:rPr>
        <w:sectPr w:rsidR="00590A18">
          <w:pgSz w:w="11907" w:h="16840"/>
          <w:pgMar w:top="1134" w:right="1191" w:bottom="1134" w:left="1304" w:header="794" w:footer="992" w:gutter="0"/>
          <w:pgNumType w:fmt="numberInDash"/>
          <w:cols w:space="720"/>
          <w:docGrid w:type="linesAndChars" w:linePitch="393" w:charSpace="-4325"/>
        </w:sectPr>
      </w:pPr>
    </w:p>
    <w:p w:rsidR="00590A18" w:rsidRDefault="00714B3B">
      <w:pPr>
        <w:pStyle w:val="2"/>
        <w:spacing w:before="196"/>
        <w:ind w:firstLine="440"/>
        <w:rPr>
          <w:rFonts w:ascii="Times New Roman" w:eastAsia="方正仿宋_GBK" w:hAnsi="Times New Roman"/>
          <w:sz w:val="28"/>
          <w:szCs w:val="28"/>
        </w:rPr>
      </w:pPr>
      <w:bookmarkStart w:id="236" w:name="_Toc28495"/>
      <w:bookmarkStart w:id="237" w:name="_Toc26619"/>
      <w:bookmarkStart w:id="238" w:name="_Toc3041"/>
      <w:bookmarkStart w:id="239" w:name="_Toc28183"/>
      <w:bookmarkStart w:id="240" w:name="_Toc16640"/>
      <w:bookmarkStart w:id="241" w:name="_Toc24126"/>
      <w:bookmarkStart w:id="242" w:name="_Toc19378"/>
      <w:bookmarkStart w:id="243" w:name="_Toc15598"/>
      <w:bookmarkStart w:id="244" w:name="_Toc277084871"/>
      <w:bookmarkStart w:id="245" w:name="_Toc22377"/>
      <w:bookmarkStart w:id="246" w:name="_Toc495592672"/>
      <w:bookmarkStart w:id="247" w:name="_Toc15206"/>
      <w:bookmarkStart w:id="248" w:name="_Toc14229"/>
      <w:bookmarkStart w:id="249" w:name="_Toc8316"/>
      <w:bookmarkStart w:id="250" w:name="_Toc285722713"/>
      <w:r>
        <w:rPr>
          <w:rFonts w:ascii="Times New Roman" w:eastAsia="方正仿宋_GBK" w:hAnsi="Times New Roman"/>
          <w:sz w:val="28"/>
          <w:szCs w:val="28"/>
        </w:rPr>
        <w:lastRenderedPageBreak/>
        <w:t>二、政府采购合同（格式）</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590A18" w:rsidRDefault="00714B3B" w:rsidP="00714B3B">
      <w:pPr>
        <w:spacing w:beforeLines="100" w:line="500" w:lineRule="exact"/>
        <w:jc w:val="center"/>
        <w:outlineLvl w:val="1"/>
        <w:rPr>
          <w:rFonts w:eastAsia="方正仿宋_GBK"/>
          <w:b/>
          <w:sz w:val="44"/>
        </w:rPr>
      </w:pPr>
      <w:bookmarkStart w:id="251" w:name="_Toc9825"/>
      <w:bookmarkStart w:id="252" w:name="_Toc2515"/>
      <w:bookmarkStart w:id="253" w:name="_Toc4336"/>
      <w:bookmarkStart w:id="254" w:name="_Toc14573"/>
      <w:bookmarkStart w:id="255" w:name="_Toc10477"/>
      <w:bookmarkStart w:id="256" w:name="_Toc8807"/>
      <w:bookmarkStart w:id="257" w:name="_Toc22133"/>
      <w:bookmarkStart w:id="258" w:name="_Toc17142"/>
      <w:bookmarkStart w:id="259" w:name="_Toc26946"/>
      <w:bookmarkStart w:id="260" w:name="_Toc6943"/>
      <w:bookmarkStart w:id="261" w:name="_Toc14544"/>
      <w:bookmarkStart w:id="262" w:name="_Toc2161"/>
      <w:r>
        <w:rPr>
          <w:rFonts w:eastAsia="方正仿宋_GBK"/>
          <w:b/>
          <w:sz w:val="44"/>
        </w:rPr>
        <w:t>重庆市政府采购合同</w:t>
      </w:r>
      <w:bookmarkEnd w:id="251"/>
      <w:bookmarkEnd w:id="252"/>
      <w:bookmarkEnd w:id="253"/>
      <w:bookmarkEnd w:id="254"/>
      <w:bookmarkEnd w:id="255"/>
      <w:bookmarkEnd w:id="256"/>
      <w:bookmarkEnd w:id="257"/>
      <w:bookmarkEnd w:id="258"/>
      <w:bookmarkEnd w:id="259"/>
      <w:bookmarkEnd w:id="260"/>
      <w:bookmarkEnd w:id="261"/>
      <w:bookmarkEnd w:id="262"/>
    </w:p>
    <w:p w:rsidR="00590A18" w:rsidRDefault="00714B3B" w:rsidP="00714B3B">
      <w:pPr>
        <w:spacing w:afterLines="100" w:line="500" w:lineRule="exact"/>
        <w:jc w:val="center"/>
        <w:rPr>
          <w:rFonts w:eastAsia="方正仿宋_GBK"/>
          <w:sz w:val="24"/>
          <w:szCs w:val="24"/>
        </w:rPr>
      </w:pPr>
      <w:r>
        <w:rPr>
          <w:rFonts w:eastAsia="方正仿宋_GBK"/>
          <w:sz w:val="24"/>
          <w:szCs w:val="24"/>
        </w:rPr>
        <w:t>（采购项目编号：</w:t>
      </w:r>
      <w:r>
        <w:rPr>
          <w:rFonts w:eastAsia="方正仿宋_GBK"/>
          <w:sz w:val="24"/>
          <w:szCs w:val="24"/>
        </w:rPr>
        <w:t xml:space="preserve">     </w:t>
      </w:r>
      <w:r>
        <w:rPr>
          <w:rFonts w:eastAsia="方正仿宋_GBK"/>
          <w:sz w:val="24"/>
          <w:szCs w:val="24"/>
        </w:rPr>
        <w:t>）</w:t>
      </w:r>
    </w:p>
    <w:p w:rsidR="00590A18" w:rsidRDefault="00714B3B">
      <w:pPr>
        <w:spacing w:line="520" w:lineRule="exact"/>
        <w:rPr>
          <w:rFonts w:eastAsia="方正仿宋_GBK"/>
          <w:kern w:val="0"/>
          <w:sz w:val="24"/>
          <w:szCs w:val="24"/>
        </w:rPr>
      </w:pPr>
      <w:r>
        <w:rPr>
          <w:rFonts w:eastAsia="方正仿宋_GBK"/>
          <w:kern w:val="0"/>
          <w:sz w:val="24"/>
          <w:szCs w:val="24"/>
        </w:rPr>
        <w:t>甲方（需方）：</w:t>
      </w:r>
      <w:r>
        <w:rPr>
          <w:rFonts w:eastAsia="方正仿宋_GBK"/>
          <w:kern w:val="0"/>
          <w:sz w:val="24"/>
          <w:szCs w:val="24"/>
        </w:rPr>
        <w:t xml:space="preserve">             </w:t>
      </w:r>
      <w:r>
        <w:rPr>
          <w:rFonts w:eastAsia="方正仿宋_GBK"/>
          <w:kern w:val="0"/>
          <w:sz w:val="24"/>
          <w:szCs w:val="24"/>
        </w:rPr>
        <w:t>计价单位：</w:t>
      </w:r>
    </w:p>
    <w:p w:rsidR="00590A18" w:rsidRDefault="00714B3B">
      <w:pPr>
        <w:spacing w:line="520" w:lineRule="exact"/>
        <w:jc w:val="left"/>
        <w:rPr>
          <w:rFonts w:eastAsia="方正仿宋_GBK"/>
          <w:kern w:val="0"/>
          <w:sz w:val="24"/>
          <w:szCs w:val="24"/>
        </w:rPr>
      </w:pPr>
      <w:r>
        <w:rPr>
          <w:rFonts w:eastAsia="方正仿宋_GBK"/>
          <w:kern w:val="0"/>
          <w:sz w:val="24"/>
          <w:szCs w:val="24"/>
        </w:rPr>
        <w:t>乙方（供方）：</w:t>
      </w:r>
      <w:r>
        <w:rPr>
          <w:rFonts w:eastAsia="方正仿宋_GBK"/>
          <w:kern w:val="0"/>
          <w:sz w:val="24"/>
          <w:szCs w:val="24"/>
        </w:rPr>
        <w:t xml:space="preserve">             </w:t>
      </w:r>
      <w:r>
        <w:rPr>
          <w:rFonts w:eastAsia="方正仿宋_GBK"/>
          <w:kern w:val="0"/>
          <w:sz w:val="24"/>
          <w:szCs w:val="24"/>
        </w:rPr>
        <w:t>计量单位：</w:t>
      </w:r>
    </w:p>
    <w:p w:rsidR="00590A18" w:rsidRDefault="00590A18">
      <w:pPr>
        <w:spacing w:line="500" w:lineRule="exact"/>
        <w:rPr>
          <w:rFonts w:eastAsia="方正仿宋_GBK"/>
          <w:sz w:val="24"/>
          <w:szCs w:val="24"/>
        </w:rPr>
      </w:pPr>
    </w:p>
    <w:p w:rsidR="00590A18" w:rsidRDefault="00714B3B" w:rsidP="00714B3B">
      <w:pPr>
        <w:spacing w:afterLines="50" w:line="520" w:lineRule="exact"/>
        <w:jc w:val="left"/>
        <w:rPr>
          <w:rFonts w:eastAsia="方正仿宋_GBK"/>
          <w:kern w:val="0"/>
          <w:sz w:val="24"/>
          <w:szCs w:val="24"/>
        </w:rPr>
      </w:pPr>
      <w:r>
        <w:rPr>
          <w:rFonts w:eastAsia="方正仿宋_GBK"/>
          <w:kern w:val="0"/>
          <w:sz w:val="24"/>
          <w:szCs w:val="24"/>
        </w:rPr>
        <w:t>经双方协商一致，达成以下服务合同：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741"/>
        <w:gridCol w:w="1148"/>
        <w:gridCol w:w="355"/>
        <w:gridCol w:w="779"/>
        <w:gridCol w:w="1134"/>
        <w:gridCol w:w="1559"/>
        <w:gridCol w:w="1567"/>
        <w:gridCol w:w="15"/>
      </w:tblGrid>
      <w:tr w:rsidR="00590A18">
        <w:trPr>
          <w:gridAfter w:val="1"/>
          <w:wAfter w:w="15" w:type="dxa"/>
          <w:trHeight w:val="575"/>
          <w:jc w:val="center"/>
        </w:trPr>
        <w:tc>
          <w:tcPr>
            <w:tcW w:w="1188" w:type="dxa"/>
            <w:vAlign w:val="center"/>
          </w:tcPr>
          <w:p w:rsidR="00590A18" w:rsidRDefault="00714B3B">
            <w:pPr>
              <w:spacing w:line="240" w:lineRule="atLeast"/>
              <w:jc w:val="center"/>
              <w:rPr>
                <w:rFonts w:eastAsia="方正仿宋_GBK"/>
                <w:sz w:val="24"/>
                <w:szCs w:val="24"/>
              </w:rPr>
            </w:pPr>
            <w:r>
              <w:rPr>
                <w:rFonts w:eastAsia="方正仿宋_GBK"/>
                <w:sz w:val="24"/>
                <w:szCs w:val="24"/>
              </w:rPr>
              <w:t>服务名称</w:t>
            </w:r>
          </w:p>
        </w:tc>
        <w:tc>
          <w:tcPr>
            <w:tcW w:w="1741" w:type="dxa"/>
            <w:vAlign w:val="center"/>
          </w:tcPr>
          <w:p w:rsidR="00590A18" w:rsidRDefault="00714B3B">
            <w:pPr>
              <w:spacing w:line="240" w:lineRule="atLeast"/>
              <w:jc w:val="center"/>
              <w:rPr>
                <w:rFonts w:eastAsia="方正仿宋_GBK"/>
                <w:sz w:val="24"/>
                <w:szCs w:val="24"/>
              </w:rPr>
            </w:pPr>
            <w:r>
              <w:rPr>
                <w:rFonts w:eastAsia="方正仿宋_GBK"/>
                <w:sz w:val="24"/>
                <w:szCs w:val="24"/>
              </w:rPr>
              <w:t>服务具体内容</w:t>
            </w:r>
          </w:p>
        </w:tc>
        <w:tc>
          <w:tcPr>
            <w:tcW w:w="1148" w:type="dxa"/>
            <w:vAlign w:val="center"/>
          </w:tcPr>
          <w:p w:rsidR="00590A18" w:rsidRDefault="00714B3B">
            <w:pPr>
              <w:spacing w:line="240" w:lineRule="atLeast"/>
              <w:jc w:val="center"/>
              <w:rPr>
                <w:rFonts w:eastAsia="方正仿宋_GBK"/>
                <w:sz w:val="24"/>
                <w:szCs w:val="24"/>
              </w:rPr>
            </w:pPr>
            <w:r>
              <w:rPr>
                <w:rFonts w:eastAsia="方正仿宋_GBK"/>
                <w:sz w:val="24"/>
                <w:szCs w:val="24"/>
              </w:rPr>
              <w:t>服务期限</w:t>
            </w:r>
          </w:p>
        </w:tc>
        <w:tc>
          <w:tcPr>
            <w:tcW w:w="1134" w:type="dxa"/>
            <w:gridSpan w:val="2"/>
            <w:vAlign w:val="center"/>
          </w:tcPr>
          <w:p w:rsidR="00590A18" w:rsidRDefault="00714B3B">
            <w:pPr>
              <w:spacing w:line="240" w:lineRule="atLeast"/>
              <w:jc w:val="center"/>
              <w:rPr>
                <w:rFonts w:eastAsia="方正仿宋_GBK"/>
                <w:sz w:val="24"/>
                <w:szCs w:val="24"/>
              </w:rPr>
            </w:pPr>
            <w:r>
              <w:rPr>
                <w:rFonts w:eastAsia="方正仿宋_GBK"/>
                <w:sz w:val="24"/>
                <w:szCs w:val="24"/>
              </w:rPr>
              <w:t>单价</w:t>
            </w:r>
          </w:p>
        </w:tc>
        <w:tc>
          <w:tcPr>
            <w:tcW w:w="1134" w:type="dxa"/>
            <w:vAlign w:val="center"/>
          </w:tcPr>
          <w:p w:rsidR="00590A18" w:rsidRDefault="00714B3B">
            <w:pPr>
              <w:spacing w:line="240" w:lineRule="atLeast"/>
              <w:jc w:val="center"/>
              <w:rPr>
                <w:rFonts w:eastAsia="方正仿宋_GBK"/>
                <w:sz w:val="24"/>
                <w:szCs w:val="24"/>
              </w:rPr>
            </w:pPr>
            <w:r>
              <w:rPr>
                <w:rFonts w:eastAsia="方正仿宋_GBK"/>
                <w:sz w:val="24"/>
                <w:szCs w:val="24"/>
              </w:rPr>
              <w:t>总价</w:t>
            </w:r>
          </w:p>
        </w:tc>
        <w:tc>
          <w:tcPr>
            <w:tcW w:w="1559" w:type="dxa"/>
            <w:vAlign w:val="center"/>
          </w:tcPr>
          <w:p w:rsidR="00590A18" w:rsidRDefault="00714B3B">
            <w:pPr>
              <w:spacing w:line="240" w:lineRule="atLeast"/>
              <w:jc w:val="center"/>
              <w:rPr>
                <w:rFonts w:eastAsia="方正仿宋_GBK"/>
                <w:sz w:val="24"/>
                <w:szCs w:val="24"/>
              </w:rPr>
            </w:pPr>
            <w:r>
              <w:rPr>
                <w:rFonts w:eastAsia="方正仿宋_GBK"/>
                <w:sz w:val="24"/>
                <w:szCs w:val="24"/>
              </w:rPr>
              <w:t>服务时间</w:t>
            </w:r>
          </w:p>
        </w:tc>
        <w:tc>
          <w:tcPr>
            <w:tcW w:w="1567" w:type="dxa"/>
            <w:vAlign w:val="center"/>
          </w:tcPr>
          <w:p w:rsidR="00590A18" w:rsidRDefault="00714B3B">
            <w:pPr>
              <w:spacing w:line="240" w:lineRule="atLeast"/>
              <w:jc w:val="center"/>
              <w:rPr>
                <w:rFonts w:eastAsia="方正仿宋_GBK"/>
                <w:sz w:val="24"/>
                <w:szCs w:val="24"/>
              </w:rPr>
            </w:pPr>
            <w:r>
              <w:rPr>
                <w:rFonts w:eastAsia="方正仿宋_GBK"/>
                <w:sz w:val="24"/>
                <w:szCs w:val="24"/>
              </w:rPr>
              <w:t>服务地点</w:t>
            </w:r>
          </w:p>
        </w:tc>
      </w:tr>
      <w:tr w:rsidR="00590A18">
        <w:trPr>
          <w:gridAfter w:val="1"/>
          <w:wAfter w:w="15" w:type="dxa"/>
          <w:trHeight w:val="418"/>
          <w:jc w:val="center"/>
        </w:trPr>
        <w:tc>
          <w:tcPr>
            <w:tcW w:w="1188" w:type="dxa"/>
            <w:vAlign w:val="center"/>
          </w:tcPr>
          <w:p w:rsidR="00590A18" w:rsidRDefault="00590A18">
            <w:pPr>
              <w:spacing w:line="240" w:lineRule="atLeast"/>
              <w:jc w:val="center"/>
              <w:rPr>
                <w:rFonts w:eastAsia="方正仿宋_GBK"/>
                <w:sz w:val="24"/>
                <w:szCs w:val="24"/>
              </w:rPr>
            </w:pPr>
          </w:p>
        </w:tc>
        <w:tc>
          <w:tcPr>
            <w:tcW w:w="1741" w:type="dxa"/>
            <w:vAlign w:val="center"/>
          </w:tcPr>
          <w:p w:rsidR="00590A18" w:rsidRDefault="00590A18">
            <w:pPr>
              <w:spacing w:line="240" w:lineRule="atLeast"/>
              <w:jc w:val="center"/>
              <w:rPr>
                <w:rFonts w:eastAsia="方正仿宋_GBK"/>
                <w:sz w:val="24"/>
                <w:szCs w:val="24"/>
              </w:rPr>
            </w:pPr>
          </w:p>
        </w:tc>
        <w:tc>
          <w:tcPr>
            <w:tcW w:w="1148" w:type="dxa"/>
            <w:vAlign w:val="center"/>
          </w:tcPr>
          <w:p w:rsidR="00590A18" w:rsidRDefault="00590A18">
            <w:pPr>
              <w:spacing w:line="240" w:lineRule="atLeast"/>
              <w:jc w:val="center"/>
              <w:rPr>
                <w:rFonts w:eastAsia="方正仿宋_GBK"/>
                <w:sz w:val="24"/>
                <w:szCs w:val="24"/>
              </w:rPr>
            </w:pPr>
          </w:p>
        </w:tc>
        <w:tc>
          <w:tcPr>
            <w:tcW w:w="1134" w:type="dxa"/>
            <w:gridSpan w:val="2"/>
            <w:vAlign w:val="center"/>
          </w:tcPr>
          <w:p w:rsidR="00590A18" w:rsidRDefault="00590A18">
            <w:pPr>
              <w:spacing w:line="240" w:lineRule="atLeast"/>
              <w:jc w:val="center"/>
              <w:rPr>
                <w:rFonts w:eastAsia="方正仿宋_GBK"/>
                <w:sz w:val="24"/>
                <w:szCs w:val="24"/>
              </w:rPr>
            </w:pPr>
          </w:p>
        </w:tc>
        <w:tc>
          <w:tcPr>
            <w:tcW w:w="1134" w:type="dxa"/>
            <w:vAlign w:val="center"/>
          </w:tcPr>
          <w:p w:rsidR="00590A18" w:rsidRDefault="00590A18">
            <w:pPr>
              <w:spacing w:line="240" w:lineRule="atLeast"/>
              <w:jc w:val="center"/>
              <w:rPr>
                <w:rFonts w:eastAsia="方正仿宋_GBK"/>
                <w:sz w:val="24"/>
                <w:szCs w:val="24"/>
              </w:rPr>
            </w:pPr>
          </w:p>
        </w:tc>
        <w:tc>
          <w:tcPr>
            <w:tcW w:w="1559" w:type="dxa"/>
            <w:vAlign w:val="center"/>
          </w:tcPr>
          <w:p w:rsidR="00590A18" w:rsidRDefault="00590A18">
            <w:pPr>
              <w:spacing w:line="240" w:lineRule="atLeast"/>
              <w:jc w:val="center"/>
              <w:rPr>
                <w:rFonts w:eastAsia="方正仿宋_GBK"/>
                <w:sz w:val="24"/>
                <w:szCs w:val="24"/>
              </w:rPr>
            </w:pPr>
          </w:p>
        </w:tc>
        <w:tc>
          <w:tcPr>
            <w:tcW w:w="1567" w:type="dxa"/>
            <w:vAlign w:val="center"/>
          </w:tcPr>
          <w:p w:rsidR="00590A18" w:rsidRDefault="00590A18">
            <w:pPr>
              <w:spacing w:line="240" w:lineRule="atLeast"/>
              <w:jc w:val="center"/>
              <w:rPr>
                <w:rFonts w:eastAsia="方正仿宋_GBK"/>
                <w:sz w:val="24"/>
                <w:szCs w:val="24"/>
              </w:rPr>
            </w:pPr>
          </w:p>
        </w:tc>
      </w:tr>
      <w:tr w:rsidR="00590A18">
        <w:trPr>
          <w:gridAfter w:val="1"/>
          <w:wAfter w:w="15" w:type="dxa"/>
          <w:trHeight w:val="418"/>
          <w:jc w:val="center"/>
        </w:trPr>
        <w:tc>
          <w:tcPr>
            <w:tcW w:w="1188" w:type="dxa"/>
            <w:vAlign w:val="center"/>
          </w:tcPr>
          <w:p w:rsidR="00590A18" w:rsidRDefault="00590A18">
            <w:pPr>
              <w:spacing w:line="240" w:lineRule="atLeast"/>
              <w:jc w:val="center"/>
              <w:rPr>
                <w:rFonts w:eastAsia="方正仿宋_GBK"/>
                <w:sz w:val="24"/>
                <w:szCs w:val="24"/>
              </w:rPr>
            </w:pPr>
          </w:p>
        </w:tc>
        <w:tc>
          <w:tcPr>
            <w:tcW w:w="1741" w:type="dxa"/>
            <w:vAlign w:val="center"/>
          </w:tcPr>
          <w:p w:rsidR="00590A18" w:rsidRDefault="00590A18">
            <w:pPr>
              <w:spacing w:line="240" w:lineRule="atLeast"/>
              <w:jc w:val="center"/>
              <w:rPr>
                <w:rFonts w:eastAsia="方正仿宋_GBK"/>
                <w:sz w:val="24"/>
                <w:szCs w:val="24"/>
              </w:rPr>
            </w:pPr>
          </w:p>
        </w:tc>
        <w:tc>
          <w:tcPr>
            <w:tcW w:w="1148" w:type="dxa"/>
            <w:vAlign w:val="center"/>
          </w:tcPr>
          <w:p w:rsidR="00590A18" w:rsidRDefault="00590A18">
            <w:pPr>
              <w:spacing w:line="240" w:lineRule="atLeast"/>
              <w:jc w:val="center"/>
              <w:rPr>
                <w:rFonts w:eastAsia="方正仿宋_GBK"/>
                <w:sz w:val="24"/>
                <w:szCs w:val="24"/>
              </w:rPr>
            </w:pPr>
          </w:p>
        </w:tc>
        <w:tc>
          <w:tcPr>
            <w:tcW w:w="1134" w:type="dxa"/>
            <w:gridSpan w:val="2"/>
            <w:vAlign w:val="center"/>
          </w:tcPr>
          <w:p w:rsidR="00590A18" w:rsidRDefault="00590A18">
            <w:pPr>
              <w:spacing w:line="240" w:lineRule="atLeast"/>
              <w:jc w:val="center"/>
              <w:rPr>
                <w:rFonts w:eastAsia="方正仿宋_GBK"/>
                <w:sz w:val="24"/>
                <w:szCs w:val="24"/>
              </w:rPr>
            </w:pPr>
          </w:p>
        </w:tc>
        <w:tc>
          <w:tcPr>
            <w:tcW w:w="1134" w:type="dxa"/>
            <w:vAlign w:val="center"/>
          </w:tcPr>
          <w:p w:rsidR="00590A18" w:rsidRDefault="00590A18">
            <w:pPr>
              <w:spacing w:line="240" w:lineRule="atLeast"/>
              <w:jc w:val="center"/>
              <w:rPr>
                <w:rFonts w:eastAsia="方正仿宋_GBK"/>
                <w:sz w:val="24"/>
                <w:szCs w:val="24"/>
              </w:rPr>
            </w:pPr>
          </w:p>
        </w:tc>
        <w:tc>
          <w:tcPr>
            <w:tcW w:w="1559" w:type="dxa"/>
            <w:vAlign w:val="center"/>
          </w:tcPr>
          <w:p w:rsidR="00590A18" w:rsidRDefault="00590A18">
            <w:pPr>
              <w:spacing w:line="240" w:lineRule="atLeast"/>
              <w:jc w:val="center"/>
              <w:rPr>
                <w:rFonts w:eastAsia="方正仿宋_GBK"/>
                <w:sz w:val="24"/>
                <w:szCs w:val="24"/>
              </w:rPr>
            </w:pPr>
          </w:p>
        </w:tc>
        <w:tc>
          <w:tcPr>
            <w:tcW w:w="1567" w:type="dxa"/>
            <w:vAlign w:val="center"/>
          </w:tcPr>
          <w:p w:rsidR="00590A18" w:rsidRDefault="00590A18">
            <w:pPr>
              <w:spacing w:line="240" w:lineRule="atLeast"/>
              <w:jc w:val="center"/>
              <w:rPr>
                <w:rFonts w:eastAsia="方正仿宋_GBK"/>
                <w:sz w:val="24"/>
                <w:szCs w:val="24"/>
              </w:rPr>
            </w:pPr>
          </w:p>
        </w:tc>
      </w:tr>
      <w:tr w:rsidR="00590A18">
        <w:trPr>
          <w:gridAfter w:val="1"/>
          <w:wAfter w:w="15" w:type="dxa"/>
          <w:cantSplit/>
          <w:trHeight w:val="477"/>
          <w:jc w:val="center"/>
        </w:trPr>
        <w:tc>
          <w:tcPr>
            <w:tcW w:w="9471" w:type="dxa"/>
            <w:gridSpan w:val="8"/>
            <w:vAlign w:val="center"/>
          </w:tcPr>
          <w:p w:rsidR="00590A18" w:rsidRDefault="00714B3B">
            <w:pPr>
              <w:spacing w:line="400" w:lineRule="exact"/>
              <w:rPr>
                <w:rFonts w:eastAsia="方正仿宋_GBK"/>
                <w:sz w:val="24"/>
                <w:szCs w:val="24"/>
              </w:rPr>
            </w:pPr>
            <w:r>
              <w:rPr>
                <w:rFonts w:eastAsia="方正仿宋_GBK"/>
                <w:sz w:val="24"/>
                <w:szCs w:val="24"/>
              </w:rPr>
              <w:t>合计人民币（小写）：</w:t>
            </w:r>
          </w:p>
        </w:tc>
      </w:tr>
      <w:tr w:rsidR="00590A18">
        <w:trPr>
          <w:gridAfter w:val="1"/>
          <w:wAfter w:w="15" w:type="dxa"/>
          <w:cantSplit/>
          <w:trHeight w:val="477"/>
          <w:jc w:val="center"/>
        </w:trPr>
        <w:tc>
          <w:tcPr>
            <w:tcW w:w="9471" w:type="dxa"/>
            <w:gridSpan w:val="8"/>
            <w:vAlign w:val="center"/>
          </w:tcPr>
          <w:p w:rsidR="00590A18" w:rsidRDefault="00714B3B">
            <w:pPr>
              <w:spacing w:line="400" w:lineRule="exact"/>
              <w:rPr>
                <w:rFonts w:eastAsia="方正仿宋_GBK"/>
                <w:sz w:val="24"/>
                <w:szCs w:val="24"/>
              </w:rPr>
            </w:pPr>
            <w:r>
              <w:rPr>
                <w:rFonts w:eastAsia="方正仿宋_GBK"/>
                <w:sz w:val="24"/>
                <w:szCs w:val="24"/>
              </w:rPr>
              <w:t>合计人民币（大写）：</w:t>
            </w:r>
          </w:p>
        </w:tc>
      </w:tr>
      <w:tr w:rsidR="00590A18">
        <w:trPr>
          <w:gridAfter w:val="1"/>
          <w:wAfter w:w="15" w:type="dxa"/>
          <w:cantSplit/>
          <w:trHeight w:val="743"/>
          <w:jc w:val="center"/>
        </w:trPr>
        <w:tc>
          <w:tcPr>
            <w:tcW w:w="9471" w:type="dxa"/>
            <w:gridSpan w:val="8"/>
            <w:vAlign w:val="center"/>
          </w:tcPr>
          <w:p w:rsidR="00590A18" w:rsidRDefault="00714B3B">
            <w:pPr>
              <w:spacing w:line="400" w:lineRule="exact"/>
              <w:rPr>
                <w:rFonts w:eastAsia="方正仿宋_GBK"/>
                <w:sz w:val="24"/>
                <w:szCs w:val="24"/>
              </w:rPr>
            </w:pPr>
            <w:r>
              <w:rPr>
                <w:rFonts w:eastAsia="方正仿宋_GBK"/>
                <w:sz w:val="24"/>
                <w:szCs w:val="24"/>
              </w:rPr>
              <w:t>一、服务要求和质量保证：</w:t>
            </w:r>
          </w:p>
        </w:tc>
      </w:tr>
      <w:tr w:rsidR="00590A18">
        <w:trPr>
          <w:gridAfter w:val="1"/>
          <w:wAfter w:w="15" w:type="dxa"/>
          <w:cantSplit/>
          <w:trHeight w:val="743"/>
          <w:jc w:val="center"/>
        </w:trPr>
        <w:tc>
          <w:tcPr>
            <w:tcW w:w="9471" w:type="dxa"/>
            <w:gridSpan w:val="8"/>
            <w:vAlign w:val="center"/>
          </w:tcPr>
          <w:p w:rsidR="00590A18" w:rsidRDefault="00714B3B">
            <w:pPr>
              <w:spacing w:line="400" w:lineRule="exact"/>
              <w:rPr>
                <w:rFonts w:eastAsia="方正仿宋_GBK"/>
                <w:sz w:val="24"/>
                <w:szCs w:val="24"/>
              </w:rPr>
            </w:pPr>
            <w:r>
              <w:rPr>
                <w:rFonts w:eastAsia="方正仿宋_GBK"/>
                <w:sz w:val="24"/>
                <w:szCs w:val="24"/>
              </w:rPr>
              <w:t>二、服务方式：</w:t>
            </w:r>
          </w:p>
        </w:tc>
      </w:tr>
      <w:tr w:rsidR="00590A18">
        <w:trPr>
          <w:trHeight w:val="743"/>
          <w:jc w:val="center"/>
        </w:trPr>
        <w:tc>
          <w:tcPr>
            <w:tcW w:w="9486" w:type="dxa"/>
            <w:gridSpan w:val="9"/>
            <w:vAlign w:val="center"/>
          </w:tcPr>
          <w:p w:rsidR="00590A18" w:rsidRDefault="00714B3B">
            <w:pPr>
              <w:spacing w:line="400" w:lineRule="exact"/>
              <w:rPr>
                <w:rFonts w:eastAsia="方正仿宋_GBK"/>
                <w:sz w:val="24"/>
                <w:szCs w:val="24"/>
              </w:rPr>
            </w:pPr>
            <w:r>
              <w:rPr>
                <w:rFonts w:eastAsia="方正仿宋_GBK"/>
                <w:sz w:val="24"/>
                <w:szCs w:val="24"/>
              </w:rPr>
              <w:t>三、验收标准、方法：</w:t>
            </w:r>
          </w:p>
        </w:tc>
      </w:tr>
      <w:tr w:rsidR="00590A18">
        <w:trPr>
          <w:trHeight w:val="743"/>
          <w:jc w:val="center"/>
        </w:trPr>
        <w:tc>
          <w:tcPr>
            <w:tcW w:w="9486" w:type="dxa"/>
            <w:gridSpan w:val="9"/>
            <w:vAlign w:val="center"/>
          </w:tcPr>
          <w:p w:rsidR="00590A18" w:rsidRDefault="00714B3B">
            <w:pPr>
              <w:spacing w:line="400" w:lineRule="exact"/>
              <w:rPr>
                <w:rFonts w:eastAsia="方正仿宋_GBK"/>
                <w:sz w:val="24"/>
                <w:szCs w:val="24"/>
              </w:rPr>
            </w:pPr>
            <w:r>
              <w:rPr>
                <w:rFonts w:eastAsia="方正仿宋_GBK"/>
                <w:sz w:val="24"/>
                <w:szCs w:val="24"/>
              </w:rPr>
              <w:t>四、付款方式：</w:t>
            </w:r>
          </w:p>
        </w:tc>
      </w:tr>
      <w:tr w:rsidR="00590A18">
        <w:trPr>
          <w:trHeight w:val="1190"/>
          <w:jc w:val="center"/>
        </w:trPr>
        <w:tc>
          <w:tcPr>
            <w:tcW w:w="9486" w:type="dxa"/>
            <w:gridSpan w:val="9"/>
            <w:vAlign w:val="center"/>
          </w:tcPr>
          <w:p w:rsidR="00590A18" w:rsidRDefault="00714B3B">
            <w:pPr>
              <w:spacing w:line="400" w:lineRule="exact"/>
              <w:rPr>
                <w:rFonts w:eastAsia="方正仿宋_GBK"/>
                <w:sz w:val="24"/>
                <w:szCs w:val="24"/>
              </w:rPr>
            </w:pPr>
            <w:r>
              <w:rPr>
                <w:rFonts w:eastAsia="方正仿宋_GBK"/>
                <w:sz w:val="24"/>
                <w:szCs w:val="24"/>
              </w:rPr>
              <w:t>五、违约责任：</w:t>
            </w:r>
          </w:p>
          <w:p w:rsidR="00590A18" w:rsidRDefault="00714B3B">
            <w:pPr>
              <w:spacing w:line="400" w:lineRule="exact"/>
              <w:rPr>
                <w:rFonts w:eastAsia="方正仿宋_GBK"/>
                <w:sz w:val="24"/>
                <w:szCs w:val="24"/>
              </w:rPr>
            </w:pPr>
            <w:r>
              <w:rPr>
                <w:rFonts w:eastAsia="方正仿宋_GBK"/>
                <w:sz w:val="24"/>
                <w:szCs w:val="24"/>
              </w:rPr>
              <w:t>按《合同法》、《政府采购法》执行，或按双方约定。</w:t>
            </w:r>
          </w:p>
        </w:tc>
      </w:tr>
      <w:tr w:rsidR="00590A18">
        <w:trPr>
          <w:trHeight w:val="2290"/>
          <w:jc w:val="center"/>
        </w:trPr>
        <w:tc>
          <w:tcPr>
            <w:tcW w:w="9486" w:type="dxa"/>
            <w:gridSpan w:val="9"/>
            <w:vAlign w:val="center"/>
          </w:tcPr>
          <w:p w:rsidR="00590A18" w:rsidRDefault="00714B3B">
            <w:pPr>
              <w:spacing w:line="400" w:lineRule="exact"/>
              <w:rPr>
                <w:rFonts w:eastAsia="方正仿宋_GBK"/>
                <w:sz w:val="24"/>
                <w:szCs w:val="24"/>
              </w:rPr>
            </w:pPr>
            <w:r>
              <w:rPr>
                <w:rFonts w:eastAsia="方正仿宋_GBK"/>
                <w:sz w:val="24"/>
                <w:szCs w:val="24"/>
              </w:rPr>
              <w:lastRenderedPageBreak/>
              <w:t>六、其他约定事项：</w:t>
            </w:r>
          </w:p>
          <w:p w:rsidR="00590A18" w:rsidRDefault="00714B3B">
            <w:pPr>
              <w:spacing w:line="400" w:lineRule="exact"/>
              <w:rPr>
                <w:rFonts w:eastAsia="方正仿宋_GBK"/>
                <w:sz w:val="24"/>
                <w:szCs w:val="24"/>
              </w:rPr>
            </w:pPr>
            <w:r>
              <w:rPr>
                <w:rFonts w:eastAsia="方正仿宋_GBK"/>
                <w:sz w:val="24"/>
                <w:szCs w:val="24"/>
              </w:rPr>
              <w:t>1</w:t>
            </w:r>
            <w:r>
              <w:rPr>
                <w:rFonts w:eastAsia="方正仿宋_GBK"/>
                <w:sz w:val="24"/>
                <w:szCs w:val="24"/>
              </w:rPr>
              <w:t>、磋商文件及其补遗文件、投标文件和承诺是本合同不可分割的部分。</w:t>
            </w:r>
          </w:p>
          <w:p w:rsidR="00590A18" w:rsidRDefault="00714B3B">
            <w:pPr>
              <w:spacing w:line="400" w:lineRule="exact"/>
              <w:rPr>
                <w:rFonts w:eastAsia="方正仿宋_GBK"/>
                <w:sz w:val="24"/>
                <w:szCs w:val="24"/>
              </w:rPr>
            </w:pPr>
            <w:r>
              <w:rPr>
                <w:rFonts w:eastAsia="方正仿宋_GBK"/>
                <w:sz w:val="24"/>
                <w:szCs w:val="24"/>
              </w:rPr>
              <w:t>本合同如发生争议由双方协商解决，协商不成向需方所在人民法院提请诉讼。</w:t>
            </w:r>
          </w:p>
          <w:p w:rsidR="00590A18" w:rsidRDefault="00714B3B">
            <w:pPr>
              <w:spacing w:line="400" w:lineRule="exact"/>
              <w:rPr>
                <w:rFonts w:eastAsia="方正仿宋_GBK"/>
                <w:sz w:val="24"/>
                <w:szCs w:val="24"/>
              </w:rPr>
            </w:pPr>
            <w:r>
              <w:rPr>
                <w:rFonts w:eastAsia="方正仿宋_GBK"/>
                <w:sz w:val="24"/>
                <w:szCs w:val="24"/>
              </w:rPr>
              <w:t>本合同一式份，</w:t>
            </w:r>
            <w:r>
              <w:rPr>
                <w:rFonts w:eastAsia="方正仿宋_GBK"/>
                <w:sz w:val="24"/>
                <w:szCs w:val="24"/>
              </w:rPr>
              <w:t xml:space="preserve"> </w:t>
            </w:r>
            <w:r>
              <w:rPr>
                <w:rFonts w:eastAsia="方正仿宋_GBK"/>
                <w:sz w:val="24"/>
                <w:szCs w:val="24"/>
              </w:rPr>
              <w:t>需方份，供方份，具同等法律效力。</w:t>
            </w:r>
          </w:p>
          <w:p w:rsidR="00590A18" w:rsidRDefault="00714B3B">
            <w:pPr>
              <w:spacing w:line="400" w:lineRule="exact"/>
              <w:rPr>
                <w:rFonts w:eastAsia="方正仿宋_GBK"/>
                <w:sz w:val="24"/>
                <w:szCs w:val="24"/>
              </w:rPr>
            </w:pPr>
            <w:r>
              <w:rPr>
                <w:rFonts w:eastAsia="方正仿宋_GBK"/>
                <w:sz w:val="24"/>
                <w:szCs w:val="24"/>
              </w:rPr>
              <w:t>2</w:t>
            </w:r>
            <w:r>
              <w:rPr>
                <w:rFonts w:eastAsia="方正仿宋_GBK"/>
                <w:sz w:val="24"/>
                <w:szCs w:val="24"/>
              </w:rPr>
              <w:t>、其他：</w:t>
            </w:r>
          </w:p>
        </w:tc>
      </w:tr>
      <w:tr w:rsidR="00590A18">
        <w:trPr>
          <w:trHeight w:val="4488"/>
          <w:jc w:val="center"/>
        </w:trPr>
        <w:tc>
          <w:tcPr>
            <w:tcW w:w="4432" w:type="dxa"/>
            <w:gridSpan w:val="4"/>
          </w:tcPr>
          <w:p w:rsidR="00590A18" w:rsidRDefault="00714B3B">
            <w:pPr>
              <w:spacing w:line="400" w:lineRule="exact"/>
              <w:rPr>
                <w:rFonts w:eastAsia="方正仿宋_GBK"/>
                <w:sz w:val="24"/>
                <w:szCs w:val="24"/>
              </w:rPr>
            </w:pPr>
            <w:r>
              <w:rPr>
                <w:rFonts w:eastAsia="方正仿宋_GBK"/>
                <w:sz w:val="24"/>
                <w:szCs w:val="24"/>
              </w:rPr>
              <w:t>甲方：</w:t>
            </w:r>
          </w:p>
          <w:p w:rsidR="00590A18" w:rsidRDefault="00590A18">
            <w:pPr>
              <w:spacing w:line="400" w:lineRule="exact"/>
              <w:rPr>
                <w:rFonts w:eastAsia="方正仿宋_GBK"/>
                <w:sz w:val="24"/>
                <w:szCs w:val="24"/>
              </w:rPr>
            </w:pPr>
          </w:p>
          <w:p w:rsidR="00590A18" w:rsidRDefault="00714B3B">
            <w:pPr>
              <w:spacing w:line="400" w:lineRule="exact"/>
              <w:rPr>
                <w:rFonts w:eastAsia="方正仿宋_GBK"/>
                <w:sz w:val="24"/>
                <w:szCs w:val="24"/>
              </w:rPr>
            </w:pPr>
            <w:r>
              <w:rPr>
                <w:rFonts w:eastAsia="方正仿宋_GBK"/>
                <w:sz w:val="24"/>
                <w:szCs w:val="24"/>
              </w:rPr>
              <w:t>地址：</w:t>
            </w:r>
            <w:r>
              <w:rPr>
                <w:rFonts w:eastAsia="方正仿宋_GBK"/>
                <w:sz w:val="24"/>
                <w:szCs w:val="24"/>
              </w:rPr>
              <w:t xml:space="preserve"> </w:t>
            </w:r>
          </w:p>
          <w:p w:rsidR="00590A18" w:rsidRDefault="00590A18">
            <w:pPr>
              <w:spacing w:line="400" w:lineRule="exact"/>
              <w:rPr>
                <w:rFonts w:eastAsia="方正仿宋_GBK"/>
                <w:sz w:val="24"/>
                <w:szCs w:val="24"/>
              </w:rPr>
            </w:pPr>
          </w:p>
          <w:p w:rsidR="00590A18" w:rsidRDefault="00714B3B">
            <w:pPr>
              <w:spacing w:line="400" w:lineRule="exact"/>
              <w:rPr>
                <w:rFonts w:eastAsia="方正仿宋_GBK"/>
                <w:sz w:val="24"/>
                <w:szCs w:val="24"/>
              </w:rPr>
            </w:pPr>
            <w:r>
              <w:rPr>
                <w:rFonts w:eastAsia="方正仿宋_GBK"/>
                <w:sz w:val="24"/>
                <w:szCs w:val="24"/>
              </w:rPr>
              <w:t>联系电话：</w:t>
            </w:r>
          </w:p>
          <w:p w:rsidR="00590A18" w:rsidRDefault="00590A18">
            <w:pPr>
              <w:spacing w:line="400" w:lineRule="exact"/>
              <w:rPr>
                <w:rFonts w:eastAsia="方正仿宋_GBK"/>
                <w:sz w:val="24"/>
                <w:szCs w:val="24"/>
              </w:rPr>
            </w:pPr>
          </w:p>
          <w:p w:rsidR="00590A18" w:rsidRDefault="00714B3B">
            <w:pPr>
              <w:spacing w:line="400" w:lineRule="exact"/>
              <w:rPr>
                <w:rFonts w:eastAsia="方正仿宋_GBK"/>
                <w:sz w:val="24"/>
                <w:szCs w:val="24"/>
              </w:rPr>
            </w:pPr>
            <w:r>
              <w:rPr>
                <w:rFonts w:eastAsia="方正仿宋_GBK"/>
                <w:sz w:val="24"/>
                <w:szCs w:val="24"/>
              </w:rPr>
              <w:t>授权代表：</w:t>
            </w:r>
          </w:p>
        </w:tc>
        <w:tc>
          <w:tcPr>
            <w:tcW w:w="5054" w:type="dxa"/>
            <w:gridSpan w:val="5"/>
          </w:tcPr>
          <w:p w:rsidR="00590A18" w:rsidRDefault="00714B3B">
            <w:pPr>
              <w:spacing w:line="400" w:lineRule="exact"/>
              <w:rPr>
                <w:rFonts w:eastAsia="方正仿宋_GBK"/>
                <w:sz w:val="24"/>
                <w:szCs w:val="24"/>
              </w:rPr>
            </w:pPr>
            <w:r>
              <w:rPr>
                <w:rFonts w:eastAsia="方正仿宋_GBK"/>
                <w:sz w:val="24"/>
                <w:szCs w:val="24"/>
              </w:rPr>
              <w:t>乙方：</w:t>
            </w:r>
          </w:p>
          <w:p w:rsidR="00590A18" w:rsidRDefault="00714B3B">
            <w:pPr>
              <w:spacing w:line="400" w:lineRule="exact"/>
              <w:rPr>
                <w:rFonts w:eastAsia="方正仿宋_GBK"/>
                <w:sz w:val="24"/>
                <w:szCs w:val="24"/>
              </w:rPr>
            </w:pPr>
            <w:r>
              <w:rPr>
                <w:rFonts w:eastAsia="方正仿宋_GBK"/>
                <w:sz w:val="24"/>
                <w:szCs w:val="24"/>
              </w:rPr>
              <w:t>地址：</w:t>
            </w:r>
          </w:p>
          <w:p w:rsidR="00590A18" w:rsidRDefault="00714B3B">
            <w:pPr>
              <w:spacing w:line="400" w:lineRule="exact"/>
              <w:rPr>
                <w:rFonts w:eastAsia="方正仿宋_GBK"/>
                <w:sz w:val="24"/>
                <w:szCs w:val="24"/>
              </w:rPr>
            </w:pPr>
            <w:r>
              <w:rPr>
                <w:rFonts w:eastAsia="方正仿宋_GBK"/>
                <w:sz w:val="24"/>
                <w:szCs w:val="24"/>
              </w:rPr>
              <w:t>电话：</w:t>
            </w:r>
          </w:p>
          <w:p w:rsidR="00590A18" w:rsidRDefault="00714B3B">
            <w:pPr>
              <w:spacing w:line="400" w:lineRule="exact"/>
              <w:rPr>
                <w:rFonts w:eastAsia="方正仿宋_GBK"/>
                <w:sz w:val="24"/>
                <w:szCs w:val="24"/>
              </w:rPr>
            </w:pPr>
            <w:r>
              <w:rPr>
                <w:rFonts w:eastAsia="方正仿宋_GBK"/>
                <w:sz w:val="24"/>
                <w:szCs w:val="24"/>
              </w:rPr>
              <w:t>传真：</w:t>
            </w:r>
          </w:p>
          <w:p w:rsidR="00590A18" w:rsidRDefault="00714B3B">
            <w:pPr>
              <w:spacing w:line="400" w:lineRule="exact"/>
              <w:rPr>
                <w:rFonts w:eastAsia="方正仿宋_GBK"/>
                <w:sz w:val="24"/>
                <w:szCs w:val="24"/>
              </w:rPr>
            </w:pPr>
            <w:r>
              <w:rPr>
                <w:rFonts w:eastAsia="方正仿宋_GBK"/>
                <w:sz w:val="24"/>
                <w:szCs w:val="24"/>
              </w:rPr>
              <w:t>开户银行：</w:t>
            </w:r>
          </w:p>
          <w:p w:rsidR="00590A18" w:rsidRDefault="00714B3B">
            <w:pPr>
              <w:spacing w:line="400" w:lineRule="exact"/>
              <w:rPr>
                <w:rFonts w:eastAsia="方正仿宋_GBK"/>
                <w:sz w:val="24"/>
                <w:szCs w:val="24"/>
              </w:rPr>
            </w:pPr>
            <w:r>
              <w:rPr>
                <w:rFonts w:eastAsia="方正仿宋_GBK"/>
                <w:sz w:val="24"/>
                <w:szCs w:val="24"/>
              </w:rPr>
              <w:t>账号：</w:t>
            </w:r>
          </w:p>
          <w:p w:rsidR="00590A18" w:rsidRDefault="00714B3B">
            <w:pPr>
              <w:spacing w:line="400" w:lineRule="exact"/>
              <w:rPr>
                <w:rFonts w:eastAsia="方正仿宋_GBK"/>
                <w:sz w:val="24"/>
                <w:szCs w:val="24"/>
              </w:rPr>
            </w:pPr>
            <w:r>
              <w:rPr>
                <w:rFonts w:eastAsia="方正仿宋_GBK"/>
                <w:sz w:val="24"/>
                <w:szCs w:val="24"/>
              </w:rPr>
              <w:t>授权代表：</w:t>
            </w:r>
          </w:p>
          <w:p w:rsidR="00590A18" w:rsidRDefault="00714B3B">
            <w:pPr>
              <w:spacing w:line="400" w:lineRule="exact"/>
              <w:rPr>
                <w:rFonts w:eastAsia="方正仿宋_GBK"/>
                <w:sz w:val="24"/>
                <w:szCs w:val="24"/>
              </w:rPr>
            </w:pPr>
            <w:r>
              <w:rPr>
                <w:rFonts w:eastAsia="方正仿宋_GBK"/>
                <w:sz w:val="24"/>
                <w:szCs w:val="24"/>
              </w:rPr>
              <w:t>（本栏请用计算机打印以便于准确付款）</w:t>
            </w:r>
          </w:p>
        </w:tc>
      </w:tr>
      <w:tr w:rsidR="00590A18">
        <w:trPr>
          <w:trHeight w:val="557"/>
          <w:jc w:val="center"/>
        </w:trPr>
        <w:tc>
          <w:tcPr>
            <w:tcW w:w="9486" w:type="dxa"/>
            <w:gridSpan w:val="9"/>
          </w:tcPr>
          <w:p w:rsidR="00590A18" w:rsidRDefault="00714B3B">
            <w:pPr>
              <w:spacing w:line="240" w:lineRule="atLeast"/>
              <w:rPr>
                <w:rFonts w:eastAsia="方正仿宋_GBK"/>
                <w:szCs w:val="21"/>
              </w:rPr>
            </w:pPr>
            <w:r>
              <w:rPr>
                <w:rFonts w:eastAsia="方正仿宋_GBK"/>
                <w:szCs w:val="21"/>
              </w:rPr>
              <w:t>备注：</w:t>
            </w:r>
          </w:p>
          <w:p w:rsidR="00590A18" w:rsidRDefault="00590A18">
            <w:pPr>
              <w:spacing w:line="240" w:lineRule="atLeast"/>
              <w:rPr>
                <w:rFonts w:eastAsia="方正仿宋_GBK"/>
                <w:szCs w:val="21"/>
              </w:rPr>
            </w:pPr>
          </w:p>
        </w:tc>
      </w:tr>
    </w:tbl>
    <w:p w:rsidR="00590A18" w:rsidRDefault="00714B3B">
      <w:pPr>
        <w:spacing w:line="500" w:lineRule="exact"/>
        <w:rPr>
          <w:rFonts w:eastAsia="方正仿宋_GBK"/>
          <w:sz w:val="24"/>
          <w:szCs w:val="24"/>
        </w:rPr>
      </w:pPr>
      <w:r>
        <w:rPr>
          <w:rFonts w:eastAsia="方正仿宋_GBK"/>
          <w:sz w:val="24"/>
          <w:szCs w:val="24"/>
        </w:rPr>
        <w:t>签约时间：</w:t>
      </w:r>
      <w:r>
        <w:rPr>
          <w:rFonts w:eastAsia="方正仿宋_GBK"/>
          <w:sz w:val="24"/>
          <w:szCs w:val="24"/>
        </w:rPr>
        <w:t xml:space="preserve">      </w:t>
      </w:r>
      <w:r>
        <w:rPr>
          <w:rFonts w:eastAsia="方正仿宋_GBK"/>
          <w:sz w:val="24"/>
          <w:szCs w:val="24"/>
        </w:rPr>
        <w:t>年</w:t>
      </w:r>
      <w:r>
        <w:rPr>
          <w:rFonts w:eastAsia="方正仿宋_GBK"/>
          <w:sz w:val="24"/>
          <w:szCs w:val="24"/>
        </w:rPr>
        <w:t xml:space="preserve">   </w:t>
      </w:r>
      <w:r>
        <w:rPr>
          <w:rFonts w:eastAsia="方正仿宋_GBK"/>
          <w:sz w:val="24"/>
          <w:szCs w:val="24"/>
        </w:rPr>
        <w:t>月</w:t>
      </w:r>
      <w:r>
        <w:rPr>
          <w:rFonts w:eastAsia="方正仿宋_GBK"/>
          <w:sz w:val="24"/>
          <w:szCs w:val="24"/>
        </w:rPr>
        <w:t xml:space="preserve">   </w:t>
      </w:r>
      <w:r>
        <w:rPr>
          <w:rFonts w:eastAsia="方正仿宋_GBK"/>
          <w:sz w:val="24"/>
          <w:szCs w:val="24"/>
        </w:rPr>
        <w:t>日</w:t>
      </w:r>
      <w:r>
        <w:rPr>
          <w:rFonts w:eastAsia="方正仿宋_GBK"/>
          <w:sz w:val="24"/>
          <w:szCs w:val="24"/>
        </w:rPr>
        <w:t xml:space="preserve">    </w:t>
      </w:r>
      <w:r>
        <w:rPr>
          <w:rFonts w:eastAsia="方正仿宋_GBK"/>
          <w:sz w:val="24"/>
          <w:szCs w:val="24"/>
        </w:rPr>
        <w:t>签约地点：</w:t>
      </w:r>
    </w:p>
    <w:p w:rsidR="00590A18" w:rsidRDefault="00590A18">
      <w:pPr>
        <w:spacing w:line="400" w:lineRule="exact"/>
        <w:rPr>
          <w:rFonts w:eastAsia="方正仿宋_GBK"/>
          <w:sz w:val="24"/>
          <w:szCs w:val="24"/>
        </w:rPr>
      </w:pPr>
    </w:p>
    <w:p w:rsidR="00590A18" w:rsidRDefault="00714B3B">
      <w:pPr>
        <w:spacing w:line="400" w:lineRule="exact"/>
        <w:rPr>
          <w:rFonts w:eastAsia="方正仿宋_GBK"/>
          <w:sz w:val="24"/>
          <w:szCs w:val="24"/>
        </w:rPr>
      </w:pPr>
      <w:r>
        <w:rPr>
          <w:rFonts w:eastAsia="方正仿宋_GBK"/>
          <w:sz w:val="24"/>
          <w:szCs w:val="24"/>
        </w:rPr>
        <w:t>注：未规范中标供应商保证金的退还，请使用三方合同（可自拟格式），合同上签字盖章确认。</w:t>
      </w:r>
    </w:p>
    <w:bookmarkEnd w:id="214"/>
    <w:bookmarkEnd w:id="215"/>
    <w:p w:rsidR="00590A18" w:rsidRDefault="00714B3B">
      <w:pPr>
        <w:spacing w:line="360" w:lineRule="auto"/>
        <w:rPr>
          <w:rFonts w:ascii="宋体" w:hAnsi="宋体"/>
          <w:color w:val="000000"/>
          <w:sz w:val="24"/>
          <w:szCs w:val="24"/>
        </w:rPr>
        <w:sectPr w:rsidR="00590A18">
          <w:pgSz w:w="11906" w:h="16838"/>
          <w:pgMar w:top="1440" w:right="1474" w:bottom="1440" w:left="1588" w:header="851" w:footer="992" w:gutter="0"/>
          <w:cols w:space="425"/>
          <w:docGrid w:type="lines" w:linePitch="312"/>
        </w:sectPr>
      </w:pPr>
      <w:r>
        <w:rPr>
          <w:rFonts w:eastAsia="方正仿宋_GBK"/>
          <w:sz w:val="24"/>
        </w:rPr>
        <w:br w:type="page"/>
      </w:r>
      <w:bookmarkStart w:id="263" w:name="_Toc518989498"/>
      <w:bookmarkStart w:id="264" w:name="_Toc518988200"/>
      <w:bookmarkStart w:id="265" w:name="_Toc12789072"/>
      <w:bookmarkStart w:id="266" w:name="_Toc384905086"/>
      <w:bookmarkStart w:id="267" w:name="_Toc6817"/>
    </w:p>
    <w:p w:rsidR="00590A18" w:rsidRDefault="00590A18">
      <w:pPr>
        <w:spacing w:line="360" w:lineRule="auto"/>
        <w:rPr>
          <w:rFonts w:ascii="宋体" w:hAnsi="宋体"/>
          <w:color w:val="000000"/>
          <w:sz w:val="36"/>
          <w:szCs w:val="30"/>
        </w:rPr>
      </w:pPr>
    </w:p>
    <w:p w:rsidR="00590A18" w:rsidRDefault="00714B3B">
      <w:pPr>
        <w:pStyle w:val="2"/>
        <w:jc w:val="center"/>
        <w:rPr>
          <w:color w:val="000000"/>
          <w:sz w:val="36"/>
          <w:szCs w:val="30"/>
        </w:rPr>
      </w:pPr>
      <w:r>
        <w:rPr>
          <w:rFonts w:hint="eastAsia"/>
          <w:color w:val="000000"/>
          <w:sz w:val="36"/>
          <w:szCs w:val="30"/>
        </w:rPr>
        <w:t>第六篇</w:t>
      </w:r>
      <w:r>
        <w:rPr>
          <w:rFonts w:hint="eastAsia"/>
          <w:color w:val="000000"/>
          <w:sz w:val="36"/>
          <w:szCs w:val="30"/>
        </w:rPr>
        <w:t xml:space="preserve">   </w:t>
      </w:r>
      <w:r>
        <w:rPr>
          <w:rFonts w:hint="eastAsia"/>
          <w:color w:val="000000"/>
          <w:sz w:val="36"/>
          <w:szCs w:val="30"/>
        </w:rPr>
        <w:t>响应文件格式</w:t>
      </w:r>
      <w:bookmarkEnd w:id="263"/>
      <w:bookmarkEnd w:id="264"/>
    </w:p>
    <w:p w:rsidR="00590A18" w:rsidRDefault="00714B3B">
      <w:pPr>
        <w:jc w:val="center"/>
        <w:rPr>
          <w:rFonts w:ascii="宋体" w:hAnsi="宋体"/>
          <w:color w:val="000000"/>
          <w:sz w:val="52"/>
          <w:szCs w:val="52"/>
        </w:rPr>
      </w:pPr>
      <w:bookmarkStart w:id="268" w:name="_Toc518988201"/>
      <w:bookmarkEnd w:id="265"/>
      <w:r>
        <w:rPr>
          <w:rFonts w:ascii="宋体" w:hAnsi="宋体" w:hint="eastAsia"/>
          <w:color w:val="000000"/>
          <w:sz w:val="52"/>
          <w:szCs w:val="52"/>
        </w:rPr>
        <w:t>经 济 文 件</w:t>
      </w:r>
      <w:bookmarkEnd w:id="268"/>
    </w:p>
    <w:p w:rsidR="00590A18" w:rsidRDefault="00714B3B">
      <w:pPr>
        <w:spacing w:line="360" w:lineRule="auto"/>
        <w:jc w:val="center"/>
        <w:rPr>
          <w:rFonts w:ascii="宋体" w:hAnsi="宋体"/>
          <w:b/>
          <w:color w:val="000000"/>
          <w:sz w:val="84"/>
          <w:szCs w:val="84"/>
        </w:rPr>
      </w:pPr>
      <w:r>
        <w:rPr>
          <w:rFonts w:ascii="宋体" w:hAnsi="宋体" w:hint="eastAsia"/>
          <w:b/>
          <w:color w:val="000000"/>
          <w:sz w:val="30"/>
          <w:szCs w:val="30"/>
        </w:rPr>
        <w:t>（不准提前启封）</w:t>
      </w:r>
    </w:p>
    <w:p w:rsidR="00590A18" w:rsidRDefault="00590A18">
      <w:pPr>
        <w:spacing w:line="360" w:lineRule="auto"/>
        <w:ind w:leftChars="-200" w:left="-560" w:firstLineChars="650" w:firstLine="1958"/>
        <w:rPr>
          <w:rFonts w:ascii="宋体" w:hAnsi="宋体"/>
          <w:b/>
          <w:color w:val="000000"/>
          <w:sz w:val="30"/>
          <w:szCs w:val="30"/>
        </w:rPr>
      </w:pPr>
    </w:p>
    <w:p w:rsidR="00590A18" w:rsidRDefault="00590A18">
      <w:pPr>
        <w:spacing w:line="360" w:lineRule="auto"/>
        <w:ind w:leftChars="-200" w:left="-560" w:firstLineChars="650" w:firstLine="1958"/>
        <w:rPr>
          <w:rFonts w:ascii="宋体" w:hAnsi="宋体"/>
          <w:b/>
          <w:color w:val="000000"/>
          <w:sz w:val="30"/>
          <w:szCs w:val="30"/>
        </w:rPr>
      </w:pPr>
    </w:p>
    <w:p w:rsidR="00590A18" w:rsidRDefault="00714B3B">
      <w:pPr>
        <w:spacing w:line="360" w:lineRule="auto"/>
        <w:ind w:firstLineChars="400" w:firstLine="1205"/>
        <w:rPr>
          <w:rFonts w:ascii="宋体" w:hAnsi="宋体"/>
          <w:b/>
          <w:color w:val="000000"/>
          <w:sz w:val="30"/>
          <w:szCs w:val="30"/>
        </w:rPr>
      </w:pPr>
      <w:r>
        <w:rPr>
          <w:rFonts w:ascii="宋体" w:hAnsi="宋体" w:hint="eastAsia"/>
          <w:b/>
          <w:color w:val="000000"/>
          <w:sz w:val="30"/>
          <w:szCs w:val="30"/>
        </w:rPr>
        <w:t>项目编号：</w:t>
      </w:r>
    </w:p>
    <w:p w:rsidR="00590A18" w:rsidRDefault="00714B3B">
      <w:pPr>
        <w:spacing w:line="360" w:lineRule="auto"/>
        <w:ind w:firstLineChars="400" w:firstLine="1205"/>
        <w:rPr>
          <w:rFonts w:ascii="宋体" w:hAnsi="宋体"/>
          <w:b/>
          <w:color w:val="000000"/>
          <w:sz w:val="30"/>
          <w:szCs w:val="30"/>
        </w:rPr>
      </w:pPr>
      <w:r>
        <w:rPr>
          <w:rFonts w:ascii="宋体" w:hAnsi="宋体" w:hint="eastAsia"/>
          <w:b/>
          <w:color w:val="000000"/>
          <w:sz w:val="30"/>
          <w:szCs w:val="30"/>
        </w:rPr>
        <w:t xml:space="preserve">项目名称： </w:t>
      </w:r>
    </w:p>
    <w:p w:rsidR="00590A18" w:rsidRDefault="00714B3B">
      <w:pPr>
        <w:spacing w:line="360" w:lineRule="auto"/>
        <w:ind w:firstLineChars="400" w:firstLine="1205"/>
        <w:rPr>
          <w:rFonts w:ascii="宋体" w:hAnsi="宋体"/>
          <w:b/>
          <w:color w:val="000000"/>
          <w:sz w:val="30"/>
          <w:szCs w:val="30"/>
        </w:rPr>
      </w:pPr>
      <w:r>
        <w:rPr>
          <w:rFonts w:ascii="宋体" w:hAnsi="宋体" w:hint="eastAsia"/>
          <w:b/>
          <w:color w:val="000000"/>
          <w:sz w:val="30"/>
          <w:szCs w:val="30"/>
        </w:rPr>
        <w:t>投标供应商名称：</w:t>
      </w:r>
    </w:p>
    <w:p w:rsidR="00590A18" w:rsidRDefault="00590A18">
      <w:pPr>
        <w:spacing w:line="360" w:lineRule="auto"/>
        <w:ind w:firstLineChars="200" w:firstLine="482"/>
        <w:jc w:val="center"/>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714B3B">
      <w:pPr>
        <w:spacing w:line="360" w:lineRule="auto"/>
        <w:ind w:firstLineChars="147" w:firstLine="472"/>
        <w:jc w:val="center"/>
        <w:rPr>
          <w:rFonts w:ascii="宋体" w:hAnsi="宋体"/>
          <w:b/>
          <w:color w:val="000000"/>
          <w:sz w:val="32"/>
          <w:szCs w:val="32"/>
        </w:rPr>
      </w:pPr>
      <w:r>
        <w:rPr>
          <w:rFonts w:ascii="宋体" w:hAnsi="宋体" w:hint="eastAsia"/>
          <w:b/>
          <w:color w:val="000000"/>
          <w:sz w:val="32"/>
          <w:szCs w:val="32"/>
        </w:rPr>
        <w:t>目录</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（一）磋商报价函</w:t>
      </w:r>
    </w:p>
    <w:p w:rsidR="00590A18" w:rsidRDefault="00714B3B">
      <w:pPr>
        <w:spacing w:line="520" w:lineRule="exact"/>
        <w:ind w:firstLineChars="200" w:firstLine="480"/>
        <w:jc w:val="left"/>
        <w:rPr>
          <w:rFonts w:ascii="宋体" w:hAnsi="宋体"/>
          <w:b/>
          <w:color w:val="000000"/>
          <w:sz w:val="32"/>
          <w:szCs w:val="32"/>
        </w:rPr>
      </w:pPr>
      <w:r>
        <w:rPr>
          <w:rFonts w:eastAsia="方正仿宋_GBK" w:hint="eastAsia"/>
          <w:kern w:val="0"/>
          <w:sz w:val="24"/>
          <w:szCs w:val="24"/>
        </w:rPr>
        <w:t>（二）报价明细表</w:t>
      </w:r>
      <w:r>
        <w:rPr>
          <w:rFonts w:ascii="宋体" w:hAnsi="宋体"/>
          <w:b/>
          <w:color w:val="000000"/>
          <w:sz w:val="32"/>
          <w:szCs w:val="32"/>
        </w:rPr>
        <w:br w:type="page"/>
      </w:r>
    </w:p>
    <w:p w:rsidR="00590A18" w:rsidRDefault="00714B3B">
      <w:pPr>
        <w:spacing w:line="520" w:lineRule="exact"/>
        <w:ind w:firstLineChars="200" w:firstLine="480"/>
        <w:jc w:val="left"/>
        <w:rPr>
          <w:rFonts w:eastAsia="方正仿宋_GBK"/>
          <w:kern w:val="0"/>
          <w:sz w:val="24"/>
          <w:szCs w:val="24"/>
        </w:rPr>
      </w:pPr>
      <w:bookmarkStart w:id="269" w:name="_Toc518988203"/>
      <w:bookmarkStart w:id="270" w:name="_Toc313888361"/>
      <w:bookmarkStart w:id="271" w:name="_Toc342913420"/>
      <w:bookmarkStart w:id="272" w:name="_Toc313008357"/>
      <w:r>
        <w:rPr>
          <w:rFonts w:eastAsia="方正仿宋_GBK"/>
          <w:kern w:val="0"/>
          <w:sz w:val="24"/>
          <w:szCs w:val="24"/>
        </w:rPr>
        <w:lastRenderedPageBreak/>
        <w:t>（一）磋商报价函</w:t>
      </w:r>
    </w:p>
    <w:p w:rsidR="00590A18" w:rsidRDefault="00714B3B">
      <w:pPr>
        <w:spacing w:line="520" w:lineRule="exact"/>
        <w:jc w:val="center"/>
        <w:rPr>
          <w:rFonts w:eastAsia="方正仿宋_GBK"/>
          <w:sz w:val="24"/>
          <w:szCs w:val="24"/>
        </w:rPr>
      </w:pPr>
      <w:r>
        <w:rPr>
          <w:rFonts w:eastAsia="方正仿宋_GBK"/>
          <w:b/>
          <w:bCs/>
          <w:kern w:val="0"/>
          <w:sz w:val="24"/>
          <w:szCs w:val="24"/>
        </w:rPr>
        <w:t>磋商报价函</w:t>
      </w:r>
    </w:p>
    <w:p w:rsidR="00590A18" w:rsidRDefault="00714B3B">
      <w:pPr>
        <w:spacing w:line="520" w:lineRule="exact"/>
        <w:jc w:val="left"/>
        <w:rPr>
          <w:rFonts w:eastAsia="方正仿宋_GBK"/>
          <w:kern w:val="0"/>
          <w:sz w:val="24"/>
          <w:szCs w:val="24"/>
        </w:rPr>
      </w:pPr>
      <w:r>
        <w:rPr>
          <w:rFonts w:eastAsia="方正仿宋_GBK" w:hint="eastAsia"/>
          <w:kern w:val="0"/>
          <w:sz w:val="24"/>
          <w:szCs w:val="24"/>
          <w:u w:val="single"/>
        </w:rPr>
        <w:t>合川区人民医院</w:t>
      </w:r>
      <w:r>
        <w:rPr>
          <w:rFonts w:eastAsia="方正仿宋_GBK"/>
          <w:kern w:val="0"/>
          <w:sz w:val="24"/>
          <w:szCs w:val="24"/>
        </w:rPr>
        <w:t>：</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我方收到（磋商项目名称）的竞争性磋商文件，经详细研究，决定参加该磋商项目（项目编号）的竞争磋商。</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1</w:t>
      </w:r>
      <w:r>
        <w:rPr>
          <w:rFonts w:eastAsia="方正仿宋_GBK"/>
          <w:kern w:val="0"/>
          <w:sz w:val="24"/>
          <w:szCs w:val="24"/>
        </w:rPr>
        <w:t>、愿意按照竞争性磋商文件中的一切要求，提供本项目的技术服务，初始报价为人民币大写：元，小写元。以我公司最后报价为准。</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2</w:t>
      </w:r>
      <w:r>
        <w:rPr>
          <w:rFonts w:eastAsia="方正仿宋_GBK"/>
          <w:kern w:val="0"/>
          <w:sz w:val="24"/>
          <w:szCs w:val="24"/>
        </w:rPr>
        <w:t>、我方现提交的响应文件为：响应文件正本</w:t>
      </w:r>
      <w:r>
        <w:rPr>
          <w:rFonts w:eastAsia="方正仿宋_GBK"/>
          <w:kern w:val="0"/>
          <w:sz w:val="24"/>
          <w:szCs w:val="24"/>
          <w:u w:val="single"/>
        </w:rPr>
        <w:t>1</w:t>
      </w:r>
      <w:r>
        <w:rPr>
          <w:rFonts w:eastAsia="方正仿宋_GBK"/>
          <w:kern w:val="0"/>
          <w:sz w:val="24"/>
          <w:szCs w:val="24"/>
        </w:rPr>
        <w:t>份，副本</w:t>
      </w:r>
      <w:r>
        <w:rPr>
          <w:rFonts w:eastAsia="方正仿宋_GBK"/>
          <w:kern w:val="0"/>
          <w:sz w:val="24"/>
          <w:szCs w:val="24"/>
          <w:u w:val="single"/>
        </w:rPr>
        <w:t>1</w:t>
      </w:r>
      <w:r>
        <w:rPr>
          <w:rFonts w:eastAsia="方正仿宋_GBK"/>
          <w:kern w:val="0"/>
          <w:sz w:val="24"/>
          <w:szCs w:val="24"/>
        </w:rPr>
        <w:t>份。</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3</w:t>
      </w:r>
      <w:r>
        <w:rPr>
          <w:rFonts w:eastAsia="方正仿宋_GBK"/>
          <w:kern w:val="0"/>
          <w:sz w:val="24"/>
          <w:szCs w:val="24"/>
        </w:rPr>
        <w:t>、我方承诺：本次磋商的有效期为</w:t>
      </w:r>
      <w:r>
        <w:rPr>
          <w:rFonts w:eastAsia="方正仿宋_GBK"/>
          <w:kern w:val="0"/>
          <w:sz w:val="24"/>
          <w:szCs w:val="24"/>
          <w:u w:val="single"/>
        </w:rPr>
        <w:t>90</w:t>
      </w:r>
      <w:r>
        <w:rPr>
          <w:rFonts w:eastAsia="方正仿宋_GBK"/>
          <w:kern w:val="0"/>
          <w:sz w:val="24"/>
          <w:szCs w:val="24"/>
        </w:rPr>
        <w:t>天。</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4</w:t>
      </w:r>
      <w:r>
        <w:rPr>
          <w:rFonts w:eastAsia="方正仿宋_GBK"/>
          <w:kern w:val="0"/>
          <w:sz w:val="24"/>
          <w:szCs w:val="24"/>
        </w:rPr>
        <w:t>、我方完全理解和接受贵方竞争性磋商文件的一切规定和要求及磋商评审办法。</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5</w:t>
      </w:r>
      <w:r>
        <w:rPr>
          <w:rFonts w:eastAsia="方正仿宋_GBK"/>
          <w:kern w:val="0"/>
          <w:sz w:val="24"/>
          <w:szCs w:val="24"/>
        </w:rPr>
        <w:t>、在整个竞争性磋商过程中，我方若有违规行为，接受按照《中华人民共和国政府采购法》和《竞争性磋商文件》之规定给予惩罚。</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6</w:t>
      </w:r>
      <w:r>
        <w:rPr>
          <w:rFonts w:eastAsia="方正仿宋_GBK"/>
          <w:kern w:val="0"/>
          <w:sz w:val="24"/>
          <w:szCs w:val="24"/>
        </w:rPr>
        <w:t>、我方若成为成交供应商，将按照最终磋商结果签订合同，并且严格履行合同义务。本承诺函将成为合同不可分割的一部分，与合同具有同等的法律效力。</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7</w:t>
      </w:r>
      <w:r>
        <w:rPr>
          <w:rFonts w:eastAsia="方正仿宋_GBK"/>
          <w:kern w:val="0"/>
          <w:sz w:val="24"/>
          <w:szCs w:val="24"/>
        </w:rPr>
        <w:t>、我方理解，最低报价不是成交的唯一条件。</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8</w:t>
      </w:r>
      <w:r>
        <w:rPr>
          <w:rFonts w:eastAsia="方正仿宋_GBK"/>
          <w:kern w:val="0"/>
          <w:sz w:val="24"/>
          <w:szCs w:val="24"/>
        </w:rPr>
        <w:t>、我方同意按竞争性磋商文件规定，交纳竞争性磋商文件要求的磋商保证金。</w:t>
      </w:r>
    </w:p>
    <w:p w:rsidR="00590A18" w:rsidRDefault="00590A18">
      <w:pPr>
        <w:rPr>
          <w:rFonts w:eastAsia="方正仿宋_GBK"/>
          <w:sz w:val="24"/>
          <w:szCs w:val="24"/>
        </w:rPr>
      </w:pPr>
    </w:p>
    <w:p w:rsidR="00590A18" w:rsidRDefault="00590A18">
      <w:pPr>
        <w:pStyle w:val="10"/>
        <w:rPr>
          <w:rFonts w:eastAsia="方正仿宋_GBK"/>
          <w:sz w:val="24"/>
          <w:szCs w:val="24"/>
        </w:rPr>
      </w:pPr>
    </w:p>
    <w:p w:rsidR="00590A18" w:rsidRDefault="00590A18">
      <w:pPr>
        <w:rPr>
          <w:rFonts w:eastAsia="方正仿宋_GBK"/>
          <w:sz w:val="24"/>
          <w:szCs w:val="24"/>
        </w:rPr>
      </w:pPr>
    </w:p>
    <w:p w:rsidR="00590A18" w:rsidRDefault="00590A18">
      <w:pPr>
        <w:pStyle w:val="10"/>
        <w:rPr>
          <w:rFonts w:eastAsia="方正仿宋_GBK"/>
          <w:sz w:val="24"/>
          <w:szCs w:val="24"/>
        </w:rPr>
      </w:pPr>
    </w:p>
    <w:p w:rsidR="00590A18" w:rsidRDefault="00714B3B">
      <w:pPr>
        <w:wordWrap w:val="0"/>
        <w:spacing w:line="520" w:lineRule="exact"/>
        <w:ind w:firstLineChars="200" w:firstLine="480"/>
        <w:jc w:val="right"/>
        <w:rPr>
          <w:rFonts w:eastAsia="方正仿宋_GBK"/>
          <w:kern w:val="0"/>
          <w:sz w:val="24"/>
          <w:szCs w:val="24"/>
        </w:rPr>
      </w:pPr>
      <w:r>
        <w:rPr>
          <w:rFonts w:eastAsia="方正仿宋_GBK"/>
          <w:kern w:val="0"/>
          <w:sz w:val="24"/>
          <w:szCs w:val="24"/>
        </w:rPr>
        <w:t>供应商（公章）：</w:t>
      </w:r>
      <w:r>
        <w:rPr>
          <w:rFonts w:eastAsia="方正仿宋_GBK"/>
          <w:kern w:val="0"/>
          <w:sz w:val="24"/>
          <w:szCs w:val="24"/>
        </w:rPr>
        <w:t xml:space="preserve">                  </w:t>
      </w:r>
    </w:p>
    <w:p w:rsidR="00590A18" w:rsidRDefault="00590A18">
      <w:pPr>
        <w:pStyle w:val="10"/>
        <w:rPr>
          <w:rFonts w:eastAsia="方正仿宋_GBK"/>
          <w:sz w:val="24"/>
          <w:szCs w:val="24"/>
        </w:rPr>
      </w:pPr>
    </w:p>
    <w:p w:rsidR="00590A18" w:rsidRDefault="00714B3B">
      <w:pPr>
        <w:wordWrap w:val="0"/>
        <w:spacing w:line="520" w:lineRule="exact"/>
        <w:ind w:firstLineChars="200" w:firstLine="480"/>
        <w:jc w:val="right"/>
        <w:rPr>
          <w:rFonts w:eastAsia="方正仿宋_GBK"/>
          <w:kern w:val="0"/>
          <w:sz w:val="24"/>
          <w:szCs w:val="24"/>
        </w:rPr>
      </w:pPr>
      <w:r>
        <w:rPr>
          <w:rFonts w:eastAsia="方正仿宋_GBK"/>
          <w:kern w:val="0"/>
          <w:sz w:val="24"/>
          <w:szCs w:val="24"/>
        </w:rPr>
        <w:t>年</w:t>
      </w:r>
      <w:r>
        <w:rPr>
          <w:rFonts w:eastAsia="方正仿宋_GBK"/>
          <w:kern w:val="0"/>
          <w:sz w:val="24"/>
          <w:szCs w:val="24"/>
        </w:rPr>
        <w:t xml:space="preserve">   </w:t>
      </w:r>
      <w:r>
        <w:rPr>
          <w:rFonts w:eastAsia="方正仿宋_GBK"/>
          <w:kern w:val="0"/>
          <w:sz w:val="24"/>
          <w:szCs w:val="24"/>
        </w:rPr>
        <w:t>月</w:t>
      </w:r>
      <w:r>
        <w:rPr>
          <w:rFonts w:eastAsia="方正仿宋_GBK"/>
          <w:kern w:val="0"/>
          <w:sz w:val="24"/>
          <w:szCs w:val="24"/>
        </w:rPr>
        <w:t xml:space="preserve">   </w:t>
      </w:r>
      <w:r>
        <w:rPr>
          <w:rFonts w:eastAsia="方正仿宋_GBK"/>
          <w:kern w:val="0"/>
          <w:sz w:val="24"/>
          <w:szCs w:val="24"/>
        </w:rPr>
        <w:t>日</w:t>
      </w:r>
      <w:r>
        <w:rPr>
          <w:rFonts w:eastAsia="方正仿宋_GBK"/>
          <w:kern w:val="0"/>
          <w:sz w:val="24"/>
          <w:szCs w:val="24"/>
        </w:rPr>
        <w:t xml:space="preserve">    </w:t>
      </w:r>
    </w:p>
    <w:p w:rsidR="00590A18" w:rsidRDefault="00714B3B">
      <w:pPr>
        <w:pStyle w:val="1CharCharCharChar"/>
      </w:pPr>
      <w:r>
        <w:br w:type="page"/>
      </w:r>
      <w:r>
        <w:rPr>
          <w:rFonts w:hint="eastAsia"/>
        </w:rPr>
        <w:lastRenderedPageBreak/>
        <w:t>（二）报价明细表</w:t>
      </w:r>
    </w:p>
    <w:tbl>
      <w:tblPr>
        <w:tblStyle w:val="af4"/>
        <w:tblpPr w:leftFromText="180" w:rightFromText="180" w:vertAnchor="text" w:horzAnchor="page" w:tblpXSpec="center" w:tblpY="1080"/>
        <w:tblOverlap w:val="never"/>
        <w:tblW w:w="9088" w:type="dxa"/>
        <w:jc w:val="center"/>
        <w:tblLayout w:type="fixed"/>
        <w:tblLook w:val="04A0"/>
      </w:tblPr>
      <w:tblGrid>
        <w:gridCol w:w="1107"/>
        <w:gridCol w:w="1536"/>
        <w:gridCol w:w="1068"/>
        <w:gridCol w:w="1134"/>
        <w:gridCol w:w="1186"/>
        <w:gridCol w:w="1654"/>
        <w:gridCol w:w="1403"/>
      </w:tblGrid>
      <w:tr w:rsidR="00590A18">
        <w:trPr>
          <w:trHeight w:val="658"/>
          <w:jc w:val="center"/>
        </w:trPr>
        <w:tc>
          <w:tcPr>
            <w:tcW w:w="9088" w:type="dxa"/>
            <w:gridSpan w:val="7"/>
            <w:noWrap/>
          </w:tcPr>
          <w:p w:rsidR="00590A18" w:rsidRDefault="00714B3B">
            <w:pPr>
              <w:spacing w:line="360" w:lineRule="auto"/>
              <w:ind w:firstLineChars="100" w:firstLine="240"/>
              <w:jc w:val="center"/>
              <w:rPr>
                <w:rFonts w:ascii="宋体" w:hAnsi="宋体"/>
                <w:bCs/>
                <w:sz w:val="24"/>
                <w:szCs w:val="24"/>
              </w:rPr>
            </w:pPr>
            <w:r>
              <w:rPr>
                <w:rFonts w:ascii="宋体" w:hAnsi="宋体" w:hint="eastAsia"/>
                <w:bCs/>
                <w:sz w:val="24"/>
                <w:szCs w:val="24"/>
              </w:rPr>
              <w:t>合川区人民医院2021年车辆定点维修项目报价单</w:t>
            </w:r>
          </w:p>
        </w:tc>
      </w:tr>
      <w:tr w:rsidR="00590A18">
        <w:trPr>
          <w:trHeight w:val="2214"/>
          <w:jc w:val="center"/>
        </w:trPr>
        <w:tc>
          <w:tcPr>
            <w:tcW w:w="1107" w:type="dxa"/>
            <w:noWrap/>
          </w:tcPr>
          <w:p w:rsidR="00590A18" w:rsidRDefault="00714B3B">
            <w:pPr>
              <w:spacing w:line="360" w:lineRule="auto"/>
              <w:jc w:val="center"/>
              <w:rPr>
                <w:rFonts w:ascii="宋体" w:hAnsi="宋体"/>
                <w:bCs/>
                <w:sz w:val="24"/>
                <w:szCs w:val="24"/>
              </w:rPr>
            </w:pPr>
            <w:r>
              <w:rPr>
                <w:rFonts w:ascii="宋体" w:hAnsi="宋体" w:hint="eastAsia"/>
                <w:bCs/>
                <w:sz w:val="24"/>
                <w:szCs w:val="24"/>
              </w:rPr>
              <w:t>序号</w:t>
            </w:r>
          </w:p>
        </w:tc>
        <w:tc>
          <w:tcPr>
            <w:tcW w:w="2604" w:type="dxa"/>
            <w:gridSpan w:val="2"/>
          </w:tcPr>
          <w:p w:rsidR="00590A18" w:rsidRDefault="00714B3B">
            <w:pPr>
              <w:spacing w:line="360" w:lineRule="auto"/>
              <w:jc w:val="center"/>
              <w:rPr>
                <w:rFonts w:ascii="宋体" w:hAnsi="宋体"/>
                <w:bCs/>
                <w:sz w:val="24"/>
                <w:szCs w:val="24"/>
              </w:rPr>
            </w:pPr>
            <w:r>
              <w:rPr>
                <w:rFonts w:ascii="宋体" w:hAnsi="宋体" w:hint="eastAsia"/>
                <w:bCs/>
                <w:sz w:val="24"/>
                <w:szCs w:val="24"/>
              </w:rPr>
              <w:t>常用配件品名</w:t>
            </w:r>
          </w:p>
        </w:tc>
        <w:tc>
          <w:tcPr>
            <w:tcW w:w="1134" w:type="dxa"/>
          </w:tcPr>
          <w:p w:rsidR="00590A18" w:rsidRDefault="00714B3B">
            <w:pPr>
              <w:spacing w:line="360" w:lineRule="auto"/>
              <w:jc w:val="center"/>
              <w:rPr>
                <w:rFonts w:ascii="宋体" w:hAnsi="宋体"/>
                <w:bCs/>
                <w:sz w:val="24"/>
                <w:szCs w:val="24"/>
              </w:rPr>
            </w:pPr>
            <w:r>
              <w:rPr>
                <w:rFonts w:ascii="宋体" w:hAnsi="宋体" w:hint="eastAsia"/>
                <w:bCs/>
                <w:sz w:val="24"/>
                <w:szCs w:val="24"/>
              </w:rPr>
              <w:t>车型</w:t>
            </w:r>
          </w:p>
        </w:tc>
        <w:tc>
          <w:tcPr>
            <w:tcW w:w="1186" w:type="dxa"/>
            <w:noWrap/>
          </w:tcPr>
          <w:p w:rsidR="00590A18" w:rsidRDefault="00714B3B">
            <w:pPr>
              <w:spacing w:line="360" w:lineRule="auto"/>
              <w:jc w:val="center"/>
              <w:rPr>
                <w:rFonts w:ascii="宋体" w:hAnsi="宋体"/>
                <w:bCs/>
                <w:sz w:val="24"/>
                <w:szCs w:val="24"/>
              </w:rPr>
            </w:pPr>
            <w:r>
              <w:rPr>
                <w:rFonts w:ascii="宋体" w:hAnsi="宋体" w:hint="eastAsia"/>
                <w:bCs/>
                <w:sz w:val="24"/>
                <w:szCs w:val="24"/>
              </w:rPr>
              <w:t>规格</w:t>
            </w:r>
          </w:p>
        </w:tc>
        <w:tc>
          <w:tcPr>
            <w:tcW w:w="1654" w:type="dxa"/>
          </w:tcPr>
          <w:p w:rsidR="00590A18" w:rsidRDefault="00714B3B">
            <w:pPr>
              <w:spacing w:line="360" w:lineRule="auto"/>
              <w:jc w:val="center"/>
              <w:rPr>
                <w:rFonts w:ascii="宋体" w:hAnsi="宋体"/>
                <w:bCs/>
                <w:sz w:val="24"/>
                <w:szCs w:val="24"/>
              </w:rPr>
            </w:pPr>
            <w:r>
              <w:rPr>
                <w:rFonts w:ascii="宋体" w:hAnsi="宋体" w:hint="eastAsia"/>
                <w:bCs/>
                <w:sz w:val="24"/>
                <w:szCs w:val="24"/>
              </w:rPr>
              <w:t>限价（人民币：元）</w:t>
            </w:r>
          </w:p>
          <w:p w:rsidR="00590A18" w:rsidRDefault="00714B3B">
            <w:pPr>
              <w:jc w:val="center"/>
              <w:rPr>
                <w:rFonts w:ascii="宋体" w:hAnsi="宋体"/>
                <w:bCs/>
                <w:sz w:val="24"/>
                <w:szCs w:val="24"/>
              </w:rPr>
            </w:pPr>
            <w:r>
              <w:rPr>
                <w:rFonts w:ascii="宋体" w:hAnsi="宋体" w:cs="宋体" w:hint="eastAsia"/>
                <w:bCs/>
                <w:sz w:val="24"/>
              </w:rPr>
              <w:t>单价不得超过限价且总价格不得超过34861元，超过的经济部分为0分。</w:t>
            </w:r>
          </w:p>
        </w:tc>
        <w:tc>
          <w:tcPr>
            <w:tcW w:w="1403" w:type="dxa"/>
          </w:tcPr>
          <w:p w:rsidR="00590A18" w:rsidRDefault="00714B3B">
            <w:pPr>
              <w:jc w:val="center"/>
              <w:rPr>
                <w:rFonts w:ascii="宋体" w:hAnsi="宋体" w:cs="宋体"/>
                <w:bCs/>
                <w:sz w:val="24"/>
              </w:rPr>
            </w:pPr>
            <w:r>
              <w:rPr>
                <w:rFonts w:ascii="宋体" w:hAnsi="宋体" w:hint="eastAsia"/>
                <w:bCs/>
                <w:sz w:val="24"/>
                <w:szCs w:val="24"/>
              </w:rPr>
              <w:t>报价</w:t>
            </w: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ABS传感器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LED灯泡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变速箱油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刹车油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70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刹车总泵</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580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柴油滤芯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172</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传动轴吊架总成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165</w:t>
            </w:r>
          </w:p>
        </w:tc>
        <w:tc>
          <w:tcPr>
            <w:tcW w:w="1403" w:type="dxa"/>
            <w:noWrap/>
          </w:tcPr>
          <w:p w:rsidR="00590A18" w:rsidRDefault="00590A18">
            <w:pPr>
              <w:spacing w:line="360" w:lineRule="auto"/>
              <w:rPr>
                <w:rFonts w:ascii="宋体" w:hAnsi="宋体"/>
                <w:bCs/>
                <w:sz w:val="24"/>
                <w:szCs w:val="24"/>
              </w:rPr>
            </w:pPr>
          </w:p>
        </w:tc>
      </w:tr>
      <w:tr w:rsidR="00590A18">
        <w:trPr>
          <w:trHeight w:val="54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传动轴螺丝修理包</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传动轴十字节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70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档杆轴油封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52</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倒车镜</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300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12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电瓶</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70A</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530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电子风扇</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动力转向泵总成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500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二轴油封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发电机（压缩机）皮带</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180</w:t>
            </w:r>
          </w:p>
        </w:tc>
        <w:tc>
          <w:tcPr>
            <w:tcW w:w="1403" w:type="dxa"/>
            <w:noWrap/>
          </w:tcPr>
          <w:p w:rsidR="00590A18" w:rsidRDefault="00590A18">
            <w:pPr>
              <w:spacing w:line="360" w:lineRule="auto"/>
              <w:rPr>
                <w:rFonts w:ascii="宋体" w:hAnsi="宋体"/>
                <w:bCs/>
                <w:sz w:val="24"/>
                <w:szCs w:val="24"/>
              </w:rPr>
            </w:pPr>
          </w:p>
        </w:tc>
      </w:tr>
      <w:tr w:rsidR="00590A18">
        <w:trPr>
          <w:trHeight w:val="66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发电机皮带惰轮金属</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发电机皮带惰轮塑料</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发电机皮带张紧轮</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发动机润滑系统清洗剂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发动机润滑保护剂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发动机润滑油(嘉实多）</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方向机油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动力转向进油高压软管3C</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动力转向回油硬管3C</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方向拉杆外球头</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防冻液</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付水箱</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后轮ABS齿圈</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lastRenderedPageBreak/>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70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31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活塞总成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后油封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换挡拉线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300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机滤总成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480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机油尺</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32</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机油格（滤芯）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53</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机油滤芯盖</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65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极护机油1L（限美孚、嘉实多全合成极护机油）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节温器总成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75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进气歧管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空气滤芯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65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空调氟</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35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空调压缩机</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1500</w:t>
            </w:r>
          </w:p>
        </w:tc>
        <w:tc>
          <w:tcPr>
            <w:tcW w:w="1403" w:type="dxa"/>
            <w:noWrap/>
          </w:tcPr>
          <w:p w:rsidR="00590A18" w:rsidRDefault="00590A18">
            <w:pPr>
              <w:spacing w:line="360" w:lineRule="auto"/>
              <w:rPr>
                <w:rFonts w:ascii="宋体" w:hAnsi="宋体"/>
                <w:bCs/>
                <w:sz w:val="24"/>
                <w:szCs w:val="24"/>
              </w:rPr>
            </w:pPr>
          </w:p>
        </w:tc>
      </w:tr>
      <w:tr w:rsidR="00590A18">
        <w:trPr>
          <w:trHeight w:val="96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刹车拉线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警笛喇叭</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冷凝板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590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冷却回水软管 （副水箱通气软管）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38</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48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副水箱通气软管3C</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35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离合器导向轴承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离合器分离轴承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门灯开关</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41</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暖风阀</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暖风水箱总成（前空调总成）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台</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排气岐管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排气支管垫</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张</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喷水电机</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58</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启动马达</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680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前挡玻璃</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700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前防雾灯总成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前后轮内、外轴承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前减震弹簧</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220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前减震器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320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前减震器顶胶（缓冲胶）</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前轮鼓轴承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390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前门玻璃升降开关/总成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40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前门电动玻璃升降器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lastRenderedPageBreak/>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67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前门中控马达</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480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前平衡杆边杆</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前悬臂球头</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120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曲轴后油封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曲轴前油封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75</w:t>
            </w:r>
          </w:p>
        </w:tc>
        <w:tc>
          <w:tcPr>
            <w:tcW w:w="1403" w:type="dxa"/>
            <w:noWrap/>
          </w:tcPr>
          <w:p w:rsidR="00590A18" w:rsidRDefault="00590A18">
            <w:pPr>
              <w:spacing w:line="360" w:lineRule="auto"/>
              <w:rPr>
                <w:rFonts w:ascii="宋体" w:hAnsi="宋体"/>
                <w:bCs/>
                <w:sz w:val="24"/>
                <w:szCs w:val="24"/>
              </w:rPr>
            </w:pPr>
          </w:p>
        </w:tc>
      </w:tr>
      <w:tr w:rsidR="00590A18">
        <w:trPr>
          <w:trHeight w:val="559"/>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上下水管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水泵总成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480</w:t>
            </w:r>
          </w:p>
        </w:tc>
        <w:tc>
          <w:tcPr>
            <w:tcW w:w="1403" w:type="dxa"/>
            <w:noWrap/>
          </w:tcPr>
          <w:p w:rsidR="00590A18" w:rsidRDefault="00590A18">
            <w:pPr>
              <w:spacing w:line="360" w:lineRule="auto"/>
              <w:rPr>
                <w:rFonts w:ascii="宋体" w:hAnsi="宋体"/>
                <w:bCs/>
                <w:sz w:val="24"/>
                <w:szCs w:val="24"/>
              </w:rPr>
            </w:pPr>
          </w:p>
        </w:tc>
      </w:tr>
      <w:tr w:rsidR="00590A18">
        <w:trPr>
          <w:trHeight w:val="60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水箱总成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480</w:t>
            </w:r>
          </w:p>
        </w:tc>
        <w:tc>
          <w:tcPr>
            <w:tcW w:w="1403" w:type="dxa"/>
            <w:noWrap/>
          </w:tcPr>
          <w:p w:rsidR="00590A18" w:rsidRDefault="00590A18">
            <w:pPr>
              <w:spacing w:line="360" w:lineRule="auto"/>
              <w:rPr>
                <w:rFonts w:ascii="宋体" w:hAnsi="宋体"/>
                <w:bCs/>
                <w:sz w:val="24"/>
                <w:szCs w:val="24"/>
              </w:rPr>
            </w:pPr>
          </w:p>
        </w:tc>
      </w:tr>
      <w:tr w:rsidR="00590A18">
        <w:trPr>
          <w:trHeight w:val="60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外部张紧器（空调）</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尾灯总成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尾节消声器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450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尾门锁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尾门限位器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120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温控开关</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70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节温器及壳总成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稳定杆</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下悬臂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支</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385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一轴</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860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85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油箱通风管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右前升降器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255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右中门锁</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380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右中门锁扣</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89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右中门轴承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雨刮臂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75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雨刮电机</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350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雨刮片</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付</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预热塞</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组</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75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增压机回油管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真空泵总成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650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正时链条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145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正时液压张紧器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145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正时前盖</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235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中间轴前轴承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中门接触器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中门接触器车身</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30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中门密封胶条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185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中门上下滑轮</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w:t>
            </w:r>
            <w:r>
              <w:rPr>
                <w:rFonts w:ascii="宋体" w:hAnsi="宋体" w:cs="宋体" w:hint="eastAsia"/>
                <w:bCs/>
                <w:kern w:val="0"/>
                <w:sz w:val="24"/>
                <w:szCs w:val="24"/>
              </w:rPr>
              <w:lastRenderedPageBreak/>
              <w:t>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104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中门锁总成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265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中门外拉手</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助力泵软管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助力泵铁管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根</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V348雨刮开关总成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165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灯光开关</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110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左右前大灯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全顺V348</w:t>
            </w:r>
          </w:p>
        </w:tc>
        <w:tc>
          <w:tcPr>
            <w:tcW w:w="1186"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480</w:t>
            </w:r>
          </w:p>
        </w:tc>
        <w:tc>
          <w:tcPr>
            <w:tcW w:w="1403" w:type="dxa"/>
            <w:noWrap/>
          </w:tcPr>
          <w:p w:rsidR="00590A18" w:rsidRDefault="00590A18">
            <w:pPr>
              <w:spacing w:line="360" w:lineRule="auto"/>
              <w:rPr>
                <w:rFonts w:ascii="宋体" w:hAnsi="宋体"/>
                <w:bCs/>
                <w:sz w:val="24"/>
                <w:szCs w:val="24"/>
              </w:rPr>
            </w:pPr>
          </w:p>
        </w:tc>
      </w:tr>
      <w:tr w:rsidR="00590A18">
        <w:trPr>
          <w:trHeight w:val="57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ABS传感器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90</w:t>
            </w:r>
          </w:p>
        </w:tc>
        <w:tc>
          <w:tcPr>
            <w:tcW w:w="1403" w:type="dxa"/>
            <w:noWrap/>
          </w:tcPr>
          <w:p w:rsidR="00590A18" w:rsidRDefault="00590A18">
            <w:pPr>
              <w:spacing w:line="360" w:lineRule="auto"/>
              <w:rPr>
                <w:rFonts w:ascii="宋体" w:hAnsi="宋体"/>
                <w:bCs/>
                <w:sz w:val="24"/>
                <w:szCs w:val="24"/>
              </w:rPr>
            </w:pPr>
          </w:p>
        </w:tc>
      </w:tr>
      <w:tr w:rsidR="00590A18">
        <w:trPr>
          <w:trHeight w:val="66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变速箱前橡胶支承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120</w:t>
            </w:r>
          </w:p>
        </w:tc>
        <w:tc>
          <w:tcPr>
            <w:tcW w:w="1403" w:type="dxa"/>
            <w:noWrap/>
          </w:tcPr>
          <w:p w:rsidR="00590A18" w:rsidRDefault="00590A18">
            <w:pPr>
              <w:spacing w:line="360" w:lineRule="auto"/>
              <w:rPr>
                <w:rFonts w:ascii="宋体" w:hAnsi="宋体"/>
                <w:bCs/>
                <w:sz w:val="24"/>
                <w:szCs w:val="24"/>
              </w:rPr>
            </w:pPr>
          </w:p>
        </w:tc>
      </w:tr>
      <w:tr w:rsidR="00590A18">
        <w:trPr>
          <w:trHeight w:val="60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变速箱上支撑橡胶CP2</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180</w:t>
            </w:r>
          </w:p>
        </w:tc>
        <w:tc>
          <w:tcPr>
            <w:tcW w:w="1403" w:type="dxa"/>
            <w:noWrap/>
          </w:tcPr>
          <w:p w:rsidR="00590A18" w:rsidRDefault="00590A18">
            <w:pPr>
              <w:spacing w:line="360" w:lineRule="auto"/>
              <w:rPr>
                <w:rFonts w:ascii="宋体" w:hAnsi="宋体"/>
                <w:bCs/>
                <w:sz w:val="24"/>
                <w:szCs w:val="24"/>
              </w:rPr>
            </w:pPr>
          </w:p>
        </w:tc>
      </w:tr>
      <w:tr w:rsidR="00590A18">
        <w:trPr>
          <w:trHeight w:val="63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变速箱油（4L）</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升</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95</w:t>
            </w:r>
          </w:p>
        </w:tc>
        <w:tc>
          <w:tcPr>
            <w:tcW w:w="1403" w:type="dxa"/>
            <w:noWrap/>
          </w:tcPr>
          <w:p w:rsidR="00590A18" w:rsidRDefault="00590A18">
            <w:pPr>
              <w:spacing w:line="360" w:lineRule="auto"/>
              <w:rPr>
                <w:rFonts w:ascii="宋体" w:hAnsi="宋体"/>
                <w:bCs/>
                <w:sz w:val="24"/>
                <w:szCs w:val="24"/>
              </w:rPr>
            </w:pPr>
          </w:p>
        </w:tc>
      </w:tr>
      <w:tr w:rsidR="00590A18">
        <w:trPr>
          <w:trHeight w:val="67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超级刹车油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60</w:t>
            </w:r>
          </w:p>
        </w:tc>
        <w:tc>
          <w:tcPr>
            <w:tcW w:w="1403" w:type="dxa"/>
            <w:noWrap/>
          </w:tcPr>
          <w:p w:rsidR="00590A18" w:rsidRDefault="00590A18">
            <w:pPr>
              <w:spacing w:line="360" w:lineRule="auto"/>
              <w:rPr>
                <w:rFonts w:ascii="宋体" w:hAnsi="宋体"/>
                <w:bCs/>
                <w:sz w:val="24"/>
                <w:szCs w:val="24"/>
              </w:rPr>
            </w:pPr>
          </w:p>
        </w:tc>
      </w:tr>
      <w:tr w:rsidR="00590A18">
        <w:trPr>
          <w:trHeight w:val="72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电瓶31500-T2A-H02</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450</w:t>
            </w:r>
          </w:p>
        </w:tc>
        <w:tc>
          <w:tcPr>
            <w:tcW w:w="1403" w:type="dxa"/>
            <w:noWrap/>
          </w:tcPr>
          <w:p w:rsidR="00590A18" w:rsidRDefault="00590A18">
            <w:pPr>
              <w:spacing w:line="360" w:lineRule="auto"/>
              <w:rPr>
                <w:rFonts w:ascii="宋体" w:hAnsi="宋体"/>
                <w:bCs/>
                <w:sz w:val="24"/>
                <w:szCs w:val="24"/>
              </w:rPr>
            </w:pPr>
          </w:p>
        </w:tc>
      </w:tr>
      <w:tr w:rsidR="00590A18">
        <w:trPr>
          <w:trHeight w:val="61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防冻液</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桶</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50</w:t>
            </w:r>
          </w:p>
        </w:tc>
        <w:tc>
          <w:tcPr>
            <w:tcW w:w="1403" w:type="dxa"/>
            <w:noWrap/>
          </w:tcPr>
          <w:p w:rsidR="00590A18" w:rsidRDefault="00590A18">
            <w:pPr>
              <w:spacing w:line="360" w:lineRule="auto"/>
              <w:rPr>
                <w:rFonts w:ascii="宋体" w:hAnsi="宋体"/>
                <w:bCs/>
                <w:sz w:val="24"/>
                <w:szCs w:val="24"/>
              </w:rPr>
            </w:pPr>
          </w:p>
        </w:tc>
      </w:tr>
      <w:tr w:rsidR="00590A18">
        <w:trPr>
          <w:trHeight w:val="63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缸罩垫</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210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后轮轴承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400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前轮鼓轴承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280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机油格</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45</w:t>
            </w:r>
          </w:p>
        </w:tc>
        <w:tc>
          <w:tcPr>
            <w:tcW w:w="1403" w:type="dxa"/>
            <w:noWrap/>
          </w:tcPr>
          <w:p w:rsidR="00590A18" w:rsidRDefault="00590A18">
            <w:pPr>
              <w:spacing w:line="360" w:lineRule="auto"/>
              <w:rPr>
                <w:rFonts w:ascii="宋体" w:hAnsi="宋体"/>
                <w:bCs/>
                <w:sz w:val="24"/>
                <w:szCs w:val="24"/>
              </w:rPr>
            </w:pPr>
          </w:p>
        </w:tc>
      </w:tr>
      <w:tr w:rsidR="00590A18">
        <w:trPr>
          <w:trHeight w:val="799"/>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极护机油/1L（限美孚、嘉实多全合成极护机油）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节温器总成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165</w:t>
            </w:r>
          </w:p>
        </w:tc>
        <w:tc>
          <w:tcPr>
            <w:tcW w:w="1403" w:type="dxa"/>
            <w:noWrap/>
          </w:tcPr>
          <w:p w:rsidR="00590A18" w:rsidRDefault="00590A18">
            <w:pPr>
              <w:spacing w:line="360" w:lineRule="auto"/>
              <w:rPr>
                <w:rFonts w:ascii="宋体" w:hAnsi="宋体"/>
                <w:bCs/>
                <w:sz w:val="24"/>
                <w:szCs w:val="24"/>
              </w:rPr>
            </w:pPr>
          </w:p>
        </w:tc>
      </w:tr>
      <w:tr w:rsidR="00590A18">
        <w:trPr>
          <w:trHeight w:val="7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进水管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60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空气滤芯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55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空调滤芯</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55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空调免拆清洗剂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套</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135</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拉杆球头</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120</w:t>
            </w:r>
          </w:p>
        </w:tc>
        <w:tc>
          <w:tcPr>
            <w:tcW w:w="1403" w:type="dxa"/>
            <w:noWrap/>
          </w:tcPr>
          <w:p w:rsidR="00590A18" w:rsidRDefault="00590A18">
            <w:pPr>
              <w:spacing w:line="360" w:lineRule="auto"/>
              <w:rPr>
                <w:rFonts w:ascii="宋体" w:hAnsi="宋体"/>
                <w:bCs/>
                <w:sz w:val="24"/>
                <w:szCs w:val="24"/>
              </w:rPr>
            </w:pPr>
          </w:p>
        </w:tc>
      </w:tr>
      <w:tr w:rsidR="00590A18">
        <w:trPr>
          <w:trHeight w:val="93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19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链条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280</w:t>
            </w:r>
          </w:p>
        </w:tc>
        <w:tc>
          <w:tcPr>
            <w:tcW w:w="1403" w:type="dxa"/>
            <w:noWrap/>
          </w:tcPr>
          <w:p w:rsidR="00590A18" w:rsidRDefault="00590A18">
            <w:pPr>
              <w:spacing w:line="360" w:lineRule="auto"/>
              <w:rPr>
                <w:rFonts w:ascii="宋体" w:hAnsi="宋体"/>
                <w:bCs/>
                <w:sz w:val="24"/>
                <w:szCs w:val="24"/>
              </w:rPr>
            </w:pPr>
          </w:p>
        </w:tc>
      </w:tr>
      <w:tr w:rsidR="00590A18">
        <w:trPr>
          <w:trHeight w:val="54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链条张紧器(CP2)</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w:t>
            </w:r>
            <w:r>
              <w:rPr>
                <w:rFonts w:ascii="宋体" w:hAnsi="宋体" w:cs="宋体" w:hint="eastAsia"/>
                <w:bCs/>
                <w:kern w:val="0"/>
                <w:sz w:val="24"/>
                <w:szCs w:val="24"/>
              </w:rPr>
              <w:lastRenderedPageBreak/>
              <w:t>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270</w:t>
            </w:r>
          </w:p>
        </w:tc>
        <w:tc>
          <w:tcPr>
            <w:tcW w:w="1403" w:type="dxa"/>
            <w:noWrap/>
          </w:tcPr>
          <w:p w:rsidR="00590A18" w:rsidRDefault="00590A18">
            <w:pPr>
              <w:spacing w:line="360" w:lineRule="auto"/>
              <w:rPr>
                <w:rFonts w:ascii="宋体" w:hAnsi="宋体"/>
                <w:bCs/>
                <w:sz w:val="24"/>
                <w:szCs w:val="24"/>
              </w:rPr>
            </w:pPr>
          </w:p>
        </w:tc>
      </w:tr>
      <w:tr w:rsidR="00590A18">
        <w:trPr>
          <w:trHeight w:val="402"/>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21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喷油嘴清洗剂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60</w:t>
            </w:r>
          </w:p>
        </w:tc>
        <w:tc>
          <w:tcPr>
            <w:tcW w:w="1403" w:type="dxa"/>
            <w:noWrap/>
          </w:tcPr>
          <w:p w:rsidR="00590A18" w:rsidRDefault="00590A18">
            <w:pPr>
              <w:spacing w:line="360" w:lineRule="auto"/>
              <w:rPr>
                <w:rFonts w:ascii="宋体" w:hAnsi="宋体"/>
                <w:bCs/>
                <w:sz w:val="24"/>
                <w:szCs w:val="24"/>
              </w:rPr>
            </w:pPr>
          </w:p>
        </w:tc>
      </w:tr>
      <w:tr w:rsidR="00590A18">
        <w:trPr>
          <w:trHeight w:val="540"/>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平衡轴链条张紧器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240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节气门清洗剂</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110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燃油滤清器</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280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上水软管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80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水泵(CP2)</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348</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蜗牛喇叭</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75</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油底壳(CP2)</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400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29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雨刮片（左右）</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70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30</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张紧器总成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350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31</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正时链条</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400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32</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助力泵皮带</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w:t>
            </w:r>
            <w:r>
              <w:rPr>
                <w:rFonts w:ascii="宋体" w:hAnsi="宋体" w:cs="宋体" w:hint="eastAsia"/>
                <w:bCs/>
                <w:kern w:val="0"/>
                <w:sz w:val="24"/>
                <w:szCs w:val="24"/>
              </w:rPr>
              <w:lastRenderedPageBreak/>
              <w:t>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120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lastRenderedPageBreak/>
              <w:t>33</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转向助力油</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60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34</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水箱总成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550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35</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空调压缩机总成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1200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36</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发电机总成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972</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37</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空调冷凝板</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400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38</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方向机总成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1240</w:t>
            </w:r>
          </w:p>
        </w:tc>
        <w:tc>
          <w:tcPr>
            <w:tcW w:w="1403" w:type="dxa"/>
            <w:noWrap/>
          </w:tcPr>
          <w:p w:rsidR="00590A18" w:rsidRDefault="00590A18">
            <w:pPr>
              <w:spacing w:line="360" w:lineRule="auto"/>
              <w:rPr>
                <w:rFonts w:ascii="宋体" w:hAnsi="宋体"/>
                <w:bCs/>
                <w:sz w:val="24"/>
                <w:szCs w:val="24"/>
              </w:rPr>
            </w:pPr>
          </w:p>
        </w:tc>
      </w:tr>
      <w:tr w:rsidR="00590A18">
        <w:trPr>
          <w:trHeight w:val="585"/>
          <w:jc w:val="center"/>
        </w:trPr>
        <w:tc>
          <w:tcPr>
            <w:tcW w:w="1107"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39</w:t>
            </w:r>
          </w:p>
        </w:tc>
        <w:tc>
          <w:tcPr>
            <w:tcW w:w="2604" w:type="dxa"/>
            <w:gridSpan w:val="2"/>
            <w:vAlign w:val="center"/>
          </w:tcPr>
          <w:p w:rsidR="00590A18" w:rsidRDefault="00714B3B">
            <w:pPr>
              <w:widowControl/>
              <w:jc w:val="left"/>
              <w:textAlignment w:val="center"/>
              <w:rPr>
                <w:rFonts w:ascii="宋体" w:hAnsi="宋体"/>
                <w:bCs/>
                <w:sz w:val="24"/>
                <w:szCs w:val="24"/>
              </w:rPr>
            </w:pPr>
            <w:r>
              <w:rPr>
                <w:rFonts w:ascii="宋体" w:hAnsi="宋体" w:cs="宋体" w:hint="eastAsia"/>
                <w:bCs/>
                <w:kern w:val="0"/>
                <w:sz w:val="24"/>
                <w:szCs w:val="24"/>
              </w:rPr>
              <w:t>传动轴总成</w:t>
            </w:r>
          </w:p>
        </w:tc>
        <w:tc>
          <w:tcPr>
            <w:tcW w:w="1134" w:type="dxa"/>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广本雅格HG7241A</w:t>
            </w:r>
          </w:p>
        </w:tc>
        <w:tc>
          <w:tcPr>
            <w:tcW w:w="1186"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4"/>
                <w:szCs w:val="24"/>
              </w:rPr>
              <w:t>个</w:t>
            </w:r>
          </w:p>
        </w:tc>
        <w:tc>
          <w:tcPr>
            <w:tcW w:w="1654" w:type="dxa"/>
            <w:noWrap/>
            <w:vAlign w:val="center"/>
          </w:tcPr>
          <w:p w:rsidR="00590A18" w:rsidRDefault="00714B3B">
            <w:pPr>
              <w:widowControl/>
              <w:jc w:val="center"/>
              <w:textAlignment w:val="center"/>
              <w:rPr>
                <w:rFonts w:ascii="宋体" w:hAnsi="宋体"/>
                <w:bCs/>
                <w:sz w:val="24"/>
                <w:szCs w:val="24"/>
              </w:rPr>
            </w:pPr>
            <w:r>
              <w:rPr>
                <w:rFonts w:ascii="宋体" w:hAnsi="宋体" w:cs="宋体" w:hint="eastAsia"/>
                <w:bCs/>
                <w:kern w:val="0"/>
                <w:sz w:val="22"/>
                <w:lang/>
              </w:rPr>
              <w:t>540</w:t>
            </w:r>
          </w:p>
        </w:tc>
        <w:tc>
          <w:tcPr>
            <w:tcW w:w="1403" w:type="dxa"/>
            <w:noWrap/>
          </w:tcPr>
          <w:p w:rsidR="00590A18" w:rsidRDefault="00590A18">
            <w:pPr>
              <w:spacing w:line="360" w:lineRule="auto"/>
              <w:rPr>
                <w:rFonts w:ascii="宋体" w:hAnsi="宋体"/>
                <w:bCs/>
                <w:sz w:val="24"/>
                <w:szCs w:val="24"/>
              </w:rPr>
            </w:pPr>
          </w:p>
        </w:tc>
      </w:tr>
      <w:tr w:rsidR="00590A18">
        <w:trPr>
          <w:trHeight w:val="812"/>
          <w:jc w:val="center"/>
        </w:trPr>
        <w:tc>
          <w:tcPr>
            <w:tcW w:w="3711" w:type="dxa"/>
            <w:gridSpan w:val="3"/>
            <w:noWrap/>
          </w:tcPr>
          <w:p w:rsidR="00590A18" w:rsidRDefault="00714B3B">
            <w:pPr>
              <w:jc w:val="center"/>
              <w:rPr>
                <w:rFonts w:ascii="宋体" w:hAnsi="宋体"/>
                <w:bCs/>
                <w:sz w:val="24"/>
                <w:szCs w:val="24"/>
              </w:rPr>
            </w:pPr>
            <w:r>
              <w:rPr>
                <w:rFonts w:ascii="宋体" w:hAnsi="宋体" w:hint="eastAsia"/>
                <w:bCs/>
                <w:sz w:val="24"/>
                <w:szCs w:val="24"/>
              </w:rPr>
              <w:t>单价合计（人民币：元）</w:t>
            </w:r>
          </w:p>
          <w:p w:rsidR="00590A18" w:rsidRDefault="00714B3B">
            <w:pPr>
              <w:jc w:val="center"/>
              <w:rPr>
                <w:rFonts w:ascii="宋体" w:hAnsi="宋体"/>
                <w:bCs/>
                <w:sz w:val="24"/>
                <w:szCs w:val="24"/>
              </w:rPr>
            </w:pPr>
            <w:r>
              <w:rPr>
                <w:rFonts w:ascii="宋体" w:hAnsi="宋体" w:hint="eastAsia"/>
                <w:bCs/>
                <w:sz w:val="24"/>
                <w:szCs w:val="24"/>
              </w:rPr>
              <w:t>（分数占比40%）</w:t>
            </w:r>
          </w:p>
        </w:tc>
        <w:tc>
          <w:tcPr>
            <w:tcW w:w="1134" w:type="dxa"/>
            <w:noWrap/>
          </w:tcPr>
          <w:p w:rsidR="00590A18" w:rsidRDefault="00590A18">
            <w:pPr>
              <w:spacing w:line="360" w:lineRule="auto"/>
              <w:rPr>
                <w:rFonts w:ascii="宋体" w:hAnsi="宋体"/>
                <w:bCs/>
                <w:sz w:val="24"/>
                <w:szCs w:val="24"/>
              </w:rPr>
            </w:pPr>
          </w:p>
        </w:tc>
        <w:tc>
          <w:tcPr>
            <w:tcW w:w="1186" w:type="dxa"/>
            <w:noWrap/>
          </w:tcPr>
          <w:p w:rsidR="00590A18" w:rsidRDefault="00590A18">
            <w:pPr>
              <w:spacing w:line="360" w:lineRule="auto"/>
              <w:rPr>
                <w:rFonts w:ascii="宋体" w:hAnsi="宋体"/>
                <w:bCs/>
                <w:sz w:val="24"/>
                <w:szCs w:val="24"/>
              </w:rPr>
            </w:pPr>
          </w:p>
        </w:tc>
        <w:tc>
          <w:tcPr>
            <w:tcW w:w="1654" w:type="dxa"/>
            <w:noWrap/>
          </w:tcPr>
          <w:p w:rsidR="00590A18" w:rsidRDefault="00590A18">
            <w:pPr>
              <w:spacing w:line="360" w:lineRule="auto"/>
              <w:rPr>
                <w:rFonts w:ascii="宋体" w:hAnsi="宋体"/>
                <w:bCs/>
                <w:sz w:val="24"/>
                <w:szCs w:val="24"/>
              </w:rPr>
            </w:pPr>
          </w:p>
        </w:tc>
        <w:tc>
          <w:tcPr>
            <w:tcW w:w="1403" w:type="dxa"/>
            <w:noWrap/>
          </w:tcPr>
          <w:p w:rsidR="00590A18" w:rsidRDefault="00590A18">
            <w:pPr>
              <w:spacing w:line="360" w:lineRule="auto"/>
              <w:rPr>
                <w:rFonts w:ascii="宋体" w:hAnsi="宋体"/>
                <w:bCs/>
                <w:sz w:val="24"/>
                <w:szCs w:val="24"/>
              </w:rPr>
            </w:pPr>
          </w:p>
        </w:tc>
      </w:tr>
      <w:tr w:rsidR="00590A18">
        <w:trPr>
          <w:trHeight w:val="445"/>
          <w:jc w:val="center"/>
        </w:trPr>
        <w:tc>
          <w:tcPr>
            <w:tcW w:w="4845" w:type="dxa"/>
            <w:gridSpan w:val="4"/>
            <w:noWrap/>
          </w:tcPr>
          <w:p w:rsidR="00590A18" w:rsidRDefault="00714B3B">
            <w:pPr>
              <w:spacing w:line="360" w:lineRule="auto"/>
              <w:jc w:val="center"/>
              <w:rPr>
                <w:rFonts w:ascii="宋体" w:hAnsi="宋体"/>
                <w:bCs/>
                <w:sz w:val="24"/>
                <w:szCs w:val="24"/>
              </w:rPr>
            </w:pPr>
            <w:r>
              <w:rPr>
                <w:rFonts w:ascii="宋体" w:hAnsi="宋体" w:hint="eastAsia"/>
                <w:bCs/>
                <w:sz w:val="24"/>
                <w:szCs w:val="24"/>
              </w:rPr>
              <w:t>以下按百分比报折率</w:t>
            </w:r>
          </w:p>
        </w:tc>
        <w:tc>
          <w:tcPr>
            <w:tcW w:w="4243" w:type="dxa"/>
            <w:gridSpan w:val="3"/>
            <w:noWrap/>
          </w:tcPr>
          <w:p w:rsidR="00590A18" w:rsidRDefault="00590A18">
            <w:pPr>
              <w:spacing w:line="360" w:lineRule="auto"/>
              <w:jc w:val="center"/>
              <w:rPr>
                <w:rFonts w:ascii="宋体" w:hAnsi="宋体"/>
                <w:bCs/>
                <w:sz w:val="24"/>
                <w:szCs w:val="24"/>
              </w:rPr>
            </w:pPr>
          </w:p>
        </w:tc>
      </w:tr>
      <w:tr w:rsidR="00590A18">
        <w:trPr>
          <w:trHeight w:val="549"/>
          <w:jc w:val="center"/>
        </w:trPr>
        <w:tc>
          <w:tcPr>
            <w:tcW w:w="1107" w:type="dxa"/>
            <w:noWrap/>
          </w:tcPr>
          <w:p w:rsidR="00590A18" w:rsidRDefault="00714B3B">
            <w:pPr>
              <w:spacing w:line="360" w:lineRule="auto"/>
              <w:jc w:val="center"/>
              <w:rPr>
                <w:rFonts w:ascii="宋体" w:hAnsi="宋体"/>
                <w:bCs/>
                <w:sz w:val="24"/>
                <w:szCs w:val="24"/>
              </w:rPr>
            </w:pPr>
            <w:r>
              <w:rPr>
                <w:rFonts w:ascii="宋体" w:hAnsi="宋体" w:hint="eastAsia"/>
                <w:bCs/>
                <w:sz w:val="24"/>
                <w:szCs w:val="24"/>
              </w:rPr>
              <w:t>2</w:t>
            </w:r>
          </w:p>
        </w:tc>
        <w:tc>
          <w:tcPr>
            <w:tcW w:w="1536" w:type="dxa"/>
          </w:tcPr>
          <w:p w:rsidR="00590A18" w:rsidRDefault="00714B3B">
            <w:pPr>
              <w:spacing w:line="360" w:lineRule="auto"/>
              <w:rPr>
                <w:rFonts w:ascii="宋体" w:hAnsi="宋体"/>
                <w:bCs/>
                <w:sz w:val="24"/>
                <w:szCs w:val="24"/>
              </w:rPr>
            </w:pPr>
            <w:r>
              <w:rPr>
                <w:rFonts w:ascii="宋体" w:hAnsi="宋体" w:hint="eastAsia"/>
                <w:bCs/>
                <w:sz w:val="24"/>
                <w:szCs w:val="24"/>
              </w:rPr>
              <w:t>工时费折扣</w:t>
            </w:r>
          </w:p>
        </w:tc>
        <w:tc>
          <w:tcPr>
            <w:tcW w:w="2202" w:type="dxa"/>
            <w:gridSpan w:val="2"/>
          </w:tcPr>
          <w:p w:rsidR="00590A18" w:rsidRDefault="00714B3B">
            <w:pPr>
              <w:spacing w:line="360" w:lineRule="auto"/>
              <w:rPr>
                <w:rFonts w:ascii="宋体" w:hAnsi="宋体"/>
                <w:bCs/>
                <w:sz w:val="24"/>
                <w:szCs w:val="24"/>
              </w:rPr>
            </w:pPr>
            <w:r>
              <w:rPr>
                <w:rFonts w:ascii="宋体" w:hAnsi="宋体" w:hint="eastAsia"/>
                <w:bCs/>
                <w:sz w:val="24"/>
                <w:szCs w:val="24"/>
              </w:rPr>
              <w:t>分数占比10%</w:t>
            </w:r>
          </w:p>
        </w:tc>
        <w:tc>
          <w:tcPr>
            <w:tcW w:w="2840" w:type="dxa"/>
            <w:gridSpan w:val="2"/>
          </w:tcPr>
          <w:p w:rsidR="00590A18" w:rsidRDefault="00590A18">
            <w:pPr>
              <w:spacing w:line="360" w:lineRule="auto"/>
              <w:rPr>
                <w:rFonts w:ascii="宋体" w:hAnsi="宋体"/>
                <w:bCs/>
                <w:sz w:val="24"/>
                <w:szCs w:val="24"/>
              </w:rPr>
            </w:pPr>
          </w:p>
        </w:tc>
        <w:tc>
          <w:tcPr>
            <w:tcW w:w="1403" w:type="dxa"/>
          </w:tcPr>
          <w:p w:rsidR="00590A18" w:rsidRDefault="00590A18">
            <w:pPr>
              <w:spacing w:line="360" w:lineRule="auto"/>
              <w:rPr>
                <w:rFonts w:ascii="宋体" w:hAnsi="宋体"/>
                <w:bCs/>
                <w:sz w:val="24"/>
                <w:szCs w:val="24"/>
              </w:rPr>
            </w:pPr>
          </w:p>
        </w:tc>
      </w:tr>
      <w:tr w:rsidR="00590A18">
        <w:trPr>
          <w:trHeight w:val="540"/>
          <w:jc w:val="center"/>
        </w:trPr>
        <w:tc>
          <w:tcPr>
            <w:tcW w:w="1107" w:type="dxa"/>
            <w:noWrap/>
          </w:tcPr>
          <w:p w:rsidR="00590A18" w:rsidRDefault="00714B3B">
            <w:pPr>
              <w:spacing w:line="360" w:lineRule="auto"/>
              <w:jc w:val="center"/>
              <w:rPr>
                <w:rFonts w:ascii="宋体" w:hAnsi="宋体"/>
                <w:bCs/>
                <w:sz w:val="24"/>
                <w:szCs w:val="24"/>
              </w:rPr>
            </w:pPr>
            <w:r>
              <w:rPr>
                <w:rFonts w:ascii="宋体" w:hAnsi="宋体" w:hint="eastAsia"/>
                <w:bCs/>
                <w:sz w:val="24"/>
                <w:szCs w:val="24"/>
              </w:rPr>
              <w:t>3</w:t>
            </w:r>
          </w:p>
        </w:tc>
        <w:tc>
          <w:tcPr>
            <w:tcW w:w="1536" w:type="dxa"/>
          </w:tcPr>
          <w:p w:rsidR="00590A18" w:rsidRDefault="00714B3B">
            <w:pPr>
              <w:spacing w:line="360" w:lineRule="auto"/>
              <w:rPr>
                <w:rFonts w:ascii="宋体" w:hAnsi="宋体"/>
                <w:bCs/>
                <w:sz w:val="24"/>
                <w:szCs w:val="24"/>
              </w:rPr>
            </w:pPr>
            <w:r>
              <w:rPr>
                <w:rFonts w:ascii="宋体" w:hAnsi="宋体" w:hint="eastAsia"/>
                <w:bCs/>
                <w:sz w:val="24"/>
                <w:szCs w:val="24"/>
              </w:rPr>
              <w:t>未包含在维修项目内的折扣</w:t>
            </w:r>
          </w:p>
        </w:tc>
        <w:tc>
          <w:tcPr>
            <w:tcW w:w="2202" w:type="dxa"/>
            <w:gridSpan w:val="2"/>
          </w:tcPr>
          <w:p w:rsidR="00590A18" w:rsidRDefault="00714B3B">
            <w:pPr>
              <w:spacing w:line="360" w:lineRule="auto"/>
              <w:rPr>
                <w:rFonts w:ascii="宋体" w:hAnsi="宋体"/>
                <w:bCs/>
                <w:sz w:val="24"/>
                <w:szCs w:val="24"/>
              </w:rPr>
            </w:pPr>
            <w:r>
              <w:rPr>
                <w:rFonts w:ascii="宋体" w:hAnsi="宋体" w:hint="eastAsia"/>
                <w:bCs/>
                <w:sz w:val="24"/>
                <w:szCs w:val="24"/>
              </w:rPr>
              <w:t>分数占比5%</w:t>
            </w:r>
          </w:p>
        </w:tc>
        <w:tc>
          <w:tcPr>
            <w:tcW w:w="2840" w:type="dxa"/>
            <w:gridSpan w:val="2"/>
          </w:tcPr>
          <w:p w:rsidR="00590A18" w:rsidRDefault="00590A18">
            <w:pPr>
              <w:spacing w:line="360" w:lineRule="auto"/>
              <w:rPr>
                <w:rFonts w:ascii="宋体" w:hAnsi="宋体"/>
                <w:bCs/>
                <w:sz w:val="24"/>
                <w:szCs w:val="24"/>
              </w:rPr>
            </w:pPr>
          </w:p>
        </w:tc>
        <w:tc>
          <w:tcPr>
            <w:tcW w:w="1403" w:type="dxa"/>
          </w:tcPr>
          <w:p w:rsidR="00590A18" w:rsidRDefault="00590A18">
            <w:pPr>
              <w:spacing w:line="360" w:lineRule="auto"/>
              <w:rPr>
                <w:rFonts w:ascii="宋体" w:hAnsi="宋体"/>
                <w:bCs/>
                <w:sz w:val="24"/>
                <w:szCs w:val="24"/>
              </w:rPr>
            </w:pPr>
          </w:p>
        </w:tc>
      </w:tr>
      <w:tr w:rsidR="00590A18">
        <w:trPr>
          <w:trHeight w:val="540"/>
          <w:jc w:val="center"/>
        </w:trPr>
        <w:tc>
          <w:tcPr>
            <w:tcW w:w="9088" w:type="dxa"/>
            <w:gridSpan w:val="7"/>
            <w:noWrap/>
          </w:tcPr>
          <w:p w:rsidR="00590A18" w:rsidRDefault="00714B3B">
            <w:pPr>
              <w:tabs>
                <w:tab w:val="left" w:pos="3323"/>
              </w:tabs>
              <w:spacing w:line="360" w:lineRule="auto"/>
              <w:jc w:val="center"/>
              <w:rPr>
                <w:rFonts w:ascii="宋体" w:hAnsi="宋体"/>
                <w:bCs/>
                <w:sz w:val="24"/>
                <w:szCs w:val="24"/>
              </w:rPr>
            </w:pPr>
            <w:r>
              <w:rPr>
                <w:rFonts w:ascii="宋体" w:hAnsi="宋体" w:hint="eastAsia"/>
                <w:bCs/>
                <w:sz w:val="24"/>
                <w:szCs w:val="24"/>
              </w:rPr>
              <w:t>备注：50元以下的维修维保项目不收取任何费用。</w:t>
            </w:r>
          </w:p>
        </w:tc>
      </w:tr>
    </w:tbl>
    <w:p w:rsidR="00590A18" w:rsidRDefault="00590A18">
      <w:pPr>
        <w:pStyle w:val="1CharCharCharChar"/>
      </w:pPr>
    </w:p>
    <w:p w:rsidR="00590A18" w:rsidRDefault="00714B3B">
      <w:pPr>
        <w:pStyle w:val="1CharCharCharChar"/>
      </w:pPr>
      <w:r>
        <w:br w:type="page"/>
      </w:r>
    </w:p>
    <w:p w:rsidR="00590A18" w:rsidRDefault="00714B3B">
      <w:pPr>
        <w:jc w:val="center"/>
        <w:rPr>
          <w:rFonts w:ascii="宋体" w:hAnsi="宋体"/>
          <w:color w:val="000000"/>
          <w:sz w:val="52"/>
          <w:szCs w:val="52"/>
        </w:rPr>
      </w:pPr>
      <w:r>
        <w:rPr>
          <w:rFonts w:ascii="宋体" w:hAnsi="宋体" w:hint="eastAsia"/>
          <w:color w:val="000000"/>
          <w:sz w:val="52"/>
          <w:szCs w:val="52"/>
        </w:rPr>
        <w:lastRenderedPageBreak/>
        <w:t>商 务 文 件</w:t>
      </w:r>
      <w:bookmarkEnd w:id="269"/>
    </w:p>
    <w:p w:rsidR="00590A18" w:rsidRDefault="00714B3B">
      <w:pPr>
        <w:spacing w:line="360" w:lineRule="auto"/>
        <w:ind w:leftChars="-200" w:left="-560"/>
        <w:jc w:val="center"/>
        <w:rPr>
          <w:rFonts w:ascii="宋体" w:hAnsi="宋体"/>
          <w:b/>
          <w:color w:val="000000"/>
          <w:sz w:val="30"/>
          <w:szCs w:val="30"/>
        </w:rPr>
      </w:pPr>
      <w:r>
        <w:rPr>
          <w:rFonts w:ascii="宋体" w:hAnsi="宋体" w:hint="eastAsia"/>
          <w:b/>
          <w:color w:val="000000"/>
          <w:sz w:val="30"/>
          <w:szCs w:val="30"/>
        </w:rPr>
        <w:t xml:space="preserve">   （不准提前启封）</w:t>
      </w:r>
    </w:p>
    <w:p w:rsidR="00590A18" w:rsidRDefault="00590A18">
      <w:pPr>
        <w:spacing w:line="360" w:lineRule="auto"/>
        <w:ind w:leftChars="-200" w:left="-560" w:firstLineChars="650" w:firstLine="1958"/>
        <w:rPr>
          <w:rFonts w:ascii="宋体" w:hAnsi="宋体"/>
          <w:b/>
          <w:color w:val="000000"/>
          <w:sz w:val="30"/>
          <w:szCs w:val="30"/>
        </w:rPr>
      </w:pPr>
    </w:p>
    <w:p w:rsidR="00590A18" w:rsidRDefault="00590A18">
      <w:pPr>
        <w:spacing w:line="360" w:lineRule="auto"/>
        <w:ind w:leftChars="-200" w:left="-560" w:firstLineChars="650" w:firstLine="1958"/>
        <w:rPr>
          <w:rFonts w:ascii="宋体" w:hAnsi="宋体"/>
          <w:b/>
          <w:color w:val="000000"/>
          <w:sz w:val="30"/>
          <w:szCs w:val="30"/>
        </w:rPr>
      </w:pPr>
    </w:p>
    <w:p w:rsidR="00590A18" w:rsidRDefault="00590A18">
      <w:pPr>
        <w:spacing w:line="360" w:lineRule="auto"/>
        <w:ind w:leftChars="-200" w:left="-560" w:firstLineChars="650" w:firstLine="1958"/>
        <w:rPr>
          <w:rFonts w:ascii="宋体" w:hAnsi="宋体"/>
          <w:b/>
          <w:color w:val="000000"/>
          <w:sz w:val="30"/>
          <w:szCs w:val="30"/>
        </w:rPr>
      </w:pPr>
    </w:p>
    <w:p w:rsidR="00590A18" w:rsidRDefault="00590A18">
      <w:pPr>
        <w:spacing w:line="360" w:lineRule="auto"/>
        <w:ind w:leftChars="-200" w:left="-560" w:firstLineChars="650" w:firstLine="1958"/>
        <w:rPr>
          <w:rFonts w:ascii="宋体" w:hAnsi="宋体"/>
          <w:b/>
          <w:color w:val="000000"/>
          <w:sz w:val="30"/>
          <w:szCs w:val="30"/>
        </w:rPr>
      </w:pPr>
    </w:p>
    <w:p w:rsidR="00590A18" w:rsidRDefault="00714B3B">
      <w:pPr>
        <w:spacing w:line="360" w:lineRule="auto"/>
        <w:ind w:firstLineChars="400" w:firstLine="1205"/>
        <w:rPr>
          <w:rFonts w:ascii="宋体" w:hAnsi="宋体"/>
          <w:b/>
          <w:color w:val="000000"/>
          <w:sz w:val="30"/>
          <w:szCs w:val="30"/>
        </w:rPr>
      </w:pPr>
      <w:r>
        <w:rPr>
          <w:rFonts w:ascii="宋体" w:hAnsi="宋体" w:hint="eastAsia"/>
          <w:b/>
          <w:color w:val="000000"/>
          <w:sz w:val="30"/>
          <w:szCs w:val="30"/>
        </w:rPr>
        <w:t>项目编号：</w:t>
      </w:r>
    </w:p>
    <w:p w:rsidR="00590A18" w:rsidRDefault="00714B3B">
      <w:pPr>
        <w:spacing w:line="360" w:lineRule="auto"/>
        <w:ind w:firstLineChars="400" w:firstLine="1205"/>
        <w:rPr>
          <w:rFonts w:ascii="宋体" w:hAnsi="宋体"/>
          <w:b/>
          <w:color w:val="000000"/>
          <w:sz w:val="30"/>
          <w:szCs w:val="30"/>
        </w:rPr>
      </w:pPr>
      <w:r>
        <w:rPr>
          <w:rFonts w:ascii="宋体" w:hAnsi="宋体" w:hint="eastAsia"/>
          <w:b/>
          <w:color w:val="000000"/>
          <w:sz w:val="30"/>
          <w:szCs w:val="30"/>
        </w:rPr>
        <w:t>项目名称：</w:t>
      </w:r>
    </w:p>
    <w:p w:rsidR="00590A18" w:rsidRDefault="00714B3B">
      <w:pPr>
        <w:spacing w:line="360" w:lineRule="auto"/>
        <w:ind w:firstLineChars="400" w:firstLine="1205"/>
        <w:rPr>
          <w:rFonts w:ascii="宋体" w:hAnsi="宋体"/>
          <w:b/>
          <w:color w:val="000000"/>
          <w:sz w:val="30"/>
          <w:szCs w:val="30"/>
        </w:rPr>
      </w:pPr>
      <w:r>
        <w:rPr>
          <w:rFonts w:ascii="宋体" w:hAnsi="宋体" w:hint="eastAsia"/>
          <w:b/>
          <w:color w:val="000000"/>
          <w:sz w:val="30"/>
          <w:szCs w:val="30"/>
        </w:rPr>
        <w:t>投标供应商名称：</w:t>
      </w:r>
    </w:p>
    <w:p w:rsidR="00590A18" w:rsidRDefault="00590A18">
      <w:pPr>
        <w:spacing w:line="360" w:lineRule="auto"/>
        <w:ind w:leftChars="-200" w:left="-560" w:firstLineChars="650" w:firstLine="1958"/>
        <w:rPr>
          <w:rFonts w:ascii="宋体" w:hAnsi="宋体"/>
          <w:b/>
          <w:color w:val="000000"/>
          <w:sz w:val="30"/>
          <w:szCs w:val="30"/>
        </w:rPr>
      </w:pPr>
    </w:p>
    <w:p w:rsidR="00590A18" w:rsidRDefault="00590A18">
      <w:pPr>
        <w:spacing w:line="360" w:lineRule="auto"/>
        <w:rPr>
          <w:rFonts w:ascii="宋体" w:hAnsi="宋体"/>
          <w:b/>
          <w:color w:val="000000"/>
          <w:sz w:val="30"/>
          <w:szCs w:val="30"/>
        </w:rPr>
      </w:pPr>
    </w:p>
    <w:p w:rsidR="00590A18" w:rsidRDefault="00590A18">
      <w:pPr>
        <w:spacing w:line="360" w:lineRule="auto"/>
        <w:rPr>
          <w:rFonts w:ascii="宋体" w:hAnsi="宋体"/>
          <w:b/>
          <w:color w:val="000000"/>
          <w:sz w:val="30"/>
          <w:szCs w:val="30"/>
        </w:rPr>
      </w:pPr>
    </w:p>
    <w:p w:rsidR="00590A18" w:rsidRDefault="00590A18">
      <w:pPr>
        <w:spacing w:line="360" w:lineRule="auto"/>
        <w:rPr>
          <w:rFonts w:ascii="宋体" w:hAnsi="宋体"/>
          <w:b/>
          <w:color w:val="000000"/>
          <w:sz w:val="30"/>
          <w:szCs w:val="30"/>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ind w:firstLineChars="200" w:firstLine="482"/>
        <w:rPr>
          <w:rFonts w:ascii="宋体" w:hAnsi="宋体"/>
          <w:b/>
          <w:color w:val="000000"/>
          <w:sz w:val="24"/>
          <w:szCs w:val="24"/>
        </w:rPr>
      </w:pPr>
    </w:p>
    <w:p w:rsidR="00590A18" w:rsidRDefault="00590A18">
      <w:pPr>
        <w:spacing w:line="360" w:lineRule="auto"/>
        <w:rPr>
          <w:rFonts w:ascii="宋体" w:hAnsi="宋体"/>
          <w:b/>
          <w:color w:val="000000"/>
          <w:sz w:val="24"/>
          <w:szCs w:val="24"/>
        </w:rPr>
      </w:pPr>
    </w:p>
    <w:p w:rsidR="00590A18" w:rsidRDefault="00714B3B">
      <w:pPr>
        <w:spacing w:line="360" w:lineRule="auto"/>
        <w:ind w:firstLineChars="200" w:firstLine="643"/>
        <w:jc w:val="center"/>
        <w:rPr>
          <w:rFonts w:ascii="宋体" w:hAnsi="宋体"/>
          <w:b/>
          <w:color w:val="000000"/>
          <w:sz w:val="32"/>
          <w:szCs w:val="32"/>
        </w:rPr>
      </w:pPr>
      <w:r>
        <w:rPr>
          <w:rFonts w:ascii="宋体" w:hAnsi="宋体" w:hint="eastAsia"/>
          <w:b/>
          <w:color w:val="000000"/>
          <w:sz w:val="32"/>
          <w:szCs w:val="32"/>
        </w:rPr>
        <w:lastRenderedPageBreak/>
        <w:t>目录</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一、服务部分</w:t>
      </w:r>
    </w:p>
    <w:p w:rsidR="00590A18" w:rsidRDefault="00714B3B">
      <w:pPr>
        <w:spacing w:line="520" w:lineRule="exact"/>
        <w:ind w:firstLineChars="200" w:firstLine="482"/>
        <w:jc w:val="left"/>
        <w:rPr>
          <w:rFonts w:ascii="宋体" w:hAnsi="宋体"/>
          <w:b/>
          <w:color w:val="000000"/>
          <w:sz w:val="24"/>
          <w:szCs w:val="24"/>
        </w:rPr>
      </w:pPr>
      <w:r>
        <w:rPr>
          <w:rFonts w:ascii="宋体" w:hAnsi="宋体" w:hint="eastAsia"/>
          <w:b/>
          <w:color w:val="000000"/>
          <w:sz w:val="24"/>
          <w:szCs w:val="24"/>
        </w:rPr>
        <w:t>（一）服务要求响应情况：维保方案。</w:t>
      </w:r>
    </w:p>
    <w:p w:rsidR="00590A18" w:rsidRDefault="00714B3B">
      <w:pPr>
        <w:spacing w:line="520" w:lineRule="exact"/>
        <w:ind w:firstLineChars="200" w:firstLine="482"/>
        <w:jc w:val="left"/>
        <w:rPr>
          <w:rFonts w:ascii="宋体" w:hAnsi="宋体"/>
          <w:b/>
          <w:color w:val="000000"/>
          <w:sz w:val="24"/>
          <w:szCs w:val="24"/>
        </w:rPr>
      </w:pPr>
      <w:r>
        <w:rPr>
          <w:rFonts w:ascii="宋体" w:hAnsi="宋体"/>
          <w:b/>
          <w:color w:val="000000"/>
          <w:sz w:val="24"/>
          <w:szCs w:val="24"/>
        </w:rPr>
        <w:t>（二）服务响应偏离表</w:t>
      </w:r>
      <w:r>
        <w:rPr>
          <w:rFonts w:ascii="宋体" w:hAnsi="宋体" w:hint="eastAsia"/>
          <w:b/>
          <w:color w:val="000000"/>
          <w:sz w:val="24"/>
          <w:szCs w:val="24"/>
        </w:rPr>
        <w:t>（格式）</w:t>
      </w:r>
    </w:p>
    <w:p w:rsidR="00590A18" w:rsidRDefault="00714B3B">
      <w:pPr>
        <w:spacing w:line="520" w:lineRule="exact"/>
        <w:ind w:firstLineChars="200" w:firstLine="482"/>
        <w:jc w:val="left"/>
        <w:rPr>
          <w:rFonts w:eastAsia="方正仿宋_GBK"/>
          <w:kern w:val="0"/>
          <w:sz w:val="24"/>
          <w:szCs w:val="24"/>
        </w:rPr>
      </w:pPr>
      <w:r>
        <w:rPr>
          <w:rFonts w:ascii="宋体" w:hAnsi="宋体" w:hint="eastAsia"/>
          <w:b/>
          <w:color w:val="000000"/>
          <w:sz w:val="24"/>
          <w:szCs w:val="24"/>
        </w:rPr>
        <w:t>（三）其它优惠承诺（如果有）</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二、资格条件及其他</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（一）一般资格条件：</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1、法定代表人身份证明书（格式）</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2、法定代表人授权委托书（格式）</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3、营业执照副本复印件；</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4、税务登记证副本复印件（国税和地税）；</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5、组织机构代码证副本复印件；</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注：营业执照、税务登记证、组织机构代码已经“三证合一”的，只提供营业执照。</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6、诚信声明（格式）</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7、法定代表人授权代表在投标单位缴纳社会保障金证明材料（提供社保局出具的投标单位授权代表开标前12个月（</w:t>
      </w:r>
      <w:r>
        <w:rPr>
          <w:rFonts w:ascii="宋体" w:hAnsi="宋体" w:hint="eastAsia"/>
          <w:b/>
          <w:color w:val="FF0000"/>
          <w:sz w:val="24"/>
          <w:szCs w:val="24"/>
        </w:rPr>
        <w:t>2020年11月-2021年10月</w:t>
      </w:r>
      <w:r>
        <w:rPr>
          <w:rFonts w:ascii="宋体" w:hAnsi="宋体" w:hint="eastAsia"/>
          <w:b/>
          <w:color w:val="000000"/>
          <w:sz w:val="24"/>
          <w:szCs w:val="24"/>
        </w:rPr>
        <w:t>）任何一个月的社保证明复印件，原件带至投标现场备查。）</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（二）特定资格条件证明材料复印件</w:t>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t>（三）其他应提供的资料</w:t>
      </w:r>
    </w:p>
    <w:p w:rsidR="00590A18" w:rsidRDefault="00590A18">
      <w:pPr>
        <w:rPr>
          <w:rFonts w:ascii="宋体" w:hAnsi="宋体"/>
          <w:color w:val="000000"/>
          <w:sz w:val="24"/>
          <w:szCs w:val="24"/>
        </w:rPr>
      </w:pPr>
    </w:p>
    <w:p w:rsidR="00590A18" w:rsidRDefault="00590A18">
      <w:pPr>
        <w:spacing w:line="360" w:lineRule="auto"/>
        <w:rPr>
          <w:rFonts w:ascii="宋体" w:hAnsi="宋体"/>
          <w:b/>
          <w:color w:val="000000"/>
        </w:rPr>
      </w:pPr>
    </w:p>
    <w:p w:rsidR="00590A18" w:rsidRDefault="00590A18">
      <w:pPr>
        <w:spacing w:line="360" w:lineRule="auto"/>
        <w:rPr>
          <w:rFonts w:ascii="宋体" w:hAnsi="宋体"/>
          <w:b/>
          <w:color w:val="000000"/>
        </w:rPr>
      </w:pPr>
    </w:p>
    <w:p w:rsidR="00590A18" w:rsidRDefault="00590A18">
      <w:pPr>
        <w:spacing w:line="360" w:lineRule="auto"/>
        <w:rPr>
          <w:rFonts w:ascii="宋体" w:hAnsi="宋体"/>
          <w:b/>
          <w:color w:val="000000"/>
        </w:rPr>
      </w:pPr>
    </w:p>
    <w:p w:rsidR="00590A18" w:rsidRDefault="00590A18">
      <w:pPr>
        <w:spacing w:line="360" w:lineRule="auto"/>
        <w:rPr>
          <w:rFonts w:ascii="宋体" w:hAnsi="宋体"/>
          <w:b/>
          <w:color w:val="000000"/>
        </w:rPr>
      </w:pPr>
    </w:p>
    <w:p w:rsidR="00590A18" w:rsidRDefault="00714B3B">
      <w:pPr>
        <w:widowControl/>
        <w:jc w:val="left"/>
        <w:rPr>
          <w:rFonts w:ascii="宋体" w:hAnsi="宋体"/>
          <w:b/>
          <w:color w:val="000000"/>
        </w:rPr>
      </w:pPr>
      <w:r>
        <w:rPr>
          <w:rFonts w:ascii="宋体" w:hAnsi="宋体"/>
          <w:b/>
          <w:color w:val="000000"/>
        </w:rPr>
        <w:br w:type="page"/>
      </w:r>
    </w:p>
    <w:p w:rsidR="00590A18" w:rsidRDefault="00714B3B">
      <w:pPr>
        <w:spacing w:line="520" w:lineRule="exact"/>
        <w:ind w:firstLineChars="200" w:firstLine="562"/>
        <w:jc w:val="left"/>
        <w:rPr>
          <w:rFonts w:ascii="宋体" w:hAnsi="宋体"/>
          <w:b/>
          <w:color w:val="000000"/>
        </w:rPr>
      </w:pPr>
      <w:r>
        <w:rPr>
          <w:rFonts w:ascii="宋体" w:hAnsi="宋体"/>
          <w:b/>
          <w:color w:val="000000"/>
        </w:rPr>
        <w:lastRenderedPageBreak/>
        <w:t>一</w:t>
      </w:r>
      <w:r>
        <w:rPr>
          <w:rFonts w:ascii="宋体" w:hAnsi="宋体" w:hint="eastAsia"/>
          <w:b/>
          <w:color w:val="000000"/>
        </w:rPr>
        <w:t>、服务部分</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（一）服务要求响应情况</w:t>
      </w:r>
    </w:p>
    <w:p w:rsidR="00590A18" w:rsidRDefault="00714B3B">
      <w:pPr>
        <w:spacing w:line="520" w:lineRule="exact"/>
        <w:ind w:firstLineChars="450" w:firstLine="1080"/>
        <w:jc w:val="left"/>
        <w:rPr>
          <w:rFonts w:eastAsia="方正仿宋_GBK"/>
          <w:kern w:val="0"/>
          <w:sz w:val="24"/>
          <w:szCs w:val="24"/>
        </w:rPr>
      </w:pPr>
      <w:r>
        <w:rPr>
          <w:rFonts w:eastAsia="方正仿宋_GBK"/>
          <w:kern w:val="0"/>
          <w:sz w:val="24"/>
          <w:szCs w:val="24"/>
        </w:rPr>
        <w:t>（格式自定）</w:t>
      </w:r>
    </w:p>
    <w:p w:rsidR="00590A18" w:rsidRDefault="00590A18">
      <w:pPr>
        <w:spacing w:line="500" w:lineRule="exact"/>
        <w:ind w:firstLineChars="200" w:firstLine="560"/>
        <w:rPr>
          <w:rFonts w:eastAsia="方正仿宋_GBK"/>
          <w:szCs w:val="28"/>
        </w:rPr>
        <w:sectPr w:rsidR="00590A18">
          <w:pgSz w:w="11907" w:h="16840"/>
          <w:pgMar w:top="1134" w:right="1191" w:bottom="1134" w:left="1304" w:header="794" w:footer="992" w:gutter="0"/>
          <w:pgNumType w:fmt="numberInDash"/>
          <w:cols w:space="720"/>
          <w:docGrid w:type="lines" w:linePitch="380" w:charSpace="-5735"/>
        </w:sectPr>
      </w:pP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lastRenderedPageBreak/>
        <w:t>（二）服务响应偏离表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590A18">
        <w:trPr>
          <w:trHeight w:val="624"/>
          <w:jc w:val="center"/>
        </w:trPr>
        <w:tc>
          <w:tcPr>
            <w:tcW w:w="1510" w:type="dxa"/>
            <w:vAlign w:val="center"/>
          </w:tcPr>
          <w:p w:rsidR="00590A18" w:rsidRDefault="00714B3B">
            <w:pPr>
              <w:spacing w:line="500" w:lineRule="exact"/>
              <w:jc w:val="center"/>
              <w:rPr>
                <w:rFonts w:eastAsia="方正仿宋_GBK"/>
                <w:sz w:val="22"/>
              </w:rPr>
            </w:pPr>
            <w:r>
              <w:rPr>
                <w:rFonts w:eastAsia="方正仿宋_GBK"/>
                <w:sz w:val="22"/>
              </w:rPr>
              <w:t>序号</w:t>
            </w:r>
          </w:p>
        </w:tc>
        <w:tc>
          <w:tcPr>
            <w:tcW w:w="3179" w:type="dxa"/>
            <w:vAlign w:val="center"/>
          </w:tcPr>
          <w:p w:rsidR="00590A18" w:rsidRDefault="00714B3B">
            <w:pPr>
              <w:spacing w:line="500" w:lineRule="exact"/>
              <w:jc w:val="center"/>
              <w:rPr>
                <w:rFonts w:eastAsia="方正仿宋_GBK"/>
                <w:sz w:val="22"/>
              </w:rPr>
            </w:pPr>
            <w:r>
              <w:rPr>
                <w:rFonts w:eastAsia="方正仿宋_GBK"/>
                <w:sz w:val="22"/>
              </w:rPr>
              <w:t>磋商项目需求</w:t>
            </w:r>
          </w:p>
        </w:tc>
        <w:tc>
          <w:tcPr>
            <w:tcW w:w="2434" w:type="dxa"/>
            <w:vAlign w:val="center"/>
          </w:tcPr>
          <w:p w:rsidR="00590A18" w:rsidRDefault="00714B3B">
            <w:pPr>
              <w:spacing w:line="500" w:lineRule="exact"/>
              <w:jc w:val="center"/>
              <w:rPr>
                <w:rFonts w:eastAsia="方正仿宋_GBK"/>
                <w:sz w:val="22"/>
              </w:rPr>
            </w:pPr>
            <w:r>
              <w:rPr>
                <w:rFonts w:eastAsia="方正仿宋_GBK"/>
                <w:sz w:val="22"/>
              </w:rPr>
              <w:t>响应情况</w:t>
            </w:r>
          </w:p>
        </w:tc>
        <w:tc>
          <w:tcPr>
            <w:tcW w:w="2355" w:type="dxa"/>
            <w:vAlign w:val="center"/>
          </w:tcPr>
          <w:p w:rsidR="00590A18" w:rsidRDefault="00714B3B">
            <w:pPr>
              <w:spacing w:line="500" w:lineRule="exact"/>
              <w:jc w:val="center"/>
              <w:rPr>
                <w:rFonts w:eastAsia="方正仿宋_GBK"/>
                <w:sz w:val="22"/>
              </w:rPr>
            </w:pPr>
            <w:r>
              <w:rPr>
                <w:rFonts w:eastAsia="方正仿宋_GBK"/>
                <w:sz w:val="22"/>
              </w:rPr>
              <w:t>偏离说明</w:t>
            </w:r>
          </w:p>
        </w:tc>
      </w:tr>
      <w:tr w:rsidR="00590A18">
        <w:trPr>
          <w:trHeight w:hRule="exact" w:val="601"/>
          <w:jc w:val="center"/>
        </w:trPr>
        <w:tc>
          <w:tcPr>
            <w:tcW w:w="1510" w:type="dxa"/>
            <w:vAlign w:val="center"/>
          </w:tcPr>
          <w:p w:rsidR="00590A18" w:rsidRDefault="00590A18">
            <w:pPr>
              <w:spacing w:line="500" w:lineRule="exact"/>
              <w:ind w:firstLineChars="200" w:firstLine="440"/>
              <w:jc w:val="center"/>
              <w:rPr>
                <w:rFonts w:eastAsia="方正仿宋_GBK"/>
                <w:sz w:val="22"/>
              </w:rPr>
            </w:pPr>
          </w:p>
        </w:tc>
        <w:tc>
          <w:tcPr>
            <w:tcW w:w="3179" w:type="dxa"/>
            <w:vAlign w:val="center"/>
          </w:tcPr>
          <w:p w:rsidR="00590A18" w:rsidRDefault="00590A18">
            <w:pPr>
              <w:spacing w:line="500" w:lineRule="exact"/>
              <w:ind w:firstLineChars="200" w:firstLine="440"/>
              <w:jc w:val="center"/>
              <w:rPr>
                <w:rFonts w:eastAsia="方正仿宋_GBK"/>
                <w:sz w:val="22"/>
              </w:rPr>
            </w:pPr>
          </w:p>
        </w:tc>
        <w:tc>
          <w:tcPr>
            <w:tcW w:w="2434" w:type="dxa"/>
            <w:vAlign w:val="center"/>
          </w:tcPr>
          <w:p w:rsidR="00590A18" w:rsidRDefault="00590A18">
            <w:pPr>
              <w:spacing w:line="500" w:lineRule="exact"/>
              <w:ind w:firstLineChars="200" w:firstLine="440"/>
              <w:jc w:val="center"/>
              <w:rPr>
                <w:rFonts w:eastAsia="方正仿宋_GBK"/>
                <w:sz w:val="22"/>
              </w:rPr>
            </w:pPr>
          </w:p>
        </w:tc>
        <w:tc>
          <w:tcPr>
            <w:tcW w:w="2355" w:type="dxa"/>
            <w:vAlign w:val="center"/>
          </w:tcPr>
          <w:p w:rsidR="00590A18" w:rsidRDefault="00590A18">
            <w:pPr>
              <w:spacing w:line="500" w:lineRule="exact"/>
              <w:ind w:firstLineChars="200" w:firstLine="440"/>
              <w:jc w:val="center"/>
              <w:rPr>
                <w:rFonts w:eastAsia="方正仿宋_GBK"/>
                <w:sz w:val="22"/>
              </w:rPr>
            </w:pPr>
          </w:p>
        </w:tc>
      </w:tr>
      <w:tr w:rsidR="00590A18">
        <w:trPr>
          <w:trHeight w:hRule="exact" w:val="601"/>
          <w:jc w:val="center"/>
        </w:trPr>
        <w:tc>
          <w:tcPr>
            <w:tcW w:w="1510" w:type="dxa"/>
            <w:vAlign w:val="center"/>
          </w:tcPr>
          <w:p w:rsidR="00590A18" w:rsidRDefault="00590A18">
            <w:pPr>
              <w:spacing w:line="500" w:lineRule="exact"/>
              <w:ind w:firstLineChars="200" w:firstLine="440"/>
              <w:jc w:val="center"/>
              <w:rPr>
                <w:rFonts w:eastAsia="方正仿宋_GBK"/>
                <w:sz w:val="22"/>
              </w:rPr>
            </w:pPr>
          </w:p>
        </w:tc>
        <w:tc>
          <w:tcPr>
            <w:tcW w:w="3179" w:type="dxa"/>
            <w:vAlign w:val="center"/>
          </w:tcPr>
          <w:p w:rsidR="00590A18" w:rsidRDefault="00590A18">
            <w:pPr>
              <w:spacing w:line="500" w:lineRule="exact"/>
              <w:ind w:firstLineChars="200" w:firstLine="440"/>
              <w:jc w:val="center"/>
              <w:rPr>
                <w:rFonts w:eastAsia="方正仿宋_GBK"/>
                <w:sz w:val="22"/>
              </w:rPr>
            </w:pPr>
          </w:p>
        </w:tc>
        <w:tc>
          <w:tcPr>
            <w:tcW w:w="2434" w:type="dxa"/>
            <w:vAlign w:val="center"/>
          </w:tcPr>
          <w:p w:rsidR="00590A18" w:rsidRDefault="00590A18">
            <w:pPr>
              <w:spacing w:line="500" w:lineRule="exact"/>
              <w:ind w:firstLineChars="200" w:firstLine="440"/>
              <w:jc w:val="center"/>
              <w:rPr>
                <w:rFonts w:eastAsia="方正仿宋_GBK"/>
                <w:sz w:val="22"/>
              </w:rPr>
            </w:pPr>
          </w:p>
        </w:tc>
        <w:tc>
          <w:tcPr>
            <w:tcW w:w="2355" w:type="dxa"/>
            <w:vAlign w:val="center"/>
          </w:tcPr>
          <w:p w:rsidR="00590A18" w:rsidRDefault="00590A18">
            <w:pPr>
              <w:spacing w:line="500" w:lineRule="exact"/>
              <w:ind w:firstLineChars="200" w:firstLine="440"/>
              <w:jc w:val="center"/>
              <w:rPr>
                <w:rFonts w:eastAsia="方正仿宋_GBK"/>
                <w:sz w:val="22"/>
              </w:rPr>
            </w:pPr>
          </w:p>
        </w:tc>
      </w:tr>
      <w:tr w:rsidR="00590A18">
        <w:trPr>
          <w:trHeight w:hRule="exact" w:val="601"/>
          <w:jc w:val="center"/>
        </w:trPr>
        <w:tc>
          <w:tcPr>
            <w:tcW w:w="1510" w:type="dxa"/>
            <w:vAlign w:val="center"/>
          </w:tcPr>
          <w:p w:rsidR="00590A18" w:rsidRDefault="00590A18">
            <w:pPr>
              <w:spacing w:line="500" w:lineRule="exact"/>
              <w:ind w:firstLineChars="200" w:firstLine="440"/>
              <w:jc w:val="center"/>
              <w:rPr>
                <w:rFonts w:eastAsia="方正仿宋_GBK"/>
                <w:sz w:val="22"/>
              </w:rPr>
            </w:pPr>
          </w:p>
        </w:tc>
        <w:tc>
          <w:tcPr>
            <w:tcW w:w="3179" w:type="dxa"/>
            <w:vAlign w:val="center"/>
          </w:tcPr>
          <w:p w:rsidR="00590A18" w:rsidRDefault="00590A18">
            <w:pPr>
              <w:spacing w:line="500" w:lineRule="exact"/>
              <w:ind w:firstLineChars="200" w:firstLine="440"/>
              <w:jc w:val="center"/>
              <w:rPr>
                <w:rFonts w:eastAsia="方正仿宋_GBK"/>
                <w:sz w:val="22"/>
              </w:rPr>
            </w:pPr>
          </w:p>
        </w:tc>
        <w:tc>
          <w:tcPr>
            <w:tcW w:w="2434" w:type="dxa"/>
            <w:vAlign w:val="center"/>
          </w:tcPr>
          <w:p w:rsidR="00590A18" w:rsidRDefault="00590A18">
            <w:pPr>
              <w:spacing w:line="500" w:lineRule="exact"/>
              <w:ind w:firstLineChars="200" w:firstLine="440"/>
              <w:jc w:val="center"/>
              <w:rPr>
                <w:rFonts w:eastAsia="方正仿宋_GBK"/>
                <w:sz w:val="22"/>
              </w:rPr>
            </w:pPr>
          </w:p>
        </w:tc>
        <w:tc>
          <w:tcPr>
            <w:tcW w:w="2355" w:type="dxa"/>
            <w:vAlign w:val="center"/>
          </w:tcPr>
          <w:p w:rsidR="00590A18" w:rsidRDefault="00590A18">
            <w:pPr>
              <w:spacing w:line="500" w:lineRule="exact"/>
              <w:ind w:firstLineChars="200" w:firstLine="440"/>
              <w:jc w:val="center"/>
              <w:rPr>
                <w:rFonts w:eastAsia="方正仿宋_GBK"/>
                <w:sz w:val="22"/>
              </w:rPr>
            </w:pPr>
          </w:p>
        </w:tc>
      </w:tr>
      <w:tr w:rsidR="00590A18">
        <w:trPr>
          <w:trHeight w:hRule="exact" w:val="601"/>
          <w:jc w:val="center"/>
        </w:trPr>
        <w:tc>
          <w:tcPr>
            <w:tcW w:w="1510" w:type="dxa"/>
            <w:vAlign w:val="center"/>
          </w:tcPr>
          <w:p w:rsidR="00590A18" w:rsidRDefault="00590A18">
            <w:pPr>
              <w:spacing w:line="500" w:lineRule="exact"/>
              <w:ind w:firstLineChars="200" w:firstLine="440"/>
              <w:jc w:val="center"/>
              <w:rPr>
                <w:rFonts w:eastAsia="方正仿宋_GBK"/>
                <w:sz w:val="22"/>
              </w:rPr>
            </w:pPr>
          </w:p>
        </w:tc>
        <w:tc>
          <w:tcPr>
            <w:tcW w:w="3179" w:type="dxa"/>
            <w:vAlign w:val="center"/>
          </w:tcPr>
          <w:p w:rsidR="00590A18" w:rsidRDefault="00590A18">
            <w:pPr>
              <w:spacing w:line="500" w:lineRule="exact"/>
              <w:ind w:firstLineChars="200" w:firstLine="440"/>
              <w:jc w:val="center"/>
              <w:rPr>
                <w:rFonts w:eastAsia="方正仿宋_GBK"/>
                <w:sz w:val="22"/>
              </w:rPr>
            </w:pPr>
          </w:p>
        </w:tc>
        <w:tc>
          <w:tcPr>
            <w:tcW w:w="2434" w:type="dxa"/>
            <w:vAlign w:val="center"/>
          </w:tcPr>
          <w:p w:rsidR="00590A18" w:rsidRDefault="00590A18">
            <w:pPr>
              <w:spacing w:line="500" w:lineRule="exact"/>
              <w:ind w:firstLineChars="200" w:firstLine="440"/>
              <w:jc w:val="center"/>
              <w:rPr>
                <w:rFonts w:eastAsia="方正仿宋_GBK"/>
                <w:sz w:val="22"/>
              </w:rPr>
            </w:pPr>
          </w:p>
        </w:tc>
        <w:tc>
          <w:tcPr>
            <w:tcW w:w="2355" w:type="dxa"/>
            <w:vAlign w:val="center"/>
          </w:tcPr>
          <w:p w:rsidR="00590A18" w:rsidRDefault="00590A18">
            <w:pPr>
              <w:spacing w:line="500" w:lineRule="exact"/>
              <w:ind w:firstLineChars="200" w:firstLine="440"/>
              <w:jc w:val="center"/>
              <w:rPr>
                <w:rFonts w:eastAsia="方正仿宋_GBK"/>
                <w:sz w:val="22"/>
              </w:rPr>
            </w:pPr>
          </w:p>
        </w:tc>
      </w:tr>
      <w:tr w:rsidR="00590A18">
        <w:trPr>
          <w:trHeight w:hRule="exact" w:val="601"/>
          <w:jc w:val="center"/>
        </w:trPr>
        <w:tc>
          <w:tcPr>
            <w:tcW w:w="1510" w:type="dxa"/>
            <w:vAlign w:val="center"/>
          </w:tcPr>
          <w:p w:rsidR="00590A18" w:rsidRDefault="00590A18">
            <w:pPr>
              <w:spacing w:line="500" w:lineRule="exact"/>
              <w:ind w:firstLineChars="200" w:firstLine="440"/>
              <w:jc w:val="center"/>
              <w:rPr>
                <w:rFonts w:eastAsia="方正仿宋_GBK"/>
                <w:sz w:val="22"/>
              </w:rPr>
            </w:pPr>
          </w:p>
        </w:tc>
        <w:tc>
          <w:tcPr>
            <w:tcW w:w="3179" w:type="dxa"/>
            <w:vAlign w:val="center"/>
          </w:tcPr>
          <w:p w:rsidR="00590A18" w:rsidRDefault="00590A18">
            <w:pPr>
              <w:spacing w:line="500" w:lineRule="exact"/>
              <w:ind w:firstLineChars="200" w:firstLine="440"/>
              <w:jc w:val="center"/>
              <w:rPr>
                <w:rFonts w:eastAsia="方正仿宋_GBK"/>
                <w:sz w:val="22"/>
              </w:rPr>
            </w:pPr>
          </w:p>
        </w:tc>
        <w:tc>
          <w:tcPr>
            <w:tcW w:w="2434" w:type="dxa"/>
            <w:vAlign w:val="center"/>
          </w:tcPr>
          <w:p w:rsidR="00590A18" w:rsidRDefault="00590A18">
            <w:pPr>
              <w:spacing w:line="500" w:lineRule="exact"/>
              <w:ind w:firstLineChars="200" w:firstLine="440"/>
              <w:jc w:val="center"/>
              <w:rPr>
                <w:rFonts w:eastAsia="方正仿宋_GBK"/>
                <w:sz w:val="22"/>
              </w:rPr>
            </w:pPr>
          </w:p>
        </w:tc>
        <w:tc>
          <w:tcPr>
            <w:tcW w:w="2355" w:type="dxa"/>
            <w:vAlign w:val="center"/>
          </w:tcPr>
          <w:p w:rsidR="00590A18" w:rsidRDefault="00590A18">
            <w:pPr>
              <w:spacing w:line="500" w:lineRule="exact"/>
              <w:ind w:firstLineChars="200" w:firstLine="440"/>
              <w:jc w:val="center"/>
              <w:rPr>
                <w:rFonts w:eastAsia="方正仿宋_GBK"/>
                <w:sz w:val="22"/>
              </w:rPr>
            </w:pPr>
          </w:p>
        </w:tc>
      </w:tr>
      <w:tr w:rsidR="00590A18">
        <w:trPr>
          <w:trHeight w:hRule="exact" w:val="601"/>
          <w:jc w:val="center"/>
        </w:trPr>
        <w:tc>
          <w:tcPr>
            <w:tcW w:w="1510" w:type="dxa"/>
            <w:vAlign w:val="center"/>
          </w:tcPr>
          <w:p w:rsidR="00590A18" w:rsidRDefault="00590A18">
            <w:pPr>
              <w:spacing w:line="500" w:lineRule="exact"/>
              <w:ind w:firstLineChars="200" w:firstLine="440"/>
              <w:jc w:val="center"/>
              <w:rPr>
                <w:rFonts w:eastAsia="方正仿宋_GBK"/>
                <w:sz w:val="22"/>
              </w:rPr>
            </w:pPr>
          </w:p>
        </w:tc>
        <w:tc>
          <w:tcPr>
            <w:tcW w:w="3179" w:type="dxa"/>
            <w:vAlign w:val="center"/>
          </w:tcPr>
          <w:p w:rsidR="00590A18" w:rsidRDefault="00590A18">
            <w:pPr>
              <w:spacing w:line="500" w:lineRule="exact"/>
              <w:ind w:firstLineChars="200" w:firstLine="440"/>
              <w:jc w:val="center"/>
              <w:rPr>
                <w:rFonts w:eastAsia="方正仿宋_GBK"/>
                <w:sz w:val="22"/>
              </w:rPr>
            </w:pPr>
          </w:p>
        </w:tc>
        <w:tc>
          <w:tcPr>
            <w:tcW w:w="2434" w:type="dxa"/>
            <w:vAlign w:val="center"/>
          </w:tcPr>
          <w:p w:rsidR="00590A18" w:rsidRDefault="00590A18">
            <w:pPr>
              <w:spacing w:line="500" w:lineRule="exact"/>
              <w:ind w:firstLineChars="200" w:firstLine="440"/>
              <w:jc w:val="center"/>
              <w:rPr>
                <w:rFonts w:eastAsia="方正仿宋_GBK"/>
                <w:sz w:val="22"/>
              </w:rPr>
            </w:pPr>
          </w:p>
        </w:tc>
        <w:tc>
          <w:tcPr>
            <w:tcW w:w="2355" w:type="dxa"/>
            <w:vAlign w:val="center"/>
          </w:tcPr>
          <w:p w:rsidR="00590A18" w:rsidRDefault="00590A18">
            <w:pPr>
              <w:spacing w:line="500" w:lineRule="exact"/>
              <w:ind w:firstLineChars="200" w:firstLine="440"/>
              <w:jc w:val="center"/>
              <w:rPr>
                <w:rFonts w:eastAsia="方正仿宋_GBK"/>
                <w:sz w:val="22"/>
              </w:rPr>
            </w:pPr>
          </w:p>
        </w:tc>
      </w:tr>
    </w:tbl>
    <w:p w:rsidR="00590A18" w:rsidRDefault="00590A18">
      <w:pPr>
        <w:spacing w:line="520" w:lineRule="exact"/>
        <w:ind w:firstLineChars="200" w:firstLine="560"/>
        <w:jc w:val="left"/>
        <w:rPr>
          <w:rFonts w:eastAsia="方正仿宋_GBK"/>
          <w:kern w:val="0"/>
          <w:szCs w:val="28"/>
        </w:rPr>
      </w:pPr>
    </w:p>
    <w:p w:rsidR="00590A18" w:rsidRDefault="00714B3B">
      <w:pPr>
        <w:spacing w:line="520" w:lineRule="exact"/>
        <w:ind w:firstLineChars="400" w:firstLine="960"/>
        <w:jc w:val="left"/>
        <w:rPr>
          <w:rFonts w:eastAsia="方正仿宋_GBK"/>
          <w:kern w:val="0"/>
          <w:sz w:val="24"/>
          <w:szCs w:val="24"/>
        </w:rPr>
      </w:pPr>
      <w:r>
        <w:rPr>
          <w:rFonts w:eastAsia="方正仿宋_GBK"/>
          <w:kern w:val="0"/>
          <w:sz w:val="24"/>
          <w:szCs w:val="24"/>
        </w:rPr>
        <w:t>供应商：</w:t>
      </w:r>
      <w:r>
        <w:rPr>
          <w:rFonts w:eastAsia="方正仿宋_GBK"/>
          <w:kern w:val="0"/>
          <w:sz w:val="24"/>
          <w:szCs w:val="24"/>
        </w:rPr>
        <w:t xml:space="preserve">                                       </w:t>
      </w:r>
      <w:r>
        <w:rPr>
          <w:rFonts w:eastAsia="方正仿宋_GBK"/>
          <w:kern w:val="0"/>
          <w:sz w:val="24"/>
          <w:szCs w:val="24"/>
        </w:rPr>
        <w:t>法人授权代表：</w:t>
      </w:r>
    </w:p>
    <w:p w:rsidR="00590A18" w:rsidRDefault="00590A18">
      <w:pPr>
        <w:spacing w:line="520" w:lineRule="exact"/>
        <w:ind w:firstLineChars="200" w:firstLine="480"/>
        <w:jc w:val="left"/>
        <w:rPr>
          <w:rFonts w:eastAsia="方正仿宋_GBK"/>
          <w:kern w:val="0"/>
          <w:sz w:val="24"/>
          <w:szCs w:val="24"/>
        </w:rPr>
      </w:pP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（供应商公章）</w:t>
      </w:r>
      <w:r>
        <w:rPr>
          <w:rFonts w:eastAsia="方正仿宋_GBK"/>
          <w:kern w:val="0"/>
          <w:sz w:val="24"/>
          <w:szCs w:val="24"/>
        </w:rPr>
        <w:t xml:space="preserve">                                    </w:t>
      </w:r>
      <w:r>
        <w:rPr>
          <w:rFonts w:eastAsia="方正仿宋_GBK"/>
          <w:kern w:val="0"/>
          <w:sz w:val="24"/>
          <w:szCs w:val="24"/>
        </w:rPr>
        <w:t>（签字或盖章）</w:t>
      </w:r>
    </w:p>
    <w:p w:rsidR="00590A18" w:rsidRDefault="00590A18">
      <w:pPr>
        <w:pStyle w:val="10"/>
        <w:rPr>
          <w:sz w:val="18"/>
          <w:szCs w:val="18"/>
        </w:rPr>
      </w:pPr>
    </w:p>
    <w:p w:rsidR="00590A18" w:rsidRDefault="00714B3B">
      <w:pPr>
        <w:spacing w:line="520" w:lineRule="exact"/>
        <w:rPr>
          <w:rFonts w:eastAsia="方正仿宋_GBK"/>
          <w:kern w:val="0"/>
          <w:sz w:val="24"/>
          <w:szCs w:val="24"/>
        </w:rPr>
      </w:pPr>
      <w:r>
        <w:rPr>
          <w:rFonts w:eastAsia="方正仿宋_GBK"/>
          <w:kern w:val="0"/>
          <w:sz w:val="24"/>
          <w:szCs w:val="24"/>
        </w:rPr>
        <w:t xml:space="preserve">                                                               </w:t>
      </w:r>
      <w:r>
        <w:rPr>
          <w:rFonts w:eastAsia="方正仿宋_GBK"/>
          <w:kern w:val="0"/>
          <w:sz w:val="24"/>
          <w:szCs w:val="24"/>
        </w:rPr>
        <w:t>年</w:t>
      </w:r>
      <w:r>
        <w:rPr>
          <w:rFonts w:eastAsia="方正仿宋_GBK"/>
          <w:kern w:val="0"/>
          <w:sz w:val="24"/>
          <w:szCs w:val="24"/>
        </w:rPr>
        <w:t xml:space="preserve">   </w:t>
      </w:r>
      <w:r>
        <w:rPr>
          <w:rFonts w:eastAsia="方正仿宋_GBK"/>
          <w:kern w:val="0"/>
          <w:sz w:val="24"/>
          <w:szCs w:val="24"/>
        </w:rPr>
        <w:t>月</w:t>
      </w:r>
      <w:r>
        <w:rPr>
          <w:rFonts w:eastAsia="方正仿宋_GBK"/>
          <w:kern w:val="0"/>
          <w:sz w:val="24"/>
          <w:szCs w:val="24"/>
        </w:rPr>
        <w:t xml:space="preserve">   </w:t>
      </w:r>
      <w:r>
        <w:rPr>
          <w:rFonts w:eastAsia="方正仿宋_GBK"/>
          <w:kern w:val="0"/>
          <w:sz w:val="24"/>
          <w:szCs w:val="24"/>
        </w:rPr>
        <w:t>日</w:t>
      </w:r>
    </w:p>
    <w:p w:rsidR="00590A18" w:rsidRDefault="00590A18">
      <w:pPr>
        <w:pStyle w:val="10"/>
        <w:rPr>
          <w:rFonts w:eastAsia="方正仿宋_GBK"/>
          <w:kern w:val="0"/>
          <w:sz w:val="18"/>
          <w:szCs w:val="24"/>
        </w:rPr>
      </w:pPr>
    </w:p>
    <w:p w:rsidR="00590A18" w:rsidRDefault="00590A18">
      <w:pPr>
        <w:pStyle w:val="10"/>
        <w:rPr>
          <w:rFonts w:eastAsia="方正仿宋_GBK"/>
          <w:kern w:val="0"/>
          <w:sz w:val="18"/>
          <w:szCs w:val="24"/>
        </w:rPr>
      </w:pPr>
    </w:p>
    <w:p w:rsidR="00590A18" w:rsidRDefault="00714B3B">
      <w:pPr>
        <w:spacing w:line="520" w:lineRule="exact"/>
        <w:jc w:val="left"/>
        <w:rPr>
          <w:rFonts w:eastAsia="方正仿宋_GBK"/>
          <w:kern w:val="0"/>
          <w:sz w:val="24"/>
          <w:szCs w:val="24"/>
        </w:rPr>
      </w:pPr>
      <w:r>
        <w:rPr>
          <w:rFonts w:eastAsia="方正仿宋_GBK"/>
          <w:kern w:val="0"/>
          <w:sz w:val="24"/>
          <w:szCs w:val="24"/>
        </w:rPr>
        <w:t>注：</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1</w:t>
      </w:r>
      <w:r>
        <w:rPr>
          <w:rFonts w:eastAsia="方正仿宋_GBK"/>
          <w:kern w:val="0"/>
          <w:sz w:val="24"/>
          <w:szCs w:val="24"/>
        </w:rPr>
        <w:t>、本表即为对本项目</w:t>
      </w:r>
      <w:r>
        <w:rPr>
          <w:rFonts w:eastAsia="方正仿宋_GBK"/>
          <w:kern w:val="0"/>
          <w:sz w:val="24"/>
          <w:szCs w:val="24"/>
        </w:rPr>
        <w:t>“</w:t>
      </w:r>
      <w:r>
        <w:rPr>
          <w:rFonts w:eastAsia="方正仿宋_GBK"/>
          <w:kern w:val="0"/>
          <w:sz w:val="24"/>
          <w:szCs w:val="24"/>
        </w:rPr>
        <w:t>第二篇</w:t>
      </w:r>
      <w:r>
        <w:rPr>
          <w:rFonts w:eastAsia="方正仿宋_GBK"/>
          <w:kern w:val="0"/>
          <w:sz w:val="24"/>
          <w:szCs w:val="24"/>
        </w:rPr>
        <w:t xml:space="preserve">  </w:t>
      </w:r>
      <w:r>
        <w:rPr>
          <w:rFonts w:eastAsia="方正仿宋_GBK"/>
          <w:kern w:val="0"/>
          <w:sz w:val="24"/>
          <w:szCs w:val="24"/>
        </w:rPr>
        <w:t>项目商务要求</w:t>
      </w:r>
      <w:r>
        <w:rPr>
          <w:rFonts w:eastAsia="方正仿宋_GBK"/>
          <w:kern w:val="0"/>
          <w:sz w:val="24"/>
          <w:szCs w:val="24"/>
        </w:rPr>
        <w:t>”</w:t>
      </w:r>
      <w:r>
        <w:rPr>
          <w:rFonts w:eastAsia="方正仿宋_GBK"/>
          <w:kern w:val="0"/>
          <w:sz w:val="24"/>
          <w:szCs w:val="24"/>
        </w:rPr>
        <w:t>中所列服务要求逐条进行比较和响应；</w:t>
      </w:r>
    </w:p>
    <w:p w:rsidR="00590A18" w:rsidRDefault="00714B3B">
      <w:pPr>
        <w:spacing w:line="520" w:lineRule="exact"/>
        <w:ind w:firstLineChars="200" w:firstLine="480"/>
        <w:jc w:val="left"/>
        <w:rPr>
          <w:rFonts w:eastAsia="方正仿宋_GBK"/>
          <w:kern w:val="0"/>
          <w:sz w:val="24"/>
          <w:szCs w:val="24"/>
        </w:rPr>
      </w:pPr>
      <w:r>
        <w:rPr>
          <w:rFonts w:eastAsia="方正仿宋_GBK"/>
          <w:kern w:val="0"/>
          <w:sz w:val="24"/>
          <w:szCs w:val="24"/>
        </w:rPr>
        <w:t>2</w:t>
      </w:r>
      <w:r>
        <w:rPr>
          <w:rFonts w:eastAsia="方正仿宋_GBK"/>
          <w:kern w:val="0"/>
          <w:sz w:val="24"/>
          <w:szCs w:val="24"/>
        </w:rPr>
        <w:t>、该表必须按照竞争性磋商要求逐条如实填写，根据响应情况在</w:t>
      </w:r>
      <w:r>
        <w:rPr>
          <w:rFonts w:eastAsia="方正仿宋_GBK"/>
          <w:kern w:val="0"/>
          <w:sz w:val="24"/>
          <w:szCs w:val="24"/>
        </w:rPr>
        <w:t>“</w:t>
      </w:r>
      <w:r>
        <w:rPr>
          <w:rFonts w:eastAsia="方正仿宋_GBK"/>
          <w:kern w:val="0"/>
          <w:sz w:val="24"/>
          <w:szCs w:val="24"/>
        </w:rPr>
        <w:t>差异说明</w:t>
      </w:r>
      <w:r>
        <w:rPr>
          <w:rFonts w:eastAsia="方正仿宋_GBK"/>
          <w:kern w:val="0"/>
          <w:sz w:val="24"/>
          <w:szCs w:val="24"/>
        </w:rPr>
        <w:t>”</w:t>
      </w:r>
      <w:r>
        <w:rPr>
          <w:rFonts w:eastAsia="方正仿宋_GBK"/>
          <w:kern w:val="0"/>
          <w:sz w:val="24"/>
          <w:szCs w:val="24"/>
        </w:rPr>
        <w:t>项填写正偏离或负偏离及原因，完全符合的填写</w:t>
      </w:r>
      <w:r>
        <w:rPr>
          <w:rFonts w:eastAsia="方正仿宋_GBK"/>
          <w:kern w:val="0"/>
          <w:sz w:val="24"/>
          <w:szCs w:val="24"/>
        </w:rPr>
        <w:t>“</w:t>
      </w:r>
      <w:r>
        <w:rPr>
          <w:rFonts w:eastAsia="方正仿宋_GBK"/>
          <w:kern w:val="0"/>
          <w:sz w:val="24"/>
          <w:szCs w:val="24"/>
        </w:rPr>
        <w:t>无差异</w:t>
      </w:r>
      <w:r>
        <w:rPr>
          <w:rFonts w:eastAsia="方正仿宋_GBK"/>
          <w:kern w:val="0"/>
          <w:sz w:val="24"/>
          <w:szCs w:val="24"/>
        </w:rPr>
        <w:t>”</w:t>
      </w:r>
      <w:r>
        <w:rPr>
          <w:rFonts w:eastAsia="方正仿宋_GBK"/>
          <w:kern w:val="0"/>
          <w:sz w:val="24"/>
          <w:szCs w:val="24"/>
        </w:rPr>
        <w:t>；</w:t>
      </w:r>
    </w:p>
    <w:p w:rsidR="00590A18" w:rsidRDefault="00714B3B">
      <w:pPr>
        <w:spacing w:line="360" w:lineRule="auto"/>
        <w:rPr>
          <w:rFonts w:ascii="宋体" w:hAnsi="宋体"/>
          <w:b/>
          <w:color w:val="000000"/>
        </w:rPr>
      </w:pPr>
      <w:r>
        <w:rPr>
          <w:rFonts w:eastAsia="方正仿宋_GBK"/>
          <w:kern w:val="0"/>
          <w:sz w:val="24"/>
          <w:szCs w:val="24"/>
        </w:rPr>
        <w:t>3</w:t>
      </w:r>
      <w:r>
        <w:rPr>
          <w:rFonts w:eastAsia="方正仿宋_GBK"/>
          <w:kern w:val="0"/>
          <w:sz w:val="24"/>
          <w:szCs w:val="24"/>
        </w:rPr>
        <w:t>、该表可扩展，并逐页签字或盖章；</w:t>
      </w:r>
      <w:r>
        <w:rPr>
          <w:rFonts w:eastAsia="方正仿宋_GBK"/>
          <w:szCs w:val="28"/>
        </w:rPr>
        <w:br w:type="page"/>
      </w:r>
    </w:p>
    <w:p w:rsidR="00590A18" w:rsidRDefault="00714B3B">
      <w:pPr>
        <w:spacing w:line="360" w:lineRule="auto"/>
        <w:rPr>
          <w:rFonts w:ascii="宋体" w:hAnsi="宋体"/>
          <w:b/>
          <w:color w:val="000000"/>
        </w:rPr>
      </w:pPr>
      <w:r>
        <w:rPr>
          <w:rFonts w:ascii="宋体" w:hAnsi="宋体" w:hint="eastAsia"/>
          <w:b/>
          <w:color w:val="000000"/>
        </w:rPr>
        <w:lastRenderedPageBreak/>
        <w:t>二、资格条件及其他</w:t>
      </w:r>
    </w:p>
    <w:p w:rsidR="00590A18" w:rsidRDefault="00714B3B">
      <w:pPr>
        <w:spacing w:line="360" w:lineRule="auto"/>
        <w:rPr>
          <w:rFonts w:ascii="宋体" w:hAnsi="宋体"/>
          <w:b/>
          <w:color w:val="000000"/>
          <w:sz w:val="24"/>
          <w:szCs w:val="24"/>
        </w:rPr>
      </w:pPr>
      <w:r>
        <w:rPr>
          <w:rFonts w:ascii="宋体" w:hAnsi="宋体" w:hint="eastAsia"/>
          <w:b/>
          <w:color w:val="000000"/>
          <w:sz w:val="24"/>
          <w:szCs w:val="24"/>
        </w:rPr>
        <w:t>（一）一般资格条件：</w:t>
      </w:r>
    </w:p>
    <w:p w:rsidR="00590A18" w:rsidRDefault="00590A18">
      <w:pPr>
        <w:spacing w:line="360" w:lineRule="auto"/>
        <w:rPr>
          <w:rFonts w:ascii="宋体" w:hAnsi="宋体"/>
          <w:b/>
          <w:color w:val="000000"/>
        </w:rPr>
      </w:pPr>
    </w:p>
    <w:p w:rsidR="00590A18" w:rsidRDefault="00714B3B">
      <w:pPr>
        <w:jc w:val="center"/>
        <w:rPr>
          <w:rFonts w:ascii="宋体" w:hAnsi="宋体"/>
          <w:b/>
          <w:color w:val="000000"/>
          <w:szCs w:val="28"/>
        </w:rPr>
      </w:pPr>
      <w:bookmarkStart w:id="273" w:name="_Toc518988204"/>
      <w:bookmarkEnd w:id="270"/>
      <w:bookmarkEnd w:id="271"/>
      <w:bookmarkEnd w:id="272"/>
      <w:r>
        <w:rPr>
          <w:rFonts w:ascii="宋体" w:hAnsi="宋体" w:hint="eastAsia"/>
          <w:b/>
          <w:color w:val="000000"/>
          <w:szCs w:val="28"/>
        </w:rPr>
        <w:t>1.1法定代表人身份证明书（格式）</w:t>
      </w:r>
      <w:bookmarkEnd w:id="273"/>
    </w:p>
    <w:p w:rsidR="00590A18" w:rsidRDefault="00590A18">
      <w:pPr>
        <w:rPr>
          <w:rFonts w:ascii="宋体" w:hAnsi="宋体"/>
          <w:b/>
          <w:color w:val="000000"/>
          <w:sz w:val="24"/>
          <w:szCs w:val="24"/>
        </w:rPr>
      </w:pPr>
    </w:p>
    <w:p w:rsidR="00590A18" w:rsidRDefault="00714B3B">
      <w:pPr>
        <w:rPr>
          <w:rFonts w:ascii="宋体" w:hAnsi="宋体"/>
          <w:b/>
          <w:color w:val="000000"/>
          <w:sz w:val="24"/>
          <w:szCs w:val="24"/>
        </w:rPr>
      </w:pPr>
      <w:r>
        <w:rPr>
          <w:rFonts w:ascii="宋体" w:hAnsi="宋体" w:hint="eastAsia"/>
          <w:b/>
          <w:color w:val="000000"/>
          <w:sz w:val="24"/>
          <w:szCs w:val="24"/>
        </w:rPr>
        <w:t>（法定代表人姓名）在（供应商名称）任（职务名称）职务，是__________________（供应商名称）的法定代表人。</w:t>
      </w:r>
    </w:p>
    <w:p w:rsidR="00590A18" w:rsidRDefault="00590A18">
      <w:pPr>
        <w:rPr>
          <w:rFonts w:ascii="宋体" w:hAnsi="宋体"/>
          <w:b/>
          <w:color w:val="000000"/>
          <w:sz w:val="24"/>
          <w:szCs w:val="24"/>
        </w:rPr>
      </w:pPr>
    </w:p>
    <w:p w:rsidR="00590A18" w:rsidRDefault="00714B3B">
      <w:pPr>
        <w:rPr>
          <w:rFonts w:ascii="宋体" w:hAnsi="宋体"/>
          <w:b/>
          <w:color w:val="000000"/>
          <w:sz w:val="24"/>
          <w:szCs w:val="24"/>
        </w:rPr>
      </w:pPr>
      <w:bookmarkStart w:id="274" w:name="_Toc518988205"/>
      <w:r>
        <w:rPr>
          <w:rFonts w:ascii="宋体" w:hAnsi="宋体" w:hint="eastAsia"/>
          <w:b/>
          <w:color w:val="000000"/>
          <w:sz w:val="24"/>
          <w:szCs w:val="24"/>
        </w:rPr>
        <w:t>特此证明。</w:t>
      </w:r>
      <w:bookmarkEnd w:id="274"/>
    </w:p>
    <w:p w:rsidR="00590A18" w:rsidRDefault="00590A18">
      <w:pPr>
        <w:rPr>
          <w:rFonts w:ascii="宋体" w:hAnsi="宋体"/>
          <w:b/>
          <w:color w:val="000000"/>
          <w:sz w:val="24"/>
          <w:szCs w:val="24"/>
        </w:rPr>
      </w:pPr>
    </w:p>
    <w:p w:rsidR="00590A18" w:rsidRDefault="00714B3B">
      <w:pPr>
        <w:rPr>
          <w:rFonts w:ascii="宋体" w:hAnsi="宋体"/>
          <w:b/>
          <w:color w:val="000000"/>
          <w:sz w:val="24"/>
          <w:szCs w:val="24"/>
        </w:rPr>
      </w:pPr>
      <w:bookmarkStart w:id="275" w:name="_Toc518988206"/>
      <w:r>
        <w:rPr>
          <w:rFonts w:ascii="宋体" w:hAnsi="宋体" w:hint="eastAsia"/>
          <w:b/>
          <w:color w:val="000000"/>
          <w:sz w:val="24"/>
          <w:szCs w:val="24"/>
        </w:rPr>
        <w:t>（供应商全称）</w:t>
      </w:r>
      <w:bookmarkEnd w:id="275"/>
    </w:p>
    <w:p w:rsidR="00590A18" w:rsidRDefault="00714B3B">
      <w:pPr>
        <w:rPr>
          <w:rFonts w:ascii="宋体" w:hAnsi="宋体"/>
          <w:b/>
          <w:color w:val="000000"/>
          <w:sz w:val="24"/>
          <w:szCs w:val="24"/>
        </w:rPr>
      </w:pPr>
      <w:r>
        <w:rPr>
          <w:rFonts w:ascii="宋体" w:hAnsi="宋体" w:hint="eastAsia"/>
          <w:b/>
          <w:color w:val="000000"/>
          <w:sz w:val="24"/>
          <w:szCs w:val="24"/>
        </w:rPr>
        <w:t xml:space="preserve">                                             年   月   日</w:t>
      </w:r>
    </w:p>
    <w:p w:rsidR="00590A18" w:rsidRDefault="00714B3B">
      <w:pPr>
        <w:rPr>
          <w:rFonts w:ascii="宋体" w:hAnsi="宋体"/>
          <w:b/>
          <w:color w:val="000000"/>
          <w:sz w:val="24"/>
          <w:szCs w:val="24"/>
        </w:rPr>
      </w:pPr>
      <w:r>
        <w:rPr>
          <w:rFonts w:ascii="宋体" w:hAnsi="宋体" w:hint="eastAsia"/>
          <w:b/>
          <w:color w:val="000000"/>
          <w:sz w:val="24"/>
          <w:szCs w:val="24"/>
        </w:rPr>
        <w:t xml:space="preserve">                                               （公章）</w:t>
      </w:r>
    </w:p>
    <w:p w:rsidR="00590A18" w:rsidRDefault="00590A18">
      <w:pPr>
        <w:rPr>
          <w:rFonts w:ascii="宋体" w:hAnsi="宋体"/>
          <w:b/>
          <w:color w:val="000000"/>
          <w:sz w:val="24"/>
          <w:szCs w:val="24"/>
        </w:rPr>
      </w:pPr>
    </w:p>
    <w:p w:rsidR="00590A18" w:rsidRDefault="00714B3B">
      <w:pPr>
        <w:rPr>
          <w:rFonts w:ascii="宋体" w:hAnsi="宋体"/>
          <w:b/>
          <w:color w:val="000000"/>
          <w:sz w:val="24"/>
          <w:szCs w:val="24"/>
        </w:rPr>
      </w:pPr>
      <w:r>
        <w:rPr>
          <w:rFonts w:ascii="宋体" w:hAnsi="宋体" w:hint="eastAsia"/>
          <w:b/>
          <w:color w:val="000000"/>
          <w:sz w:val="24"/>
          <w:szCs w:val="24"/>
        </w:rPr>
        <w:t>附：上述法定代表人住址：</w:t>
      </w:r>
    </w:p>
    <w:p w:rsidR="00590A18" w:rsidRDefault="00714B3B">
      <w:pPr>
        <w:rPr>
          <w:rFonts w:ascii="宋体" w:hAnsi="宋体"/>
          <w:b/>
          <w:color w:val="000000"/>
          <w:sz w:val="24"/>
          <w:szCs w:val="24"/>
        </w:rPr>
      </w:pPr>
      <w:r>
        <w:rPr>
          <w:rFonts w:ascii="宋体" w:hAnsi="宋体" w:hint="eastAsia"/>
          <w:b/>
          <w:color w:val="000000"/>
          <w:sz w:val="24"/>
          <w:szCs w:val="24"/>
        </w:rPr>
        <w:t xml:space="preserve">            身份证号码：</w:t>
      </w:r>
    </w:p>
    <w:p w:rsidR="00590A18" w:rsidRDefault="00714B3B">
      <w:pPr>
        <w:rPr>
          <w:rFonts w:ascii="宋体" w:hAnsi="宋体"/>
          <w:b/>
          <w:color w:val="000000"/>
          <w:sz w:val="24"/>
          <w:szCs w:val="24"/>
        </w:rPr>
      </w:pPr>
      <w:r>
        <w:rPr>
          <w:rFonts w:ascii="宋体" w:hAnsi="宋体" w:hint="eastAsia"/>
          <w:b/>
          <w:color w:val="000000"/>
          <w:sz w:val="24"/>
          <w:szCs w:val="24"/>
        </w:rPr>
        <w:t xml:space="preserve">              电    传：</w:t>
      </w:r>
    </w:p>
    <w:p w:rsidR="00590A18" w:rsidRDefault="00714B3B">
      <w:pPr>
        <w:rPr>
          <w:rFonts w:ascii="宋体" w:hAnsi="宋体"/>
          <w:b/>
          <w:color w:val="000000"/>
          <w:sz w:val="24"/>
          <w:szCs w:val="24"/>
        </w:rPr>
      </w:pPr>
      <w:r>
        <w:rPr>
          <w:rFonts w:ascii="宋体" w:hAnsi="宋体" w:hint="eastAsia"/>
          <w:b/>
          <w:color w:val="000000"/>
          <w:sz w:val="24"/>
          <w:szCs w:val="24"/>
        </w:rPr>
        <w:t xml:space="preserve">              网    址：</w:t>
      </w:r>
    </w:p>
    <w:p w:rsidR="00590A18" w:rsidRDefault="00714B3B">
      <w:pPr>
        <w:rPr>
          <w:rFonts w:ascii="宋体" w:hAnsi="宋体"/>
          <w:b/>
          <w:color w:val="000000"/>
          <w:sz w:val="24"/>
          <w:szCs w:val="24"/>
        </w:rPr>
      </w:pPr>
      <w:r>
        <w:rPr>
          <w:rFonts w:ascii="宋体" w:hAnsi="宋体" w:hint="eastAsia"/>
          <w:b/>
          <w:color w:val="000000"/>
          <w:sz w:val="24"/>
          <w:szCs w:val="24"/>
        </w:rPr>
        <w:t xml:space="preserve">              邮政编码：</w:t>
      </w:r>
    </w:p>
    <w:p w:rsidR="00590A18" w:rsidRDefault="00714B3B">
      <w:pPr>
        <w:rPr>
          <w:rFonts w:ascii="宋体" w:hAnsi="宋体"/>
          <w:b/>
          <w:color w:val="000000"/>
          <w:sz w:val="24"/>
          <w:szCs w:val="24"/>
        </w:rPr>
      </w:pPr>
      <w:r>
        <w:rPr>
          <w:rFonts w:ascii="宋体" w:hAnsi="宋体" w:hint="eastAsia"/>
          <w:b/>
          <w:color w:val="000000"/>
          <w:sz w:val="24"/>
          <w:szCs w:val="28"/>
        </w:rPr>
        <w:t>（附：法定代表人身份证正反面复印件）</w:t>
      </w:r>
    </w:p>
    <w:p w:rsidR="00590A18" w:rsidRDefault="00590A18">
      <w:pPr>
        <w:rPr>
          <w:rFonts w:ascii="宋体" w:hAnsi="宋体"/>
          <w:b/>
          <w:color w:val="000000"/>
          <w:sz w:val="24"/>
          <w:szCs w:val="24"/>
        </w:rPr>
      </w:pPr>
    </w:p>
    <w:p w:rsidR="00590A18" w:rsidRDefault="00590A18">
      <w:pPr>
        <w:rPr>
          <w:rFonts w:ascii="宋体" w:hAnsi="宋体"/>
          <w:b/>
          <w:color w:val="000000"/>
        </w:rPr>
      </w:pPr>
    </w:p>
    <w:p w:rsidR="00590A18" w:rsidRDefault="00714B3B">
      <w:pPr>
        <w:jc w:val="center"/>
        <w:rPr>
          <w:rFonts w:ascii="宋体" w:hAnsi="宋体"/>
          <w:b/>
          <w:color w:val="000000"/>
          <w:szCs w:val="28"/>
        </w:rPr>
      </w:pPr>
      <w:bookmarkStart w:id="276" w:name="_Toc518988207"/>
      <w:r>
        <w:rPr>
          <w:rFonts w:ascii="宋体" w:hAnsi="宋体"/>
          <w:b/>
          <w:color w:val="000000"/>
          <w:szCs w:val="28"/>
        </w:rPr>
        <w:br w:type="page"/>
      </w:r>
      <w:r>
        <w:rPr>
          <w:rFonts w:ascii="宋体" w:hAnsi="宋体" w:hint="eastAsia"/>
          <w:b/>
          <w:color w:val="000000"/>
          <w:szCs w:val="28"/>
        </w:rPr>
        <w:lastRenderedPageBreak/>
        <w:t>1.2法定代表人授权委托书（格式）</w:t>
      </w:r>
      <w:bookmarkEnd w:id="276"/>
    </w:p>
    <w:p w:rsidR="00590A18" w:rsidRDefault="00590A18">
      <w:pPr>
        <w:rPr>
          <w:rFonts w:ascii="宋体" w:hAnsi="宋体"/>
          <w:b/>
          <w:color w:val="000000"/>
          <w:sz w:val="24"/>
          <w:szCs w:val="24"/>
        </w:rPr>
      </w:pPr>
    </w:p>
    <w:p w:rsidR="00590A18" w:rsidRDefault="00714B3B">
      <w:pPr>
        <w:rPr>
          <w:rFonts w:ascii="宋体" w:hAnsi="宋体"/>
          <w:b/>
          <w:color w:val="000000"/>
          <w:sz w:val="24"/>
          <w:szCs w:val="24"/>
        </w:rPr>
      </w:pPr>
      <w:r>
        <w:rPr>
          <w:rFonts w:ascii="宋体" w:hAnsi="宋体" w:hint="eastAsia"/>
          <w:b/>
          <w:color w:val="000000"/>
          <w:sz w:val="24"/>
          <w:szCs w:val="24"/>
        </w:rPr>
        <w:t>项目名称：_______________</w:t>
      </w:r>
    </w:p>
    <w:p w:rsidR="00590A18" w:rsidRDefault="00714B3B">
      <w:pPr>
        <w:rPr>
          <w:rFonts w:ascii="宋体" w:hAnsi="宋体"/>
          <w:b/>
          <w:color w:val="000000"/>
          <w:sz w:val="24"/>
          <w:szCs w:val="24"/>
        </w:rPr>
      </w:pPr>
      <w:r>
        <w:rPr>
          <w:rFonts w:ascii="宋体" w:hAnsi="宋体" w:hint="eastAsia"/>
          <w:b/>
          <w:color w:val="000000"/>
          <w:sz w:val="24"/>
          <w:szCs w:val="24"/>
        </w:rPr>
        <w:t>日    期：_______________</w:t>
      </w:r>
    </w:p>
    <w:p w:rsidR="00590A18" w:rsidRDefault="00714B3B">
      <w:pPr>
        <w:rPr>
          <w:rFonts w:ascii="宋体" w:hAnsi="宋体"/>
          <w:b/>
          <w:color w:val="000000"/>
          <w:sz w:val="24"/>
          <w:szCs w:val="24"/>
        </w:rPr>
      </w:pPr>
      <w:r>
        <w:rPr>
          <w:rFonts w:ascii="宋体" w:hAnsi="宋体" w:hint="eastAsia"/>
          <w:b/>
          <w:color w:val="000000"/>
          <w:sz w:val="24"/>
          <w:szCs w:val="24"/>
        </w:rPr>
        <w:t>致：_____________________（采购人名称）</w:t>
      </w:r>
    </w:p>
    <w:p w:rsidR="00590A18" w:rsidRDefault="00714B3B">
      <w:pPr>
        <w:rPr>
          <w:rFonts w:ascii="宋体" w:hAnsi="宋体"/>
          <w:b/>
          <w:color w:val="000000"/>
          <w:sz w:val="24"/>
          <w:szCs w:val="24"/>
        </w:rPr>
      </w:pPr>
      <w:r>
        <w:rPr>
          <w:rFonts w:ascii="宋体" w:hAnsi="宋体" w:hint="eastAsia"/>
          <w:b/>
          <w:color w:val="000000"/>
          <w:sz w:val="24"/>
          <w:szCs w:val="24"/>
        </w:rPr>
        <w:t>_____________________（供应商名称）是中华人民共和国合法企业，法定地址______________________________。</w:t>
      </w:r>
    </w:p>
    <w:p w:rsidR="00590A18" w:rsidRDefault="00714B3B">
      <w:pPr>
        <w:rPr>
          <w:rFonts w:ascii="宋体" w:hAnsi="宋体"/>
          <w:b/>
          <w:color w:val="000000"/>
          <w:sz w:val="24"/>
          <w:szCs w:val="24"/>
        </w:rPr>
      </w:pPr>
      <w:r>
        <w:rPr>
          <w:rFonts w:ascii="宋体" w:hAnsi="宋体" w:hint="eastAsia"/>
          <w:b/>
          <w:color w:val="000000"/>
          <w:sz w:val="24"/>
          <w:szCs w:val="24"/>
        </w:rPr>
        <w:t xml:space="preserve"> _________（供应商法定代表人姓名）特授权_________（被授权人姓名及身份证代码）代表我单位全权办理对上述项目的谈判、签约等具体工作，并签署全部有关的文件、协议及合同。</w:t>
      </w:r>
    </w:p>
    <w:p w:rsidR="00590A18" w:rsidRDefault="00714B3B">
      <w:pPr>
        <w:rPr>
          <w:rFonts w:ascii="宋体" w:hAnsi="宋体"/>
          <w:b/>
          <w:color w:val="000000"/>
          <w:sz w:val="24"/>
          <w:szCs w:val="24"/>
        </w:rPr>
      </w:pPr>
      <w:r>
        <w:rPr>
          <w:rFonts w:ascii="宋体" w:hAnsi="宋体" w:hint="eastAsia"/>
          <w:b/>
          <w:color w:val="000000"/>
          <w:sz w:val="24"/>
          <w:szCs w:val="24"/>
        </w:rPr>
        <w:t>我单位对被授权人的签字负全部责任。</w:t>
      </w:r>
    </w:p>
    <w:p w:rsidR="00590A18" w:rsidRDefault="00714B3B">
      <w:pPr>
        <w:rPr>
          <w:rFonts w:ascii="宋体" w:hAnsi="宋体"/>
          <w:b/>
          <w:color w:val="000000"/>
          <w:sz w:val="24"/>
          <w:szCs w:val="24"/>
        </w:rPr>
      </w:pPr>
      <w:r>
        <w:rPr>
          <w:rFonts w:ascii="宋体" w:hAnsi="宋体" w:hint="eastAsia"/>
          <w:b/>
          <w:color w:val="000000"/>
          <w:sz w:val="24"/>
          <w:szCs w:val="24"/>
        </w:rPr>
        <w:t>在撤消授权的书面通知以前，本授权书一直有效。被授权人签署的所有文件（在授权书有效期内签署的）不因授权的撤消而失效。</w:t>
      </w:r>
    </w:p>
    <w:p w:rsidR="00590A18" w:rsidRDefault="00590A18">
      <w:pPr>
        <w:rPr>
          <w:rFonts w:ascii="宋体" w:hAnsi="宋体"/>
          <w:b/>
          <w:color w:val="000000"/>
          <w:sz w:val="24"/>
          <w:szCs w:val="24"/>
        </w:rPr>
      </w:pPr>
    </w:p>
    <w:p w:rsidR="00590A18" w:rsidRDefault="00714B3B">
      <w:pPr>
        <w:rPr>
          <w:rFonts w:ascii="宋体" w:hAnsi="宋体"/>
          <w:b/>
          <w:color w:val="000000"/>
          <w:sz w:val="24"/>
          <w:szCs w:val="24"/>
        </w:rPr>
      </w:pPr>
      <w:r>
        <w:rPr>
          <w:rFonts w:ascii="宋体" w:hAnsi="宋体" w:hint="eastAsia"/>
          <w:b/>
          <w:color w:val="000000"/>
          <w:sz w:val="24"/>
          <w:szCs w:val="24"/>
        </w:rPr>
        <w:t>被授权人：                                  法定代表人：</w:t>
      </w:r>
    </w:p>
    <w:p w:rsidR="00590A18" w:rsidRDefault="00714B3B">
      <w:pPr>
        <w:rPr>
          <w:rFonts w:ascii="宋体" w:hAnsi="宋体"/>
          <w:b/>
          <w:color w:val="000000"/>
          <w:sz w:val="24"/>
          <w:szCs w:val="24"/>
        </w:rPr>
      </w:pPr>
      <w:r>
        <w:rPr>
          <w:rFonts w:ascii="宋体" w:hAnsi="宋体" w:hint="eastAsia"/>
          <w:b/>
          <w:color w:val="000000"/>
          <w:sz w:val="24"/>
          <w:szCs w:val="28"/>
        </w:rPr>
        <w:t>（签字或盖章）（签字或盖章）</w:t>
      </w:r>
      <w:r>
        <w:rPr>
          <w:rFonts w:ascii="宋体" w:hAnsi="宋体" w:hint="eastAsia"/>
          <w:b/>
          <w:color w:val="000000"/>
          <w:sz w:val="24"/>
          <w:szCs w:val="24"/>
        </w:rPr>
        <w:t>：</w:t>
      </w:r>
    </w:p>
    <w:p w:rsidR="00590A18" w:rsidRDefault="00590A18">
      <w:pPr>
        <w:rPr>
          <w:rFonts w:ascii="宋体" w:hAnsi="宋体"/>
          <w:b/>
          <w:color w:val="000000"/>
          <w:sz w:val="24"/>
          <w:szCs w:val="28"/>
        </w:rPr>
      </w:pPr>
    </w:p>
    <w:p w:rsidR="00590A18" w:rsidRDefault="00714B3B">
      <w:pPr>
        <w:rPr>
          <w:rFonts w:ascii="宋体" w:hAnsi="宋体"/>
          <w:b/>
          <w:color w:val="000000"/>
          <w:sz w:val="24"/>
          <w:szCs w:val="28"/>
        </w:rPr>
      </w:pPr>
      <w:bookmarkStart w:id="277" w:name="OLE_LINK4"/>
      <w:bookmarkStart w:id="278" w:name="OLE_LINK3"/>
      <w:r>
        <w:rPr>
          <w:rFonts w:ascii="宋体" w:hAnsi="宋体" w:hint="eastAsia"/>
          <w:b/>
          <w:color w:val="000000"/>
          <w:sz w:val="24"/>
          <w:szCs w:val="28"/>
        </w:rPr>
        <w:t>（附：被授权人身份证正反面复印件）</w:t>
      </w:r>
      <w:bookmarkEnd w:id="277"/>
      <w:bookmarkEnd w:id="278"/>
    </w:p>
    <w:p w:rsidR="00590A18" w:rsidRDefault="00590A18">
      <w:pPr>
        <w:rPr>
          <w:rFonts w:ascii="宋体" w:hAnsi="宋体"/>
          <w:b/>
          <w:color w:val="000000"/>
          <w:sz w:val="24"/>
          <w:szCs w:val="24"/>
        </w:rPr>
      </w:pPr>
    </w:p>
    <w:p w:rsidR="00590A18" w:rsidRDefault="00714B3B">
      <w:pPr>
        <w:rPr>
          <w:rFonts w:ascii="宋体" w:hAnsi="宋体"/>
          <w:b/>
          <w:color w:val="000000"/>
          <w:sz w:val="24"/>
          <w:szCs w:val="24"/>
        </w:rPr>
      </w:pPr>
      <w:r>
        <w:rPr>
          <w:rFonts w:ascii="宋体" w:hAnsi="宋体" w:hint="eastAsia"/>
          <w:b/>
          <w:color w:val="000000"/>
          <w:sz w:val="24"/>
          <w:szCs w:val="24"/>
        </w:rPr>
        <w:t xml:space="preserve">                                                    （供应商公章）</w:t>
      </w:r>
    </w:p>
    <w:p w:rsidR="00590A18" w:rsidRDefault="00714B3B">
      <w:pPr>
        <w:rPr>
          <w:rFonts w:ascii="宋体" w:hAnsi="宋体"/>
          <w:b/>
          <w:color w:val="000000"/>
          <w:sz w:val="24"/>
          <w:szCs w:val="24"/>
        </w:rPr>
      </w:pPr>
      <w:r>
        <w:rPr>
          <w:rFonts w:ascii="宋体" w:hAnsi="宋体" w:hint="eastAsia"/>
          <w:b/>
          <w:color w:val="000000"/>
          <w:sz w:val="24"/>
          <w:szCs w:val="28"/>
        </w:rPr>
        <w:t>年   月   日</w:t>
      </w:r>
    </w:p>
    <w:p w:rsidR="00590A18" w:rsidRDefault="00714B3B">
      <w:pPr>
        <w:rPr>
          <w:rFonts w:ascii="宋体" w:hAnsi="宋体"/>
          <w:b/>
          <w:color w:val="000000"/>
          <w:sz w:val="24"/>
          <w:szCs w:val="24"/>
        </w:rPr>
      </w:pPr>
      <w:r>
        <w:rPr>
          <w:rFonts w:ascii="宋体" w:hAnsi="宋体" w:hint="eastAsia"/>
          <w:b/>
          <w:color w:val="000000"/>
          <w:sz w:val="24"/>
          <w:szCs w:val="24"/>
        </w:rPr>
        <w:t>1.3营业执照副本复印件</w:t>
      </w:r>
    </w:p>
    <w:p w:rsidR="00590A18" w:rsidRDefault="00714B3B">
      <w:pPr>
        <w:rPr>
          <w:rFonts w:ascii="宋体" w:hAnsi="宋体"/>
          <w:b/>
          <w:color w:val="000000"/>
          <w:sz w:val="24"/>
          <w:szCs w:val="24"/>
        </w:rPr>
      </w:pPr>
      <w:r>
        <w:rPr>
          <w:rFonts w:ascii="宋体" w:hAnsi="宋体" w:hint="eastAsia"/>
          <w:b/>
          <w:color w:val="000000"/>
          <w:sz w:val="24"/>
          <w:szCs w:val="24"/>
        </w:rPr>
        <w:t>1.4税务登记证副本复印件（国税和地税）；</w:t>
      </w:r>
    </w:p>
    <w:p w:rsidR="00590A18" w:rsidRDefault="00714B3B">
      <w:pPr>
        <w:rPr>
          <w:rFonts w:ascii="宋体" w:hAnsi="宋体"/>
          <w:b/>
          <w:color w:val="000000"/>
          <w:sz w:val="24"/>
          <w:szCs w:val="24"/>
        </w:rPr>
      </w:pPr>
      <w:r>
        <w:rPr>
          <w:rFonts w:ascii="宋体" w:hAnsi="宋体" w:hint="eastAsia"/>
          <w:b/>
          <w:color w:val="000000"/>
          <w:sz w:val="24"/>
          <w:szCs w:val="24"/>
        </w:rPr>
        <w:t>1.5组织机构代码证副本复印件；</w:t>
      </w:r>
    </w:p>
    <w:p w:rsidR="00590A18" w:rsidRDefault="00714B3B">
      <w:pPr>
        <w:rPr>
          <w:rFonts w:ascii="宋体" w:hAnsi="宋体"/>
          <w:b/>
          <w:color w:val="000000"/>
          <w:sz w:val="24"/>
          <w:szCs w:val="24"/>
        </w:rPr>
      </w:pPr>
      <w:r>
        <w:rPr>
          <w:rFonts w:ascii="宋体" w:hAnsi="宋体" w:hint="eastAsia"/>
          <w:b/>
          <w:color w:val="000000"/>
          <w:sz w:val="24"/>
          <w:szCs w:val="24"/>
        </w:rPr>
        <w:t>注：营业执照、税务登记证、组织机构代码已经“三证合一”的，只提供营业执照。</w:t>
      </w:r>
    </w:p>
    <w:p w:rsidR="00590A18" w:rsidRDefault="00714B3B">
      <w:pPr>
        <w:rPr>
          <w:rFonts w:ascii="宋体" w:hAnsi="宋体"/>
          <w:b/>
          <w:color w:val="000000"/>
          <w:sz w:val="24"/>
          <w:szCs w:val="24"/>
        </w:rPr>
      </w:pPr>
      <w:r>
        <w:rPr>
          <w:rFonts w:ascii="宋体" w:hAnsi="宋体" w:hint="eastAsia"/>
          <w:b/>
          <w:color w:val="000000"/>
          <w:sz w:val="24"/>
          <w:szCs w:val="24"/>
        </w:rPr>
        <w:t>2、最近一年财务报表的复印件（可用诚信声明代替）</w:t>
      </w:r>
    </w:p>
    <w:p w:rsidR="00590A18" w:rsidRDefault="00714B3B">
      <w:pPr>
        <w:rPr>
          <w:rFonts w:ascii="宋体" w:hAnsi="宋体"/>
          <w:b/>
          <w:color w:val="000000"/>
          <w:sz w:val="24"/>
          <w:szCs w:val="24"/>
        </w:rPr>
      </w:pPr>
      <w:r>
        <w:rPr>
          <w:rFonts w:ascii="宋体" w:hAnsi="宋体" w:hint="eastAsia"/>
          <w:b/>
          <w:color w:val="000000"/>
          <w:sz w:val="24"/>
          <w:szCs w:val="24"/>
        </w:rPr>
        <w:t>3、售后服务机构、服务能力证明材料（格式自定）</w:t>
      </w:r>
    </w:p>
    <w:p w:rsidR="00590A18" w:rsidRDefault="00714B3B">
      <w:pPr>
        <w:rPr>
          <w:rFonts w:ascii="宋体" w:hAnsi="宋体"/>
          <w:b/>
          <w:color w:val="000000"/>
          <w:sz w:val="24"/>
          <w:szCs w:val="24"/>
        </w:rPr>
      </w:pPr>
      <w:r>
        <w:rPr>
          <w:rFonts w:ascii="宋体" w:hAnsi="宋体" w:hint="eastAsia"/>
          <w:b/>
          <w:color w:val="000000"/>
          <w:sz w:val="24"/>
          <w:szCs w:val="24"/>
        </w:rPr>
        <w:t>4、有依法缴纳税收和社会保障资金的良好记录；（提供近三个月的缴税记录和社会保险缴纳证明复印件，可用诚信声明代替。）</w:t>
      </w:r>
    </w:p>
    <w:p w:rsidR="00590A18" w:rsidRDefault="00590A18">
      <w:pPr>
        <w:rPr>
          <w:rFonts w:ascii="宋体" w:hAnsi="宋体"/>
          <w:b/>
          <w:color w:val="000000"/>
          <w:sz w:val="24"/>
          <w:szCs w:val="24"/>
        </w:rPr>
      </w:pPr>
    </w:p>
    <w:p w:rsidR="00590A18" w:rsidRDefault="00714B3B">
      <w:pPr>
        <w:jc w:val="center"/>
        <w:rPr>
          <w:rFonts w:ascii="宋体" w:hAnsi="宋体"/>
          <w:b/>
          <w:color w:val="000000"/>
          <w:sz w:val="24"/>
          <w:szCs w:val="24"/>
        </w:rPr>
      </w:pPr>
      <w:r>
        <w:rPr>
          <w:rFonts w:ascii="宋体" w:hAnsi="宋体"/>
          <w:b/>
          <w:color w:val="000000"/>
          <w:sz w:val="24"/>
          <w:szCs w:val="24"/>
        </w:rPr>
        <w:br w:type="page"/>
      </w:r>
      <w:r>
        <w:rPr>
          <w:rFonts w:ascii="宋体" w:hAnsi="宋体" w:hint="eastAsia"/>
          <w:b/>
          <w:color w:val="000000"/>
          <w:sz w:val="24"/>
          <w:szCs w:val="24"/>
        </w:rPr>
        <w:lastRenderedPageBreak/>
        <w:t>1.6、参加本项目采购活动诚信声明：</w:t>
      </w:r>
    </w:p>
    <w:p w:rsidR="00590A18" w:rsidRDefault="00590A18">
      <w:pPr>
        <w:rPr>
          <w:rFonts w:ascii="宋体" w:hAnsi="宋体"/>
          <w:b/>
          <w:color w:val="000000"/>
          <w:sz w:val="24"/>
          <w:szCs w:val="28"/>
        </w:rPr>
      </w:pPr>
    </w:p>
    <w:p w:rsidR="00590A18" w:rsidRDefault="00714B3B">
      <w:pPr>
        <w:rPr>
          <w:rFonts w:ascii="宋体" w:hAnsi="宋体"/>
          <w:b/>
          <w:color w:val="000000"/>
          <w:szCs w:val="28"/>
        </w:rPr>
      </w:pPr>
      <w:r>
        <w:rPr>
          <w:rFonts w:ascii="宋体" w:hAnsi="宋体" w:hint="eastAsia"/>
          <w:b/>
          <w:color w:val="000000"/>
          <w:szCs w:val="28"/>
        </w:rPr>
        <w:t>诚信声明</w:t>
      </w:r>
    </w:p>
    <w:p w:rsidR="00590A18" w:rsidRDefault="00590A18">
      <w:pPr>
        <w:rPr>
          <w:rFonts w:ascii="宋体" w:hAnsi="宋体"/>
          <w:b/>
          <w:color w:val="000000"/>
          <w:sz w:val="24"/>
          <w:szCs w:val="28"/>
        </w:rPr>
      </w:pPr>
    </w:p>
    <w:p w:rsidR="00590A18" w:rsidRDefault="00714B3B">
      <w:pPr>
        <w:rPr>
          <w:rFonts w:ascii="宋体" w:hAnsi="宋体"/>
          <w:b/>
          <w:color w:val="000000"/>
          <w:sz w:val="24"/>
          <w:szCs w:val="28"/>
          <w:u w:val="single"/>
        </w:rPr>
      </w:pPr>
      <w:r>
        <w:rPr>
          <w:rFonts w:ascii="宋体" w:hAnsi="宋体" w:hint="eastAsia"/>
          <w:b/>
          <w:color w:val="000000"/>
          <w:sz w:val="24"/>
          <w:szCs w:val="28"/>
        </w:rPr>
        <w:t>采购项目名称：</w:t>
      </w:r>
    </w:p>
    <w:p w:rsidR="00590A18" w:rsidRDefault="00590A18">
      <w:pPr>
        <w:rPr>
          <w:rFonts w:ascii="宋体" w:hAnsi="宋体"/>
          <w:b/>
          <w:color w:val="000000"/>
          <w:sz w:val="24"/>
          <w:szCs w:val="28"/>
        </w:rPr>
      </w:pPr>
    </w:p>
    <w:p w:rsidR="00590A18" w:rsidRDefault="00714B3B">
      <w:pPr>
        <w:rPr>
          <w:rFonts w:ascii="宋体" w:hAnsi="宋体"/>
          <w:b/>
          <w:color w:val="000000"/>
          <w:sz w:val="24"/>
          <w:szCs w:val="28"/>
        </w:rPr>
      </w:pPr>
      <w:r>
        <w:rPr>
          <w:rFonts w:ascii="宋体" w:hAnsi="宋体" w:hint="eastAsia"/>
          <w:b/>
          <w:color w:val="000000"/>
          <w:sz w:val="24"/>
          <w:szCs w:val="28"/>
        </w:rPr>
        <w:t>致：（采购人 名称）：</w:t>
      </w:r>
    </w:p>
    <w:p w:rsidR="00590A18" w:rsidRDefault="00714B3B">
      <w:pPr>
        <w:rPr>
          <w:rFonts w:ascii="宋体" w:hAnsi="宋体"/>
          <w:b/>
          <w:color w:val="000000"/>
          <w:sz w:val="24"/>
          <w:szCs w:val="28"/>
        </w:rPr>
      </w:pPr>
      <w:r>
        <w:rPr>
          <w:rFonts w:ascii="宋体" w:hAnsi="宋体" w:hint="eastAsia"/>
          <w:b/>
          <w:color w:val="000000"/>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590A18" w:rsidRDefault="00714B3B">
      <w:pPr>
        <w:rPr>
          <w:rFonts w:ascii="宋体" w:hAnsi="宋体"/>
          <w:b/>
          <w:color w:val="000000"/>
          <w:sz w:val="24"/>
          <w:szCs w:val="28"/>
        </w:rPr>
      </w:pPr>
      <w:r>
        <w:rPr>
          <w:rFonts w:ascii="宋体" w:hAnsi="宋体" w:hint="eastAsia"/>
          <w:b/>
          <w:color w:val="000000"/>
          <w:sz w:val="24"/>
          <w:szCs w:val="28"/>
        </w:rPr>
        <w:t xml:space="preserve">    特此声明。</w:t>
      </w:r>
    </w:p>
    <w:p w:rsidR="00590A18" w:rsidRDefault="00590A18">
      <w:pPr>
        <w:rPr>
          <w:rFonts w:ascii="宋体" w:hAnsi="宋体"/>
          <w:b/>
          <w:color w:val="000000"/>
          <w:sz w:val="24"/>
          <w:szCs w:val="28"/>
        </w:rPr>
      </w:pPr>
    </w:p>
    <w:p w:rsidR="00590A18" w:rsidRDefault="00590A18">
      <w:pPr>
        <w:rPr>
          <w:rFonts w:ascii="宋体" w:hAnsi="宋体"/>
          <w:b/>
          <w:color w:val="000000"/>
          <w:sz w:val="24"/>
          <w:szCs w:val="28"/>
        </w:rPr>
      </w:pPr>
    </w:p>
    <w:p w:rsidR="00590A18" w:rsidRDefault="00590A18">
      <w:pPr>
        <w:rPr>
          <w:rFonts w:ascii="宋体" w:hAnsi="宋体"/>
          <w:b/>
          <w:color w:val="000000"/>
          <w:sz w:val="24"/>
          <w:szCs w:val="28"/>
        </w:rPr>
      </w:pPr>
    </w:p>
    <w:p w:rsidR="00590A18" w:rsidRDefault="00714B3B">
      <w:pPr>
        <w:jc w:val="right"/>
        <w:rPr>
          <w:rFonts w:ascii="宋体" w:hAnsi="宋体"/>
          <w:b/>
          <w:color w:val="000000"/>
          <w:sz w:val="24"/>
          <w:szCs w:val="28"/>
        </w:rPr>
      </w:pPr>
      <w:r>
        <w:rPr>
          <w:rFonts w:ascii="宋体" w:hAnsi="宋体" w:hint="eastAsia"/>
          <w:b/>
          <w:color w:val="000000"/>
          <w:sz w:val="24"/>
          <w:szCs w:val="28"/>
        </w:rPr>
        <w:t>（供应商公章）</w:t>
      </w:r>
    </w:p>
    <w:p w:rsidR="00590A18" w:rsidRDefault="00590A18">
      <w:pPr>
        <w:jc w:val="right"/>
        <w:rPr>
          <w:rFonts w:ascii="宋体" w:hAnsi="宋体"/>
          <w:b/>
          <w:color w:val="000000"/>
          <w:sz w:val="24"/>
          <w:szCs w:val="28"/>
        </w:rPr>
      </w:pPr>
    </w:p>
    <w:p w:rsidR="00590A18" w:rsidRDefault="00714B3B">
      <w:pPr>
        <w:jc w:val="right"/>
        <w:rPr>
          <w:rFonts w:ascii="宋体" w:hAnsi="宋体"/>
          <w:b/>
          <w:color w:val="000000"/>
          <w:sz w:val="24"/>
          <w:szCs w:val="28"/>
        </w:rPr>
      </w:pPr>
      <w:r>
        <w:rPr>
          <w:rFonts w:ascii="宋体" w:hAnsi="宋体" w:hint="eastAsia"/>
          <w:b/>
          <w:color w:val="000000"/>
          <w:sz w:val="24"/>
          <w:szCs w:val="28"/>
        </w:rPr>
        <w:t>年   月   日</w:t>
      </w:r>
    </w:p>
    <w:p w:rsidR="00590A18" w:rsidRDefault="00714B3B">
      <w:pPr>
        <w:rPr>
          <w:rFonts w:ascii="宋体" w:hAnsi="宋体"/>
          <w:b/>
          <w:color w:val="000000"/>
          <w:sz w:val="24"/>
          <w:szCs w:val="24"/>
        </w:rPr>
      </w:pPr>
      <w:bookmarkStart w:id="279" w:name="_Toc518988208"/>
      <w:r>
        <w:rPr>
          <w:rFonts w:ascii="宋体" w:hAnsi="宋体"/>
          <w:b/>
          <w:color w:val="000000"/>
          <w:sz w:val="24"/>
          <w:szCs w:val="24"/>
        </w:rPr>
        <w:br w:type="page"/>
      </w:r>
      <w:r>
        <w:rPr>
          <w:rFonts w:ascii="宋体" w:hAnsi="宋体" w:hint="eastAsia"/>
          <w:b/>
          <w:color w:val="000000"/>
          <w:sz w:val="24"/>
          <w:szCs w:val="24"/>
        </w:rPr>
        <w:lastRenderedPageBreak/>
        <w:t>7、法定代表人授权代表在投标单位缴纳社会保障金证明材料（提供社保局出具的投标单位授权代表开标前12个月（</w:t>
      </w:r>
      <w:r>
        <w:rPr>
          <w:rFonts w:ascii="宋体" w:hAnsi="宋体" w:hint="eastAsia"/>
          <w:b/>
          <w:color w:val="FF0000"/>
          <w:sz w:val="24"/>
          <w:szCs w:val="24"/>
        </w:rPr>
        <w:t>2020年11月-2021年10月</w:t>
      </w:r>
      <w:r>
        <w:rPr>
          <w:rFonts w:ascii="宋体" w:hAnsi="宋体" w:hint="eastAsia"/>
          <w:b/>
          <w:color w:val="000000"/>
          <w:sz w:val="24"/>
          <w:szCs w:val="24"/>
        </w:rPr>
        <w:t>）任何一个月的社保证明复印件，原件带至投标现场备查。）</w:t>
      </w:r>
      <w:bookmarkEnd w:id="279"/>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590A18">
      <w:pPr>
        <w:rPr>
          <w:rFonts w:ascii="宋体" w:hAnsi="宋体"/>
          <w:b/>
          <w:color w:val="000000"/>
          <w:sz w:val="24"/>
          <w:szCs w:val="24"/>
        </w:rPr>
      </w:pPr>
    </w:p>
    <w:p w:rsidR="00590A18" w:rsidRDefault="00714B3B">
      <w:pPr>
        <w:rPr>
          <w:rFonts w:ascii="宋体" w:hAnsi="宋体"/>
          <w:b/>
          <w:color w:val="000000"/>
          <w:sz w:val="24"/>
          <w:szCs w:val="24"/>
        </w:rPr>
      </w:pPr>
      <w:bookmarkStart w:id="280" w:name="_Toc518988209"/>
      <w:r>
        <w:rPr>
          <w:rFonts w:ascii="宋体" w:hAnsi="宋体"/>
          <w:b/>
          <w:color w:val="000000"/>
          <w:sz w:val="24"/>
          <w:szCs w:val="24"/>
        </w:rPr>
        <w:br w:type="page"/>
      </w:r>
      <w:r>
        <w:rPr>
          <w:rFonts w:ascii="宋体" w:hAnsi="宋体" w:hint="eastAsia"/>
          <w:b/>
          <w:color w:val="000000"/>
          <w:sz w:val="24"/>
          <w:szCs w:val="24"/>
        </w:rPr>
        <w:lastRenderedPageBreak/>
        <w:t>（二）特定资格条件</w:t>
      </w:r>
      <w:bookmarkEnd w:id="280"/>
    </w:p>
    <w:p w:rsidR="00590A18" w:rsidRDefault="00714B3B">
      <w:pPr>
        <w:rPr>
          <w:rFonts w:ascii="宋体" w:hAnsi="宋体"/>
          <w:b/>
          <w:color w:val="000000"/>
          <w:sz w:val="24"/>
          <w:szCs w:val="24"/>
        </w:rPr>
      </w:pPr>
      <w:r>
        <w:rPr>
          <w:rFonts w:ascii="宋体" w:hAnsi="宋体" w:hint="eastAsia"/>
          <w:b/>
          <w:color w:val="000000"/>
          <w:sz w:val="24"/>
          <w:szCs w:val="24"/>
        </w:rPr>
        <w:t>提供证明材料复印件</w:t>
      </w:r>
    </w:p>
    <w:p w:rsidR="00590A18" w:rsidRDefault="00590A18">
      <w:pPr>
        <w:rPr>
          <w:rFonts w:ascii="宋体" w:hAnsi="宋体"/>
          <w:b/>
          <w:color w:val="000000"/>
          <w:sz w:val="24"/>
          <w:szCs w:val="24"/>
        </w:rPr>
      </w:pPr>
    </w:p>
    <w:p w:rsidR="00590A18" w:rsidRDefault="00590A18"/>
    <w:p w:rsidR="00590A18" w:rsidRDefault="00590A18">
      <w:pPr>
        <w:pStyle w:val="1"/>
        <w:spacing w:before="380" w:after="190"/>
      </w:pPr>
    </w:p>
    <w:bookmarkEnd w:id="266"/>
    <w:bookmarkEnd w:id="267"/>
    <w:p w:rsidR="00590A18" w:rsidRDefault="00714B3B">
      <w:pPr>
        <w:widowControl/>
        <w:jc w:val="left"/>
      </w:pPr>
      <w:r>
        <w:br w:type="page"/>
      </w:r>
    </w:p>
    <w:p w:rsidR="00590A18" w:rsidRDefault="00714B3B">
      <w:pPr>
        <w:spacing w:line="360" w:lineRule="auto"/>
        <w:ind w:firstLineChars="200" w:firstLine="482"/>
        <w:rPr>
          <w:rFonts w:ascii="宋体" w:hAnsi="宋体"/>
          <w:b/>
          <w:color w:val="000000"/>
          <w:sz w:val="24"/>
          <w:szCs w:val="24"/>
        </w:rPr>
      </w:pPr>
      <w:r>
        <w:rPr>
          <w:rFonts w:ascii="宋体" w:hAnsi="宋体" w:hint="eastAsia"/>
          <w:b/>
          <w:color w:val="000000"/>
          <w:sz w:val="24"/>
          <w:szCs w:val="24"/>
        </w:rPr>
        <w:lastRenderedPageBreak/>
        <w:t>（三）其他应提供的资料（格式自定）</w:t>
      </w:r>
    </w:p>
    <w:sectPr w:rsidR="00590A18" w:rsidSect="00590A18">
      <w:pgSz w:w="11907" w:h="16840"/>
      <w:pgMar w:top="1134" w:right="1191" w:bottom="1134" w:left="1304" w:header="794" w:footer="992" w:gutter="0"/>
      <w:pgNumType w:fmt="numberInDash"/>
      <w:cols w:space="720"/>
      <w:docGrid w:type="lines"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AF8" w:rsidRDefault="00C21AF8" w:rsidP="00590A18">
      <w:r>
        <w:separator/>
      </w:r>
    </w:p>
  </w:endnote>
  <w:endnote w:type="continuationSeparator" w:id="1">
    <w:p w:rsidR="00C21AF8" w:rsidRDefault="00C21AF8" w:rsidP="00590A1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仿宋_GBK">
    <w:altName w:val="Arial Unicode MS"/>
    <w:charset w:val="86"/>
    <w:family w:val="auto"/>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昆仑楷体">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文鼎粗黑">
    <w:altName w:val="新宋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体">
    <w:altName w:val="宋体"/>
    <w:charset w:val="86"/>
    <w:family w:val="roman"/>
    <w:pitch w:val="default"/>
    <w:sig w:usb0="00000000" w:usb1="0000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3B" w:rsidRDefault="00714B3B">
    <w:pPr>
      <w:pStyle w:val="ae"/>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WNwVGvQEAAGIDAAAOAAAAAAAAAAEAIAAAAB4BAABkcnMvZTJvRG9jLnhtbFBLBQYAAAAA&#10;BgAGAFkBAABNBQAAAAA=&#10;" filled="f" stroked="f">
          <v:textbox style="mso-fit-shape-to-text:t" inset="0,0,0,0">
            <w:txbxContent>
              <w:p w:rsidR="00714B3B" w:rsidRDefault="00714B3B">
                <w:pPr>
                  <w:pStyle w:val="ae"/>
                </w:pPr>
                <w:fldSimple w:instr=" PAGE  \* MERGEFORMAT ">
                  <w:r w:rsidR="00E46C32">
                    <w:rPr>
                      <w:noProof/>
                    </w:rPr>
                    <w:t>- 3 -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AF8" w:rsidRDefault="00C21AF8" w:rsidP="00590A18">
      <w:r>
        <w:separator/>
      </w:r>
    </w:p>
  </w:footnote>
  <w:footnote w:type="continuationSeparator" w:id="1">
    <w:p w:rsidR="00C21AF8" w:rsidRDefault="00C21AF8" w:rsidP="00590A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decimal"/>
      <w:suff w:val="nothing"/>
      <w:lvlText w:val="%1."/>
      <w:lvlJc w:val="left"/>
    </w:lvl>
  </w:abstractNum>
  <w:abstractNum w:abstractNumId="1">
    <w:nsid w:val="00000007"/>
    <w:multiLevelType w:val="singleLevel"/>
    <w:tmpl w:val="00000007"/>
    <w:lvl w:ilvl="0">
      <w:start w:val="1"/>
      <w:numFmt w:val="decimalFullWidth"/>
      <w:suff w:val="nothing"/>
      <w:lvlText w:val="%1、"/>
      <w:lvlJc w:val="left"/>
    </w:lvl>
  </w:abstractNum>
  <w:abstractNum w:abstractNumId="2">
    <w:nsid w:val="346C5CA9"/>
    <w:multiLevelType w:val="multilevel"/>
    <w:tmpl w:val="346C5CA9"/>
    <w:lvl w:ilvl="0">
      <w:start w:val="1"/>
      <w:numFmt w:val="bullet"/>
      <w:pStyle w:val="U2"/>
      <w:lvlText w:val="-"/>
      <w:lvlJc w:val="left"/>
      <w:pPr>
        <w:tabs>
          <w:tab w:val="left" w:pos="785"/>
        </w:tabs>
        <w:ind w:left="420" w:firstLine="5"/>
      </w:pPr>
      <w:rPr>
        <w:rFonts w:ascii="宋体" w:eastAsia="宋体" w:hAnsi="Wingdings" w:hint="eastAsia"/>
      </w:rPr>
    </w:lvl>
    <w:lvl w:ilvl="1">
      <w:start w:val="1"/>
      <w:numFmt w:val="bullet"/>
      <w:lvlText w:val=""/>
      <w:lvlJc w:val="left"/>
      <w:pPr>
        <w:tabs>
          <w:tab w:val="left" w:pos="3360"/>
        </w:tabs>
        <w:ind w:left="3360" w:hanging="420"/>
      </w:pPr>
      <w:rPr>
        <w:rFonts w:ascii="Wingdings" w:hAnsi="Wingdings" w:hint="default"/>
      </w:rPr>
    </w:lvl>
    <w:lvl w:ilvl="2">
      <w:start w:val="1"/>
      <w:numFmt w:val="bullet"/>
      <w:lvlText w:val=""/>
      <w:lvlJc w:val="left"/>
      <w:pPr>
        <w:tabs>
          <w:tab w:val="left" w:pos="3780"/>
        </w:tabs>
        <w:ind w:left="3780" w:hanging="420"/>
      </w:pPr>
      <w:rPr>
        <w:rFonts w:ascii="Wingdings" w:hAnsi="Wingdings" w:hint="default"/>
      </w:rPr>
    </w:lvl>
    <w:lvl w:ilvl="3">
      <w:start w:val="1"/>
      <w:numFmt w:val="bullet"/>
      <w:lvlText w:val=""/>
      <w:lvlJc w:val="left"/>
      <w:pPr>
        <w:tabs>
          <w:tab w:val="left" w:pos="4200"/>
        </w:tabs>
        <w:ind w:left="4200" w:hanging="420"/>
      </w:pPr>
      <w:rPr>
        <w:rFonts w:ascii="Wingdings" w:hAnsi="Wingdings" w:hint="default"/>
      </w:rPr>
    </w:lvl>
    <w:lvl w:ilvl="4">
      <w:start w:val="1"/>
      <w:numFmt w:val="bullet"/>
      <w:lvlText w:val=""/>
      <w:lvlJc w:val="left"/>
      <w:pPr>
        <w:tabs>
          <w:tab w:val="left" w:pos="4620"/>
        </w:tabs>
        <w:ind w:left="4620" w:hanging="420"/>
      </w:pPr>
      <w:rPr>
        <w:rFonts w:ascii="Wingdings" w:hAnsi="Wingdings" w:hint="default"/>
      </w:rPr>
    </w:lvl>
    <w:lvl w:ilvl="5">
      <w:start w:val="1"/>
      <w:numFmt w:val="bullet"/>
      <w:lvlText w:val=""/>
      <w:lvlJc w:val="left"/>
      <w:pPr>
        <w:tabs>
          <w:tab w:val="left" w:pos="5040"/>
        </w:tabs>
        <w:ind w:left="5040" w:hanging="420"/>
      </w:pPr>
      <w:rPr>
        <w:rFonts w:ascii="Wingdings" w:hAnsi="Wingdings" w:hint="default"/>
      </w:rPr>
    </w:lvl>
    <w:lvl w:ilvl="6">
      <w:start w:val="1"/>
      <w:numFmt w:val="bullet"/>
      <w:lvlText w:val=""/>
      <w:lvlJc w:val="left"/>
      <w:pPr>
        <w:tabs>
          <w:tab w:val="left" w:pos="5460"/>
        </w:tabs>
        <w:ind w:left="5460" w:hanging="420"/>
      </w:pPr>
      <w:rPr>
        <w:rFonts w:ascii="Wingdings" w:hAnsi="Wingdings" w:hint="default"/>
      </w:rPr>
    </w:lvl>
    <w:lvl w:ilvl="7">
      <w:start w:val="1"/>
      <w:numFmt w:val="bullet"/>
      <w:lvlText w:val=""/>
      <w:lvlJc w:val="left"/>
      <w:pPr>
        <w:tabs>
          <w:tab w:val="left" w:pos="5880"/>
        </w:tabs>
        <w:ind w:left="5880" w:hanging="420"/>
      </w:pPr>
      <w:rPr>
        <w:rFonts w:ascii="Wingdings" w:hAnsi="Wingdings" w:hint="default"/>
      </w:rPr>
    </w:lvl>
    <w:lvl w:ilvl="8">
      <w:start w:val="1"/>
      <w:numFmt w:val="bullet"/>
      <w:lvlText w:val=""/>
      <w:lvlJc w:val="left"/>
      <w:pPr>
        <w:tabs>
          <w:tab w:val="left" w:pos="6300"/>
        </w:tabs>
        <w:ind w:left="6300" w:hanging="420"/>
      </w:pPr>
      <w:rPr>
        <w:rFonts w:ascii="Wingdings" w:hAnsi="Wingdings" w:hint="default"/>
      </w:rPr>
    </w:lvl>
  </w:abstractNum>
  <w:abstractNum w:abstractNumId="3">
    <w:nsid w:val="36B50D8A"/>
    <w:multiLevelType w:val="multilevel"/>
    <w:tmpl w:val="36B50D8A"/>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efaultTabStop w:val="420"/>
  <w:drawingGridHorizontalSpacing w:val="259"/>
  <w:drawingGridVerticalSpacing w:val="393"/>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525C2C"/>
    <w:rsid w:val="00001204"/>
    <w:rsid w:val="000016A4"/>
    <w:rsid w:val="000042CE"/>
    <w:rsid w:val="000072D4"/>
    <w:rsid w:val="000127B5"/>
    <w:rsid w:val="00012D0B"/>
    <w:rsid w:val="00013017"/>
    <w:rsid w:val="000235B9"/>
    <w:rsid w:val="000248A6"/>
    <w:rsid w:val="000250D6"/>
    <w:rsid w:val="000255E8"/>
    <w:rsid w:val="00030241"/>
    <w:rsid w:val="00035672"/>
    <w:rsid w:val="00036423"/>
    <w:rsid w:val="000426E7"/>
    <w:rsid w:val="00043134"/>
    <w:rsid w:val="0004749F"/>
    <w:rsid w:val="00056A63"/>
    <w:rsid w:val="00060245"/>
    <w:rsid w:val="00060324"/>
    <w:rsid w:val="00061360"/>
    <w:rsid w:val="00061EBD"/>
    <w:rsid w:val="00062403"/>
    <w:rsid w:val="00064154"/>
    <w:rsid w:val="0006495C"/>
    <w:rsid w:val="000657F8"/>
    <w:rsid w:val="0007145F"/>
    <w:rsid w:val="00075B18"/>
    <w:rsid w:val="00082668"/>
    <w:rsid w:val="000830D3"/>
    <w:rsid w:val="00083C37"/>
    <w:rsid w:val="00085CCC"/>
    <w:rsid w:val="00092370"/>
    <w:rsid w:val="000925A4"/>
    <w:rsid w:val="00094D87"/>
    <w:rsid w:val="000950A9"/>
    <w:rsid w:val="00097BC7"/>
    <w:rsid w:val="000A3C75"/>
    <w:rsid w:val="000A525D"/>
    <w:rsid w:val="000B12E4"/>
    <w:rsid w:val="000B6ABB"/>
    <w:rsid w:val="000B6C8A"/>
    <w:rsid w:val="000C2150"/>
    <w:rsid w:val="000C5399"/>
    <w:rsid w:val="000D5576"/>
    <w:rsid w:val="000D6D93"/>
    <w:rsid w:val="000E0D49"/>
    <w:rsid w:val="000E2D13"/>
    <w:rsid w:val="000E4F14"/>
    <w:rsid w:val="000E7A23"/>
    <w:rsid w:val="000F45CD"/>
    <w:rsid w:val="000F62FD"/>
    <w:rsid w:val="00101149"/>
    <w:rsid w:val="0010258B"/>
    <w:rsid w:val="00103129"/>
    <w:rsid w:val="0010521B"/>
    <w:rsid w:val="00106A11"/>
    <w:rsid w:val="00107061"/>
    <w:rsid w:val="00113B21"/>
    <w:rsid w:val="001146DA"/>
    <w:rsid w:val="00115DB5"/>
    <w:rsid w:val="00125C27"/>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3AE9"/>
    <w:rsid w:val="0017520E"/>
    <w:rsid w:val="001762BF"/>
    <w:rsid w:val="0017697F"/>
    <w:rsid w:val="00177A44"/>
    <w:rsid w:val="00181562"/>
    <w:rsid w:val="001844E3"/>
    <w:rsid w:val="001B0FA4"/>
    <w:rsid w:val="001B23EA"/>
    <w:rsid w:val="001C1AAA"/>
    <w:rsid w:val="001C5368"/>
    <w:rsid w:val="001D26CC"/>
    <w:rsid w:val="001D5590"/>
    <w:rsid w:val="001E040B"/>
    <w:rsid w:val="001E3B0F"/>
    <w:rsid w:val="001E4144"/>
    <w:rsid w:val="001E4714"/>
    <w:rsid w:val="001E6A52"/>
    <w:rsid w:val="001F099D"/>
    <w:rsid w:val="001F1B04"/>
    <w:rsid w:val="001F1D09"/>
    <w:rsid w:val="001F42CB"/>
    <w:rsid w:val="001F6095"/>
    <w:rsid w:val="001F60DD"/>
    <w:rsid w:val="001F6885"/>
    <w:rsid w:val="001F6FA6"/>
    <w:rsid w:val="00203EE1"/>
    <w:rsid w:val="00204855"/>
    <w:rsid w:val="0020641D"/>
    <w:rsid w:val="00207E7B"/>
    <w:rsid w:val="00211109"/>
    <w:rsid w:val="002127CA"/>
    <w:rsid w:val="00212999"/>
    <w:rsid w:val="00222C0F"/>
    <w:rsid w:val="002251BD"/>
    <w:rsid w:val="002300F6"/>
    <w:rsid w:val="0023086E"/>
    <w:rsid w:val="00231F4D"/>
    <w:rsid w:val="002325A1"/>
    <w:rsid w:val="00242651"/>
    <w:rsid w:val="002456F1"/>
    <w:rsid w:val="00245EEC"/>
    <w:rsid w:val="002474DF"/>
    <w:rsid w:val="00247825"/>
    <w:rsid w:val="00247A93"/>
    <w:rsid w:val="0025695E"/>
    <w:rsid w:val="00270A89"/>
    <w:rsid w:val="00270B5B"/>
    <w:rsid w:val="00270D04"/>
    <w:rsid w:val="002724F2"/>
    <w:rsid w:val="00272E6D"/>
    <w:rsid w:val="00274864"/>
    <w:rsid w:val="002763BA"/>
    <w:rsid w:val="00280E59"/>
    <w:rsid w:val="00292E59"/>
    <w:rsid w:val="0029473E"/>
    <w:rsid w:val="0029510B"/>
    <w:rsid w:val="002A5C94"/>
    <w:rsid w:val="002A6ED9"/>
    <w:rsid w:val="002B61CC"/>
    <w:rsid w:val="002B65BF"/>
    <w:rsid w:val="002C31FE"/>
    <w:rsid w:val="002C5669"/>
    <w:rsid w:val="002C7657"/>
    <w:rsid w:val="002C7877"/>
    <w:rsid w:val="002D145A"/>
    <w:rsid w:val="002D1B36"/>
    <w:rsid w:val="002D52EC"/>
    <w:rsid w:val="002D656F"/>
    <w:rsid w:val="002D6E3C"/>
    <w:rsid w:val="002D7E37"/>
    <w:rsid w:val="002E2601"/>
    <w:rsid w:val="002E3AEA"/>
    <w:rsid w:val="002E4CA1"/>
    <w:rsid w:val="002F7AA7"/>
    <w:rsid w:val="002F7D53"/>
    <w:rsid w:val="0030370A"/>
    <w:rsid w:val="00307382"/>
    <w:rsid w:val="003132C3"/>
    <w:rsid w:val="003160C6"/>
    <w:rsid w:val="00320C83"/>
    <w:rsid w:val="0032399D"/>
    <w:rsid w:val="00325EDA"/>
    <w:rsid w:val="00327351"/>
    <w:rsid w:val="00327B7D"/>
    <w:rsid w:val="00330606"/>
    <w:rsid w:val="0033060D"/>
    <w:rsid w:val="00332A9A"/>
    <w:rsid w:val="00341470"/>
    <w:rsid w:val="00343462"/>
    <w:rsid w:val="0034507B"/>
    <w:rsid w:val="00345D56"/>
    <w:rsid w:val="0034604E"/>
    <w:rsid w:val="00352D9A"/>
    <w:rsid w:val="00352E14"/>
    <w:rsid w:val="00362351"/>
    <w:rsid w:val="00376B77"/>
    <w:rsid w:val="00377C86"/>
    <w:rsid w:val="003813B7"/>
    <w:rsid w:val="00381C02"/>
    <w:rsid w:val="00382C41"/>
    <w:rsid w:val="003837DB"/>
    <w:rsid w:val="00384326"/>
    <w:rsid w:val="003920E6"/>
    <w:rsid w:val="00394405"/>
    <w:rsid w:val="00395C75"/>
    <w:rsid w:val="003A2535"/>
    <w:rsid w:val="003A7031"/>
    <w:rsid w:val="003A72DE"/>
    <w:rsid w:val="003B19E6"/>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16789"/>
    <w:rsid w:val="00416EE8"/>
    <w:rsid w:val="00420411"/>
    <w:rsid w:val="00420586"/>
    <w:rsid w:val="0042291B"/>
    <w:rsid w:val="00422B47"/>
    <w:rsid w:val="00422C5C"/>
    <w:rsid w:val="00425C2A"/>
    <w:rsid w:val="004262B0"/>
    <w:rsid w:val="00430A77"/>
    <w:rsid w:val="004419FA"/>
    <w:rsid w:val="00442FAA"/>
    <w:rsid w:val="004447EA"/>
    <w:rsid w:val="00444DC8"/>
    <w:rsid w:val="00445980"/>
    <w:rsid w:val="00450F85"/>
    <w:rsid w:val="00453A40"/>
    <w:rsid w:val="004552D5"/>
    <w:rsid w:val="004560B4"/>
    <w:rsid w:val="0045621A"/>
    <w:rsid w:val="00462410"/>
    <w:rsid w:val="00466C71"/>
    <w:rsid w:val="00470461"/>
    <w:rsid w:val="004713C6"/>
    <w:rsid w:val="004727E7"/>
    <w:rsid w:val="0048235F"/>
    <w:rsid w:val="004857EA"/>
    <w:rsid w:val="00485938"/>
    <w:rsid w:val="0049210A"/>
    <w:rsid w:val="004923E7"/>
    <w:rsid w:val="004935AF"/>
    <w:rsid w:val="004935E9"/>
    <w:rsid w:val="004960C4"/>
    <w:rsid w:val="00497BFD"/>
    <w:rsid w:val="004A00D9"/>
    <w:rsid w:val="004A1D07"/>
    <w:rsid w:val="004A454D"/>
    <w:rsid w:val="004A6FB0"/>
    <w:rsid w:val="004C07B0"/>
    <w:rsid w:val="004C38FE"/>
    <w:rsid w:val="004C7D89"/>
    <w:rsid w:val="004D5F77"/>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3F48"/>
    <w:rsid w:val="005072EA"/>
    <w:rsid w:val="0051064B"/>
    <w:rsid w:val="00511777"/>
    <w:rsid w:val="0051626B"/>
    <w:rsid w:val="005166AF"/>
    <w:rsid w:val="00516B0C"/>
    <w:rsid w:val="00523CD7"/>
    <w:rsid w:val="00525C2C"/>
    <w:rsid w:val="00530CC1"/>
    <w:rsid w:val="00532D25"/>
    <w:rsid w:val="00536001"/>
    <w:rsid w:val="00543262"/>
    <w:rsid w:val="00544A67"/>
    <w:rsid w:val="005519AD"/>
    <w:rsid w:val="00552931"/>
    <w:rsid w:val="0056136D"/>
    <w:rsid w:val="005639B3"/>
    <w:rsid w:val="00570099"/>
    <w:rsid w:val="00573B5A"/>
    <w:rsid w:val="005744CB"/>
    <w:rsid w:val="0057484D"/>
    <w:rsid w:val="005764CD"/>
    <w:rsid w:val="00581390"/>
    <w:rsid w:val="0058409D"/>
    <w:rsid w:val="00585C23"/>
    <w:rsid w:val="00585F8A"/>
    <w:rsid w:val="00590A18"/>
    <w:rsid w:val="00592B3C"/>
    <w:rsid w:val="00593DE8"/>
    <w:rsid w:val="005B138E"/>
    <w:rsid w:val="005B6217"/>
    <w:rsid w:val="005B6220"/>
    <w:rsid w:val="005C4F31"/>
    <w:rsid w:val="005C751B"/>
    <w:rsid w:val="005C7B03"/>
    <w:rsid w:val="005D3599"/>
    <w:rsid w:val="005D3B82"/>
    <w:rsid w:val="005E3F1A"/>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A4F37"/>
    <w:rsid w:val="006B5C0F"/>
    <w:rsid w:val="006B7E7F"/>
    <w:rsid w:val="006C177A"/>
    <w:rsid w:val="006C2E52"/>
    <w:rsid w:val="006C6DA9"/>
    <w:rsid w:val="006D08AA"/>
    <w:rsid w:val="006D0D74"/>
    <w:rsid w:val="006E0CC1"/>
    <w:rsid w:val="006E529A"/>
    <w:rsid w:val="006E6AC4"/>
    <w:rsid w:val="006F27BA"/>
    <w:rsid w:val="006F4F13"/>
    <w:rsid w:val="00701F4A"/>
    <w:rsid w:val="00706D89"/>
    <w:rsid w:val="007130E7"/>
    <w:rsid w:val="00714B3B"/>
    <w:rsid w:val="00717BD0"/>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53FC"/>
    <w:rsid w:val="007765F2"/>
    <w:rsid w:val="00776F0D"/>
    <w:rsid w:val="00777AD9"/>
    <w:rsid w:val="0078076E"/>
    <w:rsid w:val="00781840"/>
    <w:rsid w:val="007828D0"/>
    <w:rsid w:val="00785C8E"/>
    <w:rsid w:val="00786537"/>
    <w:rsid w:val="00793605"/>
    <w:rsid w:val="00793FD2"/>
    <w:rsid w:val="007947C0"/>
    <w:rsid w:val="007A597A"/>
    <w:rsid w:val="007A7F40"/>
    <w:rsid w:val="007B09C8"/>
    <w:rsid w:val="007B2A01"/>
    <w:rsid w:val="007B442B"/>
    <w:rsid w:val="007B455B"/>
    <w:rsid w:val="007C1920"/>
    <w:rsid w:val="007C1AF4"/>
    <w:rsid w:val="007C4D2B"/>
    <w:rsid w:val="007C5001"/>
    <w:rsid w:val="007C7DEA"/>
    <w:rsid w:val="007D1177"/>
    <w:rsid w:val="007D4E33"/>
    <w:rsid w:val="007D5632"/>
    <w:rsid w:val="007D7366"/>
    <w:rsid w:val="007E51A5"/>
    <w:rsid w:val="007F156B"/>
    <w:rsid w:val="007F5B1A"/>
    <w:rsid w:val="007F796F"/>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84B3A"/>
    <w:rsid w:val="00891978"/>
    <w:rsid w:val="00892C36"/>
    <w:rsid w:val="008934AF"/>
    <w:rsid w:val="008A1537"/>
    <w:rsid w:val="008A249C"/>
    <w:rsid w:val="008A689C"/>
    <w:rsid w:val="008A7CBC"/>
    <w:rsid w:val="008B085B"/>
    <w:rsid w:val="008C0F29"/>
    <w:rsid w:val="008C3BB5"/>
    <w:rsid w:val="008C71A7"/>
    <w:rsid w:val="008D201D"/>
    <w:rsid w:val="008D33B4"/>
    <w:rsid w:val="008D62DD"/>
    <w:rsid w:val="008D71A5"/>
    <w:rsid w:val="008E609C"/>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6623C"/>
    <w:rsid w:val="009711B2"/>
    <w:rsid w:val="009735E7"/>
    <w:rsid w:val="00977C41"/>
    <w:rsid w:val="00985D77"/>
    <w:rsid w:val="00990C9F"/>
    <w:rsid w:val="00992047"/>
    <w:rsid w:val="0099210F"/>
    <w:rsid w:val="00993219"/>
    <w:rsid w:val="00993BF3"/>
    <w:rsid w:val="00996521"/>
    <w:rsid w:val="009A04A3"/>
    <w:rsid w:val="009A590C"/>
    <w:rsid w:val="009B3C1C"/>
    <w:rsid w:val="009B40F9"/>
    <w:rsid w:val="009B4B5F"/>
    <w:rsid w:val="009B70AD"/>
    <w:rsid w:val="009C75E3"/>
    <w:rsid w:val="009C75EF"/>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726A"/>
    <w:rsid w:val="00A207F9"/>
    <w:rsid w:val="00A234E3"/>
    <w:rsid w:val="00A23E1A"/>
    <w:rsid w:val="00A26220"/>
    <w:rsid w:val="00A307A4"/>
    <w:rsid w:val="00A3164C"/>
    <w:rsid w:val="00A325CC"/>
    <w:rsid w:val="00A332CB"/>
    <w:rsid w:val="00A35FB5"/>
    <w:rsid w:val="00A36924"/>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A473B"/>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3A09"/>
    <w:rsid w:val="00B34623"/>
    <w:rsid w:val="00B35D14"/>
    <w:rsid w:val="00B45444"/>
    <w:rsid w:val="00B45E95"/>
    <w:rsid w:val="00B5369A"/>
    <w:rsid w:val="00B53CA4"/>
    <w:rsid w:val="00B54184"/>
    <w:rsid w:val="00B54665"/>
    <w:rsid w:val="00B57EE4"/>
    <w:rsid w:val="00B628CD"/>
    <w:rsid w:val="00B6402B"/>
    <w:rsid w:val="00B674F5"/>
    <w:rsid w:val="00B74C57"/>
    <w:rsid w:val="00B773FC"/>
    <w:rsid w:val="00B80507"/>
    <w:rsid w:val="00B863B9"/>
    <w:rsid w:val="00B865C9"/>
    <w:rsid w:val="00B91AFE"/>
    <w:rsid w:val="00B93635"/>
    <w:rsid w:val="00B9564A"/>
    <w:rsid w:val="00BA25C8"/>
    <w:rsid w:val="00BA2905"/>
    <w:rsid w:val="00BB5659"/>
    <w:rsid w:val="00BB5D04"/>
    <w:rsid w:val="00BB65EA"/>
    <w:rsid w:val="00BC43D4"/>
    <w:rsid w:val="00BC4ACA"/>
    <w:rsid w:val="00BC4F3C"/>
    <w:rsid w:val="00BC600B"/>
    <w:rsid w:val="00BC79AF"/>
    <w:rsid w:val="00BD069F"/>
    <w:rsid w:val="00BD088C"/>
    <w:rsid w:val="00BD7187"/>
    <w:rsid w:val="00BE1E61"/>
    <w:rsid w:val="00BE2DD8"/>
    <w:rsid w:val="00BE3187"/>
    <w:rsid w:val="00BE3988"/>
    <w:rsid w:val="00BE4ED0"/>
    <w:rsid w:val="00BF15DB"/>
    <w:rsid w:val="00BF6165"/>
    <w:rsid w:val="00BF7113"/>
    <w:rsid w:val="00C01925"/>
    <w:rsid w:val="00C0200E"/>
    <w:rsid w:val="00C03DFF"/>
    <w:rsid w:val="00C0584D"/>
    <w:rsid w:val="00C112F5"/>
    <w:rsid w:val="00C209AD"/>
    <w:rsid w:val="00C21AF8"/>
    <w:rsid w:val="00C238AC"/>
    <w:rsid w:val="00C33E3B"/>
    <w:rsid w:val="00C342A9"/>
    <w:rsid w:val="00C44C5E"/>
    <w:rsid w:val="00C46AA2"/>
    <w:rsid w:val="00C5057B"/>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C589A"/>
    <w:rsid w:val="00CD2D9D"/>
    <w:rsid w:val="00CD31FD"/>
    <w:rsid w:val="00CD66A1"/>
    <w:rsid w:val="00CD7664"/>
    <w:rsid w:val="00CE01BD"/>
    <w:rsid w:val="00CE2761"/>
    <w:rsid w:val="00CE27AC"/>
    <w:rsid w:val="00CE343E"/>
    <w:rsid w:val="00CE3533"/>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62D1"/>
    <w:rsid w:val="00D2636E"/>
    <w:rsid w:val="00D309D5"/>
    <w:rsid w:val="00D30F20"/>
    <w:rsid w:val="00D31035"/>
    <w:rsid w:val="00D31A32"/>
    <w:rsid w:val="00D341C6"/>
    <w:rsid w:val="00D376F6"/>
    <w:rsid w:val="00D37E94"/>
    <w:rsid w:val="00D448A5"/>
    <w:rsid w:val="00D518E2"/>
    <w:rsid w:val="00D52815"/>
    <w:rsid w:val="00D5351C"/>
    <w:rsid w:val="00D54FDF"/>
    <w:rsid w:val="00D575EF"/>
    <w:rsid w:val="00D5776D"/>
    <w:rsid w:val="00D656D2"/>
    <w:rsid w:val="00D71984"/>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84D"/>
    <w:rsid w:val="00E2795A"/>
    <w:rsid w:val="00E31A16"/>
    <w:rsid w:val="00E349B7"/>
    <w:rsid w:val="00E35616"/>
    <w:rsid w:val="00E4351E"/>
    <w:rsid w:val="00E43612"/>
    <w:rsid w:val="00E439DF"/>
    <w:rsid w:val="00E46C32"/>
    <w:rsid w:val="00E5017A"/>
    <w:rsid w:val="00E5650F"/>
    <w:rsid w:val="00E57743"/>
    <w:rsid w:val="00E578EB"/>
    <w:rsid w:val="00E600B9"/>
    <w:rsid w:val="00E63C56"/>
    <w:rsid w:val="00E66C93"/>
    <w:rsid w:val="00E72033"/>
    <w:rsid w:val="00E75F9F"/>
    <w:rsid w:val="00E771CA"/>
    <w:rsid w:val="00E77B7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27A"/>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7BAA"/>
    <w:rsid w:val="00F57DFF"/>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1C6"/>
    <w:rsid w:val="00FA0EC2"/>
    <w:rsid w:val="00FA2159"/>
    <w:rsid w:val="00FB3B46"/>
    <w:rsid w:val="00FB3D32"/>
    <w:rsid w:val="00FB47C0"/>
    <w:rsid w:val="00FB505D"/>
    <w:rsid w:val="00FB71EA"/>
    <w:rsid w:val="00FB7357"/>
    <w:rsid w:val="00FC30C2"/>
    <w:rsid w:val="00FC455F"/>
    <w:rsid w:val="00FC4C87"/>
    <w:rsid w:val="00FC5DC3"/>
    <w:rsid w:val="00FC623C"/>
    <w:rsid w:val="00FD2877"/>
    <w:rsid w:val="00FF59ED"/>
    <w:rsid w:val="02A210D3"/>
    <w:rsid w:val="0519676C"/>
    <w:rsid w:val="082B0D16"/>
    <w:rsid w:val="15173898"/>
    <w:rsid w:val="1964770F"/>
    <w:rsid w:val="1DD112FC"/>
    <w:rsid w:val="2CA62FAB"/>
    <w:rsid w:val="36FE5BED"/>
    <w:rsid w:val="37502185"/>
    <w:rsid w:val="3BEB1DC7"/>
    <w:rsid w:val="3D8B15E7"/>
    <w:rsid w:val="3FE547CB"/>
    <w:rsid w:val="409661EB"/>
    <w:rsid w:val="51853896"/>
    <w:rsid w:val="577E549C"/>
    <w:rsid w:val="5D945306"/>
    <w:rsid w:val="5FF7780C"/>
    <w:rsid w:val="65171A0D"/>
    <w:rsid w:val="697F638E"/>
    <w:rsid w:val="69DB42BA"/>
    <w:rsid w:val="7CE256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0" w:qFormat="1"/>
    <w:lsdException w:name="Document Map" w:semiHidden="1"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90A18"/>
    <w:pPr>
      <w:widowControl w:val="0"/>
      <w:jc w:val="both"/>
    </w:pPr>
    <w:rPr>
      <w:rFonts w:ascii="Calibri" w:hAnsi="Calibri"/>
      <w:kern w:val="2"/>
      <w:sz w:val="28"/>
      <w:szCs w:val="22"/>
    </w:rPr>
  </w:style>
  <w:style w:type="paragraph" w:styleId="1">
    <w:name w:val="heading 1"/>
    <w:basedOn w:val="a"/>
    <w:next w:val="a"/>
    <w:link w:val="1Char1"/>
    <w:qFormat/>
    <w:rsid w:val="00590A18"/>
    <w:pPr>
      <w:keepNext/>
      <w:tabs>
        <w:tab w:val="left" w:pos="3360"/>
      </w:tabs>
      <w:snapToGrid w:val="0"/>
      <w:spacing w:beforeLines="100" w:afterLines="50" w:line="800" w:lineRule="atLeast"/>
      <w:jc w:val="center"/>
      <w:outlineLvl w:val="0"/>
    </w:pPr>
    <w:rPr>
      <w:rFonts w:eastAsia="黑体"/>
      <w:sz w:val="44"/>
      <w:szCs w:val="20"/>
    </w:rPr>
  </w:style>
  <w:style w:type="paragraph" w:styleId="2">
    <w:name w:val="heading 2"/>
    <w:basedOn w:val="a"/>
    <w:next w:val="a"/>
    <w:link w:val="2Char"/>
    <w:qFormat/>
    <w:rsid w:val="00590A18"/>
    <w:pPr>
      <w:keepNext/>
      <w:keepLines/>
      <w:spacing w:before="260" w:after="260"/>
      <w:outlineLvl w:val="1"/>
    </w:pPr>
    <w:rPr>
      <w:rFonts w:ascii="Arial" w:eastAsia="黑体" w:hAnsi="Arial"/>
      <w:b/>
      <w:sz w:val="32"/>
    </w:rPr>
  </w:style>
  <w:style w:type="paragraph" w:styleId="3">
    <w:name w:val="heading 3"/>
    <w:basedOn w:val="a"/>
    <w:next w:val="a"/>
    <w:link w:val="3Char1"/>
    <w:qFormat/>
    <w:rsid w:val="00590A18"/>
    <w:pPr>
      <w:keepNext/>
      <w:keepLines/>
      <w:spacing w:before="260" w:after="260" w:line="413" w:lineRule="auto"/>
      <w:outlineLvl w:val="2"/>
    </w:pPr>
    <w:rPr>
      <w:b/>
      <w:sz w:val="32"/>
    </w:rPr>
  </w:style>
  <w:style w:type="paragraph" w:styleId="4">
    <w:name w:val="heading 4"/>
    <w:basedOn w:val="a"/>
    <w:next w:val="a"/>
    <w:link w:val="4Char"/>
    <w:qFormat/>
    <w:rsid w:val="00590A18"/>
    <w:pPr>
      <w:keepNext/>
      <w:keepLines/>
      <w:tabs>
        <w:tab w:val="left" w:pos="720"/>
      </w:tabs>
      <w:spacing w:line="560" w:lineRule="exact"/>
      <w:outlineLvl w:val="3"/>
    </w:pPr>
    <w:rPr>
      <w:rFonts w:ascii="Arial" w:hAnsi="Arial"/>
      <w:b/>
      <w:szCs w:val="20"/>
    </w:rPr>
  </w:style>
  <w:style w:type="paragraph" w:styleId="5">
    <w:name w:val="heading 5"/>
    <w:basedOn w:val="a"/>
    <w:next w:val="a"/>
    <w:link w:val="5Char"/>
    <w:qFormat/>
    <w:rsid w:val="00590A18"/>
    <w:pPr>
      <w:keepNext/>
      <w:keepLines/>
      <w:tabs>
        <w:tab w:val="left" w:pos="2551"/>
      </w:tabs>
      <w:spacing w:before="280" w:after="290" w:line="374" w:lineRule="auto"/>
      <w:ind w:left="2551" w:hanging="850"/>
      <w:outlineLvl w:val="4"/>
    </w:pPr>
    <w:rPr>
      <w:rFonts w:ascii="Times New Roman" w:hAnsi="Times New Roman"/>
      <w:b/>
      <w:szCs w:val="20"/>
    </w:rPr>
  </w:style>
  <w:style w:type="paragraph" w:styleId="6">
    <w:name w:val="heading 6"/>
    <w:basedOn w:val="a"/>
    <w:next w:val="a"/>
    <w:link w:val="6Char"/>
    <w:qFormat/>
    <w:rsid w:val="00590A18"/>
    <w:pPr>
      <w:keepNext/>
      <w:keepLines/>
      <w:tabs>
        <w:tab w:val="left" w:pos="1152"/>
      </w:tabs>
      <w:adjustRightInd w:val="0"/>
      <w:snapToGrid w:val="0"/>
      <w:spacing w:before="240" w:after="64" w:line="319" w:lineRule="auto"/>
      <w:ind w:left="1152" w:hanging="1152"/>
      <w:outlineLvl w:val="5"/>
    </w:pPr>
    <w:rPr>
      <w:rFonts w:ascii="Arial" w:eastAsia="黑体" w:hAnsi="Arial"/>
      <w:b/>
      <w:sz w:val="24"/>
      <w:szCs w:val="20"/>
    </w:rPr>
  </w:style>
  <w:style w:type="paragraph" w:styleId="7">
    <w:name w:val="heading 7"/>
    <w:basedOn w:val="a"/>
    <w:next w:val="a"/>
    <w:link w:val="7Char"/>
    <w:qFormat/>
    <w:rsid w:val="00590A18"/>
    <w:pPr>
      <w:keepNext/>
      <w:keepLines/>
      <w:tabs>
        <w:tab w:val="left" w:pos="1296"/>
      </w:tabs>
      <w:adjustRightInd w:val="0"/>
      <w:snapToGrid w:val="0"/>
      <w:spacing w:before="240" w:after="64" w:line="317" w:lineRule="auto"/>
      <w:ind w:left="1296" w:hanging="1296"/>
      <w:outlineLvl w:val="6"/>
    </w:pPr>
    <w:rPr>
      <w:rFonts w:ascii="Arial" w:eastAsia="黑体" w:hAnsi="Arial"/>
      <w:b/>
      <w:sz w:val="24"/>
      <w:szCs w:val="20"/>
    </w:rPr>
  </w:style>
  <w:style w:type="paragraph" w:styleId="8">
    <w:name w:val="heading 8"/>
    <w:basedOn w:val="a"/>
    <w:next w:val="a"/>
    <w:link w:val="8Char"/>
    <w:qFormat/>
    <w:rsid w:val="00590A18"/>
    <w:pPr>
      <w:keepNext/>
      <w:keepLines/>
      <w:tabs>
        <w:tab w:val="left" w:pos="1440"/>
      </w:tabs>
      <w:adjustRightInd w:val="0"/>
      <w:snapToGrid w:val="0"/>
      <w:spacing w:before="240" w:after="64" w:line="319" w:lineRule="auto"/>
      <w:ind w:left="1440" w:hanging="1440"/>
      <w:outlineLvl w:val="7"/>
    </w:pPr>
    <w:rPr>
      <w:rFonts w:ascii="Arial" w:eastAsia="黑体" w:hAnsi="Arial"/>
      <w:b/>
      <w:sz w:val="24"/>
      <w:szCs w:val="20"/>
    </w:rPr>
  </w:style>
  <w:style w:type="paragraph" w:styleId="9">
    <w:name w:val="heading 9"/>
    <w:basedOn w:val="a"/>
    <w:next w:val="a"/>
    <w:link w:val="9Char"/>
    <w:qFormat/>
    <w:rsid w:val="00590A18"/>
    <w:pPr>
      <w:keepNext/>
      <w:keepLines/>
      <w:tabs>
        <w:tab w:val="left" w:pos="1584"/>
      </w:tabs>
      <w:adjustRightInd w:val="0"/>
      <w:snapToGrid w:val="0"/>
      <w:spacing w:before="240" w:after="64" w:line="319" w:lineRule="auto"/>
      <w:ind w:left="1584" w:hanging="1584"/>
      <w:outlineLvl w:val="8"/>
    </w:pPr>
    <w:rPr>
      <w:rFonts w:ascii="Arial" w:eastAsia="黑体" w:hAnsi="Arial"/>
      <w:b/>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link w:val="Char"/>
    <w:qFormat/>
    <w:rsid w:val="00590A18"/>
    <w:rPr>
      <w:rFonts w:ascii="Times New Roman" w:hAnsi="Times New Roman"/>
      <w:sz w:val="18"/>
      <w:szCs w:val="20"/>
    </w:rPr>
  </w:style>
  <w:style w:type="paragraph" w:styleId="30">
    <w:name w:val="List 3"/>
    <w:basedOn w:val="a"/>
    <w:qFormat/>
    <w:rsid w:val="00590A18"/>
    <w:pPr>
      <w:adjustRightInd w:val="0"/>
      <w:snapToGrid w:val="0"/>
      <w:spacing w:line="360" w:lineRule="auto"/>
      <w:ind w:leftChars="400" w:left="100" w:hangingChars="200" w:hanging="200"/>
    </w:pPr>
    <w:rPr>
      <w:rFonts w:ascii="Times New Roman" w:hAnsi="Times New Roman"/>
      <w:sz w:val="24"/>
      <w:szCs w:val="20"/>
    </w:rPr>
  </w:style>
  <w:style w:type="paragraph" w:styleId="70">
    <w:name w:val="toc 7"/>
    <w:basedOn w:val="a"/>
    <w:next w:val="a"/>
    <w:uiPriority w:val="39"/>
    <w:unhideWhenUsed/>
    <w:qFormat/>
    <w:rsid w:val="00590A18"/>
    <w:pPr>
      <w:ind w:leftChars="1200" w:left="2520"/>
    </w:pPr>
    <w:rPr>
      <w:sz w:val="21"/>
    </w:rPr>
  </w:style>
  <w:style w:type="paragraph" w:styleId="20">
    <w:name w:val="List Number 2"/>
    <w:basedOn w:val="a"/>
    <w:qFormat/>
    <w:rsid w:val="00590A18"/>
    <w:pPr>
      <w:tabs>
        <w:tab w:val="left" w:pos="780"/>
      </w:tabs>
      <w:spacing w:line="360" w:lineRule="auto"/>
      <w:ind w:left="780" w:hanging="360"/>
    </w:pPr>
    <w:rPr>
      <w:rFonts w:ascii="Times New Roman" w:hAnsi="Times New Roman"/>
      <w:sz w:val="24"/>
      <w:szCs w:val="20"/>
    </w:rPr>
  </w:style>
  <w:style w:type="paragraph" w:styleId="40">
    <w:name w:val="List Bullet 4"/>
    <w:basedOn w:val="a"/>
    <w:qFormat/>
    <w:rsid w:val="00590A18"/>
    <w:pPr>
      <w:widowControl/>
      <w:tabs>
        <w:tab w:val="left" w:pos="1134"/>
      </w:tabs>
      <w:adjustRightInd w:val="0"/>
      <w:snapToGrid w:val="0"/>
      <w:spacing w:before="120" w:line="280" w:lineRule="atLeast"/>
      <w:ind w:left="1418" w:hanging="284"/>
      <w:jc w:val="left"/>
    </w:pPr>
    <w:rPr>
      <w:rFonts w:ascii="宋体" w:hAnsi="Times New Roman"/>
      <w:kern w:val="0"/>
      <w:sz w:val="22"/>
      <w:szCs w:val="20"/>
    </w:rPr>
  </w:style>
  <w:style w:type="paragraph" w:styleId="a4">
    <w:name w:val="Normal Indent"/>
    <w:basedOn w:val="a"/>
    <w:qFormat/>
    <w:rsid w:val="00590A18"/>
    <w:pPr>
      <w:adjustRightInd w:val="0"/>
      <w:snapToGrid w:val="0"/>
      <w:spacing w:line="360" w:lineRule="auto"/>
      <w:ind w:firstLine="420"/>
    </w:pPr>
    <w:rPr>
      <w:sz w:val="24"/>
    </w:rPr>
  </w:style>
  <w:style w:type="paragraph" w:styleId="a5">
    <w:name w:val="caption"/>
    <w:basedOn w:val="a"/>
    <w:next w:val="a"/>
    <w:qFormat/>
    <w:rsid w:val="00590A18"/>
    <w:pPr>
      <w:widowControl/>
      <w:tabs>
        <w:tab w:val="left" w:pos="1134"/>
      </w:tabs>
      <w:adjustRightInd w:val="0"/>
      <w:snapToGrid w:val="0"/>
      <w:spacing w:line="280" w:lineRule="atLeast"/>
      <w:jc w:val="left"/>
    </w:pPr>
    <w:rPr>
      <w:rFonts w:ascii="Times New Roman" w:eastAsia="PMingLiU" w:hAnsi="Times New Roman"/>
      <w:b/>
      <w:kern w:val="0"/>
      <w:sz w:val="24"/>
      <w:szCs w:val="20"/>
      <w:lang w:eastAsia="zh-TW"/>
    </w:rPr>
  </w:style>
  <w:style w:type="paragraph" w:styleId="a6">
    <w:name w:val="List Bullet"/>
    <w:basedOn w:val="a"/>
    <w:qFormat/>
    <w:rsid w:val="00590A18"/>
    <w:pPr>
      <w:tabs>
        <w:tab w:val="left" w:pos="360"/>
      </w:tabs>
    </w:pPr>
    <w:rPr>
      <w:rFonts w:ascii="Times New Roman" w:hAnsi="Times New Roman"/>
      <w:sz w:val="21"/>
      <w:szCs w:val="20"/>
    </w:rPr>
  </w:style>
  <w:style w:type="paragraph" w:styleId="a7">
    <w:name w:val="Document Map"/>
    <w:basedOn w:val="a"/>
    <w:link w:val="Char0"/>
    <w:semiHidden/>
    <w:rsid w:val="00590A18"/>
    <w:pPr>
      <w:shd w:val="clear" w:color="auto" w:fill="000080"/>
    </w:pPr>
    <w:rPr>
      <w:rFonts w:ascii="Times New Roman" w:hAnsi="Times New Roman"/>
      <w:szCs w:val="20"/>
    </w:rPr>
  </w:style>
  <w:style w:type="paragraph" w:styleId="a8">
    <w:name w:val="annotation text"/>
    <w:basedOn w:val="a"/>
    <w:link w:val="Char1"/>
    <w:uiPriority w:val="99"/>
    <w:unhideWhenUsed/>
    <w:qFormat/>
    <w:rsid w:val="00590A18"/>
    <w:pPr>
      <w:jc w:val="left"/>
    </w:pPr>
  </w:style>
  <w:style w:type="paragraph" w:styleId="31">
    <w:name w:val="Body Text 3"/>
    <w:basedOn w:val="a"/>
    <w:link w:val="3Char"/>
    <w:qFormat/>
    <w:rsid w:val="00590A18"/>
    <w:pPr>
      <w:adjustRightInd w:val="0"/>
      <w:snapToGrid w:val="0"/>
      <w:spacing w:after="120" w:line="360" w:lineRule="auto"/>
    </w:pPr>
    <w:rPr>
      <w:rFonts w:ascii="Times New Roman" w:hAnsi="Times New Roman"/>
      <w:sz w:val="16"/>
      <w:szCs w:val="20"/>
    </w:rPr>
  </w:style>
  <w:style w:type="paragraph" w:styleId="32">
    <w:name w:val="List Bullet 3"/>
    <w:basedOn w:val="a"/>
    <w:qFormat/>
    <w:rsid w:val="00590A18"/>
    <w:pPr>
      <w:tabs>
        <w:tab w:val="left" w:pos="1200"/>
      </w:tabs>
      <w:adjustRightInd w:val="0"/>
      <w:snapToGrid w:val="0"/>
      <w:spacing w:line="360" w:lineRule="auto"/>
      <w:ind w:left="1200" w:hanging="360"/>
    </w:pPr>
    <w:rPr>
      <w:rFonts w:ascii="Times New Roman" w:hAnsi="Times New Roman"/>
      <w:sz w:val="24"/>
      <w:szCs w:val="20"/>
    </w:rPr>
  </w:style>
  <w:style w:type="paragraph" w:styleId="a9">
    <w:name w:val="Body Text"/>
    <w:basedOn w:val="a"/>
    <w:link w:val="Char2"/>
    <w:unhideWhenUsed/>
    <w:qFormat/>
    <w:rsid w:val="00590A18"/>
    <w:pPr>
      <w:spacing w:after="120"/>
    </w:pPr>
  </w:style>
  <w:style w:type="paragraph" w:styleId="aa">
    <w:name w:val="Body Text Indent"/>
    <w:basedOn w:val="a"/>
    <w:link w:val="Char20"/>
    <w:qFormat/>
    <w:rsid w:val="00590A18"/>
    <w:pPr>
      <w:spacing w:line="700" w:lineRule="exact"/>
      <w:ind w:left="960"/>
    </w:pPr>
    <w:rPr>
      <w:rFonts w:cstheme="minorBidi"/>
      <w:sz w:val="44"/>
    </w:rPr>
  </w:style>
  <w:style w:type="paragraph" w:styleId="33">
    <w:name w:val="List Number 3"/>
    <w:basedOn w:val="a"/>
    <w:rsid w:val="00590A18"/>
    <w:pPr>
      <w:tabs>
        <w:tab w:val="left" w:pos="2120"/>
      </w:tabs>
      <w:adjustRightInd w:val="0"/>
      <w:snapToGrid w:val="0"/>
      <w:spacing w:line="360" w:lineRule="auto"/>
      <w:ind w:left="2120" w:hanging="720"/>
    </w:pPr>
    <w:rPr>
      <w:rFonts w:ascii="Times New Roman" w:hAnsi="Times New Roman"/>
      <w:sz w:val="24"/>
      <w:szCs w:val="20"/>
    </w:rPr>
  </w:style>
  <w:style w:type="paragraph" w:styleId="21">
    <w:name w:val="List 2"/>
    <w:basedOn w:val="a"/>
    <w:qFormat/>
    <w:rsid w:val="00590A18"/>
    <w:pPr>
      <w:adjustRightInd w:val="0"/>
      <w:snapToGrid w:val="0"/>
      <w:spacing w:line="360" w:lineRule="auto"/>
      <w:ind w:leftChars="200" w:left="100" w:hangingChars="200" w:hanging="200"/>
    </w:pPr>
    <w:rPr>
      <w:rFonts w:ascii="Times New Roman" w:hAnsi="Times New Roman"/>
      <w:sz w:val="24"/>
      <w:szCs w:val="20"/>
    </w:rPr>
  </w:style>
  <w:style w:type="paragraph" w:styleId="ab">
    <w:name w:val="List Continue"/>
    <w:basedOn w:val="a"/>
    <w:qFormat/>
    <w:rsid w:val="00590A18"/>
    <w:pPr>
      <w:adjustRightInd w:val="0"/>
      <w:snapToGrid w:val="0"/>
      <w:spacing w:after="120" w:line="360" w:lineRule="auto"/>
      <w:ind w:leftChars="200" w:left="420"/>
    </w:pPr>
    <w:rPr>
      <w:rFonts w:ascii="Times New Roman" w:hAnsi="Times New Roman"/>
      <w:sz w:val="24"/>
      <w:szCs w:val="20"/>
    </w:rPr>
  </w:style>
  <w:style w:type="paragraph" w:styleId="22">
    <w:name w:val="List Bullet 2"/>
    <w:basedOn w:val="a"/>
    <w:qFormat/>
    <w:rsid w:val="00590A18"/>
    <w:pPr>
      <w:tabs>
        <w:tab w:val="left" w:pos="780"/>
      </w:tabs>
      <w:adjustRightInd w:val="0"/>
      <w:snapToGrid w:val="0"/>
      <w:spacing w:line="360" w:lineRule="auto"/>
      <w:ind w:left="780" w:hanging="360"/>
    </w:pPr>
    <w:rPr>
      <w:rFonts w:ascii="Times New Roman" w:hAnsi="Times New Roman"/>
      <w:sz w:val="24"/>
      <w:szCs w:val="20"/>
    </w:rPr>
  </w:style>
  <w:style w:type="paragraph" w:styleId="50">
    <w:name w:val="toc 5"/>
    <w:basedOn w:val="a"/>
    <w:next w:val="a"/>
    <w:uiPriority w:val="39"/>
    <w:unhideWhenUsed/>
    <w:qFormat/>
    <w:rsid w:val="00590A18"/>
    <w:pPr>
      <w:ind w:leftChars="800" w:left="1680"/>
    </w:pPr>
    <w:rPr>
      <w:sz w:val="21"/>
    </w:rPr>
  </w:style>
  <w:style w:type="paragraph" w:styleId="34">
    <w:name w:val="toc 3"/>
    <w:basedOn w:val="a"/>
    <w:next w:val="a"/>
    <w:uiPriority w:val="39"/>
    <w:qFormat/>
    <w:rsid w:val="00590A18"/>
    <w:pPr>
      <w:ind w:leftChars="400" w:left="840"/>
    </w:pPr>
  </w:style>
  <w:style w:type="paragraph" w:styleId="ac">
    <w:name w:val="Plain Text"/>
    <w:basedOn w:val="a"/>
    <w:link w:val="Char10"/>
    <w:qFormat/>
    <w:rsid w:val="00590A18"/>
    <w:rPr>
      <w:rFonts w:ascii="宋体" w:hAnsi="Courier New" w:cstheme="minorBidi"/>
      <w:sz w:val="21"/>
    </w:rPr>
  </w:style>
  <w:style w:type="paragraph" w:styleId="80">
    <w:name w:val="toc 8"/>
    <w:basedOn w:val="a"/>
    <w:next w:val="a"/>
    <w:uiPriority w:val="39"/>
    <w:unhideWhenUsed/>
    <w:qFormat/>
    <w:rsid w:val="00590A18"/>
    <w:pPr>
      <w:ind w:leftChars="1400" w:left="2940"/>
    </w:pPr>
    <w:rPr>
      <w:sz w:val="21"/>
    </w:rPr>
  </w:style>
  <w:style w:type="paragraph" w:styleId="ad">
    <w:name w:val="Date"/>
    <w:basedOn w:val="a"/>
    <w:next w:val="a"/>
    <w:link w:val="Char11"/>
    <w:qFormat/>
    <w:rsid w:val="00590A18"/>
    <w:rPr>
      <w:rFonts w:cstheme="minorBidi"/>
    </w:rPr>
  </w:style>
  <w:style w:type="paragraph" w:styleId="23">
    <w:name w:val="Body Text Indent 2"/>
    <w:basedOn w:val="a"/>
    <w:link w:val="2Char0"/>
    <w:uiPriority w:val="99"/>
    <w:qFormat/>
    <w:rsid w:val="00590A18"/>
    <w:pPr>
      <w:snapToGrid w:val="0"/>
      <w:spacing w:line="440" w:lineRule="atLeast"/>
      <w:ind w:firstLine="570"/>
    </w:pPr>
    <w:rPr>
      <w:rFonts w:ascii="宋体" w:hAnsi="Times New Roman"/>
      <w:szCs w:val="20"/>
    </w:rPr>
  </w:style>
  <w:style w:type="paragraph" w:styleId="ae">
    <w:name w:val="footer"/>
    <w:basedOn w:val="a"/>
    <w:link w:val="Char3"/>
    <w:uiPriority w:val="99"/>
    <w:unhideWhenUsed/>
    <w:qFormat/>
    <w:rsid w:val="00590A18"/>
    <w:pPr>
      <w:tabs>
        <w:tab w:val="center" w:pos="4153"/>
        <w:tab w:val="right" w:pos="8306"/>
      </w:tabs>
      <w:snapToGrid w:val="0"/>
      <w:jc w:val="left"/>
    </w:pPr>
    <w:rPr>
      <w:sz w:val="18"/>
      <w:szCs w:val="18"/>
    </w:rPr>
  </w:style>
  <w:style w:type="paragraph" w:styleId="af">
    <w:name w:val="header"/>
    <w:basedOn w:val="a"/>
    <w:link w:val="Char4"/>
    <w:uiPriority w:val="99"/>
    <w:unhideWhenUsed/>
    <w:qFormat/>
    <w:rsid w:val="00590A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90A18"/>
    <w:pPr>
      <w:spacing w:before="120" w:after="120"/>
      <w:jc w:val="left"/>
    </w:pPr>
    <w:rPr>
      <w:b/>
      <w:bCs/>
      <w:caps/>
      <w:sz w:val="20"/>
      <w:szCs w:val="20"/>
    </w:rPr>
  </w:style>
  <w:style w:type="paragraph" w:styleId="41">
    <w:name w:val="List Continue 4"/>
    <w:basedOn w:val="a"/>
    <w:qFormat/>
    <w:rsid w:val="00590A18"/>
    <w:pPr>
      <w:adjustRightInd w:val="0"/>
      <w:snapToGrid w:val="0"/>
      <w:spacing w:after="120" w:line="360" w:lineRule="auto"/>
      <w:ind w:leftChars="800" w:left="1680"/>
    </w:pPr>
    <w:rPr>
      <w:rFonts w:ascii="Times New Roman" w:hAnsi="Times New Roman"/>
      <w:sz w:val="24"/>
      <w:szCs w:val="20"/>
    </w:rPr>
  </w:style>
  <w:style w:type="paragraph" w:styleId="42">
    <w:name w:val="toc 4"/>
    <w:basedOn w:val="a"/>
    <w:next w:val="a"/>
    <w:uiPriority w:val="39"/>
    <w:unhideWhenUsed/>
    <w:qFormat/>
    <w:rsid w:val="00590A18"/>
    <w:pPr>
      <w:ind w:leftChars="600" w:left="1260"/>
    </w:pPr>
    <w:rPr>
      <w:sz w:val="21"/>
    </w:rPr>
  </w:style>
  <w:style w:type="paragraph" w:styleId="60">
    <w:name w:val="toc 6"/>
    <w:basedOn w:val="a"/>
    <w:next w:val="a"/>
    <w:uiPriority w:val="39"/>
    <w:unhideWhenUsed/>
    <w:qFormat/>
    <w:rsid w:val="00590A18"/>
    <w:pPr>
      <w:ind w:leftChars="1000" w:left="2100"/>
    </w:pPr>
    <w:rPr>
      <w:sz w:val="21"/>
    </w:rPr>
  </w:style>
  <w:style w:type="paragraph" w:styleId="51">
    <w:name w:val="List 5"/>
    <w:basedOn w:val="a"/>
    <w:qFormat/>
    <w:rsid w:val="00590A18"/>
    <w:pPr>
      <w:adjustRightInd w:val="0"/>
      <w:snapToGrid w:val="0"/>
      <w:spacing w:line="360" w:lineRule="auto"/>
      <w:ind w:leftChars="800" w:left="100" w:hangingChars="200" w:hanging="200"/>
    </w:pPr>
    <w:rPr>
      <w:rFonts w:ascii="Times New Roman" w:hAnsi="Times New Roman"/>
      <w:sz w:val="24"/>
      <w:szCs w:val="20"/>
    </w:rPr>
  </w:style>
  <w:style w:type="paragraph" w:styleId="35">
    <w:name w:val="Body Text Indent 3"/>
    <w:basedOn w:val="a"/>
    <w:link w:val="3Char0"/>
    <w:qFormat/>
    <w:rsid w:val="00590A18"/>
    <w:pPr>
      <w:spacing w:line="360" w:lineRule="auto"/>
      <w:ind w:firstLine="632"/>
    </w:pPr>
    <w:rPr>
      <w:rFonts w:ascii="黑体" w:eastAsia="黑体" w:hAnsi="Times New Roman"/>
      <w:szCs w:val="20"/>
    </w:rPr>
  </w:style>
  <w:style w:type="paragraph" w:styleId="24">
    <w:name w:val="toc 2"/>
    <w:basedOn w:val="a"/>
    <w:next w:val="a"/>
    <w:uiPriority w:val="39"/>
    <w:qFormat/>
    <w:rsid w:val="00590A18"/>
    <w:pPr>
      <w:ind w:leftChars="200" w:left="420"/>
    </w:pPr>
  </w:style>
  <w:style w:type="paragraph" w:styleId="90">
    <w:name w:val="toc 9"/>
    <w:basedOn w:val="a"/>
    <w:next w:val="a"/>
    <w:uiPriority w:val="39"/>
    <w:unhideWhenUsed/>
    <w:qFormat/>
    <w:rsid w:val="00590A18"/>
    <w:pPr>
      <w:ind w:leftChars="1600" w:left="3360"/>
    </w:pPr>
    <w:rPr>
      <w:sz w:val="21"/>
    </w:rPr>
  </w:style>
  <w:style w:type="paragraph" w:styleId="25">
    <w:name w:val="Body Text 2"/>
    <w:basedOn w:val="a"/>
    <w:link w:val="2Char1"/>
    <w:qFormat/>
    <w:rsid w:val="00590A18"/>
    <w:pPr>
      <w:adjustRightInd w:val="0"/>
      <w:snapToGrid w:val="0"/>
      <w:spacing w:after="120" w:line="480" w:lineRule="auto"/>
    </w:pPr>
    <w:rPr>
      <w:rFonts w:ascii="Times New Roman" w:hAnsi="Times New Roman"/>
      <w:sz w:val="24"/>
      <w:szCs w:val="20"/>
    </w:rPr>
  </w:style>
  <w:style w:type="paragraph" w:styleId="43">
    <w:name w:val="List 4"/>
    <w:basedOn w:val="a"/>
    <w:qFormat/>
    <w:rsid w:val="00590A18"/>
    <w:pPr>
      <w:adjustRightInd w:val="0"/>
      <w:snapToGrid w:val="0"/>
      <w:spacing w:line="360" w:lineRule="auto"/>
      <w:ind w:leftChars="600" w:left="100" w:hangingChars="200" w:hanging="200"/>
    </w:pPr>
    <w:rPr>
      <w:rFonts w:ascii="Times New Roman" w:hAnsi="Times New Roman"/>
      <w:sz w:val="24"/>
      <w:szCs w:val="20"/>
    </w:rPr>
  </w:style>
  <w:style w:type="paragraph" w:styleId="26">
    <w:name w:val="List Continue 2"/>
    <w:basedOn w:val="a"/>
    <w:qFormat/>
    <w:rsid w:val="00590A18"/>
    <w:pPr>
      <w:adjustRightInd w:val="0"/>
      <w:snapToGrid w:val="0"/>
      <w:spacing w:after="120" w:line="360" w:lineRule="auto"/>
      <w:ind w:leftChars="400" w:left="840"/>
    </w:pPr>
    <w:rPr>
      <w:rFonts w:ascii="Times New Roman" w:hAnsi="Times New Roman"/>
      <w:sz w:val="24"/>
      <w:szCs w:val="20"/>
    </w:rPr>
  </w:style>
  <w:style w:type="paragraph" w:styleId="af0">
    <w:name w:val="Normal (Web)"/>
    <w:basedOn w:val="a"/>
    <w:uiPriority w:val="99"/>
    <w:qFormat/>
    <w:rsid w:val="00590A18"/>
    <w:pPr>
      <w:widowControl/>
      <w:spacing w:before="100" w:beforeAutospacing="1" w:after="100" w:afterAutospacing="1"/>
      <w:jc w:val="left"/>
    </w:pPr>
    <w:rPr>
      <w:rFonts w:ascii="Arial Unicode MS" w:eastAsia="Arial Unicode MS" w:hAnsi="Arial Unicode MS"/>
      <w:kern w:val="0"/>
      <w:sz w:val="24"/>
      <w:szCs w:val="20"/>
    </w:rPr>
  </w:style>
  <w:style w:type="paragraph" w:styleId="36">
    <w:name w:val="List Continue 3"/>
    <w:basedOn w:val="a"/>
    <w:qFormat/>
    <w:rsid w:val="00590A18"/>
    <w:pPr>
      <w:adjustRightInd w:val="0"/>
      <w:snapToGrid w:val="0"/>
      <w:spacing w:after="120" w:line="360" w:lineRule="auto"/>
      <w:ind w:leftChars="600" w:left="1260"/>
    </w:pPr>
    <w:rPr>
      <w:rFonts w:ascii="Times New Roman" w:hAnsi="Times New Roman"/>
      <w:sz w:val="24"/>
      <w:szCs w:val="20"/>
    </w:rPr>
  </w:style>
  <w:style w:type="paragraph" w:styleId="af1">
    <w:name w:val="Title"/>
    <w:basedOn w:val="a"/>
    <w:link w:val="Char5"/>
    <w:qFormat/>
    <w:rsid w:val="00590A18"/>
    <w:pPr>
      <w:widowControl/>
      <w:spacing w:after="240" w:line="360" w:lineRule="auto"/>
      <w:jc w:val="center"/>
    </w:pPr>
    <w:rPr>
      <w:rFonts w:ascii="Arial" w:hAnsi="Arial"/>
      <w:b/>
      <w:smallCaps/>
      <w:kern w:val="28"/>
      <w:sz w:val="36"/>
      <w:szCs w:val="20"/>
      <w:lang w:eastAsia="en-US"/>
    </w:rPr>
  </w:style>
  <w:style w:type="paragraph" w:styleId="af2">
    <w:name w:val="annotation subject"/>
    <w:basedOn w:val="a8"/>
    <w:next w:val="a8"/>
    <w:link w:val="Char6"/>
    <w:qFormat/>
    <w:rsid w:val="00590A18"/>
    <w:rPr>
      <w:rFonts w:ascii="Times New Roman" w:hAnsi="Times New Roman"/>
      <w:b/>
      <w:sz w:val="21"/>
      <w:szCs w:val="20"/>
    </w:rPr>
  </w:style>
  <w:style w:type="paragraph" w:styleId="af3">
    <w:name w:val="Body Text First Indent"/>
    <w:basedOn w:val="a9"/>
    <w:link w:val="Char7"/>
    <w:qFormat/>
    <w:rsid w:val="00590A18"/>
    <w:pPr>
      <w:spacing w:line="360" w:lineRule="auto"/>
      <w:ind w:firstLine="420"/>
    </w:pPr>
    <w:rPr>
      <w:rFonts w:ascii="宋体" w:hAnsi="宋体"/>
      <w:sz w:val="24"/>
      <w:szCs w:val="20"/>
    </w:rPr>
  </w:style>
  <w:style w:type="paragraph" w:styleId="27">
    <w:name w:val="Body Text First Indent 2"/>
    <w:basedOn w:val="aa"/>
    <w:link w:val="2Char2"/>
    <w:qFormat/>
    <w:rsid w:val="00590A18"/>
    <w:pPr>
      <w:spacing w:after="120" w:line="240" w:lineRule="auto"/>
      <w:ind w:leftChars="200" w:left="420" w:firstLineChars="200" w:firstLine="420"/>
    </w:pPr>
    <w:rPr>
      <w:rFonts w:ascii="Times New Roman" w:hAnsi="Times New Roman"/>
      <w:sz w:val="21"/>
      <w:szCs w:val="20"/>
    </w:rPr>
  </w:style>
  <w:style w:type="table" w:styleId="af4">
    <w:name w:val="Table Grid"/>
    <w:basedOn w:val="a2"/>
    <w:uiPriority w:val="59"/>
    <w:qFormat/>
    <w:rsid w:val="00590A18"/>
    <w:rPr>
      <w:rFonts w:ascii="Calibri" w:eastAsia="方正仿宋_GBK" w:hAnsi="Calibri"/>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590A18"/>
    <w:rPr>
      <w:b/>
    </w:rPr>
  </w:style>
  <w:style w:type="character" w:styleId="af6">
    <w:name w:val="page number"/>
    <w:qFormat/>
    <w:rsid w:val="00590A18"/>
    <w:rPr>
      <w:rFonts w:cs="Times New Roman"/>
    </w:rPr>
  </w:style>
  <w:style w:type="character" w:styleId="af7">
    <w:name w:val="FollowedHyperlink"/>
    <w:uiPriority w:val="99"/>
    <w:qFormat/>
    <w:rsid w:val="00590A18"/>
    <w:rPr>
      <w:color w:val="800080"/>
      <w:u w:val="single"/>
    </w:rPr>
  </w:style>
  <w:style w:type="character" w:styleId="af8">
    <w:name w:val="Emphasis"/>
    <w:qFormat/>
    <w:rsid w:val="00590A18"/>
    <w:rPr>
      <w:i/>
    </w:rPr>
  </w:style>
  <w:style w:type="character" w:styleId="af9">
    <w:name w:val="Hyperlink"/>
    <w:uiPriority w:val="99"/>
    <w:qFormat/>
    <w:rsid w:val="00590A18"/>
    <w:rPr>
      <w:rFonts w:cs="Times New Roman"/>
      <w:color w:val="0000FF"/>
      <w:u w:val="single"/>
    </w:rPr>
  </w:style>
  <w:style w:type="character" w:styleId="afa">
    <w:name w:val="annotation reference"/>
    <w:qFormat/>
    <w:rsid w:val="00590A18"/>
    <w:rPr>
      <w:sz w:val="21"/>
    </w:rPr>
  </w:style>
  <w:style w:type="character" w:styleId="afb">
    <w:name w:val="footnote reference"/>
    <w:semiHidden/>
    <w:qFormat/>
    <w:rsid w:val="00590A18"/>
    <w:rPr>
      <w:position w:val="6"/>
      <w:sz w:val="14"/>
      <w:vertAlign w:val="superscript"/>
    </w:rPr>
  </w:style>
  <w:style w:type="character" w:customStyle="1" w:styleId="Char4">
    <w:name w:val="页眉 Char"/>
    <w:basedOn w:val="a1"/>
    <w:link w:val="af"/>
    <w:uiPriority w:val="99"/>
    <w:semiHidden/>
    <w:qFormat/>
    <w:rsid w:val="00590A18"/>
    <w:rPr>
      <w:sz w:val="18"/>
      <w:szCs w:val="18"/>
    </w:rPr>
  </w:style>
  <w:style w:type="character" w:customStyle="1" w:styleId="Char3">
    <w:name w:val="页脚 Char"/>
    <w:basedOn w:val="a1"/>
    <w:link w:val="ae"/>
    <w:uiPriority w:val="99"/>
    <w:qFormat/>
    <w:rsid w:val="00590A18"/>
    <w:rPr>
      <w:sz w:val="18"/>
      <w:szCs w:val="18"/>
    </w:rPr>
  </w:style>
  <w:style w:type="character" w:customStyle="1" w:styleId="1Char">
    <w:name w:val="标题 1 Char"/>
    <w:basedOn w:val="a1"/>
    <w:link w:val="1"/>
    <w:qFormat/>
    <w:rsid w:val="00590A18"/>
    <w:rPr>
      <w:rFonts w:ascii="Calibri" w:eastAsia="宋体" w:hAnsi="Calibri" w:cs="Times New Roman"/>
      <w:b/>
      <w:bCs/>
      <w:kern w:val="44"/>
      <w:sz w:val="44"/>
      <w:szCs w:val="44"/>
    </w:rPr>
  </w:style>
  <w:style w:type="character" w:customStyle="1" w:styleId="2Char">
    <w:name w:val="标题 2 Char"/>
    <w:basedOn w:val="a1"/>
    <w:link w:val="2"/>
    <w:qFormat/>
    <w:rsid w:val="00590A18"/>
    <w:rPr>
      <w:rFonts w:ascii="Arial" w:eastAsia="黑体" w:hAnsi="Arial" w:cs="Times New Roman"/>
      <w:b/>
      <w:sz w:val="32"/>
    </w:rPr>
  </w:style>
  <w:style w:type="character" w:customStyle="1" w:styleId="3Char2">
    <w:name w:val="标题 3 Char"/>
    <w:basedOn w:val="a1"/>
    <w:link w:val="3"/>
    <w:qFormat/>
    <w:rsid w:val="00590A18"/>
    <w:rPr>
      <w:rFonts w:ascii="Calibri" w:eastAsia="宋体" w:hAnsi="Calibri" w:cs="Times New Roman"/>
      <w:b/>
      <w:bCs/>
      <w:sz w:val="32"/>
      <w:szCs w:val="32"/>
    </w:rPr>
  </w:style>
  <w:style w:type="character" w:customStyle="1" w:styleId="4Char">
    <w:name w:val="标题 4 Char"/>
    <w:basedOn w:val="a1"/>
    <w:link w:val="4"/>
    <w:qFormat/>
    <w:rsid w:val="00590A18"/>
    <w:rPr>
      <w:rFonts w:ascii="Arial" w:eastAsia="宋体" w:hAnsi="Arial" w:cs="Times New Roman"/>
      <w:b/>
      <w:sz w:val="28"/>
      <w:szCs w:val="20"/>
    </w:rPr>
  </w:style>
  <w:style w:type="character" w:customStyle="1" w:styleId="5Char">
    <w:name w:val="标题 5 Char"/>
    <w:basedOn w:val="a1"/>
    <w:link w:val="5"/>
    <w:qFormat/>
    <w:rsid w:val="00590A18"/>
    <w:rPr>
      <w:rFonts w:ascii="Times New Roman" w:eastAsia="宋体" w:hAnsi="Times New Roman" w:cs="Times New Roman"/>
      <w:b/>
      <w:sz w:val="28"/>
      <w:szCs w:val="20"/>
    </w:rPr>
  </w:style>
  <w:style w:type="character" w:customStyle="1" w:styleId="6Char">
    <w:name w:val="标题 6 Char"/>
    <w:basedOn w:val="a1"/>
    <w:link w:val="6"/>
    <w:qFormat/>
    <w:rsid w:val="00590A18"/>
    <w:rPr>
      <w:rFonts w:ascii="Arial" w:eastAsia="黑体" w:hAnsi="Arial" w:cs="Times New Roman"/>
      <w:b/>
      <w:sz w:val="24"/>
      <w:szCs w:val="20"/>
    </w:rPr>
  </w:style>
  <w:style w:type="character" w:customStyle="1" w:styleId="7Char">
    <w:name w:val="标题 7 Char"/>
    <w:basedOn w:val="a1"/>
    <w:link w:val="7"/>
    <w:qFormat/>
    <w:rsid w:val="00590A18"/>
    <w:rPr>
      <w:rFonts w:ascii="Arial" w:eastAsia="黑体" w:hAnsi="Arial" w:cs="Times New Roman"/>
      <w:b/>
      <w:sz w:val="24"/>
      <w:szCs w:val="20"/>
    </w:rPr>
  </w:style>
  <w:style w:type="character" w:customStyle="1" w:styleId="8Char">
    <w:name w:val="标题 8 Char"/>
    <w:basedOn w:val="a1"/>
    <w:link w:val="8"/>
    <w:qFormat/>
    <w:rsid w:val="00590A18"/>
    <w:rPr>
      <w:rFonts w:ascii="Arial" w:eastAsia="黑体" w:hAnsi="Arial" w:cs="Times New Roman"/>
      <w:b/>
      <w:sz w:val="24"/>
      <w:szCs w:val="20"/>
    </w:rPr>
  </w:style>
  <w:style w:type="character" w:customStyle="1" w:styleId="9Char">
    <w:name w:val="标题 9 Char"/>
    <w:basedOn w:val="a1"/>
    <w:link w:val="9"/>
    <w:qFormat/>
    <w:rsid w:val="00590A18"/>
    <w:rPr>
      <w:rFonts w:ascii="Arial" w:eastAsia="黑体" w:hAnsi="Arial" w:cs="Times New Roman"/>
      <w:b/>
      <w:sz w:val="24"/>
      <w:szCs w:val="20"/>
    </w:rPr>
  </w:style>
  <w:style w:type="character" w:customStyle="1" w:styleId="CharChar4">
    <w:name w:val="Char Char4"/>
    <w:qFormat/>
    <w:rsid w:val="00590A18"/>
    <w:rPr>
      <w:rFonts w:eastAsia="宋体"/>
      <w:b/>
      <w:kern w:val="2"/>
      <w:sz w:val="21"/>
      <w:lang w:val="en-US" w:eastAsia="zh-CN"/>
    </w:rPr>
  </w:style>
  <w:style w:type="character" w:customStyle="1" w:styleId="Char8">
    <w:name w:val="批注文字 Char"/>
    <w:uiPriority w:val="99"/>
    <w:qFormat/>
    <w:locked/>
    <w:rsid w:val="00590A18"/>
    <w:rPr>
      <w:rFonts w:ascii="Calibri" w:hAnsi="Calibri"/>
      <w:kern w:val="2"/>
      <w:sz w:val="28"/>
      <w:szCs w:val="22"/>
    </w:rPr>
  </w:style>
  <w:style w:type="character" w:customStyle="1" w:styleId="rili11">
    <w:name w:val="rili11"/>
    <w:qFormat/>
    <w:rsid w:val="00590A18"/>
    <w:rPr>
      <w:rFonts w:ascii="Tahoma" w:eastAsia="宋体" w:hAnsi="Tahoma"/>
      <w:kern w:val="2"/>
      <w:sz w:val="21"/>
      <w:szCs w:val="21"/>
      <w:lang w:val="en-US" w:eastAsia="zh-CN" w:bidi="ar-SA"/>
    </w:rPr>
  </w:style>
  <w:style w:type="character" w:customStyle="1" w:styleId="v151">
    <w:name w:val="v151"/>
    <w:qFormat/>
    <w:rsid w:val="00590A18"/>
    <w:rPr>
      <w:sz w:val="18"/>
    </w:rPr>
  </w:style>
  <w:style w:type="character" w:customStyle="1" w:styleId="CharChar12">
    <w:name w:val="Char Char12"/>
    <w:qFormat/>
    <w:rsid w:val="00590A18"/>
    <w:rPr>
      <w:rFonts w:eastAsia="黑体"/>
      <w:kern w:val="2"/>
      <w:sz w:val="44"/>
      <w:lang w:val="en-US" w:eastAsia="zh-CN" w:bidi="ar-SA"/>
    </w:rPr>
  </w:style>
  <w:style w:type="character" w:customStyle="1" w:styleId="5Char0">
    <w:name w:val="5号正文 Char"/>
    <w:link w:val="52"/>
    <w:qFormat/>
    <w:rsid w:val="00590A18"/>
    <w:rPr>
      <w:rFonts w:ascii="楷体_GB2312" w:eastAsia="楷体_GB2312" w:hAnsi="宋体"/>
      <w:snapToGrid w:val="0"/>
      <w:sz w:val="24"/>
      <w:szCs w:val="28"/>
    </w:rPr>
  </w:style>
  <w:style w:type="paragraph" w:customStyle="1" w:styleId="52">
    <w:name w:val="5号正文"/>
    <w:link w:val="5Char0"/>
    <w:qFormat/>
    <w:rsid w:val="00590A18"/>
    <w:pPr>
      <w:widowControl w:val="0"/>
      <w:adjustRightInd w:val="0"/>
      <w:snapToGrid w:val="0"/>
      <w:spacing w:line="360" w:lineRule="auto"/>
      <w:ind w:firstLineChars="200" w:firstLine="480"/>
      <w:jc w:val="both"/>
    </w:pPr>
    <w:rPr>
      <w:rFonts w:ascii="楷体_GB2312" w:eastAsia="楷体_GB2312" w:hAnsi="宋体" w:cstheme="minorBidi"/>
      <w:snapToGrid w:val="0"/>
      <w:kern w:val="2"/>
      <w:sz w:val="24"/>
      <w:szCs w:val="28"/>
    </w:rPr>
  </w:style>
  <w:style w:type="character" w:customStyle="1" w:styleId="crowed11">
    <w:name w:val="crowed11"/>
    <w:qFormat/>
    <w:rsid w:val="00590A18"/>
    <w:rPr>
      <w:rFonts w:hint="default"/>
      <w:sz w:val="24"/>
    </w:rPr>
  </w:style>
  <w:style w:type="character" w:customStyle="1" w:styleId="content-white1">
    <w:name w:val="content-white1"/>
    <w:qFormat/>
    <w:rsid w:val="00590A18"/>
    <w:rPr>
      <w:color w:val="auto"/>
      <w:sz w:val="18"/>
      <w:u w:val="none"/>
    </w:rPr>
  </w:style>
  <w:style w:type="character" w:customStyle="1" w:styleId="1Char0">
    <w:name w:val="标书1 Char"/>
    <w:qFormat/>
    <w:rsid w:val="00590A18"/>
    <w:rPr>
      <w:rFonts w:eastAsia="黑体"/>
      <w:kern w:val="2"/>
      <w:sz w:val="44"/>
      <w:lang w:val="en-US" w:eastAsia="zh-CN" w:bidi="ar-SA"/>
    </w:rPr>
  </w:style>
  <w:style w:type="character" w:customStyle="1" w:styleId="afc">
    <w:name w:val="页脚 字符"/>
    <w:qFormat/>
    <w:rsid w:val="00590A18"/>
    <w:rPr>
      <w:rFonts w:ascii="Times New Roman" w:hAnsi="Times New Roman"/>
      <w:kern w:val="2"/>
      <w:sz w:val="18"/>
    </w:rPr>
  </w:style>
  <w:style w:type="character" w:customStyle="1" w:styleId="3Char1">
    <w:name w:val="标题 3 Char1"/>
    <w:link w:val="3"/>
    <w:qFormat/>
    <w:locked/>
    <w:rsid w:val="00590A18"/>
    <w:rPr>
      <w:rFonts w:ascii="Calibri" w:eastAsia="宋体" w:hAnsi="Calibri" w:cs="Times New Roman"/>
      <w:b/>
      <w:sz w:val="32"/>
    </w:rPr>
  </w:style>
  <w:style w:type="character" w:customStyle="1" w:styleId="font11">
    <w:name w:val="font11"/>
    <w:qFormat/>
    <w:rsid w:val="00590A18"/>
    <w:rPr>
      <w:rFonts w:ascii="宋体" w:eastAsia="宋体" w:hAnsi="宋体" w:cs="宋体" w:hint="eastAsia"/>
      <w:color w:val="FF0000"/>
      <w:sz w:val="21"/>
      <w:szCs w:val="21"/>
      <w:u w:val="none"/>
      <w:vertAlign w:val="superscript"/>
    </w:rPr>
  </w:style>
  <w:style w:type="character" w:customStyle="1" w:styleId="Char9">
    <w:name w:val="正文文本缩进 Char"/>
    <w:qFormat/>
    <w:locked/>
    <w:rsid w:val="00590A18"/>
    <w:rPr>
      <w:rFonts w:ascii="Calibri" w:eastAsia="宋体" w:hAnsi="Calibri"/>
      <w:kern w:val="2"/>
      <w:sz w:val="44"/>
      <w:szCs w:val="22"/>
      <w:lang w:val="en-US" w:eastAsia="zh-CN" w:bidi="ar-SA"/>
    </w:rPr>
  </w:style>
  <w:style w:type="character" w:customStyle="1" w:styleId="font01">
    <w:name w:val="font01"/>
    <w:qFormat/>
    <w:rsid w:val="00590A18"/>
    <w:rPr>
      <w:rFonts w:ascii="宋体" w:eastAsia="宋体" w:hAnsi="宋体" w:cs="宋体" w:hint="eastAsia"/>
      <w:color w:val="FF0000"/>
      <w:sz w:val="20"/>
      <w:szCs w:val="20"/>
      <w:u w:val="none"/>
    </w:rPr>
  </w:style>
  <w:style w:type="character" w:customStyle="1" w:styleId="TableTextChar1Char">
    <w:name w:val="Table Text Char1 Char"/>
    <w:qFormat/>
    <w:rsid w:val="00590A18"/>
    <w:rPr>
      <w:rFonts w:ascii="Arial" w:hAnsi="Arial"/>
      <w:kern w:val="2"/>
      <w:sz w:val="18"/>
      <w:lang w:val="en-US" w:eastAsia="zh-CN" w:bidi="ar-SA"/>
    </w:rPr>
  </w:style>
  <w:style w:type="character" w:customStyle="1" w:styleId="Chara">
    <w:name w:val="正文 + 三号 Char"/>
    <w:qFormat/>
    <w:rsid w:val="00590A18"/>
    <w:rPr>
      <w:rFonts w:eastAsia="宋体"/>
      <w:kern w:val="2"/>
      <w:sz w:val="21"/>
      <w:lang w:val="en-US" w:eastAsia="zh-CN"/>
    </w:rPr>
  </w:style>
  <w:style w:type="character" w:customStyle="1" w:styleId="Charb">
    <w:name w:val="纯文本 Char"/>
    <w:link w:val="ac"/>
    <w:qFormat/>
    <w:locked/>
    <w:rsid w:val="00590A18"/>
    <w:rPr>
      <w:rFonts w:ascii="宋体" w:eastAsia="宋体" w:hAnsi="Courier New"/>
    </w:rPr>
  </w:style>
  <w:style w:type="character" w:customStyle="1" w:styleId="CharChar">
    <w:name w:val="Char Char"/>
    <w:qFormat/>
    <w:rsid w:val="00590A18"/>
    <w:rPr>
      <w:rFonts w:ascii="宋体" w:eastAsia="宋体" w:hAnsi="宋体"/>
      <w:kern w:val="2"/>
      <w:sz w:val="24"/>
      <w:lang w:val="en-US" w:eastAsia="zh-CN" w:bidi="ar-SA"/>
    </w:rPr>
  </w:style>
  <w:style w:type="character" w:customStyle="1" w:styleId="title">
    <w:name w:val="title"/>
    <w:qFormat/>
    <w:rsid w:val="00590A18"/>
    <w:rPr>
      <w:rFonts w:ascii="Tahoma" w:eastAsia="宋体" w:hAnsi="Tahoma"/>
      <w:kern w:val="2"/>
      <w:sz w:val="30"/>
      <w:szCs w:val="30"/>
      <w:lang w:val="en-US" w:eastAsia="zh-CN" w:bidi="ar-SA"/>
    </w:rPr>
  </w:style>
  <w:style w:type="character" w:customStyle="1" w:styleId="CharChar7">
    <w:name w:val="Char Char7"/>
    <w:qFormat/>
    <w:rsid w:val="00590A18"/>
    <w:rPr>
      <w:rFonts w:ascii="宋体" w:eastAsia="宋体" w:hAnsi="宋体"/>
      <w:kern w:val="2"/>
      <w:sz w:val="28"/>
    </w:rPr>
  </w:style>
  <w:style w:type="character" w:customStyle="1" w:styleId="074Char1">
    <w:name w:val="标书正文:  0.74 厘米 Char1"/>
    <w:qFormat/>
    <w:rsid w:val="00590A18"/>
    <w:rPr>
      <w:rFonts w:eastAsia="宋体"/>
      <w:kern w:val="2"/>
      <w:sz w:val="24"/>
      <w:lang w:val="en-US" w:eastAsia="zh-CN"/>
    </w:rPr>
  </w:style>
  <w:style w:type="character" w:customStyle="1" w:styleId="CharChar11">
    <w:name w:val="Char Char11"/>
    <w:qFormat/>
    <w:rsid w:val="00590A18"/>
    <w:rPr>
      <w:rFonts w:ascii="宋体" w:eastAsia="宋体" w:hAnsi="Courier New"/>
      <w:kern w:val="2"/>
      <w:sz w:val="21"/>
      <w:lang w:val="en-US" w:eastAsia="zh-CN" w:bidi="ar-SA"/>
    </w:rPr>
  </w:style>
  <w:style w:type="character" w:customStyle="1" w:styleId="font1">
    <w:name w:val="font1"/>
    <w:qFormat/>
    <w:rsid w:val="00590A18"/>
    <w:rPr>
      <w:color w:val="000000"/>
      <w:sz w:val="18"/>
    </w:rPr>
  </w:style>
  <w:style w:type="character" w:customStyle="1" w:styleId="font71">
    <w:name w:val="font71"/>
    <w:qFormat/>
    <w:rsid w:val="00590A18"/>
    <w:rPr>
      <w:rFonts w:ascii="宋体" w:eastAsia="宋体" w:hAnsi="宋体" w:cs="宋体" w:hint="eastAsia"/>
      <w:color w:val="FF0000"/>
      <w:sz w:val="20"/>
      <w:szCs w:val="20"/>
      <w:u w:val="none"/>
    </w:rPr>
  </w:style>
  <w:style w:type="character" w:customStyle="1" w:styleId="1Char2">
    <w:name w:val="样式 标题 1 + 黑色 Char"/>
    <w:link w:val="11"/>
    <w:qFormat/>
    <w:rsid w:val="00590A18"/>
    <w:rPr>
      <w:rFonts w:eastAsia="黑体"/>
      <w:b/>
      <w:color w:val="000000"/>
      <w:sz w:val="44"/>
    </w:rPr>
  </w:style>
  <w:style w:type="paragraph" w:customStyle="1" w:styleId="11">
    <w:name w:val="样式 标题 1 + 黑色"/>
    <w:basedOn w:val="1"/>
    <w:link w:val="1Char2"/>
    <w:qFormat/>
    <w:rsid w:val="00590A18"/>
    <w:rPr>
      <w:rFonts w:asciiTheme="minorHAnsi" w:hAnsiTheme="minorHAnsi" w:cstheme="minorBidi"/>
      <w:b/>
      <w:color w:val="000000"/>
      <w:szCs w:val="22"/>
    </w:rPr>
  </w:style>
  <w:style w:type="character" w:customStyle="1" w:styleId="Char12">
    <w:name w:val="正文文本缩进 Char1"/>
    <w:link w:val="aa"/>
    <w:qFormat/>
    <w:locked/>
    <w:rsid w:val="00590A18"/>
    <w:rPr>
      <w:rFonts w:ascii="Calibri" w:eastAsia="宋体" w:hAnsi="Calibri"/>
      <w:sz w:val="44"/>
    </w:rPr>
  </w:style>
  <w:style w:type="character" w:customStyle="1" w:styleId="CharChar8">
    <w:name w:val="Char Char8"/>
    <w:qFormat/>
    <w:locked/>
    <w:rsid w:val="00590A18"/>
    <w:rPr>
      <w:rFonts w:eastAsia="宋体"/>
      <w:kern w:val="2"/>
      <w:sz w:val="28"/>
      <w:lang w:val="en-US" w:eastAsia="zh-CN" w:bidi="ar-SA"/>
    </w:rPr>
  </w:style>
  <w:style w:type="character" w:customStyle="1" w:styleId="CharChar2">
    <w:name w:val="Char Char2"/>
    <w:qFormat/>
    <w:rsid w:val="00590A18"/>
    <w:rPr>
      <w:rFonts w:ascii="宋体" w:eastAsia="宋体" w:hAnsi="宋体"/>
      <w:b/>
      <w:kern w:val="2"/>
      <w:sz w:val="28"/>
      <w:lang w:val="en-US" w:eastAsia="zh-CN" w:bidi="ar-SA"/>
    </w:rPr>
  </w:style>
  <w:style w:type="character" w:customStyle="1" w:styleId="font51">
    <w:name w:val="font51"/>
    <w:qFormat/>
    <w:rsid w:val="00590A18"/>
    <w:rPr>
      <w:rFonts w:ascii="宋体" w:eastAsia="宋体" w:hAnsi="宋体" w:cs="宋体" w:hint="eastAsia"/>
      <w:color w:val="000000"/>
      <w:sz w:val="20"/>
      <w:szCs w:val="20"/>
      <w:u w:val="none"/>
    </w:rPr>
  </w:style>
  <w:style w:type="character" w:customStyle="1" w:styleId="CharChar21">
    <w:name w:val="Char Char21"/>
    <w:qFormat/>
    <w:rsid w:val="00590A18"/>
    <w:rPr>
      <w:rFonts w:eastAsia="宋体"/>
      <w:kern w:val="2"/>
      <w:sz w:val="18"/>
      <w:lang w:val="en-US" w:eastAsia="zh-CN"/>
    </w:rPr>
  </w:style>
  <w:style w:type="character" w:customStyle="1" w:styleId="apple-converted-space">
    <w:name w:val="apple-converted-space"/>
    <w:qFormat/>
    <w:rsid w:val="00590A18"/>
  </w:style>
  <w:style w:type="character" w:customStyle="1" w:styleId="CharChar3">
    <w:name w:val="Char Char3"/>
    <w:qFormat/>
    <w:rsid w:val="00590A18"/>
    <w:rPr>
      <w:rFonts w:eastAsia="宋体"/>
      <w:kern w:val="2"/>
      <w:sz w:val="18"/>
      <w:lang w:val="en-US" w:eastAsia="zh-CN"/>
    </w:rPr>
  </w:style>
  <w:style w:type="character" w:customStyle="1" w:styleId="CharChar5">
    <w:name w:val="Char Char5"/>
    <w:qFormat/>
    <w:rsid w:val="00590A18"/>
    <w:rPr>
      <w:rFonts w:ascii="Arial" w:eastAsia="宋体" w:hAnsi="Arial"/>
      <w:b/>
      <w:smallCaps/>
      <w:kern w:val="28"/>
      <w:sz w:val="36"/>
      <w:lang w:val="en-US" w:eastAsia="en-US"/>
    </w:rPr>
  </w:style>
  <w:style w:type="character" w:customStyle="1" w:styleId="110">
    <w:name w:val="未命名11"/>
    <w:qFormat/>
    <w:rsid w:val="00590A18"/>
    <w:rPr>
      <w:color w:val="77FFFF"/>
      <w:sz w:val="24"/>
    </w:rPr>
  </w:style>
  <w:style w:type="character" w:customStyle="1" w:styleId="1Char1">
    <w:name w:val="标题 1 Char1"/>
    <w:link w:val="1"/>
    <w:qFormat/>
    <w:rsid w:val="00590A18"/>
    <w:rPr>
      <w:rFonts w:ascii="Calibri" w:eastAsia="黑体" w:hAnsi="Calibri" w:cs="Times New Roman"/>
      <w:sz w:val="44"/>
      <w:szCs w:val="20"/>
    </w:rPr>
  </w:style>
  <w:style w:type="character" w:customStyle="1" w:styleId="TableTextChar">
    <w:name w:val="Table Text Char"/>
    <w:qFormat/>
    <w:rsid w:val="00590A18"/>
    <w:rPr>
      <w:rFonts w:ascii="Arial" w:hAnsi="Arial"/>
      <w:kern w:val="2"/>
      <w:sz w:val="18"/>
      <w:lang w:val="en-US" w:eastAsia="zh-CN" w:bidi="ar-SA"/>
    </w:rPr>
  </w:style>
  <w:style w:type="character" w:customStyle="1" w:styleId="font41">
    <w:name w:val="font41"/>
    <w:qFormat/>
    <w:rsid w:val="00590A18"/>
    <w:rPr>
      <w:rFonts w:ascii="宋体" w:eastAsia="宋体" w:hAnsi="宋体" w:cs="宋体" w:hint="eastAsia"/>
      <w:color w:val="FF0000"/>
      <w:sz w:val="21"/>
      <w:szCs w:val="21"/>
      <w:u w:val="none"/>
    </w:rPr>
  </w:style>
  <w:style w:type="character" w:customStyle="1" w:styleId="TableTextCharCharCharChar">
    <w:name w:val="Table Text Char Char Char Char"/>
    <w:qFormat/>
    <w:rsid w:val="00590A18"/>
    <w:rPr>
      <w:rFonts w:ascii="Arial" w:hAnsi="Arial"/>
      <w:kern w:val="2"/>
      <w:sz w:val="18"/>
      <w:lang w:val="en-US" w:eastAsia="zh-CN" w:bidi="ar-SA"/>
    </w:rPr>
  </w:style>
  <w:style w:type="character" w:customStyle="1" w:styleId="font21">
    <w:name w:val="font21"/>
    <w:qFormat/>
    <w:rsid w:val="00590A18"/>
    <w:rPr>
      <w:rFonts w:ascii="宋体" w:eastAsia="宋体" w:hAnsi="宋体" w:cs="宋体" w:hint="eastAsia"/>
      <w:b/>
      <w:color w:val="FF0000"/>
      <w:sz w:val="21"/>
      <w:szCs w:val="21"/>
      <w:u w:val="none"/>
    </w:rPr>
  </w:style>
  <w:style w:type="character" w:customStyle="1" w:styleId="CharChar1">
    <w:name w:val="Char Char1"/>
    <w:qFormat/>
    <w:locked/>
    <w:rsid w:val="00590A18"/>
    <w:rPr>
      <w:rFonts w:eastAsia="宋体"/>
      <w:kern w:val="2"/>
      <w:sz w:val="28"/>
      <w:lang w:val="en-US" w:eastAsia="zh-CN" w:bidi="ar-SA"/>
    </w:rPr>
  </w:style>
  <w:style w:type="character" w:customStyle="1" w:styleId="Charc">
    <w:name w:val="日期 Char"/>
    <w:link w:val="ad"/>
    <w:qFormat/>
    <w:locked/>
    <w:rsid w:val="00590A18"/>
    <w:rPr>
      <w:rFonts w:ascii="Calibri" w:eastAsia="宋体" w:hAnsi="Calibri"/>
      <w:sz w:val="28"/>
    </w:rPr>
  </w:style>
  <w:style w:type="character" w:customStyle="1" w:styleId="Chard">
    <w:name w:val="小 Char"/>
    <w:qFormat/>
    <w:rsid w:val="00590A18"/>
    <w:rPr>
      <w:rFonts w:ascii="宋体" w:eastAsia="宋体" w:hAnsi="Courier New"/>
      <w:kern w:val="2"/>
      <w:sz w:val="21"/>
      <w:lang w:val="en-US" w:eastAsia="zh-CN" w:bidi="ar-SA"/>
    </w:rPr>
  </w:style>
  <w:style w:type="character" w:customStyle="1" w:styleId="top-det1">
    <w:name w:val="top-det1"/>
    <w:qFormat/>
    <w:rsid w:val="00590A18"/>
    <w:rPr>
      <w:b/>
      <w:color w:val="000000"/>
    </w:rPr>
  </w:style>
  <w:style w:type="character" w:customStyle="1" w:styleId="TableHeadingCharChar">
    <w:name w:val="Table Heading Char Char"/>
    <w:qFormat/>
    <w:rsid w:val="00590A18"/>
    <w:rPr>
      <w:rFonts w:ascii="Arial" w:eastAsia="黑体" w:hAnsi="Arial"/>
      <w:kern w:val="2"/>
      <w:sz w:val="18"/>
      <w:lang w:val="en-US" w:eastAsia="zh-CN"/>
    </w:rPr>
  </w:style>
  <w:style w:type="character" w:customStyle="1" w:styleId="CharChar6">
    <w:name w:val="Char Char6"/>
    <w:qFormat/>
    <w:rsid w:val="00590A18"/>
    <w:rPr>
      <w:rFonts w:ascii="仿宋_GB2312" w:eastAsia="仿宋_GB2312"/>
      <w:kern w:val="2"/>
      <w:sz w:val="32"/>
    </w:rPr>
  </w:style>
  <w:style w:type="character" w:customStyle="1" w:styleId="afd">
    <w:name w:val="样式 宋体"/>
    <w:qFormat/>
    <w:rsid w:val="00590A18"/>
    <w:rPr>
      <w:rFonts w:ascii="宋体" w:eastAsia="宋体" w:hAnsi="宋体"/>
      <w:sz w:val="28"/>
    </w:rPr>
  </w:style>
  <w:style w:type="character" w:customStyle="1" w:styleId="CharChar10">
    <w:name w:val="Char Char10"/>
    <w:qFormat/>
    <w:rsid w:val="00590A18"/>
    <w:rPr>
      <w:rFonts w:ascii="宋体" w:eastAsia="宋体" w:hAnsi="宋体"/>
      <w:b/>
      <w:kern w:val="2"/>
      <w:sz w:val="28"/>
      <w:lang w:val="en-US" w:eastAsia="zh-CN" w:bidi="ar-SA"/>
    </w:rPr>
  </w:style>
  <w:style w:type="paragraph" w:customStyle="1" w:styleId="style1">
    <w:name w:val="style1"/>
    <w:basedOn w:val="a"/>
    <w:qFormat/>
    <w:rsid w:val="00590A18"/>
    <w:pPr>
      <w:widowControl/>
      <w:spacing w:before="100" w:beforeAutospacing="1" w:after="100" w:afterAutospacing="1"/>
      <w:jc w:val="left"/>
    </w:pPr>
    <w:rPr>
      <w:rFonts w:ascii="宋体" w:hAnsi="宋体"/>
      <w:kern w:val="0"/>
      <w:sz w:val="21"/>
      <w:szCs w:val="20"/>
    </w:rPr>
  </w:style>
  <w:style w:type="character" w:customStyle="1" w:styleId="Char2">
    <w:name w:val="正文文本 Char"/>
    <w:basedOn w:val="a1"/>
    <w:link w:val="a9"/>
    <w:uiPriority w:val="99"/>
    <w:semiHidden/>
    <w:qFormat/>
    <w:rsid w:val="00590A18"/>
    <w:rPr>
      <w:rFonts w:ascii="Calibri" w:eastAsia="宋体" w:hAnsi="Calibri" w:cs="Times New Roman"/>
      <w:sz w:val="28"/>
    </w:rPr>
  </w:style>
  <w:style w:type="character" w:customStyle="1" w:styleId="Char7">
    <w:name w:val="正文首行缩进 Char"/>
    <w:basedOn w:val="Char2"/>
    <w:link w:val="af3"/>
    <w:qFormat/>
    <w:rsid w:val="00590A18"/>
    <w:rPr>
      <w:rFonts w:ascii="宋体" w:hAnsi="宋体"/>
      <w:sz w:val="24"/>
      <w:szCs w:val="20"/>
    </w:rPr>
  </w:style>
  <w:style w:type="character" w:customStyle="1" w:styleId="3Char">
    <w:name w:val="正文文本 3 Char"/>
    <w:basedOn w:val="a1"/>
    <w:link w:val="31"/>
    <w:qFormat/>
    <w:rsid w:val="00590A18"/>
    <w:rPr>
      <w:rFonts w:ascii="Times New Roman" w:eastAsia="宋体" w:hAnsi="Times New Roman" w:cs="Times New Roman"/>
      <w:sz w:val="16"/>
      <w:szCs w:val="20"/>
    </w:rPr>
  </w:style>
  <w:style w:type="paragraph" w:customStyle="1" w:styleId="12">
    <w:name w:val="首行缩进 1"/>
    <w:basedOn w:val="a"/>
    <w:qFormat/>
    <w:rsid w:val="00590A18"/>
    <w:pPr>
      <w:spacing w:after="120" w:line="360" w:lineRule="auto"/>
      <w:ind w:firstLineChars="200" w:firstLine="200"/>
    </w:pPr>
    <w:rPr>
      <w:rFonts w:ascii="Times New Roman" w:hAnsi="Times New Roman"/>
      <w:sz w:val="24"/>
      <w:szCs w:val="20"/>
    </w:rPr>
  </w:style>
  <w:style w:type="paragraph" w:customStyle="1" w:styleId="p0">
    <w:name w:val="p0"/>
    <w:basedOn w:val="a"/>
    <w:qFormat/>
    <w:rsid w:val="00590A18"/>
    <w:pPr>
      <w:widowControl/>
    </w:pPr>
    <w:rPr>
      <w:rFonts w:ascii="Times New Roman" w:hAnsi="Times New Roman"/>
      <w:kern w:val="0"/>
      <w:sz w:val="21"/>
      <w:szCs w:val="21"/>
    </w:rPr>
  </w:style>
  <w:style w:type="paragraph" w:customStyle="1" w:styleId="13">
    <w:name w:val="正文1"/>
    <w:basedOn w:val="a"/>
    <w:qFormat/>
    <w:rsid w:val="00590A18"/>
    <w:pPr>
      <w:spacing w:line="300" w:lineRule="auto"/>
      <w:ind w:firstLineChars="200" w:firstLine="200"/>
    </w:pPr>
    <w:rPr>
      <w:rFonts w:ascii="Times New Roman" w:hAnsi="Times New Roman"/>
      <w:sz w:val="24"/>
      <w:szCs w:val="20"/>
    </w:rPr>
  </w:style>
  <w:style w:type="paragraph" w:customStyle="1" w:styleId="210">
    <w:name w:val="正文文本缩进 21"/>
    <w:basedOn w:val="a"/>
    <w:qFormat/>
    <w:rsid w:val="00590A18"/>
    <w:pPr>
      <w:adjustRightInd w:val="0"/>
      <w:spacing w:before="120"/>
      <w:ind w:firstLine="420"/>
      <w:textAlignment w:val="baseline"/>
    </w:pPr>
    <w:rPr>
      <w:rFonts w:ascii="Times New Roman" w:hAnsi="Times New Roman"/>
      <w:sz w:val="24"/>
      <w:szCs w:val="20"/>
    </w:rPr>
  </w:style>
  <w:style w:type="character" w:customStyle="1" w:styleId="Char5">
    <w:name w:val="标题 Char"/>
    <w:basedOn w:val="a1"/>
    <w:link w:val="af1"/>
    <w:qFormat/>
    <w:rsid w:val="00590A18"/>
    <w:rPr>
      <w:rFonts w:ascii="Arial" w:eastAsia="宋体" w:hAnsi="Arial" w:cs="Times New Roman"/>
      <w:b/>
      <w:smallCaps/>
      <w:kern w:val="28"/>
      <w:sz w:val="36"/>
      <w:szCs w:val="20"/>
      <w:lang w:eastAsia="en-US"/>
    </w:rPr>
  </w:style>
  <w:style w:type="paragraph" w:customStyle="1" w:styleId="TableDescription">
    <w:name w:val="Table Description"/>
    <w:next w:val="a"/>
    <w:qFormat/>
    <w:rsid w:val="00590A18"/>
    <w:pPr>
      <w:keepNext/>
      <w:snapToGrid w:val="0"/>
      <w:spacing w:before="160" w:after="80"/>
      <w:ind w:left="1134"/>
      <w:jc w:val="center"/>
    </w:pPr>
    <w:rPr>
      <w:rFonts w:ascii="Arial" w:eastAsia="黑体" w:hAnsi="Arial"/>
      <w:sz w:val="18"/>
    </w:rPr>
  </w:style>
  <w:style w:type="paragraph" w:customStyle="1" w:styleId="afe">
    <w:name w:val="表号"/>
    <w:basedOn w:val="a"/>
    <w:qFormat/>
    <w:rsid w:val="00590A18"/>
    <w:pPr>
      <w:tabs>
        <w:tab w:val="left" w:pos="648"/>
      </w:tabs>
      <w:autoSpaceDE w:val="0"/>
      <w:autoSpaceDN w:val="0"/>
      <w:adjustRightInd w:val="0"/>
      <w:spacing w:before="210" w:after="210"/>
      <w:ind w:left="425" w:hanging="137"/>
      <w:jc w:val="center"/>
    </w:pPr>
    <w:rPr>
      <w:rFonts w:ascii="Times New Roman" w:hAnsi="Times New Roman"/>
      <w:kern w:val="0"/>
      <w:sz w:val="21"/>
      <w:szCs w:val="20"/>
      <w:lang w:eastAsia="en-US"/>
    </w:rPr>
  </w:style>
  <w:style w:type="paragraph" w:customStyle="1" w:styleId="151">
    <w:name w:val="样式 行距: 1.5 倍行距1"/>
    <w:basedOn w:val="a"/>
    <w:qFormat/>
    <w:rsid w:val="00590A18"/>
    <w:pPr>
      <w:snapToGrid w:val="0"/>
    </w:pPr>
    <w:rPr>
      <w:rFonts w:ascii="Times New Roman" w:hAnsi="Times New Roman"/>
      <w:sz w:val="21"/>
      <w:szCs w:val="20"/>
    </w:rPr>
  </w:style>
  <w:style w:type="character" w:customStyle="1" w:styleId="Char1">
    <w:name w:val="批注文字 Char1"/>
    <w:basedOn w:val="a1"/>
    <w:link w:val="a8"/>
    <w:uiPriority w:val="99"/>
    <w:semiHidden/>
    <w:qFormat/>
    <w:rsid w:val="00590A18"/>
    <w:rPr>
      <w:rFonts w:ascii="Calibri" w:eastAsia="宋体" w:hAnsi="Calibri" w:cs="Times New Roman"/>
      <w:sz w:val="28"/>
    </w:rPr>
  </w:style>
  <w:style w:type="character" w:customStyle="1" w:styleId="Char6">
    <w:name w:val="批注主题 Char"/>
    <w:basedOn w:val="Char1"/>
    <w:link w:val="af2"/>
    <w:qFormat/>
    <w:rsid w:val="00590A18"/>
    <w:rPr>
      <w:rFonts w:ascii="Times New Roman" w:hAnsi="Times New Roman"/>
      <w:b/>
      <w:szCs w:val="20"/>
    </w:rPr>
  </w:style>
  <w:style w:type="paragraph" w:customStyle="1" w:styleId="ParaCharCharCharCharCharCharChar">
    <w:name w:val="默认段落字体 Para Char Char Char Char Char Char Char"/>
    <w:basedOn w:val="a"/>
    <w:qFormat/>
    <w:rsid w:val="00590A18"/>
    <w:rPr>
      <w:rFonts w:ascii="Tahoma" w:hAnsi="Tahoma"/>
      <w:sz w:val="24"/>
      <w:szCs w:val="20"/>
    </w:rPr>
  </w:style>
  <w:style w:type="character" w:customStyle="1" w:styleId="Char20">
    <w:name w:val="正文文本缩进 Char2"/>
    <w:basedOn w:val="a1"/>
    <w:link w:val="aa"/>
    <w:uiPriority w:val="99"/>
    <w:semiHidden/>
    <w:qFormat/>
    <w:rsid w:val="00590A18"/>
    <w:rPr>
      <w:rFonts w:ascii="Calibri" w:eastAsia="宋体" w:hAnsi="Calibri" w:cs="Times New Roman"/>
      <w:sz w:val="28"/>
    </w:rPr>
  </w:style>
  <w:style w:type="paragraph" w:customStyle="1" w:styleId="U20">
    <w:name w:val="U_正文2"/>
    <w:basedOn w:val="a"/>
    <w:qFormat/>
    <w:rsid w:val="00590A18"/>
    <w:pPr>
      <w:spacing w:beforeLines="10" w:afterLines="10" w:line="300" w:lineRule="auto"/>
    </w:pPr>
    <w:rPr>
      <w:sz w:val="24"/>
      <w:szCs w:val="20"/>
    </w:rPr>
  </w:style>
  <w:style w:type="character" w:customStyle="1" w:styleId="Char0">
    <w:name w:val="文档结构图 Char"/>
    <w:basedOn w:val="a1"/>
    <w:link w:val="a7"/>
    <w:semiHidden/>
    <w:qFormat/>
    <w:rsid w:val="00590A18"/>
    <w:rPr>
      <w:rFonts w:ascii="Times New Roman" w:eastAsia="宋体" w:hAnsi="Times New Roman" w:cs="Times New Roman"/>
      <w:sz w:val="28"/>
      <w:szCs w:val="20"/>
      <w:shd w:val="clear" w:color="auto" w:fill="000080"/>
    </w:rPr>
  </w:style>
  <w:style w:type="paragraph" w:customStyle="1" w:styleId="CharChar1CharCharCharCharCharCharCharCharCharCharCharCharCharCharChar">
    <w:name w:val="Char Char1 Char Char Char Char Char Char Char Char Char Char Char Char Char Char Char"/>
    <w:basedOn w:val="a"/>
    <w:qFormat/>
    <w:rsid w:val="00590A18"/>
    <w:pPr>
      <w:widowControl/>
      <w:spacing w:after="160" w:line="240" w:lineRule="exact"/>
      <w:jc w:val="left"/>
    </w:pPr>
    <w:rPr>
      <w:rFonts w:ascii="Tahoma" w:hAnsi="Tahoma"/>
      <w:sz w:val="30"/>
      <w:szCs w:val="30"/>
    </w:rPr>
  </w:style>
  <w:style w:type="paragraph" w:customStyle="1" w:styleId="Title-Revision">
    <w:name w:val="Title - Revision"/>
    <w:basedOn w:val="af1"/>
    <w:qFormat/>
    <w:rsid w:val="00590A18"/>
    <w:pPr>
      <w:spacing w:before="720"/>
    </w:pPr>
  </w:style>
  <w:style w:type="paragraph" w:customStyle="1" w:styleId="28">
    <w:name w:val="正文字缩2字"/>
    <w:basedOn w:val="a"/>
    <w:qFormat/>
    <w:rsid w:val="00590A18"/>
    <w:pPr>
      <w:spacing w:before="60" w:after="60" w:line="360" w:lineRule="auto"/>
      <w:ind w:leftChars="200" w:left="200" w:firstLineChars="200" w:firstLine="200"/>
    </w:pPr>
    <w:rPr>
      <w:rFonts w:ascii="Times New Roman" w:hAnsi="Times New Roman"/>
      <w:sz w:val="24"/>
      <w:szCs w:val="20"/>
    </w:rPr>
  </w:style>
  <w:style w:type="paragraph" w:customStyle="1" w:styleId="aff">
    <w:name w:val="操作步骤"/>
    <w:basedOn w:val="a"/>
    <w:qFormat/>
    <w:rsid w:val="00590A18"/>
    <w:pPr>
      <w:tabs>
        <w:tab w:val="left" w:pos="425"/>
      </w:tabs>
      <w:autoSpaceDE w:val="0"/>
      <w:autoSpaceDN w:val="0"/>
      <w:adjustRightInd w:val="0"/>
      <w:snapToGrid w:val="0"/>
      <w:spacing w:line="40" w:lineRule="atLeast"/>
      <w:ind w:left="425" w:hanging="425"/>
      <w:textAlignment w:val="bottom"/>
    </w:pPr>
    <w:rPr>
      <w:rFonts w:ascii="昆仑楷体" w:eastAsia="楷体_GB2312" w:hAnsi="Times New Roman"/>
      <w:kern w:val="0"/>
      <w:sz w:val="21"/>
      <w:szCs w:val="20"/>
    </w:rPr>
  </w:style>
  <w:style w:type="character" w:customStyle="1" w:styleId="Char10">
    <w:name w:val="纯文本 Char1"/>
    <w:basedOn w:val="a1"/>
    <w:link w:val="ac"/>
    <w:uiPriority w:val="99"/>
    <w:semiHidden/>
    <w:qFormat/>
    <w:rsid w:val="00590A18"/>
    <w:rPr>
      <w:rFonts w:ascii="宋体" w:eastAsia="宋体" w:hAnsi="Courier New" w:cs="Courier New"/>
      <w:szCs w:val="21"/>
    </w:rPr>
  </w:style>
  <w:style w:type="paragraph" w:customStyle="1" w:styleId="Chare">
    <w:name w:val="正文格式 Char"/>
    <w:basedOn w:val="a"/>
    <w:qFormat/>
    <w:rsid w:val="00590A18"/>
    <w:pPr>
      <w:widowControl/>
      <w:adjustRightInd w:val="0"/>
      <w:spacing w:line="440" w:lineRule="atLeast"/>
      <w:ind w:firstLine="510"/>
      <w:textAlignment w:val="baseline"/>
    </w:pPr>
    <w:rPr>
      <w:rFonts w:ascii="Times New Roman" w:hAnsi="Times New Roman"/>
      <w:kern w:val="0"/>
      <w:sz w:val="24"/>
      <w:szCs w:val="20"/>
    </w:rPr>
  </w:style>
  <w:style w:type="character" w:customStyle="1" w:styleId="Char11">
    <w:name w:val="日期 Char1"/>
    <w:basedOn w:val="a1"/>
    <w:link w:val="ad"/>
    <w:uiPriority w:val="99"/>
    <w:semiHidden/>
    <w:qFormat/>
    <w:rsid w:val="00590A18"/>
    <w:rPr>
      <w:rFonts w:ascii="Calibri" w:eastAsia="宋体" w:hAnsi="Calibri" w:cs="Times New Roman"/>
      <w:sz w:val="28"/>
    </w:rPr>
  </w:style>
  <w:style w:type="paragraph" w:customStyle="1" w:styleId="14">
    <w:name w:val="文本1"/>
    <w:basedOn w:val="a"/>
    <w:qFormat/>
    <w:rsid w:val="00590A18"/>
    <w:pPr>
      <w:adjustRightInd w:val="0"/>
      <w:spacing w:line="312" w:lineRule="atLeast"/>
      <w:jc w:val="center"/>
      <w:textAlignment w:val="baseline"/>
    </w:pPr>
    <w:rPr>
      <w:rFonts w:ascii="Times New Roman" w:hAnsi="Times New Roman"/>
      <w:kern w:val="0"/>
      <w:sz w:val="18"/>
      <w:szCs w:val="20"/>
    </w:rPr>
  </w:style>
  <w:style w:type="paragraph" w:customStyle="1" w:styleId="CharCharCharCharCharChar1Char">
    <w:name w:val="Char Char Char Char Char Char1 Char"/>
    <w:basedOn w:val="a"/>
    <w:qFormat/>
    <w:rsid w:val="00590A18"/>
    <w:pPr>
      <w:widowControl/>
      <w:spacing w:after="160" w:line="240" w:lineRule="exact"/>
      <w:jc w:val="left"/>
    </w:pPr>
    <w:rPr>
      <w:rFonts w:ascii="Verdana" w:hAnsi="Verdana"/>
      <w:kern w:val="0"/>
      <w:sz w:val="21"/>
      <w:szCs w:val="20"/>
      <w:lang w:eastAsia="en-US"/>
    </w:rPr>
  </w:style>
  <w:style w:type="character" w:customStyle="1" w:styleId="3Char0">
    <w:name w:val="正文文本缩进 3 Char"/>
    <w:basedOn w:val="a1"/>
    <w:link w:val="35"/>
    <w:qFormat/>
    <w:rsid w:val="00590A18"/>
    <w:rPr>
      <w:rFonts w:ascii="黑体" w:eastAsia="黑体" w:hAnsi="Times New Roman" w:cs="Times New Roman"/>
      <w:sz w:val="28"/>
      <w:szCs w:val="20"/>
    </w:rPr>
  </w:style>
  <w:style w:type="character" w:customStyle="1" w:styleId="2Char2">
    <w:name w:val="正文首行缩进 2 Char"/>
    <w:basedOn w:val="Char20"/>
    <w:link w:val="27"/>
    <w:qFormat/>
    <w:rsid w:val="00590A18"/>
    <w:rPr>
      <w:rFonts w:ascii="Times New Roman" w:hAnsi="Times New Roman"/>
      <w:szCs w:val="20"/>
    </w:rPr>
  </w:style>
  <w:style w:type="paragraph" w:customStyle="1" w:styleId="Style4">
    <w:name w:val="_Style 4"/>
    <w:basedOn w:val="a"/>
    <w:uiPriority w:val="99"/>
    <w:qFormat/>
    <w:rsid w:val="00590A18"/>
    <w:pPr>
      <w:ind w:firstLine="420"/>
    </w:pPr>
    <w:rPr>
      <w:sz w:val="21"/>
      <w:szCs w:val="24"/>
    </w:rPr>
  </w:style>
  <w:style w:type="paragraph" w:customStyle="1" w:styleId="aff0">
    <w:name w:val="表格"/>
    <w:basedOn w:val="a"/>
    <w:qFormat/>
    <w:rsid w:val="00590A18"/>
    <w:pPr>
      <w:spacing w:line="400" w:lineRule="exact"/>
    </w:pPr>
    <w:rPr>
      <w:rFonts w:ascii="Times New Roman" w:hAnsi="Times New Roman"/>
      <w:sz w:val="24"/>
      <w:szCs w:val="24"/>
    </w:rPr>
  </w:style>
  <w:style w:type="paragraph" w:customStyle="1" w:styleId="15">
    <w:name w:val="附录1"/>
    <w:basedOn w:val="a"/>
    <w:next w:val="a"/>
    <w:qFormat/>
    <w:rsid w:val="00590A18"/>
    <w:pPr>
      <w:tabs>
        <w:tab w:val="left" w:pos="1304"/>
      </w:tabs>
      <w:ind w:left="425" w:hanging="425"/>
      <w:outlineLvl w:val="0"/>
    </w:pPr>
    <w:rPr>
      <w:rFonts w:ascii="黑体" w:eastAsia="黑体" w:hAnsi="黑体"/>
      <w:b/>
      <w:sz w:val="44"/>
      <w:szCs w:val="20"/>
    </w:rPr>
  </w:style>
  <w:style w:type="character" w:customStyle="1" w:styleId="2Char0">
    <w:name w:val="正文文本缩进 2 Char"/>
    <w:basedOn w:val="a1"/>
    <w:link w:val="23"/>
    <w:uiPriority w:val="99"/>
    <w:qFormat/>
    <w:rsid w:val="00590A18"/>
    <w:rPr>
      <w:rFonts w:ascii="宋体" w:eastAsia="宋体" w:hAnsi="Times New Roman" w:cs="Times New Roman"/>
      <w:sz w:val="28"/>
      <w:szCs w:val="20"/>
    </w:rPr>
  </w:style>
  <w:style w:type="character" w:customStyle="1" w:styleId="2Char1">
    <w:name w:val="正文文本 2 Char"/>
    <w:basedOn w:val="a1"/>
    <w:link w:val="25"/>
    <w:qFormat/>
    <w:rsid w:val="00590A18"/>
    <w:rPr>
      <w:rFonts w:ascii="Times New Roman" w:eastAsia="宋体" w:hAnsi="Times New Roman" w:cs="Times New Roman"/>
      <w:sz w:val="24"/>
      <w:szCs w:val="20"/>
    </w:rPr>
  </w:style>
  <w:style w:type="character" w:customStyle="1" w:styleId="Char">
    <w:name w:val="批注框文本 Char"/>
    <w:basedOn w:val="a1"/>
    <w:link w:val="a0"/>
    <w:qFormat/>
    <w:rsid w:val="00590A18"/>
    <w:rPr>
      <w:rFonts w:ascii="Times New Roman" w:eastAsia="宋体" w:hAnsi="Times New Roman" w:cs="Times New Roman"/>
      <w:sz w:val="18"/>
      <w:szCs w:val="20"/>
    </w:rPr>
  </w:style>
  <w:style w:type="paragraph" w:styleId="aff1">
    <w:name w:val="List Paragraph"/>
    <w:basedOn w:val="a"/>
    <w:qFormat/>
    <w:rsid w:val="00590A18"/>
    <w:pPr>
      <w:ind w:firstLineChars="200" w:firstLine="420"/>
    </w:pPr>
    <w:rPr>
      <w:rFonts w:ascii="Times New Roman" w:hAnsi="Times New Roman"/>
      <w:sz w:val="21"/>
      <w:szCs w:val="20"/>
    </w:rPr>
  </w:style>
  <w:style w:type="paragraph" w:customStyle="1" w:styleId="WPSOffice1">
    <w:name w:val="WPSOffice手动目录 1"/>
    <w:qFormat/>
    <w:rsid w:val="00590A18"/>
    <w:rPr>
      <w:rFonts w:ascii="Calibri" w:hAnsi="Calibri"/>
    </w:rPr>
  </w:style>
  <w:style w:type="paragraph" w:customStyle="1" w:styleId="CharCharCharCharCharCharCharCharCharCharCharCharChar">
    <w:name w:val="Char Char Char Char Char Char Char Char Char Char Char Char Char"/>
    <w:basedOn w:val="a"/>
    <w:qFormat/>
    <w:rsid w:val="00590A18"/>
    <w:pPr>
      <w:widowControl/>
      <w:spacing w:after="160" w:line="240" w:lineRule="exact"/>
      <w:jc w:val="left"/>
    </w:pPr>
    <w:rPr>
      <w:rFonts w:ascii="Verdana" w:eastAsia="仿宋_GB2312" w:hAnsi="Verdana"/>
      <w:kern w:val="0"/>
      <w:sz w:val="24"/>
      <w:szCs w:val="20"/>
      <w:lang w:eastAsia="en-US"/>
    </w:rPr>
  </w:style>
  <w:style w:type="paragraph" w:customStyle="1" w:styleId="aff2">
    <w:name w:val="列表项目"/>
    <w:basedOn w:val="a"/>
    <w:qFormat/>
    <w:rsid w:val="00590A18"/>
    <w:pPr>
      <w:tabs>
        <w:tab w:val="left" w:pos="420"/>
      </w:tabs>
      <w:spacing w:line="288" w:lineRule="auto"/>
      <w:ind w:leftChars="200" w:left="840" w:hangingChars="200" w:hanging="420"/>
    </w:pPr>
    <w:rPr>
      <w:rFonts w:ascii="Times New Roman" w:hAnsi="Times New Roman"/>
      <w:sz w:val="21"/>
      <w:szCs w:val="20"/>
    </w:rPr>
  </w:style>
  <w:style w:type="paragraph" w:customStyle="1" w:styleId="aff3">
    <w:name w:val="表格内文字"/>
    <w:basedOn w:val="ac"/>
    <w:qFormat/>
    <w:rsid w:val="00590A18"/>
    <w:pPr>
      <w:adjustRightInd w:val="0"/>
    </w:pPr>
    <w:rPr>
      <w:color w:val="000000"/>
      <w:szCs w:val="20"/>
      <w:lang w:val="en-GB"/>
    </w:rPr>
  </w:style>
  <w:style w:type="paragraph" w:customStyle="1" w:styleId="FigureDescription">
    <w:name w:val="Figure Description"/>
    <w:next w:val="a"/>
    <w:qFormat/>
    <w:rsid w:val="00590A18"/>
    <w:pPr>
      <w:snapToGrid w:val="0"/>
      <w:spacing w:before="80" w:after="320"/>
      <w:ind w:left="1134"/>
      <w:jc w:val="center"/>
    </w:pPr>
    <w:rPr>
      <w:rFonts w:ascii="Arial" w:eastAsia="黑体" w:hAnsi="Arial"/>
      <w:sz w:val="18"/>
    </w:rPr>
  </w:style>
  <w:style w:type="paragraph" w:customStyle="1" w:styleId="TOC1">
    <w:name w:val="TOC 标题1"/>
    <w:basedOn w:val="1"/>
    <w:next w:val="a"/>
    <w:uiPriority w:val="39"/>
    <w:qFormat/>
    <w:rsid w:val="00590A18"/>
    <w:pPr>
      <w:keepLines/>
      <w:widowControl/>
      <w:tabs>
        <w:tab w:val="clear" w:pos="3360"/>
      </w:tabs>
      <w:snapToGrid/>
      <w:spacing w:beforeLines="0" w:afterLines="0" w:line="276" w:lineRule="auto"/>
      <w:jc w:val="left"/>
      <w:outlineLvl w:val="9"/>
    </w:pPr>
    <w:rPr>
      <w:rFonts w:ascii="Cambria" w:eastAsia="宋体" w:hAnsi="Cambria"/>
      <w:b/>
      <w:bCs/>
      <w:color w:val="365F91"/>
      <w:kern w:val="0"/>
      <w:sz w:val="28"/>
      <w:szCs w:val="28"/>
    </w:rPr>
  </w:style>
  <w:style w:type="paragraph" w:customStyle="1" w:styleId="pstyle">
    <w:name w:val="pstyle"/>
    <w:qFormat/>
    <w:rsid w:val="00590A18"/>
    <w:pPr>
      <w:spacing w:line="290" w:lineRule="auto"/>
    </w:pPr>
    <w:rPr>
      <w:rFonts w:ascii="Arial" w:hAnsi="Arial" w:cs="Arial"/>
    </w:rPr>
  </w:style>
  <w:style w:type="paragraph" w:customStyle="1" w:styleId="tabletext">
    <w:name w:val="tabletext"/>
    <w:basedOn w:val="a"/>
    <w:qFormat/>
    <w:rsid w:val="00590A18"/>
    <w:pPr>
      <w:widowControl/>
      <w:spacing w:before="100" w:beforeAutospacing="1" w:after="100" w:afterAutospacing="1"/>
      <w:jc w:val="left"/>
    </w:pPr>
    <w:rPr>
      <w:rFonts w:ascii="宋体" w:hAnsi="宋体" w:cs="宋体"/>
      <w:kern w:val="0"/>
      <w:sz w:val="24"/>
      <w:szCs w:val="24"/>
    </w:rPr>
  </w:style>
  <w:style w:type="paragraph" w:customStyle="1" w:styleId="aff4">
    <w:name w:val="没有缩进（为图形使用）"/>
    <w:basedOn w:val="a"/>
    <w:qFormat/>
    <w:rsid w:val="00590A18"/>
    <w:pPr>
      <w:spacing w:before="120" w:after="120" w:line="360" w:lineRule="auto"/>
    </w:pPr>
    <w:rPr>
      <w:rFonts w:ascii="Times New Roman" w:hAnsi="Times New Roman"/>
      <w:sz w:val="24"/>
      <w:szCs w:val="20"/>
    </w:rPr>
  </w:style>
  <w:style w:type="paragraph" w:customStyle="1" w:styleId="Default">
    <w:name w:val="Default"/>
    <w:qFormat/>
    <w:rsid w:val="00590A18"/>
    <w:pPr>
      <w:widowControl w:val="0"/>
      <w:autoSpaceDE w:val="0"/>
      <w:autoSpaceDN w:val="0"/>
      <w:adjustRightInd w:val="0"/>
    </w:pPr>
    <w:rPr>
      <w:rFonts w:ascii="Calibri" w:hAnsi="Calibri"/>
      <w:color w:val="000000"/>
      <w:sz w:val="24"/>
      <w:szCs w:val="24"/>
    </w:rPr>
  </w:style>
  <w:style w:type="paragraph" w:customStyle="1" w:styleId="aff5">
    <w:name w:val="表头样式"/>
    <w:basedOn w:val="a"/>
    <w:qFormat/>
    <w:rsid w:val="00590A18"/>
    <w:pPr>
      <w:autoSpaceDE w:val="0"/>
      <w:autoSpaceDN w:val="0"/>
      <w:adjustRightInd w:val="0"/>
      <w:spacing w:line="360" w:lineRule="auto"/>
      <w:jc w:val="left"/>
    </w:pPr>
    <w:rPr>
      <w:rFonts w:ascii="Times New Roman" w:hAnsi="Times New Roman"/>
      <w:b/>
      <w:kern w:val="0"/>
      <w:sz w:val="21"/>
      <w:szCs w:val="20"/>
    </w:rPr>
  </w:style>
  <w:style w:type="paragraph" w:customStyle="1" w:styleId="aff6">
    <w:name w:val="正文（首行不缩进）"/>
    <w:basedOn w:val="a"/>
    <w:qFormat/>
    <w:rsid w:val="00590A18"/>
    <w:pPr>
      <w:autoSpaceDE w:val="0"/>
      <w:autoSpaceDN w:val="0"/>
      <w:adjustRightInd w:val="0"/>
      <w:spacing w:line="360" w:lineRule="auto"/>
      <w:jc w:val="left"/>
    </w:pPr>
    <w:rPr>
      <w:rFonts w:ascii="Times New Roman" w:hAnsi="Times New Roman"/>
      <w:kern w:val="0"/>
      <w:sz w:val="21"/>
      <w:szCs w:val="20"/>
    </w:rPr>
  </w:style>
  <w:style w:type="paragraph" w:customStyle="1" w:styleId="53">
    <w:name w:val="标题5"/>
    <w:basedOn w:val="a"/>
    <w:qFormat/>
    <w:rsid w:val="00590A18"/>
    <w:pPr>
      <w:tabs>
        <w:tab w:val="left" w:pos="0"/>
      </w:tabs>
      <w:autoSpaceDE w:val="0"/>
      <w:autoSpaceDN w:val="0"/>
      <w:adjustRightInd w:val="0"/>
      <w:snapToGrid w:val="0"/>
      <w:spacing w:line="320" w:lineRule="atLeast"/>
    </w:pPr>
    <w:rPr>
      <w:rFonts w:ascii="宋体" w:hAnsi="Times New Roman"/>
      <w:kern w:val="0"/>
      <w:sz w:val="21"/>
      <w:szCs w:val="20"/>
    </w:rPr>
  </w:style>
  <w:style w:type="paragraph" w:customStyle="1" w:styleId="aff7">
    <w:name w:val="可研正文"/>
    <w:basedOn w:val="a9"/>
    <w:qFormat/>
    <w:rsid w:val="00590A18"/>
    <w:pPr>
      <w:adjustRightInd w:val="0"/>
      <w:snapToGrid w:val="0"/>
      <w:spacing w:after="0" w:line="440" w:lineRule="exact"/>
      <w:ind w:firstLine="567"/>
    </w:pPr>
    <w:rPr>
      <w:rFonts w:ascii="仿宋_GB2312" w:eastAsia="仿宋_GB2312" w:hAnsi="Times New Roman"/>
      <w:szCs w:val="20"/>
    </w:rPr>
  </w:style>
  <w:style w:type="paragraph" w:customStyle="1" w:styleId="PullQuote">
    <w:name w:val="Pull Quote"/>
    <w:basedOn w:val="a"/>
    <w:qFormat/>
    <w:rsid w:val="00590A18"/>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rFonts w:ascii="Times New Roman" w:hAnsi="Times New Roman"/>
      <w:b/>
      <w:i/>
      <w:sz w:val="24"/>
      <w:szCs w:val="20"/>
    </w:rPr>
  </w:style>
  <w:style w:type="paragraph" w:customStyle="1" w:styleId="CharCharCharCharCharCharChar1">
    <w:name w:val="Char Char Char Char Char Char Char1"/>
    <w:basedOn w:val="a"/>
    <w:qFormat/>
    <w:rsid w:val="00590A18"/>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7"/>
    <w:qFormat/>
    <w:rsid w:val="00590A18"/>
    <w:pPr>
      <w:adjustRightInd w:val="0"/>
      <w:snapToGrid w:val="0"/>
      <w:spacing w:line="360" w:lineRule="auto"/>
    </w:pPr>
    <w:rPr>
      <w:rFonts w:ascii="仿宋_GB2312" w:eastAsia="仿宋_GB2312"/>
      <w:sz w:val="24"/>
      <w:szCs w:val="24"/>
    </w:rPr>
  </w:style>
  <w:style w:type="paragraph" w:customStyle="1" w:styleId="aff8">
    <w:name w:val="表文字"/>
    <w:qFormat/>
    <w:rsid w:val="00590A18"/>
    <w:rPr>
      <w:rFonts w:ascii="宋体" w:hAnsi="Calibri"/>
      <w:kern w:val="2"/>
    </w:rPr>
  </w:style>
  <w:style w:type="paragraph" w:customStyle="1" w:styleId="aff9">
    <w:name w:val="文章正文"/>
    <w:basedOn w:val="a"/>
    <w:qFormat/>
    <w:rsid w:val="00590A18"/>
    <w:pPr>
      <w:ind w:firstLineChars="200" w:firstLine="560"/>
    </w:pPr>
    <w:rPr>
      <w:rFonts w:ascii="仿宋_GB2312" w:eastAsia="仿宋_GB2312" w:hAnsi="宋体"/>
      <w:color w:val="000000"/>
      <w:szCs w:val="20"/>
    </w:rPr>
  </w:style>
  <w:style w:type="paragraph" w:customStyle="1" w:styleId="hb1">
    <w:name w:val="hb.1"/>
    <w:basedOn w:val="a"/>
    <w:qFormat/>
    <w:rsid w:val="00590A18"/>
    <w:pPr>
      <w:tabs>
        <w:tab w:val="left" w:pos="992"/>
      </w:tabs>
      <w:spacing w:after="156"/>
      <w:ind w:left="840" w:hanging="420"/>
    </w:pPr>
    <w:rPr>
      <w:rFonts w:ascii="Times New Roman" w:hAnsi="Times New Roman"/>
      <w:sz w:val="24"/>
      <w:szCs w:val="20"/>
    </w:rPr>
  </w:style>
  <w:style w:type="paragraph" w:customStyle="1" w:styleId="CharCharCharCharChar">
    <w:name w:val="Char Char Char Char Char"/>
    <w:basedOn w:val="a"/>
    <w:qFormat/>
    <w:rsid w:val="00590A18"/>
    <w:pPr>
      <w:tabs>
        <w:tab w:val="left" w:pos="425"/>
      </w:tabs>
      <w:ind w:left="425" w:hanging="425"/>
    </w:pPr>
    <w:rPr>
      <w:rFonts w:ascii="Tahoma" w:hAnsi="Tahoma"/>
      <w:sz w:val="24"/>
      <w:szCs w:val="20"/>
    </w:rPr>
  </w:style>
  <w:style w:type="paragraph" w:customStyle="1" w:styleId="affa">
    <w:name w:val="特点"/>
    <w:basedOn w:val="a"/>
    <w:next w:val="a4"/>
    <w:qFormat/>
    <w:rsid w:val="00590A18"/>
    <w:pPr>
      <w:ind w:firstLine="420"/>
    </w:pPr>
    <w:rPr>
      <w:rFonts w:ascii="Times New Roman" w:hAnsi="Times New Roman"/>
      <w:sz w:val="21"/>
      <w:szCs w:val="20"/>
    </w:rPr>
  </w:style>
  <w:style w:type="paragraph" w:customStyle="1" w:styleId="affb">
    <w:name w:val="表头文本"/>
    <w:qFormat/>
    <w:rsid w:val="00590A18"/>
    <w:pPr>
      <w:jc w:val="center"/>
    </w:pPr>
    <w:rPr>
      <w:rFonts w:ascii="Arial" w:hAnsi="Arial"/>
      <w:b/>
      <w:sz w:val="21"/>
    </w:rPr>
  </w:style>
  <w:style w:type="paragraph" w:customStyle="1" w:styleId="affc">
    <w:name w:val="内容标题"/>
    <w:basedOn w:val="a7"/>
    <w:qFormat/>
    <w:rsid w:val="00590A18"/>
    <w:rPr>
      <w:rFonts w:ascii="Tahoma" w:hAnsi="Tahoma"/>
      <w:sz w:val="24"/>
    </w:rPr>
  </w:style>
  <w:style w:type="paragraph" w:customStyle="1" w:styleId="605">
    <w:name w:val="样式 标题 6第五层条 + 三号 段前: 0.5 行"/>
    <w:basedOn w:val="6"/>
    <w:qFormat/>
    <w:rsid w:val="00590A18"/>
    <w:pPr>
      <w:widowControl/>
      <w:adjustRightInd/>
      <w:snapToGrid/>
      <w:spacing w:beforeLines="50"/>
      <w:jc w:val="left"/>
    </w:pPr>
    <w:rPr>
      <w:snapToGrid w:val="0"/>
      <w:kern w:val="24"/>
      <w:sz w:val="28"/>
    </w:rPr>
  </w:style>
  <w:style w:type="paragraph" w:customStyle="1" w:styleId="44">
    <w:name w:val="标题4——4"/>
    <w:basedOn w:val="4"/>
    <w:next w:val="a"/>
    <w:qFormat/>
    <w:rsid w:val="00590A18"/>
    <w:pPr>
      <w:spacing w:beforeLines="50" w:line="240" w:lineRule="auto"/>
      <w:ind w:right="2"/>
    </w:pPr>
    <w:rPr>
      <w:rFonts w:ascii="楷体_GB2312" w:eastAsia="楷体_GB2312" w:hAnsi="宋体"/>
      <w:bCs/>
      <w:color w:val="000000"/>
      <w:sz w:val="30"/>
      <w:szCs w:val="30"/>
    </w:rPr>
  </w:style>
  <w:style w:type="paragraph" w:customStyle="1" w:styleId="affd">
    <w:name w:val="段落正文"/>
    <w:basedOn w:val="a"/>
    <w:qFormat/>
    <w:rsid w:val="00590A18"/>
    <w:pPr>
      <w:spacing w:beforeLines="50" w:line="360" w:lineRule="auto"/>
      <w:ind w:firstLineChars="200" w:firstLine="200"/>
    </w:pPr>
    <w:rPr>
      <w:rFonts w:ascii="Times New Roman" w:hAnsi="Times New Roman"/>
      <w:spacing w:val="2"/>
      <w:sz w:val="24"/>
      <w:szCs w:val="20"/>
    </w:rPr>
  </w:style>
  <w:style w:type="paragraph" w:customStyle="1" w:styleId="affe">
    <w:name w:val="样式 宋体 五号 两端对齐 行距: 单倍行距"/>
    <w:basedOn w:val="a"/>
    <w:qFormat/>
    <w:rsid w:val="00590A18"/>
    <w:pPr>
      <w:adjustRightInd w:val="0"/>
      <w:textAlignment w:val="baseline"/>
    </w:pPr>
    <w:rPr>
      <w:rFonts w:ascii="宋体" w:hAnsi="宋体"/>
      <w:kern w:val="0"/>
      <w:sz w:val="21"/>
      <w:szCs w:val="20"/>
    </w:rPr>
  </w:style>
  <w:style w:type="paragraph" w:customStyle="1" w:styleId="afff">
    <w:name w:val="标准正文"/>
    <w:basedOn w:val="aa"/>
    <w:qFormat/>
    <w:rsid w:val="00590A18"/>
    <w:pPr>
      <w:spacing w:before="60" w:after="60" w:line="360" w:lineRule="auto"/>
      <w:ind w:left="0" w:firstLine="482"/>
    </w:pPr>
    <w:rPr>
      <w:rFonts w:ascii="Arial" w:hAnsi="Arial"/>
      <w:sz w:val="24"/>
      <w:szCs w:val="20"/>
    </w:rPr>
  </w:style>
  <w:style w:type="paragraph" w:customStyle="1" w:styleId="Charf">
    <w:name w:val="Char"/>
    <w:basedOn w:val="a"/>
    <w:qFormat/>
    <w:rsid w:val="00590A18"/>
    <w:pPr>
      <w:spacing w:line="240" w:lineRule="atLeast"/>
      <w:ind w:left="420" w:firstLine="420"/>
    </w:pPr>
    <w:rPr>
      <w:rFonts w:ascii="Times New Roman" w:hAnsi="Times New Roman"/>
      <w:kern w:val="0"/>
      <w:sz w:val="21"/>
      <w:szCs w:val="20"/>
    </w:rPr>
  </w:style>
  <w:style w:type="paragraph" w:customStyle="1" w:styleId="afff0">
    <w:name w:val="摘要"/>
    <w:basedOn w:val="a"/>
    <w:next w:val="2"/>
    <w:qFormat/>
    <w:rsid w:val="00590A18"/>
    <w:pPr>
      <w:spacing w:line="360" w:lineRule="auto"/>
    </w:pPr>
    <w:rPr>
      <w:rFonts w:ascii="Times New Roman" w:eastAsia="黑体" w:hAnsi="Times New Roman"/>
      <w:sz w:val="20"/>
      <w:szCs w:val="20"/>
    </w:rPr>
  </w:style>
  <w:style w:type="paragraph" w:customStyle="1" w:styleId="16">
    <w:name w:val="1"/>
    <w:basedOn w:val="a"/>
    <w:next w:val="ac"/>
    <w:qFormat/>
    <w:rsid w:val="00590A18"/>
    <w:rPr>
      <w:rFonts w:ascii="宋体" w:hAnsi="Courier New"/>
      <w:sz w:val="21"/>
    </w:rPr>
  </w:style>
  <w:style w:type="paragraph" w:customStyle="1" w:styleId="Char21">
    <w:name w:val="Char2"/>
    <w:basedOn w:val="a"/>
    <w:qFormat/>
    <w:rsid w:val="00590A18"/>
    <w:pPr>
      <w:widowControl/>
      <w:spacing w:line="400" w:lineRule="exact"/>
      <w:jc w:val="center"/>
    </w:pPr>
    <w:rPr>
      <w:rFonts w:ascii="Times New Roman" w:hAnsi="Times New Roman"/>
      <w:sz w:val="24"/>
      <w:szCs w:val="20"/>
    </w:rPr>
  </w:style>
  <w:style w:type="paragraph" w:customStyle="1" w:styleId="afff1">
    <w:name w:val="关键词"/>
    <w:basedOn w:val="a"/>
    <w:next w:val="a"/>
    <w:qFormat/>
    <w:rsid w:val="00590A18"/>
    <w:pPr>
      <w:spacing w:line="360" w:lineRule="auto"/>
    </w:pPr>
    <w:rPr>
      <w:rFonts w:ascii="Times New Roman" w:eastAsia="黑体" w:hAnsi="Times New Roman"/>
      <w:sz w:val="20"/>
      <w:szCs w:val="20"/>
    </w:rPr>
  </w:style>
  <w:style w:type="paragraph" w:customStyle="1" w:styleId="TableTextCharCharChar">
    <w:name w:val="Table Text Char Char Char"/>
    <w:qFormat/>
    <w:rsid w:val="00590A18"/>
    <w:pPr>
      <w:snapToGrid w:val="0"/>
      <w:spacing w:before="80" w:after="80"/>
    </w:pPr>
    <w:rPr>
      <w:rFonts w:ascii="Arial" w:hAnsi="Arial"/>
      <w:kern w:val="2"/>
      <w:sz w:val="18"/>
    </w:rPr>
  </w:style>
  <w:style w:type="paragraph" w:customStyle="1" w:styleId="TableParagraph">
    <w:name w:val="Table Paragraph"/>
    <w:basedOn w:val="a"/>
    <w:uiPriority w:val="1"/>
    <w:qFormat/>
    <w:rsid w:val="00590A18"/>
    <w:rPr>
      <w:rFonts w:ascii="仿宋" w:eastAsia="仿宋" w:hAnsi="仿宋" w:cs="仿宋"/>
      <w:lang w:val="zh-CN" w:bidi="zh-CN"/>
    </w:rPr>
  </w:style>
  <w:style w:type="paragraph" w:customStyle="1" w:styleId="CharCharCharChar">
    <w:name w:val="文档正文 Char Char Char Char"/>
    <w:basedOn w:val="a"/>
    <w:qFormat/>
    <w:rsid w:val="00590A18"/>
    <w:pPr>
      <w:adjustRightInd w:val="0"/>
      <w:spacing w:line="440" w:lineRule="exact"/>
      <w:ind w:firstLine="420"/>
      <w:textAlignment w:val="baseline"/>
    </w:pPr>
    <w:rPr>
      <w:rFonts w:ascii="Arial Narrow" w:hAnsi="Arial Narrow"/>
      <w:kern w:val="0"/>
      <w:sz w:val="24"/>
      <w:szCs w:val="20"/>
    </w:rPr>
  </w:style>
  <w:style w:type="paragraph" w:customStyle="1" w:styleId="xl53">
    <w:name w:val="xl53"/>
    <w:basedOn w:val="a"/>
    <w:qFormat/>
    <w:rsid w:val="00590A18"/>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szCs w:val="20"/>
    </w:rPr>
  </w:style>
  <w:style w:type="paragraph" w:customStyle="1" w:styleId="211">
    <w:name w:val="正文文本 21"/>
    <w:basedOn w:val="a"/>
    <w:qFormat/>
    <w:rsid w:val="00590A18"/>
    <w:pPr>
      <w:adjustRightInd w:val="0"/>
      <w:spacing w:before="120" w:line="360" w:lineRule="auto"/>
      <w:ind w:firstLine="480"/>
      <w:textAlignment w:val="baseline"/>
    </w:pPr>
    <w:rPr>
      <w:rFonts w:ascii="Times New Roman" w:hAnsi="Times New Roman"/>
      <w:sz w:val="24"/>
      <w:szCs w:val="20"/>
    </w:rPr>
  </w:style>
  <w:style w:type="paragraph" w:customStyle="1" w:styleId="afff2">
    <w:name w:val="缺省文本"/>
    <w:basedOn w:val="a"/>
    <w:qFormat/>
    <w:rsid w:val="00590A18"/>
    <w:pPr>
      <w:tabs>
        <w:tab w:val="left" w:pos="1260"/>
      </w:tabs>
      <w:autoSpaceDE w:val="0"/>
      <w:autoSpaceDN w:val="0"/>
      <w:adjustRightInd w:val="0"/>
      <w:spacing w:line="360" w:lineRule="auto"/>
      <w:jc w:val="left"/>
    </w:pPr>
    <w:rPr>
      <w:rFonts w:ascii="Times New Roman" w:hAnsi="Times New Roman"/>
      <w:kern w:val="0"/>
      <w:sz w:val="24"/>
      <w:szCs w:val="20"/>
    </w:rPr>
  </w:style>
  <w:style w:type="paragraph" w:customStyle="1" w:styleId="17">
    <w:name w:val="样式1"/>
    <w:basedOn w:val="4"/>
    <w:qFormat/>
    <w:rsid w:val="00590A18"/>
    <w:pPr>
      <w:spacing w:before="500" w:after="260" w:line="560" w:lineRule="atLeast"/>
    </w:pPr>
  </w:style>
  <w:style w:type="paragraph" w:customStyle="1" w:styleId="ItemStep">
    <w:name w:val="Item Step"/>
    <w:qFormat/>
    <w:rsid w:val="00590A18"/>
    <w:pPr>
      <w:tabs>
        <w:tab w:val="left" w:pos="1644"/>
      </w:tabs>
      <w:ind w:left="1644" w:hanging="510"/>
      <w:outlineLvl w:val="4"/>
    </w:pPr>
    <w:rPr>
      <w:rFonts w:ascii="Arial" w:hAnsi="Arial"/>
      <w:sz w:val="21"/>
    </w:rPr>
  </w:style>
  <w:style w:type="paragraph" w:customStyle="1" w:styleId="20257">
    <w:name w:val="样式 样式 正文首行缩进 2 + 左  0 字符 + 首行缩进:  2.57 字符"/>
    <w:basedOn w:val="a"/>
    <w:next w:val="a"/>
    <w:qFormat/>
    <w:rsid w:val="00590A18"/>
    <w:pPr>
      <w:adjustRightInd w:val="0"/>
      <w:snapToGrid w:val="0"/>
      <w:spacing w:after="120"/>
      <w:ind w:firstLineChars="257" w:firstLine="540"/>
    </w:pPr>
    <w:rPr>
      <w:rFonts w:ascii="Times New Roman" w:hAnsi="Times New Roman"/>
      <w:sz w:val="21"/>
      <w:szCs w:val="20"/>
    </w:rPr>
  </w:style>
  <w:style w:type="paragraph" w:customStyle="1" w:styleId="18">
    <w:name w:val="表格1"/>
    <w:basedOn w:val="a"/>
    <w:next w:val="a"/>
    <w:qFormat/>
    <w:rsid w:val="00590A18"/>
    <w:pPr>
      <w:kinsoku w:val="0"/>
      <w:wordWrap w:val="0"/>
      <w:overflowPunct w:val="0"/>
      <w:autoSpaceDE w:val="0"/>
      <w:autoSpaceDN w:val="0"/>
      <w:adjustRightInd w:val="0"/>
      <w:spacing w:line="288" w:lineRule="auto"/>
      <w:jc w:val="center"/>
      <w:textAlignment w:val="baseline"/>
    </w:pPr>
    <w:rPr>
      <w:rFonts w:ascii="宋体" w:hAnsi="Times New Roman"/>
      <w:kern w:val="0"/>
      <w:sz w:val="18"/>
      <w:szCs w:val="20"/>
    </w:rPr>
  </w:style>
  <w:style w:type="paragraph" w:customStyle="1" w:styleId="19">
    <w:name w:val="列出段落1"/>
    <w:basedOn w:val="a"/>
    <w:qFormat/>
    <w:rsid w:val="00590A18"/>
    <w:pPr>
      <w:ind w:firstLineChars="200" w:firstLine="200"/>
    </w:pPr>
    <w:rPr>
      <w:rFonts w:ascii="Times New Roman" w:hAnsi="Times New Roman"/>
      <w:szCs w:val="20"/>
    </w:rPr>
  </w:style>
  <w:style w:type="paragraph" w:customStyle="1" w:styleId="412">
    <w:name w:val="样式 正文缩进正文（首行缩进两字）表正文正文非缩进特点标题4段1 + 首行缩进:  2 字符"/>
    <w:basedOn w:val="a4"/>
    <w:qFormat/>
    <w:rsid w:val="00590A18"/>
    <w:pPr>
      <w:ind w:firstLineChars="200" w:firstLine="480"/>
    </w:pPr>
    <w:rPr>
      <w:rFonts w:ascii="Times New Roman" w:hAnsi="Times New Roman"/>
      <w:szCs w:val="20"/>
    </w:rPr>
  </w:style>
  <w:style w:type="paragraph" w:customStyle="1" w:styleId="CharChar13">
    <w:name w:val="Char Char13"/>
    <w:basedOn w:val="a"/>
    <w:qFormat/>
    <w:rsid w:val="00590A18"/>
    <w:pPr>
      <w:widowControl/>
      <w:spacing w:after="160" w:line="240" w:lineRule="exact"/>
      <w:jc w:val="left"/>
    </w:pPr>
    <w:rPr>
      <w:rFonts w:ascii="Verdana" w:hAnsi="Verdana"/>
      <w:kern w:val="0"/>
      <w:sz w:val="20"/>
      <w:szCs w:val="20"/>
      <w:lang w:eastAsia="en-US"/>
    </w:rPr>
  </w:style>
  <w:style w:type="paragraph" w:customStyle="1" w:styleId="afff3">
    <w:name w:val="段"/>
    <w:qFormat/>
    <w:rsid w:val="00590A18"/>
    <w:pPr>
      <w:autoSpaceDE w:val="0"/>
      <w:autoSpaceDN w:val="0"/>
      <w:ind w:firstLineChars="200" w:firstLine="420"/>
      <w:jc w:val="both"/>
    </w:pPr>
    <w:rPr>
      <w:rFonts w:ascii="宋体" w:hAnsi="Calibri"/>
      <w:sz w:val="21"/>
    </w:rPr>
  </w:style>
  <w:style w:type="paragraph" w:customStyle="1" w:styleId="afff4">
    <w:name w:val="正文首行缩进两字符"/>
    <w:basedOn w:val="a"/>
    <w:qFormat/>
    <w:rsid w:val="00590A18"/>
    <w:pPr>
      <w:spacing w:line="360" w:lineRule="auto"/>
      <w:ind w:firstLineChars="200" w:firstLine="200"/>
    </w:pPr>
    <w:rPr>
      <w:rFonts w:ascii="Times New Roman" w:hAnsi="Times New Roman"/>
      <w:sz w:val="21"/>
      <w:szCs w:val="24"/>
    </w:rPr>
  </w:style>
  <w:style w:type="paragraph" w:customStyle="1" w:styleId="CharChar1CharCharCharCharCharCharCharCharCharCharCharCharCharChar">
    <w:name w:val="Char Char1 Char Char Char Char Char Char Char Char Char Char Char Char Char Char"/>
    <w:basedOn w:val="a"/>
    <w:qFormat/>
    <w:rsid w:val="00590A18"/>
    <w:pPr>
      <w:widowControl/>
      <w:spacing w:after="160" w:line="240" w:lineRule="exact"/>
      <w:jc w:val="left"/>
    </w:pPr>
    <w:rPr>
      <w:rFonts w:ascii="Verdana" w:hAnsi="Verdana"/>
      <w:kern w:val="0"/>
      <w:sz w:val="20"/>
      <w:szCs w:val="20"/>
      <w:lang w:eastAsia="en-US"/>
    </w:rPr>
  </w:style>
  <w:style w:type="paragraph" w:customStyle="1" w:styleId="16615">
    <w:name w:val="样式 标题 1 + 居中 段前: 6 磅 段后: 6 磅 行距: 1.5 倍行距"/>
    <w:basedOn w:val="1"/>
    <w:qFormat/>
    <w:rsid w:val="00590A18"/>
    <w:pPr>
      <w:keepLines/>
      <w:tabs>
        <w:tab w:val="clear" w:pos="3360"/>
      </w:tabs>
      <w:adjustRightInd w:val="0"/>
      <w:spacing w:beforeLines="0" w:line="360" w:lineRule="auto"/>
    </w:pPr>
    <w:rPr>
      <w:rFonts w:eastAsia="宋体"/>
      <w:b/>
      <w:kern w:val="44"/>
      <w:sz w:val="32"/>
    </w:rPr>
  </w:style>
  <w:style w:type="paragraph" w:customStyle="1" w:styleId="29">
    <w:name w:val="标题2"/>
    <w:basedOn w:val="2"/>
    <w:qFormat/>
    <w:rsid w:val="00590A18"/>
    <w:pPr>
      <w:keepNext w:val="0"/>
      <w:keepLines w:val="0"/>
      <w:adjustRightInd w:val="0"/>
      <w:snapToGrid w:val="0"/>
      <w:spacing w:before="0" w:after="0" w:line="360" w:lineRule="auto"/>
      <w:ind w:firstLineChars="196" w:firstLine="574"/>
      <w:outlineLvl w:val="9"/>
    </w:pPr>
    <w:rPr>
      <w:rFonts w:ascii="宋体" w:eastAsia="宋体" w:hAnsi="宋体"/>
      <w:b w:val="0"/>
      <w:spacing w:val="6"/>
      <w:sz w:val="28"/>
      <w:szCs w:val="20"/>
      <w:u w:val="single"/>
    </w:rPr>
  </w:style>
  <w:style w:type="paragraph" w:customStyle="1" w:styleId="1a">
    <w:name w:val="小标题 1"/>
    <w:basedOn w:val="a"/>
    <w:qFormat/>
    <w:rsid w:val="00590A18"/>
    <w:pPr>
      <w:autoSpaceDE w:val="0"/>
      <w:autoSpaceDN w:val="0"/>
      <w:adjustRightInd w:val="0"/>
      <w:spacing w:line="360" w:lineRule="atLeast"/>
    </w:pPr>
    <w:rPr>
      <w:rFonts w:ascii="文鼎粗黑" w:eastAsia="文鼎粗黑" w:hAnsi="Times New Roman"/>
      <w:kern w:val="0"/>
      <w:sz w:val="22"/>
      <w:szCs w:val="20"/>
    </w:rPr>
  </w:style>
  <w:style w:type="paragraph" w:customStyle="1" w:styleId="CSS1Char">
    <w:name w:val="CSS1级正文 Char"/>
    <w:basedOn w:val="a9"/>
    <w:qFormat/>
    <w:rsid w:val="00590A18"/>
    <w:pPr>
      <w:adjustRightInd w:val="0"/>
      <w:snapToGrid w:val="0"/>
      <w:spacing w:after="0" w:line="360" w:lineRule="auto"/>
      <w:ind w:firstLine="480"/>
    </w:pPr>
    <w:rPr>
      <w:rFonts w:ascii="Times New Roman" w:hAnsi="Times New Roman"/>
      <w:sz w:val="24"/>
      <w:szCs w:val="20"/>
    </w:rPr>
  </w:style>
  <w:style w:type="paragraph" w:customStyle="1" w:styleId="afff5">
    <w:name w:val="图例"/>
    <w:basedOn w:val="a"/>
    <w:qFormat/>
    <w:rsid w:val="00590A18"/>
    <w:pPr>
      <w:spacing w:before="120" w:after="120" w:line="360" w:lineRule="auto"/>
      <w:jc w:val="center"/>
    </w:pPr>
    <w:rPr>
      <w:rFonts w:ascii="Times New Roman" w:eastAsia="仿宋_GB2312" w:hAnsi="Times New Roman"/>
      <w:b/>
      <w:sz w:val="24"/>
      <w:szCs w:val="20"/>
    </w:rPr>
  </w:style>
  <w:style w:type="paragraph" w:customStyle="1" w:styleId="xl27">
    <w:name w:val="xl27"/>
    <w:basedOn w:val="a"/>
    <w:qFormat/>
    <w:rsid w:val="00590A1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szCs w:val="20"/>
    </w:rPr>
  </w:style>
  <w:style w:type="paragraph" w:customStyle="1" w:styleId="37">
    <w:name w:val="列出段落3"/>
    <w:basedOn w:val="a"/>
    <w:uiPriority w:val="99"/>
    <w:qFormat/>
    <w:rsid w:val="00590A18"/>
    <w:pPr>
      <w:ind w:firstLine="420"/>
    </w:pPr>
    <w:rPr>
      <w:sz w:val="21"/>
      <w:szCs w:val="24"/>
    </w:rPr>
  </w:style>
  <w:style w:type="paragraph" w:customStyle="1" w:styleId="1b">
    <w:name w:val="1.正文"/>
    <w:basedOn w:val="a"/>
    <w:qFormat/>
    <w:rsid w:val="00590A18"/>
    <w:pPr>
      <w:spacing w:line="360" w:lineRule="auto"/>
      <w:ind w:leftChars="225" w:left="540" w:firstLineChars="225" w:firstLine="540"/>
    </w:pPr>
    <w:rPr>
      <w:rFonts w:ascii="Times New Roman" w:hAnsi="Times New Roman"/>
      <w:sz w:val="24"/>
      <w:szCs w:val="20"/>
    </w:rPr>
  </w:style>
  <w:style w:type="paragraph" w:customStyle="1" w:styleId="61">
    <w:name w:val="样式6"/>
    <w:basedOn w:val="a"/>
    <w:qFormat/>
    <w:rsid w:val="00590A18"/>
    <w:pPr>
      <w:spacing w:line="360" w:lineRule="auto"/>
      <w:ind w:firstLineChars="200" w:firstLine="200"/>
      <w:jc w:val="left"/>
    </w:pPr>
    <w:rPr>
      <w:sz w:val="24"/>
      <w:szCs w:val="24"/>
    </w:rPr>
  </w:style>
  <w:style w:type="paragraph" w:customStyle="1" w:styleId="220">
    <w:name w:val="样式 样式 首行缩进:  2 字符 + 首行缩进:  2 字符"/>
    <w:basedOn w:val="a"/>
    <w:qFormat/>
    <w:rsid w:val="00590A18"/>
    <w:pPr>
      <w:spacing w:line="360" w:lineRule="auto"/>
      <w:ind w:firstLineChars="200" w:firstLine="480"/>
    </w:pPr>
    <w:rPr>
      <w:rFonts w:ascii="Times New Roman" w:hAnsi="Times New Roman"/>
      <w:sz w:val="24"/>
      <w:szCs w:val="20"/>
    </w:rPr>
  </w:style>
  <w:style w:type="paragraph" w:customStyle="1" w:styleId="afff6">
    <w:name w:val="表格文本"/>
    <w:qFormat/>
    <w:rsid w:val="00590A18"/>
    <w:pPr>
      <w:tabs>
        <w:tab w:val="decimal" w:pos="0"/>
      </w:tabs>
    </w:pPr>
    <w:rPr>
      <w:rFonts w:ascii="Arial" w:hAnsi="Arial"/>
      <w:sz w:val="21"/>
    </w:rPr>
  </w:style>
  <w:style w:type="paragraph" w:customStyle="1" w:styleId="INStep">
    <w:name w:val="IN Step"/>
    <w:basedOn w:val="a"/>
    <w:qFormat/>
    <w:rsid w:val="00590A18"/>
    <w:pPr>
      <w:keepLines/>
      <w:widowControl/>
      <w:tabs>
        <w:tab w:val="left" w:pos="1134"/>
      </w:tabs>
      <w:spacing w:before="80" w:after="80" w:line="300" w:lineRule="auto"/>
      <w:ind w:left="1134" w:hanging="907"/>
      <w:outlineLvl w:val="8"/>
    </w:pPr>
    <w:rPr>
      <w:rFonts w:ascii="Arial" w:hAnsi="Arial"/>
      <w:kern w:val="0"/>
      <w:sz w:val="21"/>
      <w:szCs w:val="20"/>
    </w:rPr>
  </w:style>
  <w:style w:type="paragraph" w:customStyle="1" w:styleId="afff7">
    <w:name w:val="È±Ê¡ÎÄ±¾"/>
    <w:basedOn w:val="a"/>
    <w:qFormat/>
    <w:rsid w:val="00590A18"/>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TableHeading">
    <w:name w:val="Table Heading"/>
    <w:qFormat/>
    <w:rsid w:val="00590A18"/>
    <w:pPr>
      <w:keepNext/>
      <w:snapToGrid w:val="0"/>
      <w:spacing w:before="80" w:after="80"/>
      <w:jc w:val="center"/>
    </w:pPr>
    <w:rPr>
      <w:rFonts w:ascii="Arial" w:eastAsia="黑体" w:hAnsi="Arial"/>
      <w:sz w:val="18"/>
    </w:rPr>
  </w:style>
  <w:style w:type="paragraph" w:customStyle="1" w:styleId="Title-Date">
    <w:name w:val="Title - Date"/>
    <w:basedOn w:val="af1"/>
    <w:next w:val="a"/>
    <w:qFormat/>
    <w:rsid w:val="00590A18"/>
    <w:pPr>
      <w:spacing w:before="240" w:after="720"/>
    </w:pPr>
    <w:rPr>
      <w:sz w:val="28"/>
    </w:rPr>
  </w:style>
  <w:style w:type="paragraph" w:customStyle="1" w:styleId="afff8">
    <w:name w:val="样式"/>
    <w:qFormat/>
    <w:rsid w:val="00590A18"/>
    <w:pPr>
      <w:widowControl w:val="0"/>
      <w:autoSpaceDE w:val="0"/>
      <w:autoSpaceDN w:val="0"/>
      <w:adjustRightInd w:val="0"/>
    </w:pPr>
    <w:rPr>
      <w:rFonts w:ascii="宋体" w:hAnsi="宋体" w:cs="宋体"/>
      <w:sz w:val="24"/>
      <w:szCs w:val="24"/>
    </w:rPr>
  </w:style>
  <w:style w:type="paragraph" w:customStyle="1" w:styleId="StyleHeading3h3Heading3-oldLevel3HeadH3level3PIM3se">
    <w:name w:val="Style Heading 3h3Heading 3 - oldLevel 3 HeadH3level_3PIM 3se..."/>
    <w:basedOn w:val="3"/>
    <w:qFormat/>
    <w:rsid w:val="00590A18"/>
    <w:pPr>
      <w:tabs>
        <w:tab w:val="left" w:pos="709"/>
      </w:tabs>
      <w:spacing w:line="415" w:lineRule="auto"/>
      <w:ind w:left="709" w:hanging="709"/>
    </w:pPr>
    <w:rPr>
      <w:rFonts w:ascii="Times New Roman" w:hAnsi="Times New Roman"/>
      <w:szCs w:val="20"/>
    </w:rPr>
  </w:style>
  <w:style w:type="paragraph" w:customStyle="1" w:styleId="INFeature">
    <w:name w:val="IN Feature"/>
    <w:next w:val="INStep"/>
    <w:qFormat/>
    <w:rsid w:val="00590A18"/>
    <w:pPr>
      <w:keepNext/>
      <w:keepLines/>
      <w:spacing w:before="240" w:after="240"/>
      <w:outlineLvl w:val="7"/>
    </w:pPr>
    <w:rPr>
      <w:rFonts w:ascii="Arial" w:eastAsia="黑体" w:hAnsi="Arial"/>
      <w:sz w:val="21"/>
    </w:rPr>
  </w:style>
  <w:style w:type="paragraph" w:customStyle="1" w:styleId="1Heading0SectionHeadPIM1H1h11stlevell11H1">
    <w:name w:val="样式 标题 1章标题Heading 0Section HeadPIM 1H1h11st levell11H1..."/>
    <w:basedOn w:val="1"/>
    <w:qFormat/>
    <w:rsid w:val="00590A18"/>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CharCharCharCharCharChar">
    <w:name w:val="Char Char 字元 字元 字元 Char Char Char Char"/>
    <w:basedOn w:val="a"/>
    <w:qFormat/>
    <w:rsid w:val="00590A18"/>
    <w:pPr>
      <w:adjustRightInd w:val="0"/>
      <w:spacing w:line="360" w:lineRule="auto"/>
    </w:pPr>
    <w:rPr>
      <w:rFonts w:ascii="Times New Roman" w:hAnsi="Times New Roman"/>
      <w:kern w:val="0"/>
      <w:sz w:val="24"/>
      <w:szCs w:val="20"/>
    </w:rPr>
  </w:style>
  <w:style w:type="paragraph" w:customStyle="1" w:styleId="TableText0">
    <w:name w:val="Table Text"/>
    <w:qFormat/>
    <w:rsid w:val="00590A18"/>
    <w:pPr>
      <w:snapToGrid w:val="0"/>
      <w:spacing w:before="80" w:after="80"/>
    </w:pPr>
    <w:rPr>
      <w:rFonts w:ascii="Arial" w:hAnsi="Arial"/>
      <w:kern w:val="2"/>
      <w:sz w:val="18"/>
    </w:rPr>
  </w:style>
  <w:style w:type="paragraph" w:customStyle="1" w:styleId="afff9">
    <w:name w:val="简单回函地址"/>
    <w:basedOn w:val="a"/>
    <w:qFormat/>
    <w:rsid w:val="00590A18"/>
    <w:pPr>
      <w:adjustRightInd w:val="0"/>
      <w:snapToGrid w:val="0"/>
      <w:spacing w:line="360" w:lineRule="auto"/>
    </w:pPr>
    <w:rPr>
      <w:rFonts w:ascii="Times New Roman" w:hAnsi="Times New Roman"/>
      <w:sz w:val="24"/>
      <w:szCs w:val="20"/>
    </w:rPr>
  </w:style>
  <w:style w:type="paragraph" w:customStyle="1" w:styleId="221">
    <w:name w:val="样式 正文首行缩进 2 + 首行缩进:  2 字符"/>
    <w:basedOn w:val="a"/>
    <w:qFormat/>
    <w:rsid w:val="00590A18"/>
    <w:pPr>
      <w:tabs>
        <w:tab w:val="left" w:pos="987"/>
      </w:tabs>
      <w:adjustRightInd w:val="0"/>
      <w:snapToGrid w:val="0"/>
      <w:spacing w:line="360" w:lineRule="auto"/>
      <w:ind w:left="987" w:hanging="420"/>
    </w:pPr>
    <w:rPr>
      <w:rFonts w:ascii="Arial" w:hAnsi="Arial"/>
      <w:b/>
      <w:sz w:val="24"/>
      <w:szCs w:val="20"/>
    </w:rPr>
  </w:style>
  <w:style w:type="paragraph" w:customStyle="1" w:styleId="CharCharChar">
    <w:name w:val="Char Char Char"/>
    <w:basedOn w:val="a"/>
    <w:qFormat/>
    <w:rsid w:val="00590A18"/>
    <w:rPr>
      <w:rFonts w:ascii="Tahoma" w:hAnsi="Tahoma"/>
      <w:sz w:val="24"/>
      <w:szCs w:val="20"/>
    </w:rPr>
  </w:style>
  <w:style w:type="paragraph" w:customStyle="1" w:styleId="TableContents">
    <w:name w:val="Table Contents"/>
    <w:basedOn w:val="a9"/>
    <w:qFormat/>
    <w:rsid w:val="00590A18"/>
    <w:pPr>
      <w:suppressAutoHyphens/>
      <w:spacing w:after="0"/>
      <w:jc w:val="left"/>
    </w:pPr>
    <w:rPr>
      <w:rFonts w:ascii="Times New Roman" w:eastAsia="Times New Roman" w:hAnsi="Times New Roman"/>
      <w:kern w:val="0"/>
      <w:sz w:val="24"/>
      <w:szCs w:val="20"/>
    </w:rPr>
  </w:style>
  <w:style w:type="paragraph" w:customStyle="1" w:styleId="afffa">
    <w:name w:val="正文表格"/>
    <w:basedOn w:val="a"/>
    <w:qFormat/>
    <w:rsid w:val="00590A18"/>
    <w:pPr>
      <w:adjustRightInd w:val="0"/>
      <w:spacing w:before="40" w:after="40"/>
    </w:pPr>
    <w:rPr>
      <w:rFonts w:ascii="Times New Roman" w:hAnsi="Times New Roman"/>
      <w:sz w:val="24"/>
      <w:szCs w:val="20"/>
    </w:rPr>
  </w:style>
  <w:style w:type="paragraph" w:customStyle="1" w:styleId="xl23">
    <w:name w:val="xl23"/>
    <w:basedOn w:val="a"/>
    <w:qFormat/>
    <w:rsid w:val="00590A18"/>
    <w:pPr>
      <w:widowControl/>
      <w:spacing w:before="100" w:beforeAutospacing="1" w:after="100" w:afterAutospacing="1" w:line="360" w:lineRule="auto"/>
      <w:textAlignment w:val="top"/>
    </w:pPr>
    <w:rPr>
      <w:rFonts w:ascii="Times New Roman" w:hAnsi="Times New Roman"/>
      <w:kern w:val="0"/>
      <w:sz w:val="24"/>
      <w:szCs w:val="20"/>
    </w:rPr>
  </w:style>
  <w:style w:type="paragraph" w:customStyle="1" w:styleId="00">
    <w:name w:val="00"/>
    <w:basedOn w:val="a"/>
    <w:qFormat/>
    <w:rsid w:val="00590A18"/>
    <w:pPr>
      <w:autoSpaceDE w:val="0"/>
      <w:autoSpaceDN w:val="0"/>
      <w:adjustRightInd w:val="0"/>
      <w:jc w:val="left"/>
    </w:pPr>
    <w:rPr>
      <w:rFonts w:ascii="黑体" w:eastAsia="黑体" w:hAnsi="Times New Roman"/>
      <w:b/>
      <w:kern w:val="0"/>
      <w:sz w:val="20"/>
      <w:szCs w:val="20"/>
    </w:rPr>
  </w:style>
  <w:style w:type="paragraph" w:customStyle="1" w:styleId="bt">
    <w:name w:val="bt"/>
    <w:basedOn w:val="a"/>
    <w:next w:val="a9"/>
    <w:qFormat/>
    <w:rsid w:val="00590A18"/>
    <w:pPr>
      <w:overflowPunct w:val="0"/>
      <w:autoSpaceDE w:val="0"/>
      <w:autoSpaceDN w:val="0"/>
      <w:adjustRightInd w:val="0"/>
      <w:snapToGrid w:val="0"/>
      <w:spacing w:before="100" w:after="100" w:line="240" w:lineRule="atLeast"/>
      <w:ind w:left="2880" w:hanging="360"/>
      <w:textAlignment w:val="baseline"/>
    </w:pPr>
    <w:rPr>
      <w:rFonts w:ascii="宋体" w:hAnsi="Times New Roman"/>
      <w:kern w:val="0"/>
      <w:sz w:val="20"/>
      <w:szCs w:val="20"/>
    </w:rPr>
  </w:style>
  <w:style w:type="paragraph" w:customStyle="1" w:styleId="afffb">
    <w:name w:val="二级列表"/>
    <w:basedOn w:val="affd"/>
    <w:next w:val="affd"/>
    <w:qFormat/>
    <w:rsid w:val="00590A18"/>
    <w:pPr>
      <w:tabs>
        <w:tab w:val="left" w:pos="2120"/>
      </w:tabs>
      <w:ind w:firstLineChars="0" w:firstLine="0"/>
    </w:pPr>
    <w:rPr>
      <w:b/>
    </w:rPr>
  </w:style>
  <w:style w:type="paragraph" w:customStyle="1" w:styleId="074">
    <w:name w:val="标书正文:  0.74 厘米"/>
    <w:basedOn w:val="a"/>
    <w:qFormat/>
    <w:rsid w:val="00590A18"/>
    <w:pPr>
      <w:snapToGrid w:val="0"/>
      <w:spacing w:line="360" w:lineRule="auto"/>
      <w:ind w:firstLine="420"/>
    </w:pPr>
    <w:rPr>
      <w:rFonts w:ascii="Times New Roman" w:hAnsi="Times New Roman"/>
      <w:sz w:val="24"/>
      <w:szCs w:val="20"/>
    </w:rPr>
  </w:style>
  <w:style w:type="paragraph" w:customStyle="1" w:styleId="ItemStepinTable">
    <w:name w:val="Item Step in Table"/>
    <w:qFormat/>
    <w:rsid w:val="00590A18"/>
    <w:pPr>
      <w:tabs>
        <w:tab w:val="left" w:pos="397"/>
      </w:tabs>
      <w:spacing w:before="40" w:after="40"/>
      <w:ind w:left="397" w:hanging="397"/>
      <w:jc w:val="both"/>
    </w:pPr>
    <w:rPr>
      <w:rFonts w:ascii="Arial" w:hAnsi="Arial"/>
      <w:sz w:val="18"/>
    </w:rPr>
  </w:style>
  <w:style w:type="paragraph" w:customStyle="1" w:styleId="U2">
    <w:name w:val="U_编号2"/>
    <w:basedOn w:val="a"/>
    <w:qFormat/>
    <w:rsid w:val="00590A18"/>
    <w:pPr>
      <w:numPr>
        <w:numId w:val="1"/>
      </w:numPr>
      <w:spacing w:beforeLines="10" w:afterLines="10" w:line="300" w:lineRule="auto"/>
    </w:pPr>
    <w:rPr>
      <w:sz w:val="24"/>
      <w:szCs w:val="20"/>
    </w:rPr>
  </w:style>
  <w:style w:type="paragraph" w:customStyle="1" w:styleId="CharChar1Char">
    <w:name w:val="Char Char1 Char"/>
    <w:basedOn w:val="a"/>
    <w:qFormat/>
    <w:rsid w:val="00590A18"/>
    <w:rPr>
      <w:rFonts w:ascii="Tahoma" w:hAnsi="Tahoma"/>
      <w:sz w:val="24"/>
      <w:szCs w:val="24"/>
    </w:rPr>
  </w:style>
  <w:style w:type="paragraph" w:customStyle="1" w:styleId="xl40">
    <w:name w:val="xl40"/>
    <w:basedOn w:val="a"/>
    <w:qFormat/>
    <w:rsid w:val="00590A18"/>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Char1CharCharChar">
    <w:name w:val="Char1 Char Char Char"/>
    <w:basedOn w:val="a"/>
    <w:qFormat/>
    <w:rsid w:val="00590A18"/>
    <w:rPr>
      <w:rFonts w:ascii="Tahoma" w:hAnsi="Tahoma"/>
      <w:sz w:val="24"/>
      <w:szCs w:val="20"/>
    </w:rPr>
  </w:style>
  <w:style w:type="paragraph" w:customStyle="1" w:styleId="afffc">
    <w:name w:val="图标"/>
    <w:basedOn w:val="a"/>
    <w:next w:val="a"/>
    <w:qFormat/>
    <w:rsid w:val="00590A18"/>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eastAsia="仿宋_GB2312" w:hAnsi="Times New Roman"/>
      <w:kern w:val="0"/>
      <w:sz w:val="24"/>
      <w:szCs w:val="20"/>
    </w:rPr>
  </w:style>
  <w:style w:type="paragraph" w:customStyle="1" w:styleId="afffd">
    <w:name w:val="正文 + 三号"/>
    <w:basedOn w:val="a"/>
    <w:qFormat/>
    <w:rsid w:val="00590A18"/>
    <w:rPr>
      <w:rFonts w:ascii="Times New Roman" w:hAnsi="Times New Roman"/>
      <w:sz w:val="21"/>
      <w:szCs w:val="20"/>
    </w:rPr>
  </w:style>
  <w:style w:type="paragraph" w:customStyle="1" w:styleId="0740">
    <w:name w:val="样式 首行缩进:  0.74 厘米"/>
    <w:basedOn w:val="a"/>
    <w:qFormat/>
    <w:rsid w:val="00590A18"/>
    <w:pPr>
      <w:spacing w:line="360" w:lineRule="auto"/>
      <w:ind w:firstLine="420"/>
    </w:pPr>
    <w:rPr>
      <w:rFonts w:ascii="Times New Roman" w:hAnsi="Times New Roman"/>
      <w:sz w:val="24"/>
      <w:szCs w:val="20"/>
    </w:rPr>
  </w:style>
  <w:style w:type="paragraph" w:customStyle="1" w:styleId="ParaCharCharCharCharCharCharCharCharCharChar">
    <w:name w:val="默认段落字体 Para Char Char Char Char Char Char Char Char Char Char"/>
    <w:basedOn w:val="a"/>
    <w:qFormat/>
    <w:rsid w:val="00590A18"/>
    <w:rPr>
      <w:rFonts w:ascii="Tahoma" w:hAnsi="Tahoma"/>
      <w:sz w:val="24"/>
      <w:szCs w:val="20"/>
    </w:rPr>
  </w:style>
  <w:style w:type="paragraph" w:customStyle="1" w:styleId="1c">
    <w:name w:val="文本框样式1"/>
    <w:basedOn w:val="a"/>
    <w:qFormat/>
    <w:rsid w:val="00590A18"/>
    <w:pPr>
      <w:adjustRightInd w:val="0"/>
      <w:snapToGrid w:val="0"/>
      <w:spacing w:before="60" w:line="180" w:lineRule="exact"/>
      <w:jc w:val="center"/>
    </w:pPr>
    <w:rPr>
      <w:rFonts w:ascii="Times New Roman" w:hAnsi="Times New Roman"/>
      <w:sz w:val="21"/>
      <w:szCs w:val="20"/>
    </w:rPr>
  </w:style>
  <w:style w:type="paragraph" w:customStyle="1" w:styleId="afffe">
    <w:name w:val="_"/>
    <w:basedOn w:val="a"/>
    <w:qFormat/>
    <w:rsid w:val="00590A18"/>
    <w:pPr>
      <w:adjustRightInd w:val="0"/>
      <w:spacing w:line="360" w:lineRule="auto"/>
      <w:ind w:left="480" w:firstLineChars="200" w:firstLine="200"/>
      <w:textAlignment w:val="baseline"/>
    </w:pPr>
    <w:rPr>
      <w:rFonts w:ascii="Times New Roman" w:hAnsi="Times New Roman"/>
      <w:kern w:val="0"/>
      <w:sz w:val="24"/>
      <w:szCs w:val="20"/>
    </w:rPr>
  </w:style>
  <w:style w:type="paragraph" w:customStyle="1" w:styleId="fonts01-jianjv">
    <w:name w:val="fonts01-jianjv"/>
    <w:basedOn w:val="a"/>
    <w:qFormat/>
    <w:rsid w:val="00590A18"/>
    <w:pPr>
      <w:widowControl/>
      <w:spacing w:before="100" w:beforeAutospacing="1" w:after="100" w:afterAutospacing="1" w:line="240" w:lineRule="atLeast"/>
      <w:jc w:val="left"/>
      <w:textAlignment w:val="baseline"/>
    </w:pPr>
    <w:rPr>
      <w:rFonts w:ascii="ˎ̥" w:hAnsi="ˎ̥"/>
      <w:color w:val="000000"/>
      <w:kern w:val="0"/>
      <w:sz w:val="18"/>
      <w:szCs w:val="20"/>
      <w:u w:color="000000"/>
    </w:rPr>
  </w:style>
  <w:style w:type="paragraph" w:customStyle="1" w:styleId="15342">
    <w:name w:val="样式 行距: 1.5 倍行距 左  3.42 字符"/>
    <w:basedOn w:val="a"/>
    <w:qFormat/>
    <w:rsid w:val="00590A18"/>
    <w:pPr>
      <w:spacing w:line="360" w:lineRule="auto"/>
      <w:ind w:leftChars="200" w:left="200" w:firstLineChars="200" w:firstLine="200"/>
    </w:pPr>
    <w:rPr>
      <w:rFonts w:ascii="Times New Roman" w:hAnsi="Times New Roman" w:cs="宋体"/>
      <w:sz w:val="21"/>
      <w:szCs w:val="20"/>
    </w:rPr>
  </w:style>
  <w:style w:type="paragraph" w:customStyle="1" w:styleId="Char1CharCharChar1">
    <w:name w:val="Char1 Char Char Char1"/>
    <w:basedOn w:val="a"/>
    <w:qFormat/>
    <w:rsid w:val="00590A18"/>
    <w:rPr>
      <w:rFonts w:ascii="Tahoma" w:hAnsi="Tahoma"/>
      <w:sz w:val="21"/>
      <w:szCs w:val="20"/>
    </w:rPr>
  </w:style>
  <w:style w:type="paragraph" w:customStyle="1" w:styleId="affff">
    <w:name w:val="图片文字"/>
    <w:basedOn w:val="a"/>
    <w:qFormat/>
    <w:rsid w:val="00590A18"/>
    <w:pPr>
      <w:spacing w:line="240" w:lineRule="atLeast"/>
      <w:jc w:val="center"/>
    </w:pPr>
    <w:rPr>
      <w:rFonts w:ascii="Times New Roman" w:hAnsi="Times New Roman"/>
      <w:sz w:val="21"/>
      <w:szCs w:val="20"/>
    </w:rPr>
  </w:style>
  <w:style w:type="paragraph" w:customStyle="1" w:styleId="affff0">
    <w:name w:val="文档正文"/>
    <w:basedOn w:val="a"/>
    <w:uiPriority w:val="99"/>
    <w:qFormat/>
    <w:rsid w:val="00590A18"/>
    <w:pPr>
      <w:adjustRightInd w:val="0"/>
      <w:snapToGrid w:val="0"/>
      <w:spacing w:line="440" w:lineRule="exact"/>
      <w:ind w:firstLine="567"/>
      <w:textAlignment w:val="baseline"/>
    </w:pPr>
    <w:rPr>
      <w:rFonts w:ascii="Arial Narrow" w:hAnsi="Arial Narrow"/>
      <w:kern w:val="0"/>
      <w:sz w:val="24"/>
      <w:szCs w:val="20"/>
    </w:rPr>
  </w:style>
  <w:style w:type="paragraph" w:customStyle="1" w:styleId="CharCharCharCharCharCharChar">
    <w:name w:val="Char Char Char Char Char Char Char"/>
    <w:basedOn w:val="a7"/>
    <w:qFormat/>
    <w:rsid w:val="00590A18"/>
    <w:rPr>
      <w:rFonts w:ascii="宋体" w:hAnsi="Tahoma"/>
    </w:rPr>
  </w:style>
  <w:style w:type="paragraph" w:customStyle="1" w:styleId="xl35">
    <w:name w:val="xl35"/>
    <w:basedOn w:val="a"/>
    <w:qFormat/>
    <w:rsid w:val="00590A18"/>
    <w:pPr>
      <w:widowControl/>
      <w:spacing w:before="100" w:beforeAutospacing="1" w:after="100" w:afterAutospacing="1"/>
      <w:jc w:val="center"/>
      <w:textAlignment w:val="top"/>
    </w:pPr>
    <w:rPr>
      <w:rFonts w:ascii="Arial" w:hAnsi="Arial" w:cs="Arial"/>
      <w:b/>
      <w:bCs/>
      <w:kern w:val="0"/>
      <w:sz w:val="24"/>
      <w:szCs w:val="24"/>
    </w:rPr>
  </w:style>
  <w:style w:type="paragraph" w:customStyle="1" w:styleId="2a">
    <w:name w:val="样式2"/>
    <w:basedOn w:val="4"/>
    <w:qFormat/>
    <w:rsid w:val="00590A18"/>
    <w:pPr>
      <w:spacing w:line="400" w:lineRule="exact"/>
      <w:ind w:left="420" w:hanging="420"/>
      <w:jc w:val="center"/>
      <w:outlineLvl w:val="0"/>
    </w:pPr>
    <w:rPr>
      <w:b w:val="0"/>
      <w:sz w:val="44"/>
    </w:rPr>
  </w:style>
  <w:style w:type="paragraph" w:customStyle="1" w:styleId="ParaCharCharCharCharCharCharCharCharChar1CharCharCharChar">
    <w:name w:val="默认段落字体 Para Char Char Char Char Char Char Char Char Char1 Char Char Char Char"/>
    <w:basedOn w:val="a"/>
    <w:qFormat/>
    <w:rsid w:val="00590A18"/>
    <w:rPr>
      <w:rFonts w:ascii="Tahoma" w:hAnsi="Tahoma"/>
      <w:sz w:val="24"/>
      <w:szCs w:val="20"/>
    </w:rPr>
  </w:style>
  <w:style w:type="paragraph" w:customStyle="1" w:styleId="45">
    <w:name w:val="正文4"/>
    <w:basedOn w:val="a"/>
    <w:qFormat/>
    <w:rsid w:val="00590A18"/>
    <w:pPr>
      <w:tabs>
        <w:tab w:val="left" w:pos="1275"/>
      </w:tabs>
      <w:spacing w:before="60" w:after="60" w:line="360" w:lineRule="auto"/>
      <w:ind w:leftChars="400" w:left="820" w:hanging="705"/>
    </w:pPr>
    <w:rPr>
      <w:rFonts w:ascii="Times New Roman" w:hAnsi="Times New Roman"/>
      <w:sz w:val="24"/>
      <w:szCs w:val="20"/>
    </w:rPr>
  </w:style>
  <w:style w:type="paragraph" w:customStyle="1" w:styleId="htbh">
    <w:name w:val="htbh"/>
    <w:basedOn w:val="3"/>
    <w:qFormat/>
    <w:rsid w:val="00590A18"/>
    <w:pPr>
      <w:keepNext w:val="0"/>
      <w:keepLines w:val="0"/>
      <w:tabs>
        <w:tab w:val="left" w:pos="502"/>
      </w:tabs>
      <w:spacing w:before="0" w:after="0" w:line="240" w:lineRule="auto"/>
      <w:ind w:left="425" w:hanging="425"/>
      <w:outlineLvl w:val="9"/>
    </w:pPr>
    <w:rPr>
      <w:rFonts w:ascii="Times New Roman" w:eastAsia="黑体" w:hAnsi="Times New Roman"/>
      <w:b w:val="0"/>
      <w:sz w:val="28"/>
      <w:szCs w:val="20"/>
    </w:rPr>
  </w:style>
  <w:style w:type="paragraph" w:customStyle="1" w:styleId="1CharCharCharChar">
    <w:name w:val="1 Char Char Char Char"/>
    <w:basedOn w:val="a"/>
    <w:qFormat/>
    <w:rsid w:val="00590A18"/>
    <w:rPr>
      <w:rFonts w:ascii="Tahoma" w:hAnsi="Tahoma"/>
      <w:sz w:val="24"/>
      <w:szCs w:val="20"/>
    </w:rPr>
  </w:style>
  <w:style w:type="paragraph" w:customStyle="1" w:styleId="NewNewNewNewNewNewNewNewNewNew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New New New New New New New New New New"/>
    <w:qFormat/>
    <w:rsid w:val="00590A18"/>
    <w:pPr>
      <w:widowControl w:val="0"/>
      <w:jc w:val="both"/>
    </w:pPr>
    <w:rPr>
      <w:rFonts w:ascii="Calibri" w:hAnsi="Calibri"/>
      <w:kern w:val="2"/>
      <w:sz w:val="21"/>
      <w:szCs w:val="22"/>
    </w:rPr>
  </w:style>
  <w:style w:type="paragraph" w:customStyle="1" w:styleId="Style10">
    <w:name w:val="_Style 1"/>
    <w:qFormat/>
    <w:rsid w:val="00590A18"/>
    <w:pPr>
      <w:widowControl w:val="0"/>
      <w:ind w:firstLineChars="200" w:firstLine="420"/>
      <w:jc w:val="both"/>
    </w:pPr>
    <w:rPr>
      <w:rFonts w:ascii="Calibri" w:hAnsi="Calibri"/>
      <w:kern w:val="2"/>
      <w:sz w:val="28"/>
    </w:rPr>
  </w:style>
  <w:style w:type="paragraph" w:customStyle="1" w:styleId="WPSOffice2">
    <w:name w:val="WPSOffice手动目录 2"/>
    <w:qFormat/>
    <w:rsid w:val="00590A18"/>
    <w:pPr>
      <w:ind w:leftChars="200" w:left="200"/>
    </w:pPr>
    <w:rPr>
      <w:rFonts w:ascii="Calibri" w:hAnsi="Calibri"/>
    </w:rPr>
  </w:style>
  <w:style w:type="paragraph" w:customStyle="1" w:styleId="affff1">
    <w:name w:val="样式 宋体 五号 行距: 单倍行距"/>
    <w:basedOn w:val="a"/>
    <w:qFormat/>
    <w:rsid w:val="00590A18"/>
    <w:pPr>
      <w:adjustRightInd w:val="0"/>
      <w:jc w:val="left"/>
    </w:pPr>
    <w:rPr>
      <w:rFonts w:ascii="宋体" w:hAnsi="宋体"/>
      <w:kern w:val="0"/>
      <w:sz w:val="21"/>
      <w:szCs w:val="20"/>
    </w:rPr>
  </w:style>
  <w:style w:type="paragraph" w:customStyle="1" w:styleId="1d">
    <w:name w:val="题注1"/>
    <w:basedOn w:val="a"/>
    <w:next w:val="a5"/>
    <w:qFormat/>
    <w:rsid w:val="00590A18"/>
    <w:rPr>
      <w:rFonts w:ascii="Arial" w:hAnsi="Arial"/>
      <w:sz w:val="21"/>
      <w:szCs w:val="24"/>
    </w:rPr>
  </w:style>
  <w:style w:type="paragraph" w:customStyle="1" w:styleId="1e">
    <w:name w:val="标题 1【自定义】"/>
    <w:basedOn w:val="a"/>
    <w:next w:val="a"/>
    <w:qFormat/>
    <w:rsid w:val="00590A18"/>
    <w:pPr>
      <w:tabs>
        <w:tab w:val="left" w:pos="1255"/>
        <w:tab w:val="left" w:pos="1506"/>
      </w:tabs>
      <w:snapToGrid w:val="0"/>
      <w:spacing w:beforeLines="100" w:line="360" w:lineRule="auto"/>
      <w:outlineLvl w:val="0"/>
    </w:pPr>
    <w:rPr>
      <w:rFonts w:ascii="方正仿宋_GBK" w:eastAsia="方正仿宋_GBK" w:hAnsi="宋体"/>
      <w:b/>
      <w:sz w:val="30"/>
    </w:rPr>
  </w:style>
  <w:style w:type="paragraph" w:customStyle="1" w:styleId="CharCharCharChar0">
    <w:name w:val="Char Char Char Char"/>
    <w:basedOn w:val="a"/>
    <w:qFormat/>
    <w:rsid w:val="00590A18"/>
    <w:pPr>
      <w:widowControl/>
      <w:spacing w:after="160" w:line="240" w:lineRule="exact"/>
      <w:jc w:val="center"/>
    </w:pPr>
    <w:rPr>
      <w:rFonts w:ascii="黑体" w:eastAsia="黑体" w:hAnsi="Verdana"/>
      <w:kern w:val="0"/>
      <w:sz w:val="32"/>
      <w:szCs w:val="32"/>
      <w:lang w:eastAsia="en-US"/>
    </w:rPr>
  </w:style>
  <w:style w:type="paragraph" w:customStyle="1" w:styleId="320">
    <w:name w:val="标题3——2"/>
    <w:basedOn w:val="3"/>
    <w:next w:val="af3"/>
    <w:qFormat/>
    <w:rsid w:val="00590A18"/>
    <w:pPr>
      <w:tabs>
        <w:tab w:val="left" w:pos="1280"/>
        <w:tab w:val="right" w:leader="dot" w:pos="8777"/>
      </w:tabs>
      <w:spacing w:beforeLines="100" w:after="0" w:line="240" w:lineRule="auto"/>
      <w:ind w:left="851" w:hanging="851"/>
      <w:outlineLvl w:val="9"/>
    </w:pPr>
    <w:rPr>
      <w:rFonts w:ascii="黑体" w:eastAsia="黑体" w:hAnsi="宋体"/>
      <w:sz w:val="30"/>
      <w:szCs w:val="20"/>
    </w:rPr>
  </w:style>
  <w:style w:type="paragraph" w:customStyle="1" w:styleId="CharCharCharCharChar0">
    <w:name w:val="文档正文 Char Char Char Char Char"/>
    <w:basedOn w:val="a"/>
    <w:qFormat/>
    <w:rsid w:val="00590A18"/>
    <w:pPr>
      <w:adjustRightInd w:val="0"/>
      <w:spacing w:line="440" w:lineRule="exact"/>
      <w:ind w:firstLine="420"/>
      <w:textAlignment w:val="baseline"/>
    </w:pPr>
    <w:rPr>
      <w:rFonts w:ascii="Arial Narrow" w:hAnsi="Arial Narrow"/>
      <w:kern w:val="0"/>
      <w:sz w:val="24"/>
      <w:szCs w:val="20"/>
    </w:rPr>
  </w:style>
  <w:style w:type="paragraph" w:customStyle="1" w:styleId="TableTextCharChar">
    <w:name w:val="Table Text Char Char"/>
    <w:qFormat/>
    <w:rsid w:val="00590A18"/>
    <w:pPr>
      <w:snapToGrid w:val="0"/>
      <w:spacing w:before="80" w:after="80"/>
    </w:pPr>
    <w:rPr>
      <w:rFonts w:ascii="Arial" w:hAnsi="Arial"/>
      <w:kern w:val="2"/>
      <w:sz w:val="18"/>
    </w:rPr>
  </w:style>
  <w:style w:type="paragraph" w:customStyle="1" w:styleId="46">
    <w:name w:val="样式4"/>
    <w:basedOn w:val="4"/>
    <w:qFormat/>
    <w:rsid w:val="00590A18"/>
    <w:pPr>
      <w:adjustRightInd w:val="0"/>
      <w:snapToGrid w:val="0"/>
      <w:spacing w:before="280" w:line="374" w:lineRule="auto"/>
    </w:pPr>
  </w:style>
  <w:style w:type="paragraph" w:customStyle="1" w:styleId="Normal1">
    <w:name w:val="Normal1"/>
    <w:basedOn w:val="a"/>
    <w:qFormat/>
    <w:rsid w:val="00590A18"/>
    <w:pPr>
      <w:tabs>
        <w:tab w:val="left" w:pos="317"/>
        <w:tab w:val="left" w:pos="360"/>
      </w:tabs>
      <w:spacing w:line="360" w:lineRule="auto"/>
      <w:ind w:left="842" w:hanging="778"/>
    </w:pPr>
    <w:rPr>
      <w:rFonts w:ascii="宋体" w:eastAsia="仿宋体" w:hAnsi="宋体"/>
      <w:kern w:val="0"/>
      <w:sz w:val="21"/>
      <w:szCs w:val="21"/>
    </w:rPr>
  </w:style>
  <w:style w:type="paragraph" w:customStyle="1" w:styleId="1xz">
    <w:name w:val="样式1xz"/>
    <w:basedOn w:val="a"/>
    <w:qFormat/>
    <w:rsid w:val="00590A18"/>
    <w:pPr>
      <w:tabs>
        <w:tab w:val="left" w:pos="1050"/>
        <w:tab w:val="right" w:leader="dot" w:pos="8296"/>
      </w:tabs>
    </w:pPr>
    <w:rPr>
      <w:rFonts w:ascii="Times New Roman" w:hAnsi="Times New Roman"/>
      <w:caps/>
      <w:spacing w:val="20"/>
      <w:sz w:val="24"/>
      <w:szCs w:val="20"/>
    </w:rPr>
  </w:style>
  <w:style w:type="paragraph" w:customStyle="1" w:styleId="AANumbering">
    <w:name w:val="AA Numbering"/>
    <w:basedOn w:val="a"/>
    <w:qFormat/>
    <w:rsid w:val="00590A18"/>
    <w:pPr>
      <w:widowControl/>
      <w:tabs>
        <w:tab w:val="left" w:pos="1134"/>
        <w:tab w:val="left" w:pos="1280"/>
      </w:tabs>
      <w:adjustRightInd w:val="0"/>
      <w:snapToGrid w:val="0"/>
      <w:spacing w:line="280" w:lineRule="atLeast"/>
      <w:jc w:val="left"/>
    </w:pPr>
    <w:rPr>
      <w:rFonts w:ascii="Times New Roman" w:eastAsia="PMingLiU" w:hAnsi="Times New Roman"/>
      <w:kern w:val="0"/>
      <w:sz w:val="24"/>
      <w:szCs w:val="20"/>
      <w:lang w:eastAsia="zh-TW"/>
    </w:rPr>
  </w:style>
  <w:style w:type="paragraph" w:customStyle="1" w:styleId="Char13">
    <w:name w:val="Char1"/>
    <w:basedOn w:val="a"/>
    <w:qFormat/>
    <w:rsid w:val="00590A18"/>
    <w:rPr>
      <w:rFonts w:ascii="Times New Roman" w:hAnsi="Times New Roman"/>
      <w:sz w:val="21"/>
      <w:szCs w:val="20"/>
    </w:rPr>
  </w:style>
  <w:style w:type="paragraph" w:customStyle="1" w:styleId="Note">
    <w:name w:val="Note"/>
    <w:basedOn w:val="a"/>
    <w:qFormat/>
    <w:rsid w:val="00590A18"/>
    <w:pPr>
      <w:pBdr>
        <w:top w:val="single" w:sz="12" w:space="3" w:color="auto"/>
        <w:bottom w:val="single" w:sz="12" w:space="3" w:color="auto"/>
      </w:pBdr>
      <w:spacing w:line="360" w:lineRule="auto"/>
    </w:pPr>
    <w:rPr>
      <w:rFonts w:ascii="Times New Roman" w:hAnsi="Times New Roman"/>
      <w:sz w:val="24"/>
      <w:szCs w:val="20"/>
    </w:rPr>
  </w:style>
  <w:style w:type="paragraph" w:customStyle="1" w:styleId="content">
    <w:name w:val="content"/>
    <w:basedOn w:val="a"/>
    <w:qFormat/>
    <w:rsid w:val="00590A18"/>
    <w:pPr>
      <w:widowControl/>
      <w:spacing w:before="100" w:beforeAutospacing="1" w:after="100" w:afterAutospacing="1" w:line="280" w:lineRule="atLeast"/>
      <w:ind w:firstLine="375"/>
      <w:jc w:val="left"/>
    </w:pPr>
    <w:rPr>
      <w:rFonts w:ascii="宋体" w:hAnsi="宋体"/>
      <w:color w:val="000000"/>
      <w:kern w:val="0"/>
      <w:sz w:val="18"/>
      <w:szCs w:val="20"/>
    </w:rPr>
  </w:style>
  <w:style w:type="paragraph" w:customStyle="1" w:styleId="11115">
    <w:name w:val="样式 宋体 小四 首行缩进:  1.11 厘米 行距: 1.5 倍行距"/>
    <w:basedOn w:val="a"/>
    <w:qFormat/>
    <w:rsid w:val="00590A18"/>
    <w:pPr>
      <w:tabs>
        <w:tab w:val="left" w:pos="8959"/>
      </w:tabs>
      <w:spacing w:line="360" w:lineRule="auto"/>
      <w:ind w:rightChars="-14" w:right="-39" w:firstLineChars="200" w:firstLine="560"/>
      <w:jc w:val="left"/>
    </w:pPr>
    <w:rPr>
      <w:rFonts w:ascii="楷体_GB2312" w:eastAsia="楷体_GB2312" w:hAnsi="宋体"/>
      <w:kern w:val="0"/>
      <w:szCs w:val="28"/>
    </w:rPr>
  </w:style>
  <w:style w:type="paragraph" w:customStyle="1" w:styleId="ItemList">
    <w:name w:val="Item List"/>
    <w:qFormat/>
    <w:rsid w:val="00590A18"/>
    <w:pPr>
      <w:tabs>
        <w:tab w:val="left" w:pos="1644"/>
      </w:tabs>
      <w:spacing w:line="300" w:lineRule="auto"/>
      <w:ind w:left="1644" w:hanging="510"/>
      <w:jc w:val="both"/>
    </w:pPr>
    <w:rPr>
      <w:rFonts w:ascii="Arial" w:hAnsi="Arial"/>
      <w:sz w:val="21"/>
    </w:rPr>
  </w:style>
  <w:style w:type="paragraph" w:customStyle="1" w:styleId="38">
    <w:name w:val="附录3"/>
    <w:basedOn w:val="a"/>
    <w:next w:val="a"/>
    <w:qFormat/>
    <w:rsid w:val="00590A18"/>
    <w:pPr>
      <w:tabs>
        <w:tab w:val="left" w:pos="851"/>
      </w:tabs>
      <w:ind w:left="425" w:hanging="425"/>
      <w:outlineLvl w:val="2"/>
    </w:pPr>
    <w:rPr>
      <w:rFonts w:ascii="Times New Roman" w:eastAsia="黑体" w:hAnsi="Times New Roman"/>
      <w:b/>
      <w:sz w:val="32"/>
      <w:szCs w:val="20"/>
    </w:rPr>
  </w:style>
  <w:style w:type="paragraph" w:customStyle="1" w:styleId="affff2">
    <w:name w:val="项目"/>
    <w:basedOn w:val="a"/>
    <w:qFormat/>
    <w:rsid w:val="00590A18"/>
    <w:pPr>
      <w:tabs>
        <w:tab w:val="left" w:pos="1280"/>
      </w:tabs>
      <w:spacing w:before="120" w:after="120" w:line="360" w:lineRule="auto"/>
      <w:ind w:left="-7" w:firstLine="567"/>
      <w:jc w:val="left"/>
      <w:textAlignment w:val="baseline"/>
    </w:pPr>
    <w:rPr>
      <w:rFonts w:ascii="宋体" w:hAnsi="Times New Roman"/>
      <w:kern w:val="0"/>
      <w:sz w:val="24"/>
      <w:szCs w:val="20"/>
    </w:rPr>
  </w:style>
  <w:style w:type="paragraph" w:customStyle="1" w:styleId="47">
    <w:name w:val="附录4"/>
    <w:basedOn w:val="a"/>
    <w:next w:val="a"/>
    <w:qFormat/>
    <w:rsid w:val="00590A18"/>
    <w:pPr>
      <w:widowControl/>
      <w:tabs>
        <w:tab w:val="left" w:pos="1134"/>
      </w:tabs>
      <w:spacing w:line="300" w:lineRule="auto"/>
      <w:ind w:left="1361" w:hanging="1361"/>
      <w:outlineLvl w:val="3"/>
    </w:pPr>
    <w:rPr>
      <w:rFonts w:ascii="Arial" w:eastAsia="黑体" w:hAnsi="Arial"/>
      <w:kern w:val="0"/>
      <w:szCs w:val="20"/>
    </w:rPr>
  </w:style>
  <w:style w:type="paragraph" w:customStyle="1" w:styleId="affff3">
    <w:name w:val="编号正文"/>
    <w:basedOn w:val="affff0"/>
    <w:qFormat/>
    <w:rsid w:val="00590A18"/>
    <w:pPr>
      <w:snapToGrid/>
      <w:spacing w:line="360" w:lineRule="auto"/>
      <w:ind w:left="1407" w:hanging="1047"/>
      <w:jc w:val="left"/>
    </w:pPr>
    <w:rPr>
      <w:rFonts w:eastAsia="仿宋_GB2312"/>
    </w:rPr>
  </w:style>
  <w:style w:type="paragraph" w:customStyle="1" w:styleId="1f">
    <w:name w:val="修订1"/>
    <w:qFormat/>
    <w:rsid w:val="00590A18"/>
    <w:rPr>
      <w:rFonts w:ascii="Calibri" w:hAnsi="Calibri"/>
      <w:kern w:val="2"/>
      <w:sz w:val="21"/>
    </w:rPr>
  </w:style>
  <w:style w:type="paragraph" w:customStyle="1" w:styleId="2b">
    <w:name w:val="列出段落2"/>
    <w:basedOn w:val="a"/>
    <w:qFormat/>
    <w:rsid w:val="00590A18"/>
    <w:pPr>
      <w:ind w:firstLineChars="200" w:firstLine="420"/>
    </w:pPr>
    <w:rPr>
      <w:sz w:val="21"/>
    </w:rPr>
  </w:style>
  <w:style w:type="paragraph" w:customStyle="1" w:styleId="2c">
    <w:name w:val="正文_2"/>
    <w:uiPriority w:val="99"/>
    <w:qFormat/>
    <w:rsid w:val="00590A18"/>
    <w:pPr>
      <w:widowControl w:val="0"/>
      <w:jc w:val="both"/>
    </w:pPr>
    <w:rPr>
      <w:rFonts w:ascii="Calibri" w:hAnsi="Calibri"/>
      <w:kern w:val="2"/>
      <w:sz w:val="21"/>
      <w:szCs w:val="24"/>
    </w:rPr>
  </w:style>
  <w:style w:type="paragraph" w:customStyle="1" w:styleId="affff4">
    <w:name w:val="首行缩进"/>
    <w:basedOn w:val="a"/>
    <w:qFormat/>
    <w:rsid w:val="00590A18"/>
    <w:pPr>
      <w:spacing w:line="360" w:lineRule="auto"/>
      <w:ind w:firstLineChars="200" w:firstLine="420"/>
    </w:pPr>
    <w:rPr>
      <w:rFonts w:ascii="Times New Roman" w:hAnsi="Times New Roman"/>
      <w:sz w:val="21"/>
      <w:szCs w:val="20"/>
    </w:rPr>
  </w:style>
  <w:style w:type="paragraph" w:customStyle="1" w:styleId="2d">
    <w:name w:val="附录2"/>
    <w:basedOn w:val="a"/>
    <w:next w:val="a"/>
    <w:qFormat/>
    <w:rsid w:val="00590A18"/>
    <w:pPr>
      <w:tabs>
        <w:tab w:val="left" w:pos="420"/>
        <w:tab w:val="left" w:pos="624"/>
      </w:tabs>
      <w:ind w:left="420" w:hanging="420"/>
      <w:outlineLvl w:val="1"/>
    </w:pPr>
    <w:rPr>
      <w:rFonts w:ascii="黑体" w:eastAsia="黑体" w:hAnsi="黑体"/>
      <w:b/>
      <w:sz w:val="32"/>
      <w:szCs w:val="20"/>
    </w:rPr>
  </w:style>
  <w:style w:type="paragraph" w:customStyle="1" w:styleId="39">
    <w:name w:val="样式3"/>
    <w:basedOn w:val="1"/>
    <w:next w:val="1"/>
    <w:qFormat/>
    <w:rsid w:val="00590A18"/>
    <w:pPr>
      <w:keepLines/>
      <w:tabs>
        <w:tab w:val="clear" w:pos="3360"/>
      </w:tabs>
      <w:adjustRightInd w:val="0"/>
      <w:spacing w:beforeLines="0" w:afterLines="0" w:line="576" w:lineRule="auto"/>
      <w:jc w:val="both"/>
    </w:pPr>
    <w:rPr>
      <w:b/>
      <w:kern w:val="44"/>
    </w:rPr>
  </w:style>
  <w:style w:type="paragraph" w:customStyle="1" w:styleId="affff5">
    <w:name w:val="标题无"/>
    <w:basedOn w:val="a"/>
    <w:qFormat/>
    <w:rsid w:val="00590A18"/>
    <w:pPr>
      <w:spacing w:line="360" w:lineRule="auto"/>
    </w:pPr>
    <w:rPr>
      <w:rFonts w:ascii="Times New Roman" w:hAnsi="Times New Roman"/>
      <w:sz w:val="24"/>
      <w:szCs w:val="20"/>
    </w:rPr>
  </w:style>
  <w:style w:type="paragraph" w:customStyle="1" w:styleId="affff6">
    <w:name w:val="普通正文"/>
    <w:basedOn w:val="a"/>
    <w:qFormat/>
    <w:rsid w:val="00590A18"/>
    <w:pPr>
      <w:adjustRightInd w:val="0"/>
      <w:spacing w:before="120" w:after="120" w:line="360" w:lineRule="auto"/>
      <w:ind w:firstLine="480"/>
      <w:jc w:val="left"/>
      <w:textAlignment w:val="baseline"/>
    </w:pPr>
    <w:rPr>
      <w:rFonts w:ascii="Arial" w:hAnsi="Arial"/>
      <w:kern w:val="0"/>
      <w:sz w:val="24"/>
      <w:szCs w:val="20"/>
    </w:rPr>
  </w:style>
  <w:style w:type="paragraph" w:customStyle="1" w:styleId="affff7">
    <w:name w:val="章标题"/>
    <w:next w:val="a"/>
    <w:qFormat/>
    <w:rsid w:val="00590A18"/>
    <w:pPr>
      <w:spacing w:beforeLines="50" w:afterLines="50"/>
      <w:jc w:val="both"/>
      <w:outlineLvl w:val="1"/>
    </w:pPr>
    <w:rPr>
      <w:rFonts w:ascii="黑体" w:eastAsia="黑体" w:hAnsi="Calibri"/>
      <w:sz w:val="24"/>
    </w:rPr>
  </w:style>
  <w:style w:type="paragraph" w:customStyle="1" w:styleId="TableTextChar1">
    <w:name w:val="Table Text Char1"/>
    <w:qFormat/>
    <w:rsid w:val="00590A18"/>
    <w:pPr>
      <w:snapToGrid w:val="0"/>
      <w:spacing w:before="80" w:after="80"/>
    </w:pPr>
    <w:rPr>
      <w:rFonts w:ascii="Arial" w:hAnsi="Arial"/>
      <w:kern w:val="2"/>
      <w:sz w:val="18"/>
    </w:rPr>
  </w:style>
  <w:style w:type="character" w:customStyle="1" w:styleId="2Char10">
    <w:name w:val="标题 2 Char1"/>
    <w:qFormat/>
    <w:rsid w:val="00590A18"/>
    <w:rPr>
      <w:rFonts w:ascii="宋体" w:eastAsia="宋体" w:hAnsi="宋体" w:cs="Times New Roman"/>
      <w:sz w:val="28"/>
      <w:szCs w:val="20"/>
    </w:rPr>
  </w:style>
  <w:style w:type="paragraph" w:customStyle="1" w:styleId="font5">
    <w:name w:val="font5"/>
    <w:basedOn w:val="a"/>
    <w:qFormat/>
    <w:rsid w:val="00590A18"/>
    <w:pPr>
      <w:widowControl/>
      <w:spacing w:before="100" w:beforeAutospacing="1" w:after="100" w:afterAutospacing="1"/>
      <w:jc w:val="left"/>
    </w:pPr>
    <w:rPr>
      <w:rFonts w:ascii="宋体" w:hAnsi="宋体" w:cs="宋体"/>
      <w:color w:val="000000"/>
      <w:kern w:val="0"/>
      <w:sz w:val="24"/>
      <w:szCs w:val="24"/>
    </w:rPr>
  </w:style>
  <w:style w:type="paragraph" w:customStyle="1" w:styleId="font6">
    <w:name w:val="font6"/>
    <w:basedOn w:val="a"/>
    <w:qFormat/>
    <w:rsid w:val="00590A18"/>
    <w:pPr>
      <w:widowControl/>
      <w:spacing w:before="100" w:beforeAutospacing="1" w:after="100" w:afterAutospacing="1"/>
      <w:jc w:val="left"/>
    </w:pPr>
    <w:rPr>
      <w:rFonts w:ascii="Times New Roman" w:hAnsi="Times New Roman"/>
      <w:color w:val="000000"/>
      <w:kern w:val="0"/>
      <w:sz w:val="22"/>
    </w:rPr>
  </w:style>
  <w:style w:type="paragraph" w:customStyle="1" w:styleId="font7">
    <w:name w:val="font7"/>
    <w:basedOn w:val="a"/>
    <w:qFormat/>
    <w:rsid w:val="00590A18"/>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qFormat/>
    <w:rsid w:val="00590A18"/>
    <w:pPr>
      <w:widowControl/>
      <w:spacing w:before="100" w:beforeAutospacing="1" w:after="100" w:afterAutospacing="1"/>
      <w:jc w:val="left"/>
    </w:pPr>
    <w:rPr>
      <w:rFonts w:ascii="宋体" w:hAnsi="宋体" w:cs="宋体"/>
      <w:color w:val="000000"/>
      <w:kern w:val="0"/>
      <w:sz w:val="24"/>
      <w:szCs w:val="24"/>
    </w:rPr>
  </w:style>
  <w:style w:type="paragraph" w:customStyle="1" w:styleId="xl66">
    <w:name w:val="xl66"/>
    <w:basedOn w:val="a"/>
    <w:qFormat/>
    <w:rsid w:val="00590A18"/>
    <w:pPr>
      <w:widowControl/>
      <w:shd w:val="clear" w:color="000000" w:fill="FFFFFF"/>
      <w:spacing w:before="100" w:beforeAutospacing="1" w:after="100" w:afterAutospacing="1"/>
      <w:jc w:val="left"/>
    </w:pPr>
    <w:rPr>
      <w:rFonts w:ascii="宋体" w:hAnsi="宋体" w:cs="宋体"/>
      <w:color w:val="000000"/>
      <w:kern w:val="0"/>
      <w:sz w:val="24"/>
      <w:szCs w:val="24"/>
    </w:rPr>
  </w:style>
  <w:style w:type="paragraph" w:customStyle="1" w:styleId="xl67">
    <w:name w:val="xl67"/>
    <w:basedOn w:val="a"/>
    <w:qFormat/>
    <w:rsid w:val="00590A18"/>
    <w:pPr>
      <w:widowControl/>
      <w:spacing w:before="100" w:beforeAutospacing="1" w:after="100" w:afterAutospacing="1"/>
      <w:jc w:val="center"/>
      <w:textAlignment w:val="center"/>
    </w:pPr>
    <w:rPr>
      <w:rFonts w:ascii="宋体" w:hAnsi="宋体" w:cs="宋体"/>
      <w:kern w:val="0"/>
      <w:sz w:val="24"/>
      <w:szCs w:val="24"/>
    </w:rPr>
  </w:style>
  <w:style w:type="paragraph" w:customStyle="1" w:styleId="xl68">
    <w:name w:val="xl68"/>
    <w:basedOn w:val="a"/>
    <w:qFormat/>
    <w:rsid w:val="00590A18"/>
    <w:pPr>
      <w:widowControl/>
      <w:spacing w:before="100" w:beforeAutospacing="1" w:after="100" w:afterAutospacing="1"/>
      <w:jc w:val="center"/>
      <w:textAlignment w:val="center"/>
    </w:pPr>
    <w:rPr>
      <w:rFonts w:ascii="宋体" w:hAnsi="宋体" w:cs="宋体"/>
      <w:kern w:val="0"/>
      <w:sz w:val="24"/>
      <w:szCs w:val="24"/>
    </w:rPr>
  </w:style>
  <w:style w:type="paragraph" w:customStyle="1" w:styleId="xl69">
    <w:name w:val="xl69"/>
    <w:basedOn w:val="a"/>
    <w:qFormat/>
    <w:rsid w:val="00590A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70">
    <w:name w:val="xl70"/>
    <w:basedOn w:val="a"/>
    <w:qFormat/>
    <w:rsid w:val="00590A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71">
    <w:name w:val="xl71"/>
    <w:basedOn w:val="a"/>
    <w:qFormat/>
    <w:rsid w:val="00590A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72">
    <w:name w:val="xl72"/>
    <w:basedOn w:val="a"/>
    <w:qFormat/>
    <w:rsid w:val="00590A1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73">
    <w:name w:val="xl73"/>
    <w:basedOn w:val="a"/>
    <w:qFormat/>
    <w:rsid w:val="00590A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74">
    <w:name w:val="xl74"/>
    <w:basedOn w:val="a"/>
    <w:qFormat/>
    <w:rsid w:val="00590A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75">
    <w:name w:val="xl75"/>
    <w:basedOn w:val="a"/>
    <w:qFormat/>
    <w:rsid w:val="00590A18"/>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76">
    <w:name w:val="xl76"/>
    <w:basedOn w:val="a"/>
    <w:qFormat/>
    <w:rsid w:val="00590A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77">
    <w:name w:val="xl77"/>
    <w:basedOn w:val="a"/>
    <w:qFormat/>
    <w:rsid w:val="00590A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78">
    <w:name w:val="xl78"/>
    <w:basedOn w:val="a"/>
    <w:qFormat/>
    <w:rsid w:val="00590A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79">
    <w:name w:val="xl79"/>
    <w:basedOn w:val="a"/>
    <w:qFormat/>
    <w:rsid w:val="00590A1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80">
    <w:name w:val="xl80"/>
    <w:basedOn w:val="a"/>
    <w:qFormat/>
    <w:rsid w:val="00590A1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81">
    <w:name w:val="xl81"/>
    <w:basedOn w:val="a"/>
    <w:qFormat/>
    <w:rsid w:val="00590A1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xl82">
    <w:name w:val="xl82"/>
    <w:basedOn w:val="a"/>
    <w:qFormat/>
    <w:rsid w:val="00590A1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83">
    <w:name w:val="xl83"/>
    <w:basedOn w:val="a"/>
    <w:qFormat/>
    <w:rsid w:val="00590A18"/>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84">
    <w:name w:val="xl84"/>
    <w:basedOn w:val="a"/>
    <w:qFormat/>
    <w:rsid w:val="00590A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85">
    <w:name w:val="xl85"/>
    <w:basedOn w:val="a"/>
    <w:qFormat/>
    <w:rsid w:val="00590A1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szCs w:val="24"/>
    </w:rPr>
  </w:style>
  <w:style w:type="paragraph" w:customStyle="1" w:styleId="xl86">
    <w:name w:val="xl86"/>
    <w:basedOn w:val="a"/>
    <w:qFormat/>
    <w:rsid w:val="00590A18"/>
    <w:pPr>
      <w:widowControl/>
      <w:pBdr>
        <w:bottom w:val="single" w:sz="4" w:space="0" w:color="auto"/>
      </w:pBdr>
      <w:spacing w:before="100" w:beforeAutospacing="1" w:after="100" w:afterAutospacing="1"/>
      <w:jc w:val="center"/>
      <w:textAlignment w:val="center"/>
    </w:pPr>
    <w:rPr>
      <w:rFonts w:ascii="宋体" w:hAnsi="宋体" w:cs="宋体"/>
      <w:kern w:val="0"/>
      <w:sz w:val="36"/>
      <w:szCs w:val="36"/>
    </w:rPr>
  </w:style>
  <w:style w:type="paragraph" w:customStyle="1" w:styleId="xl87">
    <w:name w:val="xl87"/>
    <w:basedOn w:val="a"/>
    <w:qFormat/>
    <w:rsid w:val="00590A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2"/>
    </w:rPr>
  </w:style>
  <w:style w:type="paragraph" w:customStyle="1" w:styleId="xl88">
    <w:name w:val="xl88"/>
    <w:basedOn w:val="a"/>
    <w:qFormat/>
    <w:rsid w:val="00590A18"/>
    <w:pPr>
      <w:widowControl/>
      <w:pBdr>
        <w:top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9">
    <w:name w:val="xl89"/>
    <w:basedOn w:val="a"/>
    <w:qFormat/>
    <w:rsid w:val="00590A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0">
    <w:name w:val="xl90"/>
    <w:basedOn w:val="a"/>
    <w:qFormat/>
    <w:rsid w:val="00590A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
    <w:qFormat/>
    <w:rsid w:val="00590A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4"/>
      <w:szCs w:val="24"/>
    </w:rPr>
  </w:style>
  <w:style w:type="paragraph" w:customStyle="1" w:styleId="xl92">
    <w:name w:val="xl92"/>
    <w:basedOn w:val="a"/>
    <w:qFormat/>
    <w:rsid w:val="00590A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3">
    <w:name w:val="xl93"/>
    <w:basedOn w:val="a"/>
    <w:qFormat/>
    <w:rsid w:val="00590A18"/>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94">
    <w:name w:val="xl94"/>
    <w:basedOn w:val="a"/>
    <w:qFormat/>
    <w:rsid w:val="00590A18"/>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95">
    <w:name w:val="xl95"/>
    <w:basedOn w:val="a"/>
    <w:qFormat/>
    <w:rsid w:val="00590A18"/>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96">
    <w:name w:val="xl96"/>
    <w:basedOn w:val="a"/>
    <w:qFormat/>
    <w:rsid w:val="00590A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97">
    <w:name w:val="xl97"/>
    <w:basedOn w:val="a"/>
    <w:qFormat/>
    <w:rsid w:val="00590A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56</Pages>
  <Words>3886</Words>
  <Characters>22151</Characters>
  <Application>Microsoft Office Word</Application>
  <DocSecurity>0</DocSecurity>
  <Lines>184</Lines>
  <Paragraphs>51</Paragraphs>
  <ScaleCrop>false</ScaleCrop>
  <Company>Microsoft</Company>
  <LinksUpToDate>false</LinksUpToDate>
  <CharactersWithSpaces>25986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4</cp:revision>
  <dcterms:created xsi:type="dcterms:W3CDTF">2021-10-14T08:31:00Z</dcterms:created>
  <dcterms:modified xsi:type="dcterms:W3CDTF">2021-10-14T08:44:00Z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344709172_cloud</vt:lpwstr>
  </property>
  <property fmtid="{D5CDD505-2E9C-101B-9397-08002B2CF9AE}" pid="3" name="KSOProductBuildVer">
    <vt:lpwstr>2052-11.1.0.10938</vt:lpwstr>
  </property>
  <property fmtid="{D5CDD505-2E9C-101B-9397-08002B2CF9AE}" pid="4" name="ICV">
    <vt:lpwstr>02F7C0D6874A48728269E6AD579F58D9</vt:lpwstr>
  </property>
</Properties>
</file>