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B2C" w:rsidRDefault="00864B2C" w:rsidP="00864B2C">
      <w:pPr>
        <w:outlineLvl w:val="0"/>
        <w:rPr>
          <w:rFonts w:ascii="方正黑体_GBK" w:eastAsia="方正黑体_GBK" w:hAnsi="宋体"/>
          <w:spacing w:val="68"/>
          <w:sz w:val="112"/>
          <w:szCs w:val="112"/>
        </w:rPr>
      </w:pPr>
    </w:p>
    <w:p w:rsidR="00864B2C" w:rsidRPr="00864B2C" w:rsidRDefault="00864B2C" w:rsidP="00864B2C">
      <w:pPr>
        <w:outlineLvl w:val="0"/>
        <w:rPr>
          <w:rFonts w:ascii="方正黑体_GBK" w:eastAsia="方正黑体_GBK" w:hAnsi="宋体"/>
          <w:spacing w:val="68"/>
          <w:sz w:val="112"/>
          <w:szCs w:val="112"/>
        </w:rPr>
      </w:pPr>
      <w:r w:rsidRPr="00864B2C">
        <w:rPr>
          <w:rFonts w:ascii="方正黑体_GBK" w:eastAsia="方正黑体_GBK" w:hAnsi="宋体" w:hint="eastAsia"/>
          <w:spacing w:val="68"/>
          <w:sz w:val="112"/>
          <w:szCs w:val="112"/>
        </w:rPr>
        <w:t>竞争性谈判文件</w:t>
      </w:r>
    </w:p>
    <w:p w:rsidR="00864B2C" w:rsidRDefault="00864B2C" w:rsidP="00864B2C">
      <w:pPr>
        <w:spacing w:line="700" w:lineRule="exact"/>
        <w:jc w:val="center"/>
        <w:rPr>
          <w:rFonts w:ascii="黑体" w:eastAsia="黑体"/>
          <w:sz w:val="32"/>
        </w:rPr>
      </w:pPr>
    </w:p>
    <w:p w:rsidR="00864B2C" w:rsidRDefault="00864B2C" w:rsidP="00864B2C">
      <w:pPr>
        <w:spacing w:line="700" w:lineRule="exact"/>
        <w:jc w:val="center"/>
        <w:rPr>
          <w:rFonts w:ascii="黑体" w:eastAsia="黑体"/>
          <w:sz w:val="32"/>
        </w:rPr>
      </w:pPr>
    </w:p>
    <w:p w:rsidR="00864B2C" w:rsidRDefault="00864B2C" w:rsidP="00864B2C">
      <w:pPr>
        <w:spacing w:line="700" w:lineRule="exact"/>
        <w:jc w:val="center"/>
        <w:rPr>
          <w:rFonts w:ascii="黑体" w:eastAsia="黑体"/>
          <w:sz w:val="32"/>
        </w:rPr>
      </w:pPr>
    </w:p>
    <w:p w:rsidR="00864B2C" w:rsidRDefault="00864B2C" w:rsidP="00864B2C">
      <w:pPr>
        <w:spacing w:line="700" w:lineRule="exact"/>
        <w:jc w:val="center"/>
        <w:rPr>
          <w:rFonts w:ascii="黑体" w:eastAsia="黑体"/>
          <w:sz w:val="32"/>
        </w:rPr>
      </w:pPr>
    </w:p>
    <w:p w:rsidR="00864B2C" w:rsidRDefault="00864B2C" w:rsidP="00864B2C">
      <w:pPr>
        <w:spacing w:line="700" w:lineRule="exact"/>
        <w:ind w:firstLineChars="450" w:firstLine="1620"/>
        <w:jc w:val="left"/>
        <w:rPr>
          <w:rFonts w:ascii="方正小标宋_GBK" w:eastAsia="方正小标宋_GBK" w:hAnsi="宋体"/>
          <w:sz w:val="36"/>
          <w:szCs w:val="30"/>
        </w:rPr>
      </w:pPr>
      <w:r>
        <w:rPr>
          <w:rFonts w:ascii="方正小标宋_GBK" w:eastAsia="方正小标宋_GBK" w:hAnsi="宋体" w:hint="eastAsia"/>
          <w:sz w:val="36"/>
          <w:szCs w:val="30"/>
        </w:rPr>
        <w:t>项</w:t>
      </w:r>
      <w:r w:rsidR="00F7255F">
        <w:rPr>
          <w:rFonts w:ascii="方正小标宋_GBK" w:eastAsia="方正小标宋_GBK" w:hAnsi="宋体" w:hint="eastAsia"/>
          <w:sz w:val="36"/>
          <w:szCs w:val="30"/>
        </w:rPr>
        <w:t xml:space="preserve"> </w:t>
      </w:r>
      <w:r>
        <w:rPr>
          <w:rFonts w:ascii="方正小标宋_GBK" w:eastAsia="方正小标宋_GBK" w:hAnsi="宋体" w:hint="eastAsia"/>
          <w:sz w:val="36"/>
          <w:szCs w:val="30"/>
        </w:rPr>
        <w:t xml:space="preserve">目 名 </w:t>
      </w:r>
      <w:r w:rsidR="00A425D0">
        <w:rPr>
          <w:rFonts w:ascii="方正小标宋_GBK" w:eastAsia="方正小标宋_GBK" w:hAnsi="宋体" w:hint="eastAsia"/>
          <w:sz w:val="36"/>
          <w:szCs w:val="30"/>
        </w:rPr>
        <w:t>称：便民共享</w:t>
      </w:r>
      <w:r w:rsidR="007162FE">
        <w:rPr>
          <w:rFonts w:ascii="方正小标宋_GBK" w:eastAsia="方正小标宋_GBK" w:hAnsi="宋体" w:hint="eastAsia"/>
          <w:sz w:val="36"/>
          <w:szCs w:val="30"/>
        </w:rPr>
        <w:t>服务</w:t>
      </w:r>
    </w:p>
    <w:p w:rsidR="00864B2C" w:rsidRDefault="00F7255F" w:rsidP="00864B2C">
      <w:pPr>
        <w:spacing w:line="700" w:lineRule="exact"/>
        <w:ind w:firstLineChars="450" w:firstLine="1620"/>
        <w:jc w:val="left"/>
        <w:rPr>
          <w:rFonts w:ascii="宋体" w:hAnsi="宋体"/>
          <w:b/>
          <w:sz w:val="32"/>
          <w:szCs w:val="32"/>
        </w:rPr>
      </w:pPr>
      <w:r>
        <w:rPr>
          <w:rFonts w:ascii="方正小标宋_GBK" w:eastAsia="方正小标宋_GBK" w:hAnsi="宋体" w:hint="eastAsia"/>
          <w:sz w:val="36"/>
          <w:szCs w:val="30"/>
        </w:rPr>
        <w:t>项 目 编 号</w:t>
      </w:r>
      <w:r w:rsidR="00864B2C">
        <w:rPr>
          <w:rFonts w:ascii="方正小标宋_GBK" w:eastAsia="方正小标宋_GBK" w:hAnsi="宋体" w:hint="eastAsia"/>
          <w:sz w:val="36"/>
          <w:szCs w:val="30"/>
        </w:rPr>
        <w:t>：</w:t>
      </w:r>
      <w:r>
        <w:rPr>
          <w:rFonts w:ascii="方正小标宋_GBK" w:eastAsia="方正小标宋_GBK" w:hAnsi="宋体" w:hint="eastAsia"/>
          <w:sz w:val="36"/>
          <w:szCs w:val="30"/>
        </w:rPr>
        <w:t>202</w:t>
      </w:r>
      <w:r w:rsidR="007162FE">
        <w:rPr>
          <w:rFonts w:ascii="方正小标宋_GBK" w:eastAsia="方正小标宋_GBK" w:hAnsi="宋体" w:hint="eastAsia"/>
          <w:sz w:val="36"/>
          <w:szCs w:val="30"/>
        </w:rPr>
        <w:t>1</w:t>
      </w:r>
      <w:r>
        <w:rPr>
          <w:rFonts w:ascii="方正小标宋_GBK" w:eastAsia="方正小标宋_GBK" w:hAnsi="宋体" w:hint="eastAsia"/>
          <w:sz w:val="36"/>
          <w:szCs w:val="30"/>
        </w:rPr>
        <w:t>0</w:t>
      </w:r>
      <w:r w:rsidR="00C62D3C">
        <w:rPr>
          <w:rFonts w:ascii="方正小标宋_GBK" w:eastAsia="方正小标宋_GBK" w:hAnsi="宋体" w:hint="eastAsia"/>
          <w:sz w:val="36"/>
          <w:szCs w:val="30"/>
        </w:rPr>
        <w:t>63</w:t>
      </w:r>
    </w:p>
    <w:p w:rsidR="00864B2C" w:rsidRPr="00864B2C" w:rsidRDefault="00864B2C" w:rsidP="00864B2C">
      <w:pPr>
        <w:spacing w:line="720" w:lineRule="exact"/>
        <w:jc w:val="center"/>
        <w:outlineLvl w:val="0"/>
        <w:rPr>
          <w:rFonts w:ascii="方正黑体_GBK" w:eastAsia="方正黑体_GBK" w:hAnsi="宋体"/>
          <w:sz w:val="48"/>
          <w:szCs w:val="32"/>
        </w:rPr>
      </w:pPr>
    </w:p>
    <w:p w:rsidR="00864B2C" w:rsidRDefault="00864B2C" w:rsidP="00864B2C">
      <w:pPr>
        <w:spacing w:line="720" w:lineRule="exact"/>
        <w:jc w:val="center"/>
        <w:outlineLvl w:val="0"/>
        <w:rPr>
          <w:rFonts w:ascii="方正黑体_GBK" w:eastAsia="方正黑体_GBK" w:hAnsi="宋体"/>
          <w:sz w:val="48"/>
          <w:szCs w:val="32"/>
        </w:rPr>
      </w:pPr>
    </w:p>
    <w:p w:rsidR="00864B2C" w:rsidRDefault="00864B2C" w:rsidP="00864B2C">
      <w:pPr>
        <w:spacing w:line="720" w:lineRule="exact"/>
        <w:jc w:val="center"/>
        <w:outlineLvl w:val="0"/>
        <w:rPr>
          <w:rFonts w:ascii="方正黑体_GBK" w:eastAsia="方正黑体_GBK" w:hAnsi="宋体"/>
          <w:sz w:val="48"/>
          <w:szCs w:val="32"/>
        </w:rPr>
      </w:pPr>
    </w:p>
    <w:p w:rsidR="00864B2C" w:rsidRDefault="00864B2C" w:rsidP="00864B2C">
      <w:pPr>
        <w:spacing w:line="480" w:lineRule="exact"/>
        <w:jc w:val="center"/>
        <w:outlineLvl w:val="0"/>
        <w:rPr>
          <w:rFonts w:ascii="方正黑体_GBK" w:eastAsia="方正黑体_GBK"/>
          <w:sz w:val="44"/>
          <w:szCs w:val="28"/>
        </w:rPr>
      </w:pPr>
    </w:p>
    <w:p w:rsidR="00864B2C" w:rsidRDefault="00864B2C" w:rsidP="00864B2C">
      <w:pPr>
        <w:spacing w:line="480" w:lineRule="exact"/>
        <w:jc w:val="center"/>
        <w:outlineLvl w:val="0"/>
        <w:rPr>
          <w:rFonts w:ascii="方正黑体_GBK" w:eastAsia="方正黑体_GBK"/>
          <w:sz w:val="44"/>
          <w:szCs w:val="28"/>
        </w:rPr>
      </w:pPr>
    </w:p>
    <w:p w:rsidR="00864B2C" w:rsidRDefault="00864B2C" w:rsidP="00864B2C">
      <w:pPr>
        <w:spacing w:line="480" w:lineRule="exact"/>
        <w:jc w:val="center"/>
        <w:outlineLvl w:val="0"/>
        <w:rPr>
          <w:rFonts w:ascii="方正黑体_GBK" w:eastAsia="方正黑体_GBK"/>
          <w:sz w:val="44"/>
          <w:szCs w:val="28"/>
        </w:rPr>
      </w:pPr>
    </w:p>
    <w:p w:rsidR="00F7255F" w:rsidRDefault="00F7255F" w:rsidP="00864B2C">
      <w:pPr>
        <w:spacing w:line="480" w:lineRule="exact"/>
        <w:jc w:val="center"/>
        <w:outlineLvl w:val="0"/>
        <w:rPr>
          <w:rFonts w:ascii="方正黑体_GBK" w:eastAsia="方正黑体_GBK"/>
          <w:sz w:val="44"/>
          <w:szCs w:val="28"/>
        </w:rPr>
      </w:pPr>
    </w:p>
    <w:p w:rsidR="00F7255F" w:rsidRPr="00F7255F" w:rsidRDefault="00F7255F" w:rsidP="00864B2C">
      <w:pPr>
        <w:spacing w:line="480" w:lineRule="exact"/>
        <w:jc w:val="center"/>
        <w:outlineLvl w:val="0"/>
        <w:rPr>
          <w:rFonts w:ascii="方正黑体_GBK" w:eastAsia="方正黑体_GBK"/>
          <w:sz w:val="44"/>
          <w:szCs w:val="28"/>
        </w:rPr>
      </w:pPr>
    </w:p>
    <w:p w:rsidR="00864B2C" w:rsidRDefault="00F7255F" w:rsidP="00864B2C">
      <w:pPr>
        <w:spacing w:line="480" w:lineRule="exact"/>
        <w:jc w:val="center"/>
        <w:outlineLvl w:val="0"/>
        <w:rPr>
          <w:rFonts w:ascii="方正黑体_GBK" w:eastAsia="方正黑体_GBK"/>
          <w:sz w:val="44"/>
          <w:szCs w:val="28"/>
        </w:rPr>
      </w:pPr>
      <w:r>
        <w:rPr>
          <w:rFonts w:ascii="方正黑体_GBK" w:eastAsia="方正黑体_GBK" w:hint="eastAsia"/>
          <w:sz w:val="44"/>
          <w:szCs w:val="28"/>
        </w:rPr>
        <w:t>重庆市合川区人民医院</w:t>
      </w:r>
    </w:p>
    <w:p w:rsidR="00864B2C" w:rsidRDefault="00864B2C" w:rsidP="00864B2C">
      <w:pPr>
        <w:spacing w:line="480" w:lineRule="exact"/>
        <w:jc w:val="center"/>
        <w:outlineLvl w:val="0"/>
        <w:rPr>
          <w:rFonts w:ascii="方正黑体_GBK" w:eastAsia="方正黑体_GBK"/>
          <w:sz w:val="44"/>
          <w:szCs w:val="28"/>
        </w:rPr>
      </w:pPr>
      <w:r>
        <w:rPr>
          <w:rFonts w:ascii="方正黑体_GBK" w:eastAsia="方正黑体_GBK" w:hAnsi="宋体" w:hint="eastAsia"/>
          <w:sz w:val="48"/>
          <w:szCs w:val="32"/>
        </w:rPr>
        <w:t>二〇二</w:t>
      </w:r>
      <w:r w:rsidR="007162FE">
        <w:rPr>
          <w:rFonts w:ascii="方正黑体_GBK" w:eastAsia="方正黑体_GBK" w:hAnsi="宋体" w:hint="eastAsia"/>
          <w:sz w:val="48"/>
          <w:szCs w:val="32"/>
        </w:rPr>
        <w:t>一</w:t>
      </w:r>
      <w:r>
        <w:rPr>
          <w:rFonts w:ascii="方正黑体_GBK" w:eastAsia="方正黑体_GBK" w:hAnsi="宋体" w:hint="eastAsia"/>
          <w:sz w:val="48"/>
          <w:szCs w:val="32"/>
        </w:rPr>
        <w:t>年</w:t>
      </w:r>
      <w:r w:rsidR="00A425D0">
        <w:rPr>
          <w:rFonts w:ascii="方正黑体_GBK" w:eastAsia="方正黑体_GBK" w:hAnsi="宋体" w:hint="eastAsia"/>
          <w:sz w:val="48"/>
          <w:szCs w:val="32"/>
        </w:rPr>
        <w:t>十一</w:t>
      </w:r>
      <w:r>
        <w:rPr>
          <w:rFonts w:ascii="方正黑体_GBK" w:eastAsia="方正黑体_GBK" w:hAnsi="宋体" w:hint="eastAsia"/>
          <w:sz w:val="48"/>
          <w:szCs w:val="32"/>
        </w:rPr>
        <w:t>月</w:t>
      </w:r>
    </w:p>
    <w:p w:rsidR="00682CB2" w:rsidRDefault="00682CB2"/>
    <w:p w:rsidR="00864B2C" w:rsidRDefault="00864B2C"/>
    <w:p w:rsidR="00864B2C" w:rsidRDefault="00864B2C" w:rsidP="00864B2C">
      <w:pPr>
        <w:pStyle w:val="20"/>
        <w:tabs>
          <w:tab w:val="right" w:leader="dot" w:pos="9402"/>
        </w:tabs>
        <w:spacing w:line="480" w:lineRule="exact"/>
        <w:ind w:left="560"/>
        <w:jc w:val="center"/>
        <w:rPr>
          <w:rFonts w:ascii="方正仿宋_GBK" w:eastAsia="方正仿宋_GBK" w:hAnsi="Calibri"/>
          <w:sz w:val="18"/>
        </w:rPr>
        <w:sectPr w:rsidR="00864B2C">
          <w:headerReference w:type="default" r:id="rId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p>
    <w:p w:rsidR="00864B2C" w:rsidRDefault="00864B2C" w:rsidP="00864B2C">
      <w:pPr>
        <w:pStyle w:val="2"/>
        <w:spacing w:line="360" w:lineRule="auto"/>
        <w:jc w:val="center"/>
        <w:rPr>
          <w:rFonts w:ascii="方正小标宋_GBK" w:eastAsia="方正小标宋_GBK" w:hAnsi="宋体"/>
          <w:b w:val="0"/>
          <w:szCs w:val="30"/>
        </w:rPr>
      </w:pPr>
      <w:bookmarkStart w:id="0" w:name="_Toc12789052"/>
      <w:bookmarkStart w:id="1" w:name="_Toc480201018"/>
      <w:bookmarkStart w:id="2" w:name="_Toc11641050"/>
      <w:r>
        <w:rPr>
          <w:rFonts w:ascii="方正小标宋_GBK" w:eastAsia="方正小标宋_GBK" w:hAnsi="宋体" w:hint="eastAsia"/>
          <w:b w:val="0"/>
          <w:sz w:val="36"/>
          <w:szCs w:val="30"/>
        </w:rPr>
        <w:lastRenderedPageBreak/>
        <w:t>第一篇  采购邀请书</w:t>
      </w:r>
      <w:bookmarkEnd w:id="0"/>
      <w:bookmarkEnd w:id="1"/>
      <w:bookmarkEnd w:id="2"/>
    </w:p>
    <w:p w:rsidR="00864B2C" w:rsidRPr="00613AF1" w:rsidRDefault="00A425D0" w:rsidP="00613AF1">
      <w:pPr>
        <w:snapToGrid w:val="0"/>
        <w:spacing w:line="400" w:lineRule="exact"/>
        <w:ind w:firstLineChars="200" w:firstLine="560"/>
        <w:rPr>
          <w:rFonts w:ascii="方正仿宋_GBK" w:eastAsia="方正仿宋_GBK" w:hAnsi="方正仿宋_GBK" w:cs="方正仿宋_GBK"/>
          <w:szCs w:val="28"/>
          <w:u w:val="single"/>
        </w:rPr>
      </w:pPr>
      <w:r>
        <w:rPr>
          <w:rFonts w:ascii="方正仿宋_GBK" w:eastAsia="方正仿宋_GBK" w:hAnsi="方正仿宋_GBK" w:cs="方正仿宋_GBK" w:hint="eastAsia"/>
          <w:szCs w:val="28"/>
          <w:u w:val="single"/>
        </w:rPr>
        <w:t>重庆市合川区人民医院拟对便民共享</w:t>
      </w:r>
      <w:r w:rsidR="007162FE">
        <w:rPr>
          <w:rFonts w:ascii="方正仿宋_GBK" w:eastAsia="方正仿宋_GBK" w:hAnsi="方正仿宋_GBK" w:cs="方正仿宋_GBK" w:hint="eastAsia"/>
          <w:szCs w:val="28"/>
          <w:u w:val="single"/>
        </w:rPr>
        <w:t>服务</w:t>
      </w:r>
      <w:r w:rsidR="00864B2C" w:rsidRPr="00613AF1">
        <w:rPr>
          <w:rFonts w:ascii="方正仿宋_GBK" w:eastAsia="方正仿宋_GBK" w:hAnsi="方正仿宋_GBK" w:cs="方正仿宋_GBK" w:hint="eastAsia"/>
          <w:szCs w:val="28"/>
          <w:u w:val="single"/>
        </w:rPr>
        <w:t>项目进行竞争性谈判采购。欢迎有资格的供应商前来参与谈判。</w:t>
      </w:r>
    </w:p>
    <w:p w:rsidR="00864B2C" w:rsidRPr="007162FE" w:rsidRDefault="00864B2C" w:rsidP="00864B2C">
      <w:pPr>
        <w:pStyle w:val="3"/>
        <w:spacing w:line="400" w:lineRule="exact"/>
        <w:rPr>
          <w:rFonts w:ascii="方正仿宋_GBK" w:eastAsia="方正仿宋_GBK" w:hAnsi="方正仿宋_GBK" w:cs="方正仿宋_GBK"/>
          <w:sz w:val="28"/>
          <w:szCs w:val="28"/>
        </w:rPr>
      </w:pPr>
      <w:bookmarkStart w:id="3" w:name="_Toc480201019"/>
      <w:bookmarkStart w:id="4" w:name="_Toc317775175"/>
      <w:bookmarkStart w:id="5" w:name="_Toc313893526"/>
      <w:r w:rsidRPr="007162FE">
        <w:rPr>
          <w:rFonts w:ascii="方正仿宋_GBK" w:eastAsia="方正仿宋_GBK" w:hAnsi="方正仿宋_GBK" w:cs="方正仿宋_GBK" w:hint="eastAsia"/>
          <w:sz w:val="28"/>
          <w:szCs w:val="28"/>
        </w:rPr>
        <w:t>一、竞争性谈判内容</w:t>
      </w:r>
      <w:bookmarkEnd w:id="3"/>
      <w:bookmarkEnd w:id="4"/>
      <w:bookmarkEnd w:id="5"/>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6"/>
        <w:gridCol w:w="2860"/>
        <w:gridCol w:w="2103"/>
        <w:gridCol w:w="1816"/>
        <w:gridCol w:w="1561"/>
      </w:tblGrid>
      <w:tr w:rsidR="00864B2C" w:rsidRPr="00613AF1" w:rsidTr="00864B2C">
        <w:trPr>
          <w:trHeight w:val="645"/>
          <w:jc w:val="center"/>
        </w:trPr>
        <w:tc>
          <w:tcPr>
            <w:tcW w:w="1076" w:type="dxa"/>
            <w:tcBorders>
              <w:top w:val="single" w:sz="4" w:space="0" w:color="auto"/>
              <w:left w:val="single" w:sz="4" w:space="0" w:color="auto"/>
              <w:right w:val="single" w:sz="4" w:space="0" w:color="auto"/>
            </w:tcBorders>
            <w:vAlign w:val="center"/>
          </w:tcPr>
          <w:p w:rsidR="00864B2C" w:rsidRPr="00613AF1" w:rsidRDefault="00864B2C" w:rsidP="00864B2C">
            <w:pPr>
              <w:widowControl/>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分包号</w:t>
            </w:r>
          </w:p>
        </w:tc>
        <w:tc>
          <w:tcPr>
            <w:tcW w:w="2860" w:type="dxa"/>
            <w:tcBorders>
              <w:top w:val="single" w:sz="4" w:space="0" w:color="auto"/>
              <w:left w:val="single" w:sz="4" w:space="0" w:color="auto"/>
              <w:right w:val="single" w:sz="4" w:space="0" w:color="auto"/>
            </w:tcBorders>
            <w:vAlign w:val="center"/>
          </w:tcPr>
          <w:p w:rsidR="00864B2C" w:rsidRPr="00613AF1" w:rsidRDefault="00864B2C" w:rsidP="00864B2C">
            <w:pPr>
              <w:widowControl/>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分包名称</w:t>
            </w:r>
          </w:p>
        </w:tc>
        <w:tc>
          <w:tcPr>
            <w:tcW w:w="2103" w:type="dxa"/>
            <w:tcBorders>
              <w:top w:val="single" w:sz="4" w:space="0" w:color="auto"/>
              <w:left w:val="single" w:sz="4" w:space="0" w:color="auto"/>
              <w:right w:val="single" w:sz="4" w:space="0" w:color="auto"/>
            </w:tcBorders>
            <w:vAlign w:val="center"/>
          </w:tcPr>
          <w:p w:rsidR="00864B2C" w:rsidRPr="00613AF1" w:rsidRDefault="00864B2C" w:rsidP="00864B2C">
            <w:pPr>
              <w:widowControl/>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采购预算</w:t>
            </w:r>
          </w:p>
          <w:p w:rsidR="00864B2C" w:rsidRPr="00613AF1" w:rsidRDefault="00A425D0" w:rsidP="00864B2C">
            <w:pPr>
              <w:jc w:val="center"/>
              <w:rPr>
                <w:rFonts w:ascii="方正仿宋_GBK" w:eastAsia="方正仿宋_GBK" w:hAnsi="方正仿宋_GBK" w:cs="方正仿宋_GBK"/>
                <w:kern w:val="0"/>
                <w:szCs w:val="28"/>
              </w:rPr>
            </w:pPr>
            <w:r>
              <w:rPr>
                <w:rFonts w:ascii="方正仿宋_GBK" w:eastAsia="方正仿宋_GBK" w:hAnsi="方正仿宋_GBK" w:cs="方正仿宋_GBK" w:hint="eastAsia"/>
                <w:kern w:val="0"/>
                <w:szCs w:val="28"/>
              </w:rPr>
              <w:t>（</w:t>
            </w:r>
            <w:r w:rsidR="00864B2C" w:rsidRPr="00613AF1">
              <w:rPr>
                <w:rFonts w:ascii="方正仿宋_GBK" w:eastAsia="方正仿宋_GBK" w:hAnsi="方正仿宋_GBK" w:cs="方正仿宋_GBK" w:hint="eastAsia"/>
                <w:kern w:val="0"/>
                <w:szCs w:val="28"/>
              </w:rPr>
              <w:t>元）</w:t>
            </w:r>
          </w:p>
        </w:tc>
        <w:tc>
          <w:tcPr>
            <w:tcW w:w="1816" w:type="dxa"/>
            <w:tcBorders>
              <w:top w:val="single" w:sz="4" w:space="0" w:color="auto"/>
              <w:left w:val="single" w:sz="4" w:space="0" w:color="auto"/>
              <w:right w:val="single" w:sz="4" w:space="0" w:color="auto"/>
            </w:tcBorders>
            <w:vAlign w:val="center"/>
          </w:tcPr>
          <w:p w:rsidR="00864B2C" w:rsidRPr="00613AF1" w:rsidRDefault="00864B2C" w:rsidP="00864B2C">
            <w:pPr>
              <w:widowControl/>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谈判保证金</w:t>
            </w:r>
          </w:p>
          <w:p w:rsidR="00864B2C" w:rsidRPr="00613AF1" w:rsidRDefault="00864B2C" w:rsidP="00A173DD">
            <w:pPr>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（元）</w:t>
            </w:r>
          </w:p>
        </w:tc>
        <w:tc>
          <w:tcPr>
            <w:tcW w:w="1561" w:type="dxa"/>
            <w:tcBorders>
              <w:top w:val="single" w:sz="4" w:space="0" w:color="auto"/>
              <w:left w:val="single" w:sz="4" w:space="0" w:color="auto"/>
              <w:right w:val="single" w:sz="4" w:space="0" w:color="auto"/>
            </w:tcBorders>
            <w:vAlign w:val="center"/>
          </w:tcPr>
          <w:p w:rsidR="00864B2C" w:rsidRPr="00613AF1" w:rsidRDefault="00864B2C" w:rsidP="00864B2C">
            <w:pPr>
              <w:jc w:val="center"/>
              <w:rPr>
                <w:rFonts w:ascii="方正仿宋_GBK" w:eastAsia="方正仿宋_GBK" w:hAnsi="方正仿宋_GBK" w:cs="方正仿宋_GBK"/>
                <w:szCs w:val="28"/>
              </w:rPr>
            </w:pPr>
            <w:r w:rsidRPr="00613AF1">
              <w:rPr>
                <w:rFonts w:ascii="方正仿宋_GBK" w:eastAsia="方正仿宋_GBK" w:hAnsi="方正仿宋_GBK" w:cs="方正仿宋_GBK" w:hint="eastAsia"/>
                <w:kern w:val="0"/>
                <w:szCs w:val="28"/>
              </w:rPr>
              <w:t>成交数量</w:t>
            </w:r>
          </w:p>
          <w:p w:rsidR="00864B2C" w:rsidRPr="00613AF1" w:rsidRDefault="00864B2C" w:rsidP="00864B2C">
            <w:pPr>
              <w:jc w:val="center"/>
              <w:rPr>
                <w:rFonts w:ascii="方正仿宋_GBK" w:eastAsia="方正仿宋_GBK" w:hAnsi="方正仿宋_GBK" w:cs="方正仿宋_GBK"/>
                <w:kern w:val="0"/>
                <w:szCs w:val="28"/>
              </w:rPr>
            </w:pPr>
            <w:r w:rsidRPr="00613AF1">
              <w:rPr>
                <w:rFonts w:ascii="方正仿宋_GBK" w:eastAsia="方正仿宋_GBK" w:hAnsi="方正仿宋_GBK" w:cs="方正仿宋_GBK" w:hint="eastAsia"/>
                <w:kern w:val="0"/>
                <w:szCs w:val="28"/>
              </w:rPr>
              <w:t>（名）</w:t>
            </w:r>
          </w:p>
        </w:tc>
      </w:tr>
      <w:tr w:rsidR="00864B2C" w:rsidRPr="008C61C5" w:rsidTr="00864B2C">
        <w:trPr>
          <w:trHeight w:val="620"/>
          <w:jc w:val="center"/>
        </w:trPr>
        <w:tc>
          <w:tcPr>
            <w:tcW w:w="1076" w:type="dxa"/>
            <w:tcBorders>
              <w:top w:val="single" w:sz="4" w:space="0" w:color="auto"/>
              <w:left w:val="single" w:sz="4" w:space="0" w:color="auto"/>
              <w:right w:val="single" w:sz="4" w:space="0" w:color="auto"/>
            </w:tcBorders>
            <w:vAlign w:val="center"/>
          </w:tcPr>
          <w:p w:rsidR="00864B2C" w:rsidRPr="008C61C5" w:rsidRDefault="00864B2C" w:rsidP="00864B2C">
            <w:pPr>
              <w:widowControl/>
              <w:jc w:val="center"/>
              <w:rPr>
                <w:rFonts w:ascii="方正仿宋_GBK" w:eastAsia="方正仿宋_GBK" w:hAnsi="方正仿宋_GBK" w:cs="方正仿宋_GBK"/>
                <w:kern w:val="0"/>
                <w:szCs w:val="28"/>
              </w:rPr>
            </w:pPr>
            <w:bookmarkStart w:id="6" w:name="_Hlk344477914"/>
            <w:r w:rsidRPr="008C61C5">
              <w:rPr>
                <w:rFonts w:ascii="方正仿宋_GBK" w:eastAsia="方正仿宋_GBK" w:hAnsi="方正仿宋_GBK" w:cs="方正仿宋_GBK" w:hint="eastAsia"/>
                <w:kern w:val="0"/>
                <w:szCs w:val="28"/>
              </w:rPr>
              <w:t>1</w:t>
            </w:r>
          </w:p>
        </w:tc>
        <w:tc>
          <w:tcPr>
            <w:tcW w:w="2860" w:type="dxa"/>
            <w:tcBorders>
              <w:top w:val="single" w:sz="4" w:space="0" w:color="auto"/>
              <w:left w:val="single" w:sz="4" w:space="0" w:color="auto"/>
              <w:right w:val="single" w:sz="4" w:space="0" w:color="auto"/>
            </w:tcBorders>
            <w:vAlign w:val="center"/>
          </w:tcPr>
          <w:p w:rsidR="00864B2C" w:rsidRPr="008C61C5" w:rsidRDefault="00A425D0" w:rsidP="00217197">
            <w:pPr>
              <w:widowControl/>
              <w:jc w:val="center"/>
              <w:rPr>
                <w:rFonts w:ascii="方正仿宋_GBK" w:eastAsia="方正仿宋_GBK" w:hAnsi="方正仿宋_GBK" w:cs="方正仿宋_GBK"/>
                <w:kern w:val="0"/>
                <w:szCs w:val="28"/>
                <w:u w:val="single"/>
              </w:rPr>
            </w:pPr>
            <w:r w:rsidRPr="008C61C5">
              <w:rPr>
                <w:rFonts w:ascii="方正仿宋_GBK" w:eastAsia="方正仿宋_GBK" w:hAnsi="方正仿宋_GBK" w:cs="方正仿宋_GBK" w:hint="eastAsia"/>
                <w:kern w:val="0"/>
                <w:szCs w:val="28"/>
                <w:u w:val="single"/>
              </w:rPr>
              <w:t>便民共享服务</w:t>
            </w:r>
          </w:p>
        </w:tc>
        <w:tc>
          <w:tcPr>
            <w:tcW w:w="2103" w:type="dxa"/>
            <w:tcBorders>
              <w:top w:val="single" w:sz="4" w:space="0" w:color="auto"/>
              <w:left w:val="single" w:sz="4" w:space="0" w:color="auto"/>
              <w:right w:val="single" w:sz="4" w:space="0" w:color="auto"/>
            </w:tcBorders>
            <w:vAlign w:val="center"/>
          </w:tcPr>
          <w:p w:rsidR="00864B2C" w:rsidRPr="008C61C5" w:rsidRDefault="00A425D0" w:rsidP="007162FE">
            <w:pPr>
              <w:widowControl/>
              <w:jc w:val="center"/>
              <w:rPr>
                <w:rFonts w:ascii="方正仿宋_GBK" w:eastAsia="方正仿宋_GBK" w:hAnsi="方正仿宋_GBK" w:cs="方正仿宋_GBK"/>
                <w:kern w:val="0"/>
                <w:szCs w:val="28"/>
                <w:u w:val="single"/>
              </w:rPr>
            </w:pPr>
            <w:r w:rsidRPr="008C61C5">
              <w:rPr>
                <w:rFonts w:ascii="方正仿宋_GBK" w:eastAsia="方正仿宋_GBK" w:hAnsi="方正仿宋_GBK" w:cs="方正仿宋_GBK" w:hint="eastAsia"/>
                <w:kern w:val="0"/>
                <w:szCs w:val="28"/>
                <w:u w:val="single"/>
              </w:rPr>
              <w:t>4800元/年（电费）</w:t>
            </w:r>
          </w:p>
        </w:tc>
        <w:tc>
          <w:tcPr>
            <w:tcW w:w="1816" w:type="dxa"/>
            <w:tcBorders>
              <w:top w:val="single" w:sz="4" w:space="0" w:color="auto"/>
              <w:left w:val="single" w:sz="4" w:space="0" w:color="auto"/>
              <w:right w:val="single" w:sz="4" w:space="0" w:color="auto"/>
            </w:tcBorders>
            <w:vAlign w:val="center"/>
          </w:tcPr>
          <w:p w:rsidR="00864B2C" w:rsidRPr="008C61C5" w:rsidRDefault="00A425D0" w:rsidP="00864B2C">
            <w:pPr>
              <w:widowControl/>
              <w:jc w:val="center"/>
              <w:rPr>
                <w:rFonts w:ascii="方正仿宋_GBK" w:eastAsia="方正仿宋_GBK" w:hAnsi="方正仿宋_GBK" w:cs="方正仿宋_GBK"/>
                <w:kern w:val="0"/>
                <w:szCs w:val="28"/>
                <w:u w:val="single"/>
              </w:rPr>
            </w:pPr>
            <w:r w:rsidRPr="008C61C5">
              <w:rPr>
                <w:rFonts w:ascii="方正仿宋_GBK" w:eastAsia="方正仿宋_GBK" w:hAnsi="方正仿宋_GBK" w:cs="方正仿宋_GBK" w:hint="eastAsia"/>
                <w:kern w:val="0"/>
                <w:szCs w:val="28"/>
                <w:u w:val="single"/>
              </w:rPr>
              <w:t>无</w:t>
            </w:r>
          </w:p>
        </w:tc>
        <w:tc>
          <w:tcPr>
            <w:tcW w:w="1561" w:type="dxa"/>
            <w:tcBorders>
              <w:top w:val="single" w:sz="4" w:space="0" w:color="auto"/>
              <w:left w:val="single" w:sz="4" w:space="0" w:color="auto"/>
              <w:right w:val="single" w:sz="4" w:space="0" w:color="auto"/>
            </w:tcBorders>
            <w:vAlign w:val="center"/>
          </w:tcPr>
          <w:p w:rsidR="00864B2C" w:rsidRPr="008C61C5" w:rsidRDefault="00864B2C" w:rsidP="00864B2C">
            <w:pPr>
              <w:widowControl/>
              <w:jc w:val="center"/>
              <w:rPr>
                <w:rFonts w:ascii="方正仿宋_GBK" w:eastAsia="方正仿宋_GBK" w:hAnsi="方正仿宋_GBK" w:cs="方正仿宋_GBK"/>
                <w:kern w:val="0"/>
                <w:szCs w:val="28"/>
              </w:rPr>
            </w:pPr>
            <w:r w:rsidRPr="008C61C5">
              <w:rPr>
                <w:rFonts w:ascii="方正仿宋_GBK" w:eastAsia="方正仿宋_GBK" w:hAnsi="方正仿宋_GBK" w:cs="方正仿宋_GBK" w:hint="eastAsia"/>
                <w:kern w:val="0"/>
                <w:szCs w:val="28"/>
              </w:rPr>
              <w:t>1</w:t>
            </w:r>
          </w:p>
        </w:tc>
      </w:tr>
    </w:tbl>
    <w:p w:rsidR="00864B2C" w:rsidRPr="007162FE" w:rsidRDefault="00864B2C" w:rsidP="00864B2C">
      <w:pPr>
        <w:pStyle w:val="3"/>
        <w:spacing w:line="400" w:lineRule="exact"/>
        <w:rPr>
          <w:rFonts w:ascii="方正仿宋_GBK" w:eastAsia="方正仿宋_GBK" w:hAnsi="方正仿宋_GBK" w:cs="方正仿宋_GBK"/>
          <w:sz w:val="28"/>
          <w:szCs w:val="28"/>
        </w:rPr>
      </w:pPr>
      <w:bookmarkStart w:id="7" w:name="_Toc480201020"/>
      <w:bookmarkStart w:id="8" w:name="_Toc373860293"/>
      <w:bookmarkStart w:id="9" w:name="_Toc317775178"/>
      <w:bookmarkEnd w:id="6"/>
      <w:r w:rsidRPr="007162FE">
        <w:rPr>
          <w:rFonts w:ascii="方正仿宋_GBK" w:eastAsia="方正仿宋_GBK" w:hAnsi="方正仿宋_GBK" w:cs="方正仿宋_GBK" w:hint="eastAsia"/>
          <w:sz w:val="28"/>
          <w:szCs w:val="28"/>
        </w:rPr>
        <w:t>二、资金来源</w:t>
      </w:r>
      <w:bookmarkEnd w:id="7"/>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自筹资金。</w:t>
      </w:r>
    </w:p>
    <w:p w:rsidR="00864B2C" w:rsidRPr="007162FE" w:rsidRDefault="00864B2C" w:rsidP="00864B2C">
      <w:pPr>
        <w:pStyle w:val="3"/>
        <w:spacing w:line="400" w:lineRule="exact"/>
        <w:rPr>
          <w:rFonts w:ascii="方正仿宋_GBK" w:eastAsia="方正仿宋_GBK" w:hAnsi="方正仿宋_GBK" w:cs="方正仿宋_GBK"/>
          <w:sz w:val="28"/>
          <w:szCs w:val="28"/>
        </w:rPr>
      </w:pPr>
      <w:bookmarkStart w:id="10" w:name="_Toc480201021"/>
      <w:r w:rsidRPr="007162FE">
        <w:rPr>
          <w:rFonts w:ascii="方正仿宋_GBK" w:eastAsia="方正仿宋_GBK" w:hAnsi="方正仿宋_GBK" w:cs="方正仿宋_GBK" w:hint="eastAsia"/>
          <w:sz w:val="28"/>
          <w:szCs w:val="28"/>
        </w:rPr>
        <w:t>三、供应商资格条件</w:t>
      </w:r>
      <w:bookmarkEnd w:id="10"/>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供应商是指向采购人提供服务或者货物的法人、其他组织或者自然人。合格的供应商应首先符合政府采购法第二十二条规定的基本资格条件，同时符合根据该项目特殊要求设置的特定资格条件。</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不接受联合体竞标。</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（一）基本资格条件</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1、具有独立承担民事责任的能力；</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2、具有良好的商业信誉和健全的财务会计制度；</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3、具有履行合同所必需的设备和专业技术能力；</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4、有依法缴纳税收和社会保障资金的良好记录；</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5、参加政府采购活动前三年内，在经营活动中没有重大违法记录；</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6、法律、行政法规规定的其他条件。</w:t>
      </w:r>
    </w:p>
    <w:p w:rsidR="00864B2C" w:rsidRPr="007162FE" w:rsidRDefault="00864B2C" w:rsidP="007162FE">
      <w:pPr>
        <w:pStyle w:val="3"/>
        <w:spacing w:line="400" w:lineRule="exact"/>
        <w:rPr>
          <w:rFonts w:ascii="方正仿宋_GBK" w:eastAsia="方正仿宋_GBK" w:hAnsi="方正仿宋_GBK" w:cs="方正仿宋_GBK"/>
          <w:sz w:val="28"/>
          <w:szCs w:val="28"/>
        </w:rPr>
      </w:pPr>
      <w:bookmarkStart w:id="11" w:name="_Toc480201022"/>
      <w:r w:rsidRPr="007162FE">
        <w:rPr>
          <w:rFonts w:ascii="方正仿宋_GBK" w:eastAsia="方正仿宋_GBK" w:hAnsi="方正仿宋_GBK" w:cs="方正仿宋_GBK" w:hint="eastAsia"/>
          <w:sz w:val="28"/>
          <w:szCs w:val="28"/>
        </w:rPr>
        <w:t>四、谈判有关说明</w:t>
      </w:r>
      <w:bookmarkEnd w:id="8"/>
      <w:bookmarkEnd w:id="11"/>
    </w:p>
    <w:p w:rsidR="008C61C5" w:rsidRPr="008C61C5" w:rsidRDefault="008C61C5" w:rsidP="008C61C5">
      <w:pPr>
        <w:spacing w:line="480" w:lineRule="exact"/>
        <w:ind w:firstLineChars="100" w:firstLine="280"/>
        <w:rPr>
          <w:rFonts w:ascii="方正仿宋_GBK" w:eastAsia="方正仿宋_GBK" w:hAnsi="方正仿宋_GBK" w:cs="方正仿宋_GBK"/>
          <w:szCs w:val="28"/>
        </w:rPr>
      </w:pPr>
      <w:bookmarkStart w:id="12" w:name="_Toc480201025"/>
      <w:bookmarkEnd w:id="9"/>
      <w:r w:rsidRPr="008C61C5">
        <w:rPr>
          <w:rFonts w:ascii="方正仿宋_GBK" w:eastAsia="方正仿宋_GBK" w:hAnsi="方正仿宋_GBK" w:cs="方正仿宋_GBK" w:hint="eastAsia"/>
          <w:szCs w:val="28"/>
        </w:rPr>
        <w:t>（一）由法定代表人参与投标的，须持本人身份证原件和法定代表人身份证明书（格式），报名时与投标文件同时递交。（身份证复印件加盖投标单位鲜章，原件带至现场查验。）</w:t>
      </w:r>
    </w:p>
    <w:p w:rsidR="008C61C5" w:rsidRPr="008C61C5" w:rsidRDefault="008C61C5" w:rsidP="008C61C5">
      <w:pPr>
        <w:spacing w:line="480" w:lineRule="exact"/>
        <w:ind w:leftChars="50" w:left="280" w:hangingChars="50" w:hanging="14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（二）由法定代表授权代表参与投标的，须持本人身份证原件和法定代表人授权委托书（格式），报名时与投标文件同时递交。（身份证复印件加盖投标单位鲜章，原件带至现场查验。）</w:t>
      </w:r>
    </w:p>
    <w:p w:rsidR="008C61C5" w:rsidRPr="008C61C5" w:rsidRDefault="008C61C5" w:rsidP="008C61C5">
      <w:pPr>
        <w:spacing w:line="480" w:lineRule="exact"/>
        <w:ind w:leftChars="100" w:left="28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lastRenderedPageBreak/>
        <w:t>（三）凡有意参加谈判的供应商，请在“</w:t>
      </w:r>
      <w:r w:rsidRPr="008C61C5">
        <w:rPr>
          <w:rFonts w:ascii="方正仿宋_GBK" w:eastAsia="方正仿宋_GBK" w:hAnsi="方正仿宋_GBK" w:cs="方正仿宋_GBK" w:hint="eastAsia"/>
          <w:b/>
          <w:szCs w:val="28"/>
        </w:rPr>
        <w:t>行采家”或“合川区人民医院”网站</w:t>
      </w:r>
      <w:r w:rsidRPr="008C61C5">
        <w:rPr>
          <w:rFonts w:ascii="方正仿宋_GBK" w:eastAsia="方正仿宋_GBK" w:hAnsi="方正仿宋_GBK" w:cs="方正仿宋_GBK" w:hint="eastAsia"/>
          <w:szCs w:val="28"/>
        </w:rPr>
        <w:t>上下载本项目竞争性谈判文件以及图纸、补遗等谈判前公布的所有项目资料，无论供应商下载与否，均视为已知晓所有谈判实质性要求内容。</w:t>
      </w:r>
    </w:p>
    <w:p w:rsidR="008C61C5" w:rsidRPr="008C61C5" w:rsidRDefault="008C61C5" w:rsidP="008C61C5">
      <w:pPr>
        <w:spacing w:line="480" w:lineRule="exact"/>
        <w:ind w:leftChars="100" w:left="28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（四）按《重庆市财政局关于进一步规范投标报名及保证金缴纳的通知》（渝财采购﹝2013﹞30号）文的规定，</w:t>
      </w:r>
      <w:r w:rsidRPr="008C61C5">
        <w:rPr>
          <w:rFonts w:ascii="方正仿宋_GBK" w:eastAsia="方正仿宋_GBK" w:hAnsi="方正仿宋_GBK" w:cs="方正仿宋_GBK" w:hint="eastAsia"/>
          <w:b/>
          <w:bCs/>
          <w:szCs w:val="28"/>
        </w:rPr>
        <w:t>报名方式为谈判当天现场报名，不需提前报名</w:t>
      </w:r>
      <w:r w:rsidRPr="008C61C5">
        <w:rPr>
          <w:rFonts w:ascii="方正仿宋_GBK" w:eastAsia="方正仿宋_GBK" w:hAnsi="方正仿宋_GBK" w:cs="方正仿宋_GBK" w:hint="eastAsia"/>
          <w:szCs w:val="28"/>
        </w:rPr>
        <w:t>。</w:t>
      </w:r>
    </w:p>
    <w:p w:rsidR="008C61C5" w:rsidRPr="008C61C5" w:rsidRDefault="008C61C5" w:rsidP="008C61C5">
      <w:pPr>
        <w:spacing w:line="480" w:lineRule="exact"/>
        <w:ind w:leftChars="100" w:left="28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（五）投标人须满足以下要件，其响应文件才被接受：</w:t>
      </w:r>
    </w:p>
    <w:p w:rsidR="008C61C5" w:rsidRPr="008C61C5" w:rsidRDefault="008C61C5" w:rsidP="008C61C5">
      <w:pPr>
        <w:spacing w:line="480" w:lineRule="exact"/>
        <w:ind w:leftChars="100" w:left="28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1</w:t>
      </w:r>
      <w:r w:rsidR="00243B49">
        <w:rPr>
          <w:rFonts w:ascii="方正仿宋_GBK" w:eastAsia="方正仿宋_GBK" w:hAnsi="方正仿宋_GBK" w:cs="方正仿宋_GBK" w:hint="eastAsia"/>
          <w:szCs w:val="28"/>
        </w:rPr>
        <w:t>、按时报名签到；</w:t>
      </w:r>
    </w:p>
    <w:p w:rsidR="008C61C5" w:rsidRPr="008C61C5" w:rsidRDefault="008C61C5" w:rsidP="008C61C5">
      <w:pPr>
        <w:spacing w:line="480" w:lineRule="exact"/>
        <w:ind w:leftChars="100" w:left="28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2、</w:t>
      </w:r>
      <w:r w:rsidR="00243B49" w:rsidRPr="008C61C5">
        <w:rPr>
          <w:rFonts w:ascii="方正仿宋_GBK" w:eastAsia="方正仿宋_GBK" w:hAnsi="方正仿宋_GBK" w:cs="方正仿宋_GBK" w:hint="eastAsia"/>
          <w:szCs w:val="28"/>
        </w:rPr>
        <w:t>按时递交了相应文件</w:t>
      </w:r>
      <w:r w:rsidRPr="008C61C5">
        <w:rPr>
          <w:rFonts w:ascii="方正仿宋_GBK" w:eastAsia="方正仿宋_GBK" w:hAnsi="方正仿宋_GBK" w:cs="方正仿宋_GBK" w:hint="eastAsia"/>
          <w:szCs w:val="28"/>
        </w:rPr>
        <w:t>。</w:t>
      </w:r>
    </w:p>
    <w:p w:rsidR="008C61C5" w:rsidRPr="008C61C5" w:rsidRDefault="008C61C5" w:rsidP="008C61C5">
      <w:pPr>
        <w:spacing w:line="480" w:lineRule="exact"/>
        <w:ind w:leftChars="50" w:left="280" w:hangingChars="50" w:hanging="14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（六）投标报名地点：</w:t>
      </w:r>
      <w:r w:rsidRPr="008C61C5">
        <w:rPr>
          <w:rFonts w:ascii="方正仿宋_GBK" w:eastAsia="方正仿宋_GBK" w:hAnsi="方正仿宋_GBK" w:cs="方正仿宋_GBK" w:hint="eastAsia"/>
          <w:bCs/>
          <w:szCs w:val="28"/>
        </w:rPr>
        <w:t>合川区人民医院行政楼一楼招标办。</w:t>
      </w:r>
    </w:p>
    <w:p w:rsidR="008C61C5" w:rsidRPr="008C61C5" w:rsidRDefault="008C61C5" w:rsidP="008C61C5">
      <w:pPr>
        <w:spacing w:line="480" w:lineRule="exact"/>
        <w:ind w:leftChars="50" w:left="280" w:hangingChars="50" w:hanging="14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（七）投标开始时间：2021年</w:t>
      </w:r>
      <w:r>
        <w:rPr>
          <w:rFonts w:ascii="方正仿宋_GBK" w:eastAsia="方正仿宋_GBK" w:hAnsi="方正仿宋_GBK" w:cs="方正仿宋_GBK" w:hint="eastAsia"/>
          <w:szCs w:val="28"/>
        </w:rPr>
        <w:t>12</w:t>
      </w:r>
      <w:r w:rsidRPr="008C61C5">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8</w:t>
      </w:r>
      <w:r w:rsidRPr="008C61C5">
        <w:rPr>
          <w:rFonts w:ascii="方正仿宋_GBK" w:eastAsia="方正仿宋_GBK" w:hAnsi="方正仿宋_GBK" w:cs="方正仿宋_GBK" w:hint="eastAsia"/>
          <w:szCs w:val="28"/>
        </w:rPr>
        <w:t>日北京时间9：</w:t>
      </w:r>
      <w:r w:rsidRPr="008C61C5">
        <w:rPr>
          <w:rFonts w:ascii="方正仿宋_GBK" w:eastAsia="方正仿宋_GBK" w:hAnsi="方正仿宋_GBK" w:cs="方正仿宋_GBK"/>
          <w:szCs w:val="28"/>
        </w:rPr>
        <w:t>0</w:t>
      </w:r>
      <w:r w:rsidRPr="008C61C5">
        <w:rPr>
          <w:rFonts w:ascii="方正仿宋_GBK" w:eastAsia="方正仿宋_GBK" w:hAnsi="方正仿宋_GBK" w:cs="方正仿宋_GBK" w:hint="eastAsia"/>
          <w:szCs w:val="28"/>
        </w:rPr>
        <w:t>0时。</w:t>
      </w:r>
    </w:p>
    <w:p w:rsidR="008C61C5" w:rsidRPr="008C61C5" w:rsidRDefault="008C61C5" w:rsidP="008C61C5">
      <w:pPr>
        <w:spacing w:line="480" w:lineRule="exact"/>
        <w:ind w:leftChars="50" w:left="280" w:hangingChars="50" w:hanging="14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（八）投标截止时间：2021年</w:t>
      </w:r>
      <w:r>
        <w:rPr>
          <w:rFonts w:ascii="方正仿宋_GBK" w:eastAsia="方正仿宋_GBK" w:hAnsi="方正仿宋_GBK" w:cs="方正仿宋_GBK" w:hint="eastAsia"/>
          <w:szCs w:val="28"/>
        </w:rPr>
        <w:t>12</w:t>
      </w:r>
      <w:r w:rsidRPr="008C61C5">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8</w:t>
      </w:r>
      <w:r w:rsidRPr="008C61C5">
        <w:rPr>
          <w:rFonts w:ascii="方正仿宋_GBK" w:eastAsia="方正仿宋_GBK" w:hAnsi="方正仿宋_GBK" w:cs="方正仿宋_GBK" w:hint="eastAsia"/>
          <w:szCs w:val="28"/>
        </w:rPr>
        <w:t>日北京时间</w:t>
      </w:r>
      <w:r w:rsidRPr="008C61C5">
        <w:rPr>
          <w:rFonts w:ascii="方正仿宋_GBK" w:eastAsia="方正仿宋_GBK" w:hAnsi="方正仿宋_GBK" w:cs="方正仿宋_GBK"/>
          <w:szCs w:val="28"/>
        </w:rPr>
        <w:t>9</w:t>
      </w:r>
      <w:r w:rsidRPr="008C61C5">
        <w:rPr>
          <w:rFonts w:ascii="方正仿宋_GBK" w:eastAsia="方正仿宋_GBK" w:hAnsi="方正仿宋_GBK" w:cs="方正仿宋_GBK" w:hint="eastAsia"/>
          <w:szCs w:val="28"/>
        </w:rPr>
        <w:t>：</w:t>
      </w:r>
      <w:r w:rsidRPr="008C61C5">
        <w:rPr>
          <w:rFonts w:ascii="方正仿宋_GBK" w:eastAsia="方正仿宋_GBK" w:hAnsi="方正仿宋_GBK" w:cs="方正仿宋_GBK"/>
          <w:szCs w:val="28"/>
        </w:rPr>
        <w:t>3</w:t>
      </w:r>
      <w:r w:rsidRPr="008C61C5">
        <w:rPr>
          <w:rFonts w:ascii="方正仿宋_GBK" w:eastAsia="方正仿宋_GBK" w:hAnsi="方正仿宋_GBK" w:cs="方正仿宋_GBK" w:hint="eastAsia"/>
          <w:szCs w:val="28"/>
        </w:rPr>
        <w:t>0时。</w:t>
      </w:r>
    </w:p>
    <w:p w:rsidR="008C61C5" w:rsidRPr="008C61C5" w:rsidRDefault="008C61C5" w:rsidP="008C61C5">
      <w:pPr>
        <w:spacing w:line="480" w:lineRule="exact"/>
        <w:ind w:leftChars="50" w:left="280" w:hangingChars="50" w:hanging="14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（九）开 标 时 间： 2021年</w:t>
      </w:r>
      <w:r>
        <w:rPr>
          <w:rFonts w:ascii="方正仿宋_GBK" w:eastAsia="方正仿宋_GBK" w:hAnsi="方正仿宋_GBK" w:cs="方正仿宋_GBK" w:hint="eastAsia"/>
          <w:szCs w:val="28"/>
        </w:rPr>
        <w:t>12</w:t>
      </w:r>
      <w:r w:rsidRPr="008C61C5">
        <w:rPr>
          <w:rFonts w:ascii="方正仿宋_GBK" w:eastAsia="方正仿宋_GBK" w:hAnsi="方正仿宋_GBK" w:cs="方正仿宋_GBK" w:hint="eastAsia"/>
          <w:szCs w:val="28"/>
        </w:rPr>
        <w:t>月</w:t>
      </w:r>
      <w:r>
        <w:rPr>
          <w:rFonts w:ascii="方正仿宋_GBK" w:eastAsia="方正仿宋_GBK" w:hAnsi="方正仿宋_GBK" w:cs="方正仿宋_GBK" w:hint="eastAsia"/>
          <w:szCs w:val="28"/>
        </w:rPr>
        <w:t>8</w:t>
      </w:r>
      <w:r w:rsidRPr="008C61C5">
        <w:rPr>
          <w:rFonts w:ascii="方正仿宋_GBK" w:eastAsia="方正仿宋_GBK" w:hAnsi="方正仿宋_GBK" w:cs="方正仿宋_GBK" w:hint="eastAsia"/>
          <w:szCs w:val="28"/>
        </w:rPr>
        <w:t>日北京时间</w:t>
      </w:r>
      <w:r w:rsidRPr="008C61C5">
        <w:rPr>
          <w:rFonts w:ascii="方正仿宋_GBK" w:eastAsia="方正仿宋_GBK" w:hAnsi="方正仿宋_GBK" w:cs="方正仿宋_GBK"/>
          <w:szCs w:val="28"/>
        </w:rPr>
        <w:t>9</w:t>
      </w:r>
      <w:r w:rsidRPr="008C61C5">
        <w:rPr>
          <w:rFonts w:ascii="方正仿宋_GBK" w:eastAsia="方正仿宋_GBK" w:hAnsi="方正仿宋_GBK" w:cs="方正仿宋_GBK" w:hint="eastAsia"/>
          <w:szCs w:val="28"/>
        </w:rPr>
        <w:t>：</w:t>
      </w:r>
      <w:r w:rsidRPr="008C61C5">
        <w:rPr>
          <w:rFonts w:ascii="方正仿宋_GBK" w:eastAsia="方正仿宋_GBK" w:hAnsi="方正仿宋_GBK" w:cs="方正仿宋_GBK"/>
          <w:szCs w:val="28"/>
        </w:rPr>
        <w:t>3</w:t>
      </w:r>
      <w:r w:rsidRPr="008C61C5">
        <w:rPr>
          <w:rFonts w:ascii="方正仿宋_GBK" w:eastAsia="方正仿宋_GBK" w:hAnsi="方正仿宋_GBK" w:cs="方正仿宋_GBK" w:hint="eastAsia"/>
          <w:szCs w:val="28"/>
        </w:rPr>
        <w:t>0时。</w:t>
      </w:r>
    </w:p>
    <w:p w:rsidR="008C61C5" w:rsidRPr="008C61C5" w:rsidRDefault="008C61C5" w:rsidP="008C61C5">
      <w:pPr>
        <w:spacing w:line="480" w:lineRule="exact"/>
        <w:ind w:leftChars="50" w:left="280" w:hangingChars="50" w:hanging="140"/>
        <w:rPr>
          <w:rFonts w:ascii="方正仿宋_GBK" w:eastAsia="方正仿宋_GBK" w:hAnsi="方正仿宋_GBK" w:cs="方正仿宋_GBK"/>
          <w:bCs/>
          <w:szCs w:val="28"/>
        </w:rPr>
      </w:pPr>
      <w:r w:rsidRPr="008C61C5">
        <w:rPr>
          <w:rFonts w:ascii="方正仿宋_GBK" w:eastAsia="方正仿宋_GBK" w:hAnsi="方正仿宋_GBK" w:cs="方正仿宋_GBK" w:hint="eastAsia"/>
          <w:szCs w:val="28"/>
        </w:rPr>
        <w:t>（十）开标地点：</w:t>
      </w:r>
      <w:r w:rsidRPr="008C61C5">
        <w:rPr>
          <w:rFonts w:ascii="方正仿宋_GBK" w:eastAsia="方正仿宋_GBK" w:hAnsi="方正仿宋_GBK" w:cs="方正仿宋_GBK" w:hint="eastAsia"/>
          <w:bCs/>
          <w:szCs w:val="28"/>
        </w:rPr>
        <w:t>合川区人民医院行政楼一楼招标办。</w:t>
      </w:r>
    </w:p>
    <w:p w:rsidR="00864B2C" w:rsidRPr="006B1753" w:rsidRDefault="00864B2C" w:rsidP="00A425D0">
      <w:pPr>
        <w:spacing w:line="480" w:lineRule="exact"/>
        <w:ind w:left="280" w:hangingChars="100" w:hanging="280"/>
        <w:rPr>
          <w:rFonts w:ascii="方正仿宋_GBK" w:eastAsia="方正仿宋_GBK" w:hAnsi="方正仿宋_GBK" w:cs="方正仿宋_GBK"/>
          <w:b/>
          <w:szCs w:val="28"/>
        </w:rPr>
      </w:pPr>
      <w:r w:rsidRPr="006B1753">
        <w:rPr>
          <w:rFonts w:ascii="方正仿宋_GBK" w:eastAsia="方正仿宋_GBK" w:hAnsi="方正仿宋_GBK" w:cs="方正仿宋_GBK" w:hint="eastAsia"/>
          <w:b/>
          <w:szCs w:val="28"/>
        </w:rPr>
        <w:t>五、联系方式</w:t>
      </w:r>
      <w:bookmarkEnd w:id="12"/>
    </w:p>
    <w:p w:rsidR="00864B2C" w:rsidRPr="00A173DD" w:rsidRDefault="008010DC" w:rsidP="00613AF1">
      <w:pPr>
        <w:spacing w:line="480" w:lineRule="exact"/>
        <w:ind w:firstLineChars="200" w:firstLine="560"/>
        <w:rPr>
          <w:rFonts w:ascii="方正仿宋_GBK" w:eastAsia="方正仿宋_GBK" w:hAnsi="方正仿宋_GBK" w:cs="方正仿宋_GBK"/>
          <w:szCs w:val="28"/>
        </w:rPr>
      </w:pPr>
      <w:r w:rsidRPr="00A173DD">
        <w:rPr>
          <w:rFonts w:ascii="方正仿宋_GBK" w:eastAsia="方正仿宋_GBK" w:hAnsi="方正仿宋_GBK" w:cs="方正仿宋_GBK" w:hint="eastAsia"/>
          <w:szCs w:val="28"/>
        </w:rPr>
        <w:t>项目</w:t>
      </w:r>
      <w:r w:rsidR="00864B2C" w:rsidRPr="00A173DD">
        <w:rPr>
          <w:rFonts w:ascii="方正仿宋_GBK" w:eastAsia="方正仿宋_GBK" w:hAnsi="方正仿宋_GBK" w:cs="方正仿宋_GBK" w:hint="eastAsia"/>
          <w:szCs w:val="28"/>
        </w:rPr>
        <w:t>联系人：</w:t>
      </w:r>
      <w:r w:rsidR="008C61C5">
        <w:rPr>
          <w:rFonts w:ascii="方正仿宋_GBK" w:eastAsia="方正仿宋_GBK" w:hAnsi="方正仿宋_GBK" w:cs="方正仿宋_GBK" w:hint="eastAsia"/>
          <w:szCs w:val="28"/>
        </w:rPr>
        <w:t>张</w:t>
      </w:r>
      <w:r w:rsidR="00A425D0">
        <w:rPr>
          <w:rFonts w:ascii="方正仿宋_GBK" w:eastAsia="方正仿宋_GBK" w:hAnsi="方正仿宋_GBK" w:cs="方正仿宋_GBK" w:hint="eastAsia"/>
          <w:szCs w:val="28"/>
        </w:rPr>
        <w:t>老师</w:t>
      </w:r>
      <w:r w:rsidR="00864B2C" w:rsidRPr="00A173DD">
        <w:rPr>
          <w:rFonts w:ascii="方正仿宋_GBK" w:eastAsia="方正仿宋_GBK" w:hAnsi="方正仿宋_GBK" w:cs="方正仿宋_GBK" w:hint="eastAsia"/>
          <w:szCs w:val="28"/>
        </w:rPr>
        <w:t xml:space="preserve">    </w:t>
      </w:r>
    </w:p>
    <w:p w:rsidR="008010DC" w:rsidRPr="008C61C5" w:rsidRDefault="00864B2C" w:rsidP="00613AF1">
      <w:pPr>
        <w:spacing w:line="480" w:lineRule="exact"/>
        <w:ind w:firstLineChars="200" w:firstLine="560"/>
        <w:rPr>
          <w:rFonts w:ascii="方正仿宋_GBK" w:eastAsia="方正仿宋_GBK" w:hAnsi="方正仿宋_GBK" w:cs="方正仿宋_GBK"/>
          <w:szCs w:val="28"/>
        </w:rPr>
      </w:pPr>
      <w:r w:rsidRPr="008C61C5">
        <w:rPr>
          <w:rFonts w:ascii="方正仿宋_GBK" w:eastAsia="方正仿宋_GBK" w:hAnsi="方正仿宋_GBK" w:cs="方正仿宋_GBK" w:hint="eastAsia"/>
          <w:szCs w:val="28"/>
        </w:rPr>
        <w:t xml:space="preserve">电  </w:t>
      </w:r>
      <w:r w:rsidR="008C61C5" w:rsidRPr="008C61C5">
        <w:rPr>
          <w:rFonts w:ascii="方正仿宋_GBK" w:eastAsia="方正仿宋_GBK" w:hAnsi="方正仿宋_GBK" w:cs="方正仿宋_GBK" w:hint="eastAsia"/>
          <w:szCs w:val="28"/>
        </w:rPr>
        <w:t>话：18996007235</w:t>
      </w:r>
    </w:p>
    <w:p w:rsidR="008010DC" w:rsidRPr="00613AF1" w:rsidRDefault="008010DC" w:rsidP="00613AF1">
      <w:pPr>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招标联系人：尹老师</w:t>
      </w:r>
    </w:p>
    <w:p w:rsidR="008010DC" w:rsidRPr="00613AF1" w:rsidRDefault="008010DC" w:rsidP="00613AF1">
      <w:pPr>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电话：（023）42827145</w:t>
      </w:r>
    </w:p>
    <w:p w:rsidR="00864B2C" w:rsidRPr="00613AF1" w:rsidRDefault="00864B2C" w:rsidP="00A425D0">
      <w:pPr>
        <w:spacing w:line="480" w:lineRule="exact"/>
        <w:ind w:firstLineChars="200" w:firstLine="560"/>
        <w:rPr>
          <w:rFonts w:ascii="方正仿宋_GBK" w:eastAsia="方正仿宋_GBK" w:hAnsi="宋体"/>
          <w:b/>
          <w:bCs/>
          <w:szCs w:val="28"/>
        </w:rPr>
      </w:pPr>
    </w:p>
    <w:p w:rsidR="00864B2C" w:rsidRDefault="00864B2C" w:rsidP="00A425D0">
      <w:pPr>
        <w:spacing w:line="480" w:lineRule="exact"/>
        <w:ind w:firstLineChars="200" w:firstLine="480"/>
        <w:rPr>
          <w:rFonts w:ascii="方正仿宋_GBK" w:eastAsia="方正仿宋_GBK" w:hAnsi="宋体"/>
          <w:b/>
          <w:bCs/>
          <w:sz w:val="24"/>
          <w:szCs w:val="24"/>
        </w:rPr>
      </w:pPr>
      <w:bookmarkStart w:id="13" w:name="_Toc480201026"/>
    </w:p>
    <w:p w:rsidR="00864B2C" w:rsidRDefault="00864B2C" w:rsidP="007162FE">
      <w:pPr>
        <w:spacing w:line="480" w:lineRule="exact"/>
        <w:rPr>
          <w:rFonts w:ascii="方正小标宋_GBK" w:eastAsia="方正小标宋_GBK" w:hAnsi="宋体"/>
          <w:sz w:val="36"/>
          <w:szCs w:val="30"/>
        </w:rPr>
      </w:pPr>
    </w:p>
    <w:p w:rsidR="008010DC" w:rsidRDefault="008010DC" w:rsidP="007162FE">
      <w:pPr>
        <w:spacing w:line="480" w:lineRule="exact"/>
        <w:rPr>
          <w:rFonts w:ascii="方正小标宋_GBK" w:eastAsia="方正小标宋_GBK" w:hAnsi="宋体"/>
          <w:sz w:val="36"/>
          <w:szCs w:val="30"/>
        </w:rPr>
        <w:sectPr w:rsidR="008010DC">
          <w:footerReference w:type="even" r:id="rId12"/>
          <w:footerReference w:type="default" r:id="rId13"/>
          <w:pgSz w:w="11907" w:h="16840"/>
          <w:pgMar w:top="1134" w:right="1191" w:bottom="1134" w:left="1304" w:header="964" w:footer="992" w:gutter="0"/>
          <w:pgNumType w:fmt="numberInDash"/>
          <w:cols w:space="720"/>
          <w:docGrid w:linePitch="312"/>
        </w:sectPr>
      </w:pPr>
    </w:p>
    <w:p w:rsidR="00864B2C" w:rsidRDefault="00864B2C" w:rsidP="008010DC">
      <w:pPr>
        <w:spacing w:line="480" w:lineRule="exact"/>
        <w:jc w:val="center"/>
        <w:rPr>
          <w:rFonts w:ascii="方正小标宋_GBK" w:eastAsia="方正小标宋_GBK" w:hAnsi="宋体"/>
          <w:sz w:val="30"/>
          <w:szCs w:val="30"/>
        </w:rPr>
      </w:pPr>
      <w:r>
        <w:rPr>
          <w:rFonts w:ascii="方正小标宋_GBK" w:eastAsia="方正小标宋_GBK" w:hAnsi="宋体" w:hint="eastAsia"/>
          <w:sz w:val="36"/>
          <w:szCs w:val="30"/>
        </w:rPr>
        <w:lastRenderedPageBreak/>
        <w:t>第二篇  采购服务需求</w:t>
      </w:r>
      <w:bookmarkStart w:id="14" w:name="_Toc12789058"/>
      <w:bookmarkEnd w:id="13"/>
    </w:p>
    <w:p w:rsidR="008010DC" w:rsidRPr="004578EA" w:rsidRDefault="008010DC" w:rsidP="004578EA">
      <w:pPr>
        <w:spacing w:line="500" w:lineRule="exact"/>
        <w:ind w:firstLineChars="200" w:firstLine="560"/>
        <w:rPr>
          <w:rFonts w:ascii="方正黑体_GBK" w:eastAsia="方正黑体_GBK" w:hAnsi="方正黑体_GBK" w:cs="方正黑体_GBK"/>
          <w:b/>
          <w:bCs/>
          <w:szCs w:val="28"/>
        </w:rPr>
      </w:pPr>
      <w:r w:rsidRPr="004578EA">
        <w:rPr>
          <w:rFonts w:ascii="方正黑体_GBK" w:eastAsia="方正黑体_GBK" w:hAnsi="方正黑体_GBK" w:cs="方正黑体_GBK" w:hint="eastAsia"/>
          <w:b/>
          <w:bCs/>
          <w:szCs w:val="28"/>
        </w:rPr>
        <w:t>一、</w:t>
      </w:r>
      <w:r w:rsidR="007162FE" w:rsidRPr="004578EA">
        <w:rPr>
          <w:rFonts w:ascii="方正黑体_GBK" w:eastAsia="方正黑体_GBK" w:hAnsi="方正黑体_GBK" w:cs="方正黑体_GBK" w:hint="eastAsia"/>
          <w:b/>
          <w:bCs/>
          <w:szCs w:val="28"/>
        </w:rPr>
        <w:t>项目概况</w:t>
      </w:r>
    </w:p>
    <w:p w:rsidR="004578EA" w:rsidRPr="004578EA" w:rsidRDefault="004578EA" w:rsidP="004578EA">
      <w:pPr>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 xml:space="preserve">    1.招标单位：合川区人民医院。</w:t>
      </w:r>
    </w:p>
    <w:p w:rsidR="004578EA" w:rsidRPr="004578EA" w:rsidRDefault="004578EA" w:rsidP="004578EA">
      <w:pPr>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 xml:space="preserve">    2.服务名称：共享便民服务项目。</w:t>
      </w:r>
    </w:p>
    <w:p w:rsidR="004578EA" w:rsidRPr="004578EA" w:rsidRDefault="004578EA" w:rsidP="004578EA">
      <w:pPr>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3.服务地点：合川区人民医院院内。</w:t>
      </w:r>
    </w:p>
    <w:p w:rsidR="004578EA" w:rsidRPr="004578EA" w:rsidRDefault="004578EA" w:rsidP="004578EA">
      <w:pPr>
        <w:ind w:firstLineChars="200" w:firstLine="560"/>
        <w:rPr>
          <w:rFonts w:ascii="方正仿宋_GBK" w:eastAsia="方正仿宋_GBK"/>
          <w:szCs w:val="28"/>
        </w:rPr>
      </w:pPr>
      <w:r w:rsidRPr="004578EA">
        <w:rPr>
          <w:rFonts w:ascii="方正仿宋_GBK" w:eastAsia="方正仿宋_GBK" w:hAnsi="方正仿宋_GBK" w:cs="方正仿宋_GBK" w:hint="eastAsia"/>
          <w:szCs w:val="28"/>
        </w:rPr>
        <w:t>4.招标底价：</w:t>
      </w:r>
      <w:r w:rsidRPr="004578EA">
        <w:rPr>
          <w:rFonts w:ascii="方正仿宋_GBK" w:eastAsia="方正仿宋_GBK" w:hint="eastAsia"/>
          <w:szCs w:val="28"/>
        </w:rPr>
        <w:t>4800元/年。</w:t>
      </w:r>
    </w:p>
    <w:p w:rsidR="004578EA" w:rsidRPr="004578EA" w:rsidRDefault="004578EA" w:rsidP="004578EA">
      <w:pPr>
        <w:ind w:firstLineChars="200" w:firstLine="560"/>
        <w:rPr>
          <w:rFonts w:ascii="方正仿宋_GBK" w:eastAsia="方正仿宋_GBK"/>
          <w:szCs w:val="28"/>
        </w:rPr>
      </w:pPr>
      <w:r w:rsidRPr="004578EA">
        <w:rPr>
          <w:rFonts w:ascii="方正仿宋_GBK" w:eastAsia="方正仿宋_GBK" w:hint="eastAsia"/>
          <w:szCs w:val="28"/>
        </w:rPr>
        <w:t>5.</w:t>
      </w:r>
      <w:r w:rsidRPr="004578EA">
        <w:rPr>
          <w:rFonts w:ascii="方正仿宋_GBK" w:eastAsia="方正仿宋_GBK" w:hAnsi="黑体" w:hint="eastAsia"/>
          <w:szCs w:val="28"/>
        </w:rPr>
        <w:t xml:space="preserve"> 租赁时间为两年。</w:t>
      </w:r>
      <w:r w:rsidRPr="004578EA">
        <w:rPr>
          <w:rFonts w:ascii="宋体" w:hAnsi="宋体" w:cs="宋体" w:hint="eastAsia"/>
          <w:szCs w:val="28"/>
        </w:rPr>
        <w:t xml:space="preserve">  </w:t>
      </w:r>
    </w:p>
    <w:p w:rsidR="007162FE" w:rsidRPr="004578EA" w:rsidRDefault="007162FE" w:rsidP="004578EA">
      <w:pPr>
        <w:spacing w:line="500" w:lineRule="exact"/>
        <w:ind w:firstLineChars="202" w:firstLine="566"/>
        <w:rPr>
          <w:rFonts w:ascii="方正黑体_GBK" w:eastAsia="方正黑体_GBK" w:hAnsi="方正黑体_GBK" w:cs="方正黑体_GBK"/>
          <w:b/>
          <w:bCs/>
          <w:szCs w:val="28"/>
        </w:rPr>
      </w:pPr>
      <w:r w:rsidRPr="004578EA">
        <w:rPr>
          <w:rFonts w:ascii="方正黑体_GBK" w:eastAsia="方正黑体_GBK" w:hAnsi="方正黑体_GBK" w:cs="方正黑体_GBK" w:hint="eastAsia"/>
          <w:b/>
          <w:bCs/>
          <w:szCs w:val="28"/>
        </w:rPr>
        <w:t>二、项目实施要求及细则</w:t>
      </w:r>
    </w:p>
    <w:p w:rsidR="004578EA" w:rsidRPr="008C61C5" w:rsidRDefault="004578EA" w:rsidP="008C61C5">
      <w:pPr>
        <w:spacing w:line="500" w:lineRule="exact"/>
        <w:ind w:firstLineChars="200" w:firstLine="560"/>
        <w:rPr>
          <w:rFonts w:ascii="方正黑体_GBK" w:eastAsia="方正黑体_GBK" w:hAnsi="方正黑体_GBK" w:cs="方正黑体_GBK"/>
          <w:b/>
          <w:bCs/>
          <w:szCs w:val="28"/>
        </w:rPr>
      </w:pPr>
      <w:bookmarkStart w:id="15" w:name="_Toc480201027"/>
      <w:r w:rsidRPr="008C61C5">
        <w:rPr>
          <w:rFonts w:ascii="方正黑体_GBK" w:eastAsia="方正黑体_GBK" w:hAnsi="方正黑体_GBK" w:cs="方正黑体_GBK" w:hint="eastAsia"/>
          <w:b/>
          <w:bCs/>
          <w:szCs w:val="28"/>
        </w:rPr>
        <w:t>（一）共享轮椅技术参数</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1.软件功能</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1.1开锁方式采用蓝牙+4G技术等两种开锁方式。</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1.2智能锁能反馈记录开关锁状态和RFID识别功能，可双重功能记录开关状态。</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1.3支持微信扫码识别，用户无需下载软件，扫码后即可进入。</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1.4可远程开锁及软件远程升级、重启。</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1.5免费时长和收费标准可随时自行设置。</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2.手动轮椅车</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2.1共享轮椅生产厂家具有医疗器械生产许可证。</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2.2轮椅车轮胎为实心轮胎，免充气，轮毂一体成型。</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2.3轮椅具有相关质量检测报告。</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2.4轮椅可配置输液架。</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2.5轮椅材质：全部采用高强度、超轻量航天级铝合金材质。</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2.6轮椅桩可自由组合，随时移动。</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2.7轮椅押金在银行开设有专用账户。</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 xml:space="preserve">2.8具备产品投保证明   </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 xml:space="preserve">3.收费标准  </w:t>
      </w:r>
    </w:p>
    <w:p w:rsidR="004578EA" w:rsidRPr="004578EA" w:rsidRDefault="004578EA" w:rsidP="004578EA">
      <w:pPr>
        <w:spacing w:line="480" w:lineRule="exact"/>
        <w:ind w:firstLineChars="150" w:firstLine="42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 xml:space="preserve"> 3.1押金299元，每天免费1小时，满1小时后每小时收费4元，不足1小时按1小时计算 ，每天（当日零点至次日零点）最高收费50</w:t>
      </w:r>
      <w:r>
        <w:rPr>
          <w:rFonts w:ascii="方正仿宋_GBK" w:eastAsia="方正仿宋_GBK" w:hAnsi="方正仿宋_GBK" w:cs="方正仿宋_GBK" w:hint="eastAsia"/>
          <w:szCs w:val="28"/>
        </w:rPr>
        <w:t>元。</w:t>
      </w:r>
      <w:r w:rsidRPr="004578EA">
        <w:rPr>
          <w:rFonts w:ascii="方正仿宋_GBK" w:eastAsia="方正仿宋_GBK" w:hAnsi="方正仿宋_GBK" w:cs="方正仿宋_GBK" w:hint="eastAsia"/>
          <w:szCs w:val="28"/>
        </w:rPr>
        <w:t xml:space="preserve">             </w:t>
      </w:r>
    </w:p>
    <w:p w:rsidR="004578EA" w:rsidRDefault="004578EA" w:rsidP="004578EA">
      <w:pPr>
        <w:spacing w:line="480" w:lineRule="exact"/>
        <w:ind w:firstLineChars="200" w:firstLine="560"/>
        <w:rPr>
          <w:rFonts w:ascii="方正仿宋_GBK" w:eastAsia="方正仿宋_GBK" w:hAnsi="方正仿宋_GBK" w:cs="方正仿宋_GBK"/>
          <w:b/>
          <w:szCs w:val="28"/>
        </w:rPr>
      </w:pPr>
    </w:p>
    <w:p w:rsidR="004578EA" w:rsidRPr="004578EA" w:rsidRDefault="004578EA" w:rsidP="004578EA">
      <w:pPr>
        <w:spacing w:line="480" w:lineRule="exact"/>
        <w:ind w:firstLineChars="200" w:firstLine="560"/>
        <w:rPr>
          <w:rFonts w:ascii="方正仿宋_GBK" w:eastAsia="方正仿宋_GBK" w:hAnsi="方正仿宋_GBK" w:cs="方正仿宋_GBK"/>
          <w:b/>
          <w:szCs w:val="28"/>
        </w:rPr>
      </w:pPr>
      <w:r w:rsidRPr="004578EA">
        <w:rPr>
          <w:rFonts w:ascii="方正仿宋_GBK" w:eastAsia="方正仿宋_GBK" w:hAnsi="方正仿宋_GBK" w:cs="方正仿宋_GBK" w:hint="eastAsia"/>
          <w:b/>
          <w:szCs w:val="28"/>
        </w:rPr>
        <w:lastRenderedPageBreak/>
        <w:t>（二）共享药品袋技术参数：</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1、符合《限塑令》的要求</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sidRPr="004578EA">
        <w:rPr>
          <w:rFonts w:ascii="方正仿宋_GBK" w:eastAsia="方正仿宋_GBK" w:hAnsi="方正仿宋_GBK" w:cs="方正仿宋_GBK" w:hint="eastAsia"/>
          <w:szCs w:val="28"/>
        </w:rPr>
        <w:t>光氧降解+生物降解，防水性好</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3、</w:t>
      </w:r>
      <w:r w:rsidRPr="004578EA">
        <w:rPr>
          <w:rFonts w:ascii="方正仿宋_GBK" w:eastAsia="方正仿宋_GBK" w:hAnsi="方正仿宋_GBK" w:cs="方正仿宋_GBK" w:hint="eastAsia"/>
          <w:szCs w:val="28"/>
        </w:rPr>
        <w:t>环保袋有相关质检报告；</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4、</w:t>
      </w:r>
      <w:r w:rsidRPr="004578EA">
        <w:rPr>
          <w:rFonts w:ascii="方正仿宋_GBK" w:eastAsia="方正仿宋_GBK" w:hAnsi="方正仿宋_GBK" w:cs="方正仿宋_GBK" w:hint="eastAsia"/>
          <w:szCs w:val="28"/>
        </w:rPr>
        <w:t>力学性能优异：达到6KG称重拉力强度、多倍柔韧性</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5、</w:t>
      </w:r>
      <w:r w:rsidRPr="004578EA">
        <w:rPr>
          <w:rFonts w:ascii="方正仿宋_GBK" w:eastAsia="方正仿宋_GBK" w:hAnsi="方正仿宋_GBK" w:cs="方正仿宋_GBK" w:hint="eastAsia"/>
          <w:szCs w:val="28"/>
        </w:rPr>
        <w:t>尺寸要求：L45cm*W30cm*H14cm（正负偏差不超过10%）；</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6、</w:t>
      </w:r>
      <w:r w:rsidRPr="004578EA">
        <w:rPr>
          <w:rFonts w:ascii="方正仿宋_GBK" w:eastAsia="方正仿宋_GBK" w:hAnsi="方正仿宋_GBK" w:cs="方正仿宋_GBK" w:hint="eastAsia"/>
          <w:szCs w:val="28"/>
        </w:rPr>
        <w:t xml:space="preserve">收费标准：药品袋每天每人免费领取一个，之后按照0.5元/个收费；CT袋每周每人免费领取一个，之后按照1元/个收费；    </w:t>
      </w:r>
    </w:p>
    <w:p w:rsidR="004578EA" w:rsidRDefault="004578EA" w:rsidP="004578EA">
      <w:pPr>
        <w:spacing w:line="480" w:lineRule="exact"/>
        <w:ind w:firstLineChars="200" w:firstLine="560"/>
        <w:rPr>
          <w:rFonts w:ascii="方正仿宋_GBK" w:eastAsia="方正仿宋_GBK" w:hAnsi="方正仿宋_GBK" w:cs="方正仿宋_GBK"/>
          <w:b/>
          <w:szCs w:val="28"/>
        </w:rPr>
      </w:pPr>
    </w:p>
    <w:p w:rsidR="004578EA" w:rsidRPr="004578EA" w:rsidRDefault="004578EA" w:rsidP="004578EA">
      <w:pPr>
        <w:spacing w:line="480" w:lineRule="exact"/>
        <w:ind w:firstLineChars="200" w:firstLine="560"/>
        <w:rPr>
          <w:rFonts w:ascii="方正仿宋_GBK" w:eastAsia="方正仿宋_GBK" w:hAnsi="方正仿宋_GBK" w:cs="方正仿宋_GBK"/>
          <w:b/>
          <w:szCs w:val="28"/>
        </w:rPr>
      </w:pPr>
      <w:r w:rsidRPr="004578EA">
        <w:rPr>
          <w:rFonts w:ascii="方正仿宋_GBK" w:eastAsia="方正仿宋_GBK" w:hAnsi="方正仿宋_GBK" w:cs="方正仿宋_GBK" w:hint="eastAsia"/>
          <w:b/>
          <w:szCs w:val="28"/>
        </w:rPr>
        <w:t>（三）共享厕纸技术参数：</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1、可远程控制出纸长度，每次出纸长度不得小于50cm；</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2、产品具有相关投保证明；</w:t>
      </w:r>
    </w:p>
    <w:p w:rsidR="004578EA" w:rsidRPr="004578EA" w:rsidRDefault="004578EA" w:rsidP="004578EA">
      <w:pPr>
        <w:spacing w:line="480" w:lineRule="exact"/>
        <w:ind w:firstLineChars="200" w:firstLine="560"/>
        <w:rPr>
          <w:rFonts w:ascii="方正仿宋_GBK" w:eastAsia="方正仿宋_GBK" w:hAnsi="方正仿宋_GBK" w:cs="方正仿宋_GBK"/>
          <w:szCs w:val="28"/>
        </w:rPr>
      </w:pPr>
      <w:r w:rsidRPr="004578EA">
        <w:rPr>
          <w:rFonts w:ascii="方正仿宋_GBK" w:eastAsia="方正仿宋_GBK" w:hAnsi="方正仿宋_GBK" w:cs="方正仿宋_GBK" w:hint="eastAsia"/>
          <w:szCs w:val="28"/>
        </w:rPr>
        <w:t>3、支持微信扫码识别，用户免费领取厕纸。</w:t>
      </w:r>
    </w:p>
    <w:p w:rsidR="004578EA" w:rsidRPr="004578EA" w:rsidRDefault="004578EA">
      <w:pPr>
        <w:widowControl/>
        <w:jc w:val="left"/>
      </w:pPr>
    </w:p>
    <w:p w:rsidR="00E508DE" w:rsidRPr="00E508DE" w:rsidRDefault="00E508DE" w:rsidP="00E508DE"/>
    <w:p w:rsidR="004578EA" w:rsidRDefault="004578EA">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864B2C" w:rsidRPr="008010DC" w:rsidRDefault="008010DC" w:rsidP="00613AF1">
      <w:pPr>
        <w:pStyle w:val="2"/>
        <w:spacing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第三篇  采购商务</w:t>
      </w:r>
      <w:r w:rsidR="008C61C5">
        <w:rPr>
          <w:rFonts w:ascii="方正小标宋_GBK" w:eastAsia="方正小标宋_GBK" w:hAnsi="宋体" w:hint="eastAsia"/>
          <w:b w:val="0"/>
          <w:sz w:val="36"/>
          <w:szCs w:val="30"/>
        </w:rPr>
        <w:t>服务</w:t>
      </w:r>
      <w:r>
        <w:rPr>
          <w:rFonts w:ascii="方正小标宋_GBK" w:eastAsia="方正小标宋_GBK" w:hAnsi="宋体" w:hint="eastAsia"/>
          <w:b w:val="0"/>
          <w:sz w:val="36"/>
          <w:szCs w:val="30"/>
        </w:rPr>
        <w:t>需求</w:t>
      </w:r>
      <w:bookmarkEnd w:id="15"/>
    </w:p>
    <w:p w:rsidR="00C62D3C" w:rsidRPr="00C62D3C" w:rsidRDefault="00C62D3C" w:rsidP="008C61C5">
      <w:pPr>
        <w:spacing w:line="480" w:lineRule="exact"/>
        <w:ind w:firstLineChars="200" w:firstLine="560"/>
        <w:rPr>
          <w:rFonts w:ascii="方正仿宋_GBK" w:eastAsia="方正仿宋_GBK" w:hAnsi="方正仿宋_GBK" w:cs="方正仿宋_GBK"/>
          <w:b/>
          <w:szCs w:val="28"/>
        </w:rPr>
      </w:pPr>
      <w:bookmarkStart w:id="16" w:name="_Toc344475122"/>
      <w:bookmarkStart w:id="17" w:name="_Toc480201031"/>
      <w:r w:rsidRPr="00C62D3C">
        <w:rPr>
          <w:rFonts w:ascii="方正仿宋_GBK" w:eastAsia="方正仿宋_GBK" w:hAnsi="方正仿宋_GBK" w:cs="方正仿宋_GBK" w:hint="eastAsia"/>
          <w:b/>
          <w:szCs w:val="28"/>
        </w:rPr>
        <w:t>一、服务要求：</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1、</w:t>
      </w:r>
      <w:r w:rsidRPr="006F682D">
        <w:rPr>
          <w:rFonts w:ascii="方正仿宋_GBK" w:eastAsia="方正仿宋_GBK" w:hAnsi="方正仿宋_GBK" w:cs="方正仿宋_GBK" w:hint="eastAsia"/>
          <w:szCs w:val="28"/>
        </w:rPr>
        <w:t>设备安装地点由医院进行指定。</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Pr>
          <w:rFonts w:ascii="方正仿宋_GBK" w:eastAsia="方正仿宋_GBK" w:hAnsi="方正仿宋_GBK" w:cs="方正仿宋_GBK" w:hint="eastAsia"/>
          <w:szCs w:val="28"/>
        </w:rPr>
        <w:t>2、</w:t>
      </w:r>
      <w:r w:rsidRPr="006F682D">
        <w:rPr>
          <w:rFonts w:ascii="方正仿宋_GBK" w:eastAsia="方正仿宋_GBK" w:hAnsi="方正仿宋_GBK" w:cs="方正仿宋_GBK" w:hint="eastAsia"/>
          <w:szCs w:val="28"/>
        </w:rPr>
        <w:t>所有设备操作简单明了，有专门服务电话。</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3、所有设备均要求安排相关专业人员进行日常维护，保持设备正常运转。</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4、机器故障应在8小时内进行处置，紧急情况应在2小时内进行处置。</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5、商品有合格证书，有合法营业执照。</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 xml:space="preserve">6、设备应美观大方，外观应与医院整体风格匹配。 </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7、供应商为经销商的应具有产品生产厂家的授权</w:t>
      </w:r>
    </w:p>
    <w:p w:rsidR="00C62D3C" w:rsidRPr="00C62D3C" w:rsidRDefault="00C62D3C" w:rsidP="00C62D3C">
      <w:pPr>
        <w:spacing w:line="480" w:lineRule="exact"/>
        <w:ind w:firstLineChars="200" w:firstLine="560"/>
        <w:rPr>
          <w:rFonts w:ascii="方正仿宋_GBK" w:eastAsia="方正仿宋_GBK" w:hAnsi="方正仿宋_GBK" w:cs="方正仿宋_GBK"/>
          <w:b/>
          <w:szCs w:val="28"/>
        </w:rPr>
      </w:pPr>
      <w:r w:rsidRPr="00C62D3C">
        <w:rPr>
          <w:rFonts w:ascii="方正仿宋_GBK" w:eastAsia="方正仿宋_GBK" w:hAnsi="方正仿宋_GBK" w:cs="方正仿宋_GBK" w:hint="eastAsia"/>
          <w:b/>
          <w:szCs w:val="28"/>
        </w:rPr>
        <w:t>二、商务要求：</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1、服务时间：提供全年365天，根据客户需求确定营业时间；</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2、服务期限：二年。</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3、供应商提供的便民服务项目在本市至少要有1家以上用户；</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4、供应商提供的物品价格应与周边市场价格平衡，不得凭借垄断优势哄抬物价牟取暴利；</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5、医院有权对中选人的经营行为、商品质量、数量、价格、服务质量等进行全天候的监督和管理，并进行定期或不定期的检查、监督。供应商应虚心听取意见，采取措施及时纠正；</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6、供应商若造成重大责任事故，医院招标人有权立即终止其承包合同并由供应商赔偿由此带来的一切经济损失；</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7、如遇国家政策变化或自然灾害等不可抗拒因素，供应商招标人有权无条件终止合同，退还保证金；</w:t>
      </w:r>
    </w:p>
    <w:p w:rsidR="00C62D3C" w:rsidRPr="006F682D" w:rsidRDefault="00C62D3C" w:rsidP="00C62D3C">
      <w:pPr>
        <w:spacing w:line="480" w:lineRule="exact"/>
        <w:ind w:firstLineChars="200" w:firstLine="560"/>
        <w:rPr>
          <w:rFonts w:ascii="方正仿宋_GBK" w:eastAsia="方正仿宋_GBK" w:hAnsi="方正仿宋_GBK" w:cs="方正仿宋_GBK"/>
          <w:szCs w:val="28"/>
        </w:rPr>
      </w:pPr>
      <w:r w:rsidRPr="006F682D">
        <w:rPr>
          <w:rFonts w:ascii="方正仿宋_GBK" w:eastAsia="方正仿宋_GBK" w:hAnsi="方正仿宋_GBK" w:cs="方正仿宋_GBK" w:hint="eastAsia"/>
          <w:szCs w:val="28"/>
        </w:rPr>
        <w:t>8、如遇医院接受上级各类检查，供应商需无条件配合。</w:t>
      </w:r>
    </w:p>
    <w:p w:rsidR="00C62D3C" w:rsidRDefault="00C62D3C" w:rsidP="00C62D3C">
      <w:pPr>
        <w:spacing w:line="480" w:lineRule="exact"/>
        <w:ind w:firstLineChars="200" w:firstLine="560"/>
        <w:rPr>
          <w:rFonts w:ascii="方正仿宋_GBK" w:eastAsia="方正仿宋_GBK" w:hAnsi="方正仿宋_GBK" w:cs="方正仿宋_GBK"/>
          <w:b/>
          <w:szCs w:val="28"/>
        </w:rPr>
      </w:pPr>
      <w:bookmarkStart w:id="18" w:name="_Toc344475123"/>
      <w:bookmarkStart w:id="19" w:name="_Toc480201033"/>
      <w:bookmarkEnd w:id="16"/>
      <w:bookmarkEnd w:id="17"/>
      <w:r w:rsidRPr="00C62D3C">
        <w:rPr>
          <w:rFonts w:ascii="方正仿宋_GBK" w:eastAsia="方正仿宋_GBK" w:hAnsi="宋体"/>
          <w:b/>
          <w:color w:val="000000" w:themeColor="text1"/>
          <w:szCs w:val="28"/>
        </w:rPr>
        <w:t>三</w:t>
      </w:r>
      <w:r w:rsidRPr="00C62D3C">
        <w:rPr>
          <w:rFonts w:ascii="方正仿宋_GBK" w:eastAsia="方正仿宋_GBK" w:hAnsi="宋体" w:hint="eastAsia"/>
          <w:b/>
          <w:color w:val="000000" w:themeColor="text1"/>
          <w:szCs w:val="28"/>
        </w:rPr>
        <w:t>、</w:t>
      </w:r>
      <w:r w:rsidRPr="00C62D3C">
        <w:rPr>
          <w:rFonts w:ascii="方正仿宋_GBK" w:eastAsia="方正仿宋_GBK" w:hAnsi="方正仿宋_GBK" w:cs="方正仿宋_GBK" w:hint="eastAsia"/>
          <w:b/>
          <w:szCs w:val="28"/>
        </w:rPr>
        <w:t>付款方式</w:t>
      </w:r>
    </w:p>
    <w:p w:rsidR="00C62D3C" w:rsidRPr="0040635E" w:rsidRDefault="00C62D3C" w:rsidP="00C62D3C">
      <w:pPr>
        <w:spacing w:line="480" w:lineRule="exact"/>
        <w:ind w:firstLineChars="200" w:firstLine="560"/>
        <w:rPr>
          <w:rFonts w:ascii="方正仿宋_GBK" w:eastAsia="方正仿宋_GBK" w:hAnsi="方正仿宋_GBK" w:cs="方正仿宋_GBK"/>
          <w:szCs w:val="28"/>
        </w:rPr>
      </w:pPr>
      <w:r w:rsidRPr="0040635E">
        <w:rPr>
          <w:rFonts w:ascii="方正仿宋_GBK" w:eastAsia="方正仿宋_GBK" w:hAnsi="方正仿宋_GBK" w:cs="方正仿宋_GBK" w:hint="eastAsia"/>
          <w:szCs w:val="28"/>
        </w:rPr>
        <w:t>签订合同后10个工作日中标方一次性付给医院两年的中标金额。</w:t>
      </w:r>
      <w:bookmarkStart w:id="20" w:name="_Toc30556"/>
      <w:bookmarkStart w:id="21" w:name="_Toc11645"/>
    </w:p>
    <w:p w:rsidR="00C62D3C" w:rsidRDefault="00C62D3C" w:rsidP="00C62D3C">
      <w:pPr>
        <w:spacing w:line="480" w:lineRule="exact"/>
        <w:ind w:firstLineChars="200" w:firstLine="560"/>
        <w:rPr>
          <w:rFonts w:ascii="方正仿宋_GBK" w:eastAsia="方正仿宋_GBK" w:hAnsi="方正仿宋_GBK" w:cs="方正仿宋_GBK"/>
          <w:b/>
          <w:szCs w:val="28"/>
        </w:rPr>
      </w:pPr>
      <w:r w:rsidRPr="00C62D3C">
        <w:rPr>
          <w:rFonts w:ascii="方正仿宋_GBK" w:eastAsia="方正仿宋_GBK" w:hAnsi="方正仿宋_GBK" w:cs="方正仿宋_GBK" w:hint="eastAsia"/>
          <w:b/>
          <w:szCs w:val="28"/>
        </w:rPr>
        <w:t>四、履约保证金</w:t>
      </w:r>
      <w:bookmarkEnd w:id="20"/>
      <w:bookmarkEnd w:id="21"/>
    </w:p>
    <w:p w:rsidR="00C62D3C" w:rsidRPr="0040635E" w:rsidRDefault="00C62D3C" w:rsidP="00C62D3C">
      <w:pPr>
        <w:spacing w:line="480" w:lineRule="exact"/>
        <w:ind w:firstLineChars="200" w:firstLine="560"/>
        <w:rPr>
          <w:rFonts w:ascii="方正仿宋_GBK" w:eastAsia="方正仿宋_GBK" w:hAnsi="方正仿宋_GBK" w:cs="方正仿宋_GBK"/>
          <w:szCs w:val="28"/>
        </w:rPr>
      </w:pPr>
      <w:r w:rsidRPr="0040635E">
        <w:rPr>
          <w:rFonts w:ascii="方正仿宋_GBK" w:eastAsia="方正仿宋_GBK" w:hAnsi="方正仿宋_GBK" w:cs="方正仿宋_GBK" w:hint="eastAsia"/>
          <w:szCs w:val="28"/>
        </w:rPr>
        <w:t>中标供应商应在合同签订前向采购人缴纳中标金额10%的履约保证金，在合同到期后15个工作日内无息支付给中标供应商。</w:t>
      </w:r>
    </w:p>
    <w:p w:rsidR="008010DC" w:rsidRPr="00613AF1" w:rsidRDefault="00C62D3C" w:rsidP="00C62D3C">
      <w:pPr>
        <w:pStyle w:val="3"/>
        <w:spacing w:line="440" w:lineRule="exact"/>
        <w:ind w:firstLineChars="150" w:firstLine="420"/>
        <w:rPr>
          <w:rFonts w:ascii="方正仿宋_GBK" w:eastAsia="方正仿宋_GBK" w:hAnsi="宋体"/>
          <w:color w:val="000000" w:themeColor="text1"/>
          <w:sz w:val="28"/>
          <w:szCs w:val="28"/>
        </w:rPr>
      </w:pPr>
      <w:r>
        <w:rPr>
          <w:rFonts w:ascii="方正仿宋_GBK" w:eastAsia="方正仿宋_GBK" w:hAnsi="宋体" w:hint="eastAsia"/>
          <w:color w:val="000000" w:themeColor="text1"/>
          <w:sz w:val="28"/>
          <w:szCs w:val="28"/>
        </w:rPr>
        <w:lastRenderedPageBreak/>
        <w:t>五</w:t>
      </w:r>
      <w:r w:rsidRPr="00613AF1">
        <w:rPr>
          <w:rFonts w:ascii="方正仿宋_GBK" w:eastAsia="方正仿宋_GBK" w:hAnsi="宋体" w:hint="eastAsia"/>
          <w:color w:val="000000" w:themeColor="text1"/>
          <w:sz w:val="28"/>
          <w:szCs w:val="28"/>
        </w:rPr>
        <w:t>、知识产权</w:t>
      </w:r>
      <w:bookmarkEnd w:id="18"/>
      <w:bookmarkEnd w:id="19"/>
    </w:p>
    <w:p w:rsidR="008010DC" w:rsidRPr="00613AF1" w:rsidRDefault="008010DC" w:rsidP="00C62D3C">
      <w:pPr>
        <w:spacing w:line="440" w:lineRule="exact"/>
        <w:ind w:firstLineChars="100" w:firstLine="280"/>
        <w:rPr>
          <w:rFonts w:ascii="方正仿宋_GBK" w:eastAsia="方正仿宋_GBK" w:hAnsi="宋体"/>
          <w:color w:val="000000" w:themeColor="text1"/>
          <w:szCs w:val="28"/>
        </w:rPr>
      </w:pPr>
      <w:r w:rsidRPr="00613AF1">
        <w:rPr>
          <w:rFonts w:ascii="方正仿宋_GBK" w:eastAsia="方正仿宋_GBK" w:hAnsi="宋体" w:hint="eastAsia"/>
          <w:color w:val="000000" w:themeColor="text1"/>
          <w:szCs w:val="28"/>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010DC" w:rsidRPr="00613AF1" w:rsidRDefault="008010DC" w:rsidP="00C62D3C">
      <w:pPr>
        <w:spacing w:line="440" w:lineRule="exact"/>
        <w:ind w:firstLineChars="100" w:firstLine="280"/>
        <w:rPr>
          <w:rFonts w:ascii="方正仿宋_GBK" w:eastAsia="方正仿宋_GBK" w:hAnsi="宋体"/>
          <w:color w:val="000000" w:themeColor="text1"/>
          <w:szCs w:val="28"/>
        </w:rPr>
      </w:pPr>
      <w:r w:rsidRPr="00613AF1">
        <w:rPr>
          <w:rFonts w:ascii="方正仿宋_GBK" w:eastAsia="方正仿宋_GBK" w:hAnsi="宋体" w:hint="eastAsia"/>
          <w:color w:val="000000" w:themeColor="text1"/>
          <w:szCs w:val="28"/>
        </w:rPr>
        <w:t>（二）涉及软件开发等服务类项目知识产权的，知识产权归采购人所有。</w:t>
      </w:r>
    </w:p>
    <w:p w:rsidR="00C62D3C" w:rsidRPr="00613AF1" w:rsidRDefault="00C62D3C" w:rsidP="00C62D3C">
      <w:pPr>
        <w:pStyle w:val="3"/>
        <w:spacing w:line="440" w:lineRule="exact"/>
        <w:ind w:firstLineChars="100" w:firstLine="280"/>
        <w:rPr>
          <w:rFonts w:ascii="方正仿宋_GBK" w:eastAsia="方正仿宋_GBK" w:hAnsi="宋体"/>
          <w:color w:val="000000" w:themeColor="text1"/>
          <w:sz w:val="28"/>
          <w:szCs w:val="28"/>
        </w:rPr>
      </w:pPr>
      <w:bookmarkStart w:id="22" w:name="_Toc344475124"/>
      <w:bookmarkStart w:id="23" w:name="_Toc480201034"/>
      <w:r>
        <w:rPr>
          <w:rFonts w:ascii="方正仿宋_GBK" w:eastAsia="方正仿宋_GBK" w:hAnsi="宋体" w:hint="eastAsia"/>
          <w:color w:val="000000" w:themeColor="text1"/>
          <w:sz w:val="28"/>
          <w:szCs w:val="28"/>
        </w:rPr>
        <w:t>六</w:t>
      </w:r>
      <w:r w:rsidRPr="00613AF1">
        <w:rPr>
          <w:rFonts w:ascii="方正仿宋_GBK" w:eastAsia="方正仿宋_GBK" w:hAnsi="宋体" w:hint="eastAsia"/>
          <w:color w:val="000000" w:themeColor="text1"/>
          <w:sz w:val="28"/>
          <w:szCs w:val="28"/>
        </w:rPr>
        <w:t>、</w:t>
      </w:r>
      <w:bookmarkStart w:id="24" w:name="_Toc344475125"/>
      <w:bookmarkEnd w:id="22"/>
      <w:r w:rsidRPr="00613AF1">
        <w:rPr>
          <w:rFonts w:ascii="方正仿宋_GBK" w:eastAsia="方正仿宋_GBK" w:hAnsi="宋体" w:hint="eastAsia"/>
          <w:color w:val="000000" w:themeColor="text1"/>
          <w:sz w:val="28"/>
          <w:szCs w:val="28"/>
        </w:rPr>
        <w:t>其他</w:t>
      </w:r>
      <w:bookmarkEnd w:id="23"/>
    </w:p>
    <w:bookmarkEnd w:id="24"/>
    <w:p w:rsidR="008010DC" w:rsidRPr="00613AF1" w:rsidRDefault="008010DC" w:rsidP="00C62D3C">
      <w:pPr>
        <w:spacing w:line="440" w:lineRule="exact"/>
        <w:ind w:firstLineChars="100" w:firstLine="280"/>
        <w:rPr>
          <w:rFonts w:ascii="方正仿宋_GBK" w:eastAsia="方正仿宋_GBK" w:hAnsi="宋体"/>
          <w:color w:val="000000" w:themeColor="text1"/>
          <w:szCs w:val="28"/>
        </w:rPr>
      </w:pPr>
      <w:r w:rsidRPr="00613AF1">
        <w:rPr>
          <w:rFonts w:ascii="方正仿宋_GBK" w:eastAsia="方正仿宋_GBK" w:hAnsi="宋体" w:hint="eastAsia"/>
          <w:color w:val="000000" w:themeColor="text1"/>
          <w:szCs w:val="28"/>
        </w:rPr>
        <w:t>（一）因业主原因造成季度调查时间延迟的，根据具体实际情况合并调查，样本量根据业主需求作相应调整。</w:t>
      </w:r>
    </w:p>
    <w:p w:rsidR="008010DC" w:rsidRPr="00613AF1" w:rsidRDefault="008010DC" w:rsidP="00C62D3C">
      <w:pPr>
        <w:spacing w:line="440" w:lineRule="exact"/>
        <w:ind w:firstLineChars="100" w:firstLine="280"/>
        <w:rPr>
          <w:rFonts w:ascii="方正仿宋_GBK" w:eastAsia="方正仿宋_GBK" w:hAnsi="宋体"/>
          <w:color w:val="000000" w:themeColor="text1"/>
          <w:szCs w:val="28"/>
        </w:rPr>
      </w:pPr>
      <w:r w:rsidRPr="00613AF1">
        <w:rPr>
          <w:rFonts w:ascii="方正仿宋_GBK" w:eastAsia="方正仿宋_GBK" w:hAnsi="宋体" w:hint="eastAsia"/>
          <w:color w:val="000000" w:themeColor="text1"/>
          <w:szCs w:val="28"/>
        </w:rPr>
        <w:t>（二）供应商必须在响应文件中对以上条款和服务承诺明确列出，承诺内容必须达到本篇及竞争性谈判文件其他条款的要求。</w:t>
      </w:r>
    </w:p>
    <w:p w:rsidR="008010DC" w:rsidRPr="00613AF1" w:rsidRDefault="00613AF1" w:rsidP="00C62D3C">
      <w:pPr>
        <w:spacing w:line="440" w:lineRule="exact"/>
        <w:ind w:firstLineChars="100" w:firstLine="280"/>
        <w:rPr>
          <w:rFonts w:ascii="方正仿宋_GBK" w:eastAsia="方正仿宋_GBK" w:hAnsi="宋体"/>
          <w:color w:val="000000" w:themeColor="text1"/>
          <w:szCs w:val="28"/>
        </w:rPr>
        <w:sectPr w:rsidR="008010DC" w:rsidRPr="00613AF1" w:rsidSect="007162FE">
          <w:pgSz w:w="11907" w:h="16840"/>
          <w:pgMar w:top="1134" w:right="1191" w:bottom="1134" w:left="1304" w:header="964" w:footer="992" w:gutter="0"/>
          <w:pgNumType w:fmt="numberInDash"/>
          <w:cols w:space="720"/>
          <w:docGrid w:linePitch="312"/>
        </w:sectPr>
      </w:pPr>
      <w:r w:rsidRPr="00613AF1">
        <w:rPr>
          <w:rFonts w:ascii="方正仿宋_GBK" w:eastAsia="方正仿宋_GBK" w:hAnsi="宋体" w:hint="eastAsia"/>
          <w:color w:val="000000" w:themeColor="text1"/>
          <w:szCs w:val="28"/>
        </w:rPr>
        <w:t>（三）其他未尽事宜由供需双方在采购合同中详细约定</w:t>
      </w:r>
      <w:r w:rsidR="00951401">
        <w:rPr>
          <w:rFonts w:ascii="方正仿宋_GBK" w:eastAsia="方正仿宋_GBK" w:hAnsi="宋体" w:hint="eastAsia"/>
          <w:color w:val="000000" w:themeColor="text1"/>
          <w:szCs w:val="28"/>
        </w:rPr>
        <w:t>。</w:t>
      </w:r>
    </w:p>
    <w:p w:rsidR="00864B2C" w:rsidRDefault="00864B2C" w:rsidP="00864B2C">
      <w:pPr>
        <w:pStyle w:val="2"/>
        <w:spacing w:line="360" w:lineRule="auto"/>
        <w:rPr>
          <w:rFonts w:ascii="方正小标宋_GBK" w:eastAsia="方正小标宋_GBK" w:hAnsi="宋体"/>
          <w:b w:val="0"/>
          <w:sz w:val="36"/>
          <w:szCs w:val="30"/>
        </w:rPr>
      </w:pPr>
      <w:bookmarkStart w:id="25" w:name="_Toc480201035"/>
      <w:bookmarkEnd w:id="14"/>
      <w:r>
        <w:rPr>
          <w:rFonts w:ascii="方正小标宋_GBK" w:eastAsia="方正小标宋_GBK" w:hAnsi="宋体" w:hint="eastAsia"/>
          <w:b w:val="0"/>
          <w:sz w:val="36"/>
          <w:szCs w:val="30"/>
        </w:rPr>
        <w:lastRenderedPageBreak/>
        <w:t>第四篇  谈判程序及方法、评审标准、无效响应和</w:t>
      </w:r>
      <w:r>
        <w:rPr>
          <w:rFonts w:ascii="方正小标宋_GBK" w:eastAsia="方正小标宋_GBK" w:hint="eastAsia"/>
          <w:b w:val="0"/>
          <w:sz w:val="36"/>
          <w:szCs w:val="36"/>
        </w:rPr>
        <w:t>采购终止</w:t>
      </w:r>
      <w:bookmarkEnd w:id="25"/>
    </w:p>
    <w:p w:rsidR="00864B2C" w:rsidRDefault="00864B2C" w:rsidP="00864B2C">
      <w:pPr>
        <w:pStyle w:val="3"/>
        <w:spacing w:line="440" w:lineRule="exact"/>
        <w:rPr>
          <w:rFonts w:ascii="方正仿宋_GBK" w:eastAsia="方正仿宋_GBK" w:hAnsi="宋体"/>
          <w:szCs w:val="32"/>
        </w:rPr>
      </w:pPr>
      <w:bookmarkStart w:id="26" w:name="_Toc480201036"/>
      <w:r>
        <w:rPr>
          <w:rFonts w:ascii="方正仿宋_GBK" w:eastAsia="方正仿宋_GBK" w:hAnsi="宋体" w:hint="eastAsia"/>
          <w:szCs w:val="32"/>
        </w:rPr>
        <w:t>一、谈判程序及方法</w:t>
      </w:r>
      <w:bookmarkEnd w:id="26"/>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（一）谈判按竞争性谈判文件规定的时间和地点进行，供应商须有法定代表人或其授权代表参加并签到。</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（二）谈判小组对各供应商的资格条件、响应文件的有效性、完整性和响应程度进行审查。各供应商只有在完全符合要求的前提下，才能参与正式谈判。</w:t>
      </w:r>
    </w:p>
    <w:p w:rsidR="00864B2C" w:rsidRPr="00613AF1" w:rsidRDefault="00864B2C" w:rsidP="00613AF1">
      <w:pPr>
        <w:snapToGrid w:val="0"/>
        <w:spacing w:line="400" w:lineRule="exact"/>
        <w:ind w:firstLineChars="200" w:firstLine="560"/>
        <w:rPr>
          <w:rFonts w:ascii="方正仿宋_GBK" w:eastAsia="方正仿宋_GBK" w:hAnsi="宋体" w:cs="宋体"/>
          <w:kern w:val="0"/>
          <w:szCs w:val="28"/>
        </w:rPr>
      </w:pPr>
      <w:r w:rsidRPr="00613AF1">
        <w:rPr>
          <w:rFonts w:ascii="方正仿宋_GBK" w:eastAsia="方正仿宋_GBK" w:hAnsi="宋体" w:hint="eastAsia"/>
          <w:szCs w:val="28"/>
        </w:rPr>
        <w:t>1、</w:t>
      </w:r>
      <w:r w:rsidRPr="00613AF1">
        <w:rPr>
          <w:rFonts w:ascii="方正仿宋_GBK" w:eastAsia="方正仿宋_GBK" w:hAnsi="宋体" w:cs="宋体" w:hint="eastAsia"/>
          <w:kern w:val="0"/>
          <w:szCs w:val="28"/>
        </w:rPr>
        <w:t>资格性检查。依据法律法规和竞争性谈判文件的规定，对响应文件中的资格证明、谈判保证金等进行审查，以确定供应商是否具备谈判资格。资格性检查资料表如下：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6A2748" w:rsidRPr="00CE0795" w:rsidTr="00BF0C3B">
        <w:tc>
          <w:tcPr>
            <w:tcW w:w="676" w:type="dxa"/>
            <w:vAlign w:val="center"/>
          </w:tcPr>
          <w:p w:rsidR="006A2748" w:rsidRPr="00CE0795" w:rsidRDefault="006A2748" w:rsidP="00BF0C3B">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6A2748" w:rsidRPr="00CE0795" w:rsidRDefault="006A2748" w:rsidP="00BF0C3B">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6A2748" w:rsidRPr="00CE0795" w:rsidRDefault="006A2748" w:rsidP="00BF0C3B">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6A2748" w:rsidRPr="00CE0795" w:rsidTr="00BF0C3B">
        <w:tc>
          <w:tcPr>
            <w:tcW w:w="676" w:type="dxa"/>
            <w:vMerge w:val="restart"/>
            <w:vAlign w:val="center"/>
          </w:tcPr>
          <w:p w:rsidR="006A2748" w:rsidRPr="00CE0795" w:rsidRDefault="006A2748" w:rsidP="00BF0C3B">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p>
          <w:p w:rsidR="006A2748" w:rsidRDefault="006A2748" w:rsidP="00BF0C3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6A2748" w:rsidRDefault="006A2748" w:rsidP="00BF0C3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6A2748" w:rsidRDefault="006A2748" w:rsidP="00BF0C3B">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6A2748"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6A2748" w:rsidRPr="00CE0795" w:rsidRDefault="006A2748" w:rsidP="00BF0C3B">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CE174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CE174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6A2748" w:rsidRPr="00CE0795" w:rsidRDefault="006A2748" w:rsidP="00BF0C3B">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6A2748" w:rsidRPr="00CE0795" w:rsidTr="00BF0C3B">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lang w:val="zh-CN"/>
              </w:rPr>
            </w:pPr>
          </w:p>
        </w:tc>
        <w:tc>
          <w:tcPr>
            <w:tcW w:w="4536"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6A2748" w:rsidRPr="00CE0795" w:rsidRDefault="006A2748" w:rsidP="00F5445A">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sidR="00F5445A">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sidR="00F5445A">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6A2748" w:rsidRPr="00CE0795" w:rsidTr="00BF0C3B">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lang w:val="zh-CN"/>
              </w:rPr>
            </w:pPr>
          </w:p>
        </w:tc>
        <w:tc>
          <w:tcPr>
            <w:tcW w:w="4536" w:type="dxa"/>
            <w:vAlign w:val="center"/>
          </w:tcPr>
          <w:p w:rsidR="006A2748" w:rsidRPr="00CE0795" w:rsidRDefault="006A2748" w:rsidP="00BF0C3B">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6A2748" w:rsidRPr="00CE0795" w:rsidTr="00BF0C3B">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lang w:val="zh-CN"/>
              </w:rPr>
            </w:pPr>
          </w:p>
        </w:tc>
        <w:tc>
          <w:tcPr>
            <w:tcW w:w="4536" w:type="dxa"/>
            <w:vAlign w:val="center"/>
          </w:tcPr>
          <w:p w:rsidR="006A2748" w:rsidRPr="00CE0795" w:rsidRDefault="006A2748" w:rsidP="00BF0C3B">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CE174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CE174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CE174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CE174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6A2748" w:rsidRPr="00CE0795" w:rsidTr="00BF0C3B">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lang w:val="zh-CN"/>
              </w:rPr>
            </w:pPr>
          </w:p>
        </w:tc>
        <w:tc>
          <w:tcPr>
            <w:tcW w:w="4536" w:type="dxa"/>
            <w:vAlign w:val="center"/>
          </w:tcPr>
          <w:p w:rsidR="006A2748" w:rsidRPr="00CE0795" w:rsidRDefault="006A2748" w:rsidP="00BF0C3B">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CE174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CE174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6A2748" w:rsidRPr="00CE0795" w:rsidRDefault="006A2748" w:rsidP="00BF0C3B">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6A2748" w:rsidRPr="00CE0795" w:rsidRDefault="006A2748" w:rsidP="00BF0C3B">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6A2748" w:rsidRPr="00CE0795" w:rsidTr="00BF0C3B">
        <w:trPr>
          <w:trHeight w:val="311"/>
        </w:trPr>
        <w:tc>
          <w:tcPr>
            <w:tcW w:w="676" w:type="dxa"/>
            <w:vMerge/>
            <w:vAlign w:val="center"/>
          </w:tcPr>
          <w:p w:rsidR="006A2748" w:rsidRPr="00CE0795" w:rsidRDefault="006A2748" w:rsidP="00BF0C3B">
            <w:pPr>
              <w:spacing w:line="240" w:lineRule="exact"/>
              <w:jc w:val="center"/>
              <w:rPr>
                <w:rFonts w:ascii="方正仿宋_GBK" w:eastAsia="方正仿宋_GBK" w:hAnsi="仿宋"/>
                <w:sz w:val="21"/>
                <w:szCs w:val="21"/>
              </w:rPr>
            </w:pPr>
          </w:p>
        </w:tc>
        <w:tc>
          <w:tcPr>
            <w:tcW w:w="425" w:type="dxa"/>
            <w:vMerge/>
            <w:vAlign w:val="center"/>
          </w:tcPr>
          <w:p w:rsidR="006A2748" w:rsidRPr="00CE0795" w:rsidRDefault="006A2748" w:rsidP="00BF0C3B">
            <w:pPr>
              <w:spacing w:line="240" w:lineRule="exact"/>
              <w:rPr>
                <w:rFonts w:ascii="方正仿宋_GBK" w:eastAsia="方正仿宋_GBK" w:hAnsi="仿宋" w:cs="仿宋_GB2312"/>
                <w:sz w:val="21"/>
                <w:szCs w:val="21"/>
              </w:rPr>
            </w:pPr>
          </w:p>
        </w:tc>
        <w:tc>
          <w:tcPr>
            <w:tcW w:w="4536"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p>
        </w:tc>
      </w:tr>
      <w:tr w:rsidR="006A2748" w:rsidRPr="00CE0795" w:rsidTr="00BF0C3B">
        <w:tc>
          <w:tcPr>
            <w:tcW w:w="676" w:type="dxa"/>
            <w:vAlign w:val="center"/>
          </w:tcPr>
          <w:p w:rsidR="006A2748" w:rsidRPr="00CE0795" w:rsidRDefault="006A2748" w:rsidP="00BF0C3B">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6A2748" w:rsidRPr="00CE0795" w:rsidRDefault="006A2748" w:rsidP="00BF0C3B">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864B2C" w:rsidRPr="00613AF1" w:rsidRDefault="00864B2C" w:rsidP="006A2748">
      <w:pPr>
        <w:snapToGrid w:val="0"/>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注：本项目不接受联合体参与投标。</w:t>
      </w:r>
    </w:p>
    <w:p w:rsidR="00864B2C" w:rsidRPr="00613AF1" w:rsidRDefault="00864B2C" w:rsidP="00613AF1">
      <w:pPr>
        <w:snapToGrid w:val="0"/>
        <w:spacing w:line="400" w:lineRule="exact"/>
        <w:ind w:firstLineChars="200" w:firstLine="560"/>
        <w:rPr>
          <w:rFonts w:ascii="方正仿宋_GBK" w:eastAsia="方正仿宋_GBK"/>
          <w:kern w:val="0"/>
          <w:szCs w:val="28"/>
        </w:rPr>
      </w:pPr>
      <w:r w:rsidRPr="00613AF1">
        <w:rPr>
          <w:rFonts w:ascii="方正仿宋_GBK" w:eastAsia="方正仿宋_GBK" w:hAnsi="宋体" w:cs="宋体" w:hint="eastAsia"/>
          <w:kern w:val="0"/>
          <w:szCs w:val="28"/>
        </w:rPr>
        <w:t>2、符合性检查。依据竞争性谈判文件的规定，从响应文件的有效性、完整性和对竞争性谈判文件的响应程度进行审查，以确定是否对竞争性谈判文件的实质性要求作出响应。</w:t>
      </w:r>
      <w:r w:rsidRPr="00613AF1">
        <w:rPr>
          <w:rFonts w:ascii="方正仿宋_GBK" w:eastAsia="方正仿宋_GBK" w:hint="eastAsia"/>
          <w:kern w:val="0"/>
          <w:szCs w:val="28"/>
        </w:rPr>
        <w:t>符合性检查资料表如下：</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1984"/>
        <w:gridCol w:w="5670"/>
      </w:tblGrid>
      <w:tr w:rsidR="00864B2C" w:rsidRPr="00613AF1" w:rsidTr="004A3C8E">
        <w:trPr>
          <w:trHeight w:val="321"/>
        </w:trPr>
        <w:tc>
          <w:tcPr>
            <w:tcW w:w="710" w:type="dxa"/>
            <w:vAlign w:val="center"/>
          </w:tcPr>
          <w:p w:rsidR="00864B2C" w:rsidRPr="00613AF1" w:rsidRDefault="00864B2C" w:rsidP="00864B2C">
            <w:pPr>
              <w:spacing w:line="400" w:lineRule="exact"/>
              <w:jc w:val="center"/>
              <w:rPr>
                <w:rFonts w:ascii="方正仿宋_GBK" w:eastAsia="方正仿宋_GBK" w:hAnsi="宋体" w:cs="宋体"/>
                <w:b/>
                <w:kern w:val="0"/>
                <w:szCs w:val="28"/>
              </w:rPr>
            </w:pPr>
            <w:r w:rsidRPr="00613AF1">
              <w:rPr>
                <w:rFonts w:ascii="方正仿宋_GBK" w:eastAsia="方正仿宋_GBK" w:hAnsi="宋体" w:cs="宋体" w:hint="eastAsia"/>
                <w:b/>
                <w:kern w:val="0"/>
                <w:szCs w:val="28"/>
              </w:rPr>
              <w:t>序</w:t>
            </w:r>
            <w:r w:rsidRPr="00613AF1">
              <w:rPr>
                <w:rFonts w:ascii="方正仿宋_GBK" w:eastAsia="方正仿宋_GBK" w:hAnsi="宋体" w:cs="宋体" w:hint="eastAsia"/>
                <w:b/>
                <w:kern w:val="0"/>
                <w:szCs w:val="28"/>
              </w:rPr>
              <w:lastRenderedPageBreak/>
              <w:t>号</w:t>
            </w:r>
          </w:p>
        </w:tc>
        <w:tc>
          <w:tcPr>
            <w:tcW w:w="3685" w:type="dxa"/>
            <w:gridSpan w:val="2"/>
            <w:vAlign w:val="center"/>
          </w:tcPr>
          <w:p w:rsidR="00864B2C" w:rsidRPr="00613AF1" w:rsidRDefault="00864B2C" w:rsidP="00864B2C">
            <w:pPr>
              <w:spacing w:line="400" w:lineRule="exact"/>
              <w:jc w:val="center"/>
              <w:rPr>
                <w:rFonts w:ascii="方正仿宋_GBK" w:eastAsia="方正仿宋_GBK" w:hAnsi="宋体" w:cs="宋体"/>
                <w:b/>
                <w:kern w:val="0"/>
                <w:szCs w:val="28"/>
              </w:rPr>
            </w:pPr>
            <w:r w:rsidRPr="00613AF1">
              <w:rPr>
                <w:rFonts w:ascii="方正仿宋_GBK" w:eastAsia="方正仿宋_GBK" w:hAnsi="宋体" w:cs="宋体" w:hint="eastAsia"/>
                <w:b/>
                <w:kern w:val="0"/>
                <w:szCs w:val="28"/>
              </w:rPr>
              <w:lastRenderedPageBreak/>
              <w:t>评审因素</w:t>
            </w:r>
          </w:p>
        </w:tc>
        <w:tc>
          <w:tcPr>
            <w:tcW w:w="5670" w:type="dxa"/>
            <w:vAlign w:val="center"/>
          </w:tcPr>
          <w:p w:rsidR="00864B2C" w:rsidRPr="00613AF1" w:rsidRDefault="00864B2C" w:rsidP="00864B2C">
            <w:pPr>
              <w:spacing w:line="400" w:lineRule="exact"/>
              <w:jc w:val="center"/>
              <w:rPr>
                <w:rFonts w:ascii="方正仿宋_GBK" w:eastAsia="方正仿宋_GBK" w:hAnsi="宋体" w:cs="宋体"/>
                <w:b/>
                <w:kern w:val="0"/>
                <w:szCs w:val="28"/>
              </w:rPr>
            </w:pPr>
            <w:r w:rsidRPr="00613AF1">
              <w:rPr>
                <w:rFonts w:ascii="方正仿宋_GBK" w:eastAsia="方正仿宋_GBK" w:hAnsi="宋体" w:cs="宋体" w:hint="eastAsia"/>
                <w:b/>
                <w:kern w:val="0"/>
                <w:szCs w:val="28"/>
              </w:rPr>
              <w:t>评审标准</w:t>
            </w:r>
          </w:p>
        </w:tc>
      </w:tr>
      <w:tr w:rsidR="00864B2C" w:rsidRPr="00613AF1" w:rsidTr="004A3C8E">
        <w:trPr>
          <w:trHeight w:val="384"/>
        </w:trPr>
        <w:tc>
          <w:tcPr>
            <w:tcW w:w="710" w:type="dxa"/>
            <w:vMerge w:val="restart"/>
            <w:vAlign w:val="center"/>
          </w:tcPr>
          <w:p w:rsidR="00864B2C" w:rsidRPr="00613AF1" w:rsidRDefault="00864B2C" w:rsidP="00864B2C">
            <w:pPr>
              <w:spacing w:line="400" w:lineRule="exact"/>
              <w:jc w:val="center"/>
              <w:rPr>
                <w:rFonts w:ascii="方正仿宋_GBK" w:eastAsia="方正仿宋_GBK" w:hAnsi="宋体" w:cs="宋体"/>
                <w:kern w:val="0"/>
                <w:szCs w:val="28"/>
              </w:rPr>
            </w:pPr>
            <w:r w:rsidRPr="00613AF1">
              <w:rPr>
                <w:rFonts w:ascii="方正仿宋_GBK" w:eastAsia="方正仿宋_GBK" w:hAnsi="宋体" w:cs="宋体" w:hint="eastAsia"/>
                <w:kern w:val="0"/>
                <w:szCs w:val="28"/>
              </w:rPr>
              <w:lastRenderedPageBreak/>
              <w:t>1</w:t>
            </w:r>
          </w:p>
        </w:tc>
        <w:tc>
          <w:tcPr>
            <w:tcW w:w="1701" w:type="dxa"/>
            <w:vMerge w:val="restart"/>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有效性审查</w:t>
            </w:r>
          </w:p>
        </w:tc>
        <w:tc>
          <w:tcPr>
            <w:tcW w:w="1984"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hint="eastAsia"/>
                <w:szCs w:val="28"/>
              </w:rPr>
              <w:t>响应文件签署</w:t>
            </w:r>
          </w:p>
        </w:tc>
        <w:tc>
          <w:tcPr>
            <w:tcW w:w="5670"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hint="eastAsia"/>
                <w:szCs w:val="28"/>
              </w:rPr>
              <w:t>响应文件上法定代表人或其授权代表人的签字齐全。</w:t>
            </w:r>
          </w:p>
        </w:tc>
      </w:tr>
      <w:tr w:rsidR="00864B2C" w:rsidRPr="00613AF1" w:rsidTr="004A3C8E">
        <w:trPr>
          <w:trHeight w:val="389"/>
        </w:trPr>
        <w:tc>
          <w:tcPr>
            <w:tcW w:w="710"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701" w:type="dxa"/>
            <w:vMerge/>
            <w:vAlign w:val="center"/>
          </w:tcPr>
          <w:p w:rsidR="00864B2C" w:rsidRPr="00613AF1" w:rsidRDefault="00864B2C" w:rsidP="00864B2C">
            <w:pPr>
              <w:spacing w:line="400" w:lineRule="exact"/>
              <w:rPr>
                <w:rFonts w:ascii="方正仿宋_GBK" w:eastAsia="方正仿宋_GBK" w:hAnsi="宋体" w:cs="宋体"/>
                <w:kern w:val="0"/>
                <w:szCs w:val="28"/>
              </w:rPr>
            </w:pPr>
          </w:p>
        </w:tc>
        <w:tc>
          <w:tcPr>
            <w:tcW w:w="1984" w:type="dxa"/>
            <w:vAlign w:val="center"/>
          </w:tcPr>
          <w:p w:rsidR="00864B2C" w:rsidRPr="00613AF1" w:rsidRDefault="00864B2C" w:rsidP="00864B2C">
            <w:pPr>
              <w:spacing w:line="400" w:lineRule="exact"/>
              <w:rPr>
                <w:rFonts w:ascii="方正仿宋_GBK" w:eastAsia="方正仿宋_GBK" w:hAnsi="宋体"/>
                <w:szCs w:val="28"/>
              </w:rPr>
            </w:pPr>
            <w:r w:rsidRPr="00613AF1">
              <w:rPr>
                <w:rFonts w:ascii="方正仿宋_GBK" w:eastAsia="方正仿宋_GBK" w:hAnsi="宋体" w:hint="eastAsia"/>
                <w:szCs w:val="28"/>
              </w:rPr>
              <w:t>法定代表人身份证明及授权委托书</w:t>
            </w:r>
          </w:p>
        </w:tc>
        <w:tc>
          <w:tcPr>
            <w:tcW w:w="5670" w:type="dxa"/>
            <w:vAlign w:val="center"/>
          </w:tcPr>
          <w:p w:rsidR="00864B2C" w:rsidRPr="00613AF1" w:rsidRDefault="00864B2C" w:rsidP="00864B2C">
            <w:pPr>
              <w:spacing w:line="400" w:lineRule="exact"/>
              <w:rPr>
                <w:rFonts w:ascii="方正仿宋_GBK" w:eastAsia="方正仿宋_GBK" w:hAnsi="宋体"/>
                <w:szCs w:val="28"/>
              </w:rPr>
            </w:pPr>
            <w:r w:rsidRPr="00613AF1">
              <w:rPr>
                <w:rFonts w:ascii="方正仿宋_GBK" w:eastAsia="方正仿宋_GBK" w:hAnsi="宋体" w:hint="eastAsia"/>
                <w:szCs w:val="28"/>
              </w:rPr>
              <w:t>法定代表人身份证明及授权委托书有效，符合竞争性谈判文件规定的格式，签字或盖章齐全。</w:t>
            </w:r>
          </w:p>
        </w:tc>
      </w:tr>
      <w:tr w:rsidR="00864B2C" w:rsidRPr="00613AF1" w:rsidTr="004A3C8E">
        <w:trPr>
          <w:trHeight w:val="386"/>
        </w:trPr>
        <w:tc>
          <w:tcPr>
            <w:tcW w:w="710"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701" w:type="dxa"/>
            <w:vMerge/>
            <w:vAlign w:val="center"/>
          </w:tcPr>
          <w:p w:rsidR="00864B2C" w:rsidRPr="00613AF1" w:rsidRDefault="00864B2C" w:rsidP="00864B2C">
            <w:pPr>
              <w:spacing w:line="400" w:lineRule="exact"/>
              <w:rPr>
                <w:rFonts w:ascii="方正仿宋_GBK" w:eastAsia="方正仿宋_GBK" w:hAnsi="宋体" w:cs="宋体"/>
                <w:kern w:val="0"/>
                <w:szCs w:val="28"/>
              </w:rPr>
            </w:pPr>
          </w:p>
        </w:tc>
        <w:tc>
          <w:tcPr>
            <w:tcW w:w="1984" w:type="dxa"/>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方案</w:t>
            </w:r>
          </w:p>
        </w:tc>
        <w:tc>
          <w:tcPr>
            <w:tcW w:w="5670"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仿宋_GB2312" w:hint="eastAsia"/>
                <w:szCs w:val="28"/>
                <w:lang w:val="zh-CN"/>
              </w:rPr>
              <w:t>每个分包只能有一个</w:t>
            </w: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方案。</w:t>
            </w:r>
          </w:p>
        </w:tc>
      </w:tr>
      <w:tr w:rsidR="00864B2C" w:rsidRPr="00613AF1" w:rsidTr="004A3C8E">
        <w:trPr>
          <w:trHeight w:val="560"/>
        </w:trPr>
        <w:tc>
          <w:tcPr>
            <w:tcW w:w="710"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701" w:type="dxa"/>
            <w:vMerge/>
            <w:vAlign w:val="center"/>
          </w:tcPr>
          <w:p w:rsidR="00864B2C" w:rsidRPr="00613AF1" w:rsidRDefault="00864B2C" w:rsidP="00864B2C">
            <w:pPr>
              <w:spacing w:line="400" w:lineRule="exact"/>
              <w:rPr>
                <w:rFonts w:ascii="方正仿宋_GBK" w:eastAsia="方正仿宋_GBK" w:hAnsi="宋体" w:cs="宋体"/>
                <w:kern w:val="0"/>
                <w:szCs w:val="28"/>
              </w:rPr>
            </w:pPr>
          </w:p>
        </w:tc>
        <w:tc>
          <w:tcPr>
            <w:tcW w:w="1984" w:type="dxa"/>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hint="eastAsia"/>
                <w:szCs w:val="28"/>
              </w:rPr>
              <w:t>报价唯一</w:t>
            </w:r>
          </w:p>
        </w:tc>
        <w:tc>
          <w:tcPr>
            <w:tcW w:w="5670"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仿宋_GB2312" w:hint="eastAsia"/>
                <w:szCs w:val="28"/>
                <w:lang w:val="zh-CN"/>
              </w:rPr>
              <w:t>只能在采购预算范围内报价，</w:t>
            </w:r>
            <w:r w:rsidRPr="00613AF1">
              <w:rPr>
                <w:rFonts w:ascii="方正仿宋_GBK" w:eastAsia="方正仿宋_GBK" w:hAnsi="宋体" w:hint="eastAsia"/>
                <w:szCs w:val="28"/>
              </w:rPr>
              <w:t>只能有一个有效报价，不得提交选择性报价。</w:t>
            </w:r>
          </w:p>
        </w:tc>
      </w:tr>
      <w:tr w:rsidR="00864B2C" w:rsidRPr="00613AF1" w:rsidTr="004A3C8E">
        <w:trPr>
          <w:trHeight w:val="408"/>
        </w:trPr>
        <w:tc>
          <w:tcPr>
            <w:tcW w:w="710" w:type="dxa"/>
            <w:vMerge w:val="restart"/>
            <w:vAlign w:val="center"/>
          </w:tcPr>
          <w:p w:rsidR="00864B2C" w:rsidRPr="00613AF1" w:rsidRDefault="00864B2C" w:rsidP="00864B2C">
            <w:pPr>
              <w:spacing w:line="400" w:lineRule="exact"/>
              <w:jc w:val="center"/>
              <w:rPr>
                <w:rFonts w:ascii="方正仿宋_GBK" w:eastAsia="方正仿宋_GBK" w:hAnsi="宋体" w:cs="宋体"/>
                <w:kern w:val="0"/>
                <w:szCs w:val="28"/>
              </w:rPr>
            </w:pPr>
            <w:r w:rsidRPr="00613AF1">
              <w:rPr>
                <w:rFonts w:ascii="方正仿宋_GBK" w:eastAsia="方正仿宋_GBK" w:hAnsi="宋体" w:cs="宋体" w:hint="eastAsia"/>
                <w:kern w:val="0"/>
                <w:szCs w:val="28"/>
              </w:rPr>
              <w:t>2</w:t>
            </w:r>
          </w:p>
        </w:tc>
        <w:tc>
          <w:tcPr>
            <w:tcW w:w="1701" w:type="dxa"/>
            <w:vMerge w:val="restart"/>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完整性审查</w:t>
            </w:r>
          </w:p>
        </w:tc>
        <w:tc>
          <w:tcPr>
            <w:tcW w:w="1984"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文件份数</w:t>
            </w:r>
          </w:p>
        </w:tc>
        <w:tc>
          <w:tcPr>
            <w:tcW w:w="5670"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文件正、副本数量符合</w:t>
            </w:r>
            <w:r w:rsidRPr="00613AF1">
              <w:rPr>
                <w:rFonts w:ascii="方正仿宋_GBK" w:eastAsia="方正仿宋_GBK" w:hAnsi="宋体" w:cs="仿宋_GB2312" w:hint="eastAsia"/>
                <w:szCs w:val="28"/>
              </w:rPr>
              <w:t>竞争性谈判</w:t>
            </w:r>
            <w:r w:rsidRPr="00613AF1">
              <w:rPr>
                <w:rFonts w:ascii="方正仿宋_GBK" w:eastAsia="方正仿宋_GBK" w:hAnsi="宋体" w:cs="仿宋_GB2312" w:hint="eastAsia"/>
                <w:szCs w:val="28"/>
                <w:lang w:val="zh-CN"/>
              </w:rPr>
              <w:t>文件要求。</w:t>
            </w:r>
          </w:p>
        </w:tc>
      </w:tr>
      <w:tr w:rsidR="00864B2C" w:rsidRPr="00613AF1" w:rsidTr="004A3C8E">
        <w:trPr>
          <w:trHeight w:val="427"/>
        </w:trPr>
        <w:tc>
          <w:tcPr>
            <w:tcW w:w="710"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701" w:type="dxa"/>
            <w:vMerge/>
            <w:vAlign w:val="center"/>
          </w:tcPr>
          <w:p w:rsidR="00864B2C" w:rsidRPr="00613AF1" w:rsidRDefault="00864B2C" w:rsidP="00864B2C">
            <w:pPr>
              <w:spacing w:line="400" w:lineRule="exact"/>
              <w:rPr>
                <w:rFonts w:ascii="方正仿宋_GBK" w:eastAsia="方正仿宋_GBK" w:hAnsi="宋体" w:cs="宋体"/>
                <w:kern w:val="0"/>
                <w:szCs w:val="28"/>
              </w:rPr>
            </w:pPr>
          </w:p>
        </w:tc>
        <w:tc>
          <w:tcPr>
            <w:tcW w:w="1984" w:type="dxa"/>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文件内容</w:t>
            </w:r>
          </w:p>
        </w:tc>
        <w:tc>
          <w:tcPr>
            <w:tcW w:w="5670" w:type="dxa"/>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cs="仿宋_GB2312" w:hint="eastAsia"/>
                <w:szCs w:val="28"/>
              </w:rPr>
              <w:t>响应</w:t>
            </w:r>
            <w:r w:rsidRPr="00613AF1">
              <w:rPr>
                <w:rFonts w:ascii="方正仿宋_GBK" w:eastAsia="方正仿宋_GBK" w:hAnsi="宋体" w:cs="仿宋_GB2312" w:hint="eastAsia"/>
                <w:szCs w:val="28"/>
                <w:lang w:val="zh-CN"/>
              </w:rPr>
              <w:t>文件内容齐全、无遗漏。</w:t>
            </w:r>
          </w:p>
        </w:tc>
      </w:tr>
      <w:tr w:rsidR="00864B2C" w:rsidRPr="00613AF1" w:rsidTr="004A3C8E">
        <w:trPr>
          <w:trHeight w:val="405"/>
        </w:trPr>
        <w:tc>
          <w:tcPr>
            <w:tcW w:w="710" w:type="dxa"/>
            <w:vMerge w:val="restart"/>
            <w:vAlign w:val="center"/>
          </w:tcPr>
          <w:p w:rsidR="00864B2C" w:rsidRPr="00613AF1" w:rsidRDefault="00864B2C" w:rsidP="00864B2C">
            <w:pPr>
              <w:spacing w:line="400" w:lineRule="exact"/>
              <w:jc w:val="center"/>
              <w:rPr>
                <w:rFonts w:ascii="方正仿宋_GBK" w:eastAsia="方正仿宋_GBK" w:hAnsi="宋体" w:cs="宋体"/>
                <w:kern w:val="0"/>
                <w:szCs w:val="28"/>
              </w:rPr>
            </w:pPr>
            <w:r w:rsidRPr="00613AF1">
              <w:rPr>
                <w:rFonts w:ascii="方正仿宋_GBK" w:eastAsia="方正仿宋_GBK" w:hAnsi="宋体" w:cs="宋体" w:hint="eastAsia"/>
                <w:kern w:val="0"/>
                <w:szCs w:val="28"/>
              </w:rPr>
              <w:t>3</w:t>
            </w:r>
          </w:p>
        </w:tc>
        <w:tc>
          <w:tcPr>
            <w:tcW w:w="1701" w:type="dxa"/>
            <w:vMerge w:val="restart"/>
            <w:vAlign w:val="center"/>
          </w:tcPr>
          <w:p w:rsidR="00864B2C" w:rsidRPr="00613AF1" w:rsidRDefault="00864B2C" w:rsidP="00864B2C">
            <w:pPr>
              <w:spacing w:line="400" w:lineRule="exact"/>
              <w:rPr>
                <w:rFonts w:ascii="方正仿宋_GBK" w:eastAsia="方正仿宋_GBK" w:hAnsi="宋体" w:cs="仿宋_GB2312"/>
                <w:szCs w:val="28"/>
                <w:lang w:val="zh-CN"/>
              </w:rPr>
            </w:pPr>
            <w:r w:rsidRPr="00613AF1">
              <w:rPr>
                <w:rFonts w:ascii="方正仿宋_GBK" w:eastAsia="方正仿宋_GBK" w:hAnsi="宋体" w:cs="宋体" w:hint="eastAsia"/>
                <w:kern w:val="0"/>
                <w:szCs w:val="28"/>
              </w:rPr>
              <w:t>竞争性谈判文件的响应程度审查</w:t>
            </w:r>
          </w:p>
        </w:tc>
        <w:tc>
          <w:tcPr>
            <w:tcW w:w="1984"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响应文件内容</w:t>
            </w:r>
          </w:p>
        </w:tc>
        <w:tc>
          <w:tcPr>
            <w:tcW w:w="5670" w:type="dxa"/>
            <w:vAlign w:val="center"/>
          </w:tcPr>
          <w:p w:rsidR="00864B2C" w:rsidRPr="00613AF1" w:rsidRDefault="00864B2C" w:rsidP="00864B2C">
            <w:pPr>
              <w:pStyle w:val="a7"/>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对竞争性谈判文件第三篇规定的谈判内容作出响应。</w:t>
            </w:r>
          </w:p>
        </w:tc>
      </w:tr>
      <w:tr w:rsidR="00864B2C" w:rsidRPr="00613AF1" w:rsidTr="004A3C8E">
        <w:trPr>
          <w:trHeight w:val="300"/>
        </w:trPr>
        <w:tc>
          <w:tcPr>
            <w:tcW w:w="710" w:type="dxa"/>
            <w:vMerge/>
            <w:vAlign w:val="center"/>
          </w:tcPr>
          <w:p w:rsidR="00864B2C" w:rsidRPr="00613AF1" w:rsidRDefault="00864B2C" w:rsidP="00864B2C">
            <w:pPr>
              <w:spacing w:line="400" w:lineRule="exact"/>
              <w:jc w:val="center"/>
              <w:rPr>
                <w:rFonts w:ascii="方正仿宋_GBK" w:eastAsia="方正仿宋_GBK" w:hAnsi="宋体" w:cs="宋体"/>
                <w:kern w:val="0"/>
                <w:szCs w:val="28"/>
              </w:rPr>
            </w:pPr>
          </w:p>
        </w:tc>
        <w:tc>
          <w:tcPr>
            <w:tcW w:w="1701" w:type="dxa"/>
            <w:vMerge/>
            <w:vAlign w:val="center"/>
          </w:tcPr>
          <w:p w:rsidR="00864B2C" w:rsidRPr="00613AF1" w:rsidRDefault="00864B2C" w:rsidP="00864B2C">
            <w:pPr>
              <w:spacing w:line="400" w:lineRule="exact"/>
              <w:rPr>
                <w:rFonts w:ascii="方正仿宋_GBK" w:eastAsia="方正仿宋_GBK" w:hAnsi="宋体" w:cs="仿宋_GB2312"/>
                <w:szCs w:val="28"/>
                <w:lang w:val="zh-CN"/>
              </w:rPr>
            </w:pPr>
          </w:p>
        </w:tc>
        <w:tc>
          <w:tcPr>
            <w:tcW w:w="1984"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谈判有效期</w:t>
            </w:r>
          </w:p>
        </w:tc>
        <w:tc>
          <w:tcPr>
            <w:tcW w:w="5670" w:type="dxa"/>
            <w:vAlign w:val="center"/>
          </w:tcPr>
          <w:p w:rsidR="00864B2C" w:rsidRPr="00613AF1" w:rsidRDefault="00864B2C" w:rsidP="00864B2C">
            <w:pPr>
              <w:spacing w:line="400" w:lineRule="exact"/>
              <w:rPr>
                <w:rFonts w:ascii="方正仿宋_GBK" w:eastAsia="方正仿宋_GBK" w:hAnsi="宋体" w:cs="宋体"/>
                <w:kern w:val="0"/>
                <w:szCs w:val="28"/>
              </w:rPr>
            </w:pPr>
            <w:r w:rsidRPr="00613AF1">
              <w:rPr>
                <w:rFonts w:ascii="方正仿宋_GBK" w:eastAsia="方正仿宋_GBK" w:hAnsi="宋体" w:cs="宋体" w:hint="eastAsia"/>
                <w:kern w:val="0"/>
                <w:szCs w:val="28"/>
              </w:rPr>
              <w:t>满足谈判文件</w:t>
            </w:r>
            <w:r w:rsidRPr="00613AF1">
              <w:rPr>
                <w:rFonts w:ascii="方正仿宋_GBK" w:eastAsia="方正仿宋_GBK" w:hAnsi="宋体" w:cs="仿宋_GB2312" w:hint="eastAsia"/>
                <w:szCs w:val="28"/>
                <w:lang w:val="zh-CN"/>
              </w:rPr>
              <w:t>规定。</w:t>
            </w:r>
          </w:p>
        </w:tc>
      </w:tr>
    </w:tbl>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三）澄清有关问题。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（四）谈判小组要求供应商澄清、说明或者更正响应文件应当以书面形式作出。供应商的澄清、说明或者更正应当由法定代表人或其授权代表签字或者加盖公章。由授权代表签字的，应当附法定代表人授权书。</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（五）在谈判过程中谈判的任何一方不得向他人透露与谈判有关的技术资料、价格或其他信息。</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（六）供应商在谈判时作出的所有书面承诺须由法定代表人或其授权代表签字。</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七）经谈判确定最终采购需求且谈判结束后，供应商应当按照竞争性谈判文件的变动情况和谈判小组的要求重新提交响应文件或重新做出相关的书面承诺，最后书面提交最后报价及有关承诺（填写《最后报价表》并密封提交）。</w:t>
      </w:r>
      <w:r w:rsidRPr="00613AF1">
        <w:rPr>
          <w:rFonts w:ascii="方正仿宋_GBK" w:eastAsia="方正仿宋_GBK" w:hAnsi="宋体"/>
          <w:szCs w:val="28"/>
        </w:rPr>
        <w:t>已提交响应文件</w:t>
      </w:r>
      <w:r w:rsidRPr="00613AF1">
        <w:rPr>
          <w:rFonts w:ascii="方正仿宋_GBK" w:eastAsia="方正仿宋_GBK" w:hAnsi="宋体" w:hint="eastAsia"/>
          <w:szCs w:val="28"/>
        </w:rPr>
        <w:t>但未在规定时间内进行最后报价</w:t>
      </w:r>
      <w:r w:rsidRPr="00613AF1">
        <w:rPr>
          <w:rFonts w:ascii="方正仿宋_GBK" w:eastAsia="方正仿宋_GBK" w:hAnsi="宋体"/>
          <w:szCs w:val="28"/>
        </w:rPr>
        <w:t>的供应商，</w:t>
      </w:r>
      <w:r w:rsidRPr="00613AF1">
        <w:rPr>
          <w:rFonts w:ascii="方正仿宋_GBK" w:eastAsia="方正仿宋_GBK" w:hAnsi="宋体" w:hint="eastAsia"/>
          <w:szCs w:val="28"/>
        </w:rPr>
        <w:t>视为放弃最后报价，以供应商响应文件中的报价为准。</w:t>
      </w:r>
    </w:p>
    <w:p w:rsidR="00613AF1"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（八）</w:t>
      </w:r>
      <w:bookmarkStart w:id="27" w:name="_Toc480201037"/>
      <w:r w:rsidR="00613AF1" w:rsidRPr="00613AF1">
        <w:rPr>
          <w:rFonts w:ascii="方正仿宋_GBK" w:eastAsia="方正仿宋_GBK" w:hAnsi="宋体" w:hint="eastAsia"/>
          <w:szCs w:val="28"/>
        </w:rPr>
        <w:t>供应商在谈判时作出的所有书面承诺须由法定代表人或其授权代表签字。</w:t>
      </w:r>
    </w:p>
    <w:p w:rsidR="00613AF1" w:rsidRPr="00613AF1" w:rsidRDefault="00613AF1"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（九）谈判结束后，谈判小组要求所有参加正式谈判的供应商在规定时间</w:t>
      </w:r>
      <w:r w:rsidRPr="00613AF1">
        <w:rPr>
          <w:rFonts w:ascii="方正仿宋_GBK" w:eastAsia="方正仿宋_GBK" w:hAnsi="宋体" w:hint="eastAsia"/>
          <w:szCs w:val="28"/>
        </w:rPr>
        <w:lastRenderedPageBreak/>
        <w:t>内同时书面提交最后报价及有关承诺（填写《最后报价表》并密封提交）。已提交响应文件但未在规定时间内进行最后报价的供应商，视为放弃最后报价，以供应商响应文件中的报价为准。</w:t>
      </w:r>
    </w:p>
    <w:p w:rsidR="00864B2C" w:rsidRPr="00613AF1" w:rsidRDefault="00864B2C" w:rsidP="00A425D0">
      <w:pPr>
        <w:spacing w:line="400" w:lineRule="exact"/>
        <w:ind w:firstLineChars="200" w:firstLine="560"/>
        <w:rPr>
          <w:rFonts w:ascii="方正仿宋_GBK" w:eastAsia="方正仿宋_GBK"/>
          <w:b/>
          <w:color w:val="000000" w:themeColor="text1"/>
          <w:szCs w:val="28"/>
        </w:rPr>
      </w:pPr>
      <w:r w:rsidRPr="00613AF1">
        <w:rPr>
          <w:rFonts w:ascii="方正仿宋_GBK" w:eastAsia="方正仿宋_GBK" w:hAnsi="宋体" w:hint="eastAsia"/>
          <w:b/>
          <w:color w:val="000000" w:themeColor="text1"/>
          <w:szCs w:val="28"/>
        </w:rPr>
        <w:t>二、</w:t>
      </w:r>
      <w:bookmarkStart w:id="28" w:name="_Toc102227320"/>
      <w:bookmarkStart w:id="29" w:name="_Toc342913394"/>
      <w:bookmarkEnd w:id="27"/>
      <w:r w:rsidR="00613AF1" w:rsidRPr="00613AF1">
        <w:rPr>
          <w:rFonts w:ascii="方正仿宋_GBK" w:eastAsia="方正仿宋_GBK" w:hint="eastAsia"/>
          <w:b/>
          <w:color w:val="000000" w:themeColor="text1"/>
          <w:szCs w:val="28"/>
        </w:rPr>
        <w:t>评审依据</w:t>
      </w:r>
    </w:p>
    <w:p w:rsidR="00613AF1" w:rsidRPr="00613AF1" w:rsidRDefault="00613AF1" w:rsidP="00613AF1">
      <w:pPr>
        <w:spacing w:line="400" w:lineRule="exact"/>
        <w:ind w:firstLineChars="200" w:firstLine="560"/>
        <w:rPr>
          <w:rFonts w:ascii="方正仿宋_GBK" w:eastAsia="方正仿宋_GBK"/>
          <w:color w:val="000000" w:themeColor="text1"/>
          <w:szCs w:val="28"/>
        </w:rPr>
      </w:pPr>
      <w:r w:rsidRPr="00613AF1">
        <w:rPr>
          <w:rFonts w:ascii="方正仿宋_GBK" w:eastAsia="方正仿宋_GBK" w:hint="eastAsia"/>
          <w:color w:val="000000" w:themeColor="text1"/>
          <w:szCs w:val="28"/>
        </w:rPr>
        <w:t>评审的依据为竞争性谈判文件和响应文件（含有效的补充文件）。谈判小组判断响应文件对竞争性谈判文件的响应，仅基于响应文件本身而不靠外部证据。</w:t>
      </w:r>
    </w:p>
    <w:p w:rsidR="00613AF1" w:rsidRPr="00613AF1" w:rsidRDefault="00613AF1" w:rsidP="00A425D0">
      <w:pPr>
        <w:spacing w:line="400" w:lineRule="exact"/>
        <w:ind w:firstLineChars="200" w:firstLine="560"/>
        <w:rPr>
          <w:rFonts w:ascii="方正仿宋_GBK" w:eastAsia="方正仿宋_GBK" w:hAnsi="宋体"/>
          <w:b/>
          <w:color w:val="000000" w:themeColor="text1"/>
          <w:szCs w:val="28"/>
        </w:rPr>
      </w:pPr>
      <w:r w:rsidRPr="00613AF1">
        <w:rPr>
          <w:rFonts w:ascii="方正仿宋_GBK" w:eastAsia="方正仿宋_GBK" w:hAnsi="宋体" w:hint="eastAsia"/>
          <w:b/>
          <w:color w:val="000000" w:themeColor="text1"/>
          <w:szCs w:val="28"/>
        </w:rPr>
        <w:t>三、成交原则</w:t>
      </w:r>
    </w:p>
    <w:p w:rsidR="00613AF1" w:rsidRPr="00613AF1" w:rsidRDefault="00613AF1" w:rsidP="00613AF1">
      <w:pPr>
        <w:spacing w:line="400" w:lineRule="exact"/>
        <w:ind w:firstLineChars="200" w:firstLine="560"/>
        <w:rPr>
          <w:rFonts w:ascii="方正仿宋_GBK" w:eastAsia="方正仿宋_GBK"/>
          <w:color w:val="000000" w:themeColor="text1"/>
          <w:szCs w:val="32"/>
        </w:rPr>
      </w:pPr>
      <w:r w:rsidRPr="00613AF1">
        <w:rPr>
          <w:rFonts w:ascii="方正仿宋_GBK" w:eastAsia="方正仿宋_GBK" w:hint="eastAsia"/>
          <w:color w:val="000000" w:themeColor="text1"/>
          <w:szCs w:val="32"/>
        </w:rPr>
        <w:t>（一）评审办法</w:t>
      </w:r>
    </w:p>
    <w:p w:rsidR="00613AF1" w:rsidRPr="00613AF1" w:rsidRDefault="00613AF1" w:rsidP="00613AF1">
      <w:pPr>
        <w:spacing w:line="400" w:lineRule="exact"/>
        <w:ind w:firstLineChars="200" w:firstLine="560"/>
        <w:rPr>
          <w:rFonts w:ascii="方正仿宋_GBK" w:eastAsia="方正仿宋_GBK"/>
          <w:color w:val="000000" w:themeColor="text1"/>
          <w:szCs w:val="32"/>
        </w:rPr>
      </w:pPr>
      <w:r w:rsidRPr="00613AF1">
        <w:rPr>
          <w:rFonts w:ascii="方正仿宋_GBK" w:eastAsia="方正仿宋_GBK" w:hint="eastAsia"/>
          <w:color w:val="000000" w:themeColor="text1"/>
          <w:szCs w:val="32"/>
        </w:rPr>
        <w:t>1.谈判小组将依照本竞争性谈判文件相关规定对质量和服务均能满足竞争性谈判实质性响应要求的供应商所提交的最后报价按照由低到高的顺序提出3名成交候选人。</w:t>
      </w:r>
    </w:p>
    <w:p w:rsidR="00613AF1" w:rsidRPr="00613AF1" w:rsidRDefault="00613AF1" w:rsidP="00613AF1">
      <w:pPr>
        <w:spacing w:line="400" w:lineRule="exact"/>
        <w:ind w:firstLineChars="200" w:firstLine="560"/>
        <w:rPr>
          <w:rFonts w:ascii="方正仿宋_GBK" w:eastAsia="方正仿宋_GBK"/>
          <w:color w:val="000000" w:themeColor="text1"/>
          <w:szCs w:val="32"/>
        </w:rPr>
      </w:pPr>
      <w:r w:rsidRPr="00613AF1">
        <w:rPr>
          <w:rFonts w:ascii="方正仿宋_GBK" w:eastAsia="方正仿宋_GBK" w:hint="eastAsia"/>
          <w:color w:val="000000" w:themeColor="text1"/>
          <w:szCs w:val="32"/>
        </w:rPr>
        <w:t>2.若供应商的最后报价价格相同，按技术参数（条款）的优劣顺序排列；以上都相同的，按服务条款的优劣顺序排列。</w:t>
      </w:r>
    </w:p>
    <w:p w:rsidR="00613AF1" w:rsidRPr="00613AF1" w:rsidRDefault="00613AF1" w:rsidP="00613AF1">
      <w:pPr>
        <w:spacing w:line="400" w:lineRule="exact"/>
        <w:ind w:firstLineChars="200" w:firstLine="560"/>
        <w:rPr>
          <w:rFonts w:ascii="方正仿宋_GBK" w:eastAsia="方正仿宋_GBK"/>
          <w:color w:val="000000" w:themeColor="text1"/>
          <w:szCs w:val="32"/>
        </w:rPr>
      </w:pPr>
      <w:r w:rsidRPr="00613AF1">
        <w:rPr>
          <w:rFonts w:ascii="方正仿宋_GBK" w:eastAsia="方正仿宋_GBK" w:hint="eastAsia"/>
          <w:color w:val="000000" w:themeColor="text1"/>
          <w:szCs w:val="32"/>
        </w:rPr>
        <w:t>3.成交价格=成交供应商的最后报价</w:t>
      </w:r>
    </w:p>
    <w:p w:rsidR="00864B2C" w:rsidRPr="00613AF1" w:rsidRDefault="00613AF1" w:rsidP="00864B2C">
      <w:pPr>
        <w:pStyle w:val="3"/>
        <w:spacing w:line="400" w:lineRule="exact"/>
        <w:rPr>
          <w:rFonts w:ascii="方正仿宋_GBK" w:eastAsia="方正仿宋_GBK"/>
          <w:sz w:val="28"/>
          <w:szCs w:val="28"/>
        </w:rPr>
      </w:pPr>
      <w:bookmarkStart w:id="30" w:name="_Toc480201038"/>
      <w:r>
        <w:rPr>
          <w:rFonts w:ascii="方正仿宋_GBK" w:eastAsia="方正仿宋_GBK" w:hint="eastAsia"/>
          <w:sz w:val="28"/>
          <w:szCs w:val="28"/>
        </w:rPr>
        <w:t>四</w:t>
      </w:r>
      <w:r w:rsidR="00864B2C" w:rsidRPr="00613AF1">
        <w:rPr>
          <w:rFonts w:ascii="方正仿宋_GBK" w:eastAsia="方正仿宋_GBK" w:hint="eastAsia"/>
          <w:sz w:val="28"/>
          <w:szCs w:val="28"/>
        </w:rPr>
        <w:t>、无效响应</w:t>
      </w:r>
      <w:bookmarkEnd w:id="30"/>
    </w:p>
    <w:p w:rsidR="00864B2C" w:rsidRPr="00613AF1" w:rsidRDefault="00864B2C" w:rsidP="00864B2C">
      <w:pPr>
        <w:snapToGrid w:val="0"/>
        <w:spacing w:line="400" w:lineRule="exact"/>
        <w:ind w:firstLine="465"/>
        <w:rPr>
          <w:rFonts w:ascii="方正仿宋_GBK" w:eastAsia="方正仿宋_GBK" w:hAnsi="宋体"/>
          <w:szCs w:val="28"/>
        </w:rPr>
      </w:pPr>
      <w:r w:rsidRPr="00613AF1">
        <w:rPr>
          <w:rFonts w:ascii="方正仿宋_GBK" w:eastAsia="方正仿宋_GBK" w:hAnsi="宋体" w:hint="eastAsia"/>
          <w:szCs w:val="28"/>
        </w:rPr>
        <w:t>供应商发生以下条款情况之一者，视为无效响应，其响应文件将被拒绝：</w:t>
      </w:r>
    </w:p>
    <w:p w:rsidR="00864B2C" w:rsidRPr="00613AF1" w:rsidRDefault="00864B2C" w:rsidP="00864B2C">
      <w:pPr>
        <w:snapToGrid w:val="0"/>
        <w:spacing w:line="400" w:lineRule="exact"/>
        <w:ind w:firstLine="465"/>
        <w:rPr>
          <w:rFonts w:ascii="方正仿宋_GBK" w:eastAsia="方正仿宋_GBK" w:hAnsi="宋体"/>
          <w:szCs w:val="28"/>
        </w:rPr>
      </w:pPr>
      <w:r w:rsidRPr="00613AF1">
        <w:rPr>
          <w:rFonts w:ascii="方正仿宋_GBK" w:eastAsia="方正仿宋_GBK" w:hAnsi="宋体" w:hint="eastAsia"/>
          <w:szCs w:val="28"/>
        </w:rPr>
        <w:t>（一）供应商不符合规定的基本资格条件或特定资格条件的；</w:t>
      </w:r>
    </w:p>
    <w:p w:rsidR="00864B2C" w:rsidRPr="00613AF1" w:rsidRDefault="00864B2C" w:rsidP="00864B2C">
      <w:pPr>
        <w:snapToGrid w:val="0"/>
        <w:spacing w:line="400" w:lineRule="exact"/>
        <w:ind w:firstLine="465"/>
        <w:rPr>
          <w:rFonts w:ascii="方正仿宋_GBK" w:eastAsia="方正仿宋_GBK" w:hAnsi="宋体"/>
          <w:szCs w:val="28"/>
        </w:rPr>
      </w:pPr>
      <w:r w:rsidRPr="00613AF1">
        <w:rPr>
          <w:rFonts w:ascii="方正仿宋_GBK" w:eastAsia="方正仿宋_GBK" w:hAnsi="宋体" w:hint="eastAsia"/>
          <w:szCs w:val="28"/>
        </w:rPr>
        <w:t>（二）供应商的法定代表人或其授权代表未参加谈判；</w:t>
      </w:r>
    </w:p>
    <w:p w:rsidR="00864B2C" w:rsidRPr="00613AF1" w:rsidRDefault="00864B2C" w:rsidP="00864B2C">
      <w:pPr>
        <w:snapToGrid w:val="0"/>
        <w:spacing w:line="400" w:lineRule="exact"/>
        <w:ind w:firstLine="465"/>
        <w:rPr>
          <w:rFonts w:ascii="方正仿宋_GBK" w:eastAsia="方正仿宋_GBK" w:hAnsi="宋体"/>
          <w:szCs w:val="28"/>
        </w:rPr>
      </w:pPr>
      <w:r w:rsidRPr="00613AF1">
        <w:rPr>
          <w:rFonts w:ascii="方正仿宋_GBK" w:eastAsia="方正仿宋_GBK" w:hAnsi="宋体" w:hint="eastAsia"/>
          <w:szCs w:val="28"/>
        </w:rPr>
        <w:t>（三）供应商所提交的响应文件不按第六篇“响应文件编制要求”编制或规定签字、盖章；</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（四）供应商的最后报价超过采购预算的；</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（五）法定代表人为同一个人的两个及两个以上法人，母公司、全资子公司及其控股公司，在同一分包采购中同时参与谈判；</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（六）供应商响应文件内容有与国家现行法律法规相违背的内容，或附有采购人无法接受的条件。</w:t>
      </w:r>
    </w:p>
    <w:p w:rsidR="00864B2C" w:rsidRPr="00613AF1" w:rsidRDefault="00613AF1" w:rsidP="00864B2C">
      <w:pPr>
        <w:pStyle w:val="3"/>
        <w:spacing w:line="400" w:lineRule="exact"/>
        <w:rPr>
          <w:rFonts w:ascii="方正仿宋_GBK" w:eastAsia="方正仿宋_GBK" w:hAnsi="方正仿宋_GBK" w:cs="方正仿宋_GBK"/>
          <w:sz w:val="28"/>
          <w:szCs w:val="28"/>
        </w:rPr>
      </w:pPr>
      <w:bookmarkStart w:id="31" w:name="_Toc480201039"/>
      <w:r>
        <w:rPr>
          <w:rFonts w:ascii="方正仿宋_GBK" w:eastAsia="方正仿宋_GBK" w:hAnsi="方正仿宋_GBK" w:cs="方正仿宋_GBK" w:hint="eastAsia"/>
          <w:sz w:val="28"/>
          <w:szCs w:val="28"/>
        </w:rPr>
        <w:t>五</w:t>
      </w:r>
      <w:r w:rsidR="00864B2C" w:rsidRPr="00613AF1">
        <w:rPr>
          <w:rFonts w:ascii="方正仿宋_GBK" w:eastAsia="方正仿宋_GBK" w:hAnsi="方正仿宋_GBK" w:cs="方正仿宋_GBK" w:hint="eastAsia"/>
          <w:sz w:val="28"/>
          <w:szCs w:val="28"/>
        </w:rPr>
        <w:t>、</w:t>
      </w:r>
      <w:bookmarkEnd w:id="28"/>
      <w:bookmarkEnd w:id="29"/>
      <w:r w:rsidR="00864B2C" w:rsidRPr="00613AF1">
        <w:rPr>
          <w:rFonts w:ascii="方正仿宋_GBK" w:eastAsia="方正仿宋_GBK" w:hAnsi="方正仿宋_GBK" w:cs="方正仿宋_GBK" w:hint="eastAsia"/>
          <w:sz w:val="28"/>
          <w:szCs w:val="28"/>
        </w:rPr>
        <w:t>采购终止</w:t>
      </w:r>
      <w:bookmarkEnd w:id="31"/>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出现下列情形之一的，采购人或者采购代理机构应当终止竞争性谈判采购活动，发布项目终止公告并说明原因，重新开展采购活动：</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（一）因情况变化，不再符合规定的竞争性谈判采购方式适用情形的；</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（二）出现影响采购公正的违法、违规行为的；</w:t>
      </w:r>
    </w:p>
    <w:p w:rsidR="00864B2C" w:rsidRPr="00613AF1" w:rsidRDefault="00864B2C" w:rsidP="00864B2C">
      <w:pPr>
        <w:snapToGrid w:val="0"/>
        <w:spacing w:line="400" w:lineRule="exact"/>
        <w:ind w:firstLine="465"/>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（三）</w:t>
      </w:r>
      <w:bookmarkStart w:id="32" w:name="_Toc480201040"/>
      <w:bookmarkStart w:id="33" w:name="_Toc102227313"/>
      <w:r w:rsidR="00613AF1" w:rsidRPr="00613AF1">
        <w:rPr>
          <w:rFonts w:ascii="方正仿宋_GBK" w:eastAsia="方正仿宋_GBK" w:hAnsi="方正仿宋_GBK" w:cs="方正仿宋_GBK" w:hint="eastAsia"/>
          <w:szCs w:val="28"/>
        </w:rPr>
        <w:t>在采购过程中符合竞争要求的供应商或者报价未超过采购预算的供应商不足3家的，但《政府采购非招标采购方式管理办法》第二十七条第二款规定的情形除外。</w:t>
      </w:r>
    </w:p>
    <w:p w:rsidR="00864B2C" w:rsidRPr="00613AF1" w:rsidRDefault="00864B2C" w:rsidP="00BE7F22">
      <w:pPr>
        <w:ind w:firstLineChars="600" w:firstLine="2640"/>
        <w:rPr>
          <w:rFonts w:ascii="方正黑体_GBK" w:eastAsia="方正黑体_GBK" w:hAnsi="方正黑体_GBK" w:cs="方正黑体_GBK"/>
          <w:sz w:val="44"/>
          <w:szCs w:val="44"/>
        </w:rPr>
      </w:pPr>
      <w:r w:rsidRPr="00613AF1">
        <w:rPr>
          <w:rFonts w:ascii="方正黑体_GBK" w:eastAsia="方正黑体_GBK" w:hAnsi="方正黑体_GBK" w:cs="方正黑体_GBK" w:hint="eastAsia"/>
          <w:sz w:val="44"/>
          <w:szCs w:val="44"/>
        </w:rPr>
        <w:lastRenderedPageBreak/>
        <w:t>第五篇  供应商须知</w:t>
      </w:r>
      <w:bookmarkEnd w:id="32"/>
      <w:bookmarkEnd w:id="33"/>
    </w:p>
    <w:p w:rsidR="00864B2C" w:rsidRPr="00613AF1" w:rsidRDefault="00864B2C" w:rsidP="00864B2C">
      <w:pPr>
        <w:pStyle w:val="3"/>
        <w:spacing w:line="440" w:lineRule="exact"/>
        <w:rPr>
          <w:rFonts w:ascii="方正仿宋_GBK" w:eastAsia="方正仿宋_GBK"/>
          <w:sz w:val="28"/>
          <w:szCs w:val="28"/>
        </w:rPr>
      </w:pPr>
      <w:bookmarkStart w:id="34" w:name="_Toc480201041"/>
      <w:bookmarkStart w:id="35" w:name="_Toc342913389"/>
      <w:r w:rsidRPr="00613AF1">
        <w:rPr>
          <w:rFonts w:ascii="方正仿宋_GBK" w:eastAsia="方正仿宋_GBK" w:hint="eastAsia"/>
          <w:sz w:val="28"/>
          <w:szCs w:val="28"/>
        </w:rPr>
        <w:t>一、谈判费用</w:t>
      </w:r>
      <w:bookmarkEnd w:id="34"/>
      <w:bookmarkEnd w:id="35"/>
    </w:p>
    <w:p w:rsidR="00864B2C" w:rsidRPr="00613AF1" w:rsidRDefault="00864B2C" w:rsidP="00613AF1">
      <w:pPr>
        <w:pStyle w:val="1"/>
        <w:spacing w:line="400" w:lineRule="exact"/>
        <w:ind w:firstLineChars="200" w:firstLine="560"/>
        <w:rPr>
          <w:rFonts w:ascii="方正仿宋_GBK" w:eastAsia="方正仿宋_GBK" w:hAnsi="宋体"/>
          <w:sz w:val="28"/>
          <w:szCs w:val="28"/>
        </w:rPr>
      </w:pPr>
      <w:r w:rsidRPr="00613AF1">
        <w:rPr>
          <w:rFonts w:ascii="方正仿宋_GBK" w:eastAsia="方正仿宋_GBK" w:hAnsi="宋体" w:hint="eastAsia"/>
          <w:sz w:val="28"/>
          <w:szCs w:val="28"/>
        </w:rPr>
        <w:t>参与</w:t>
      </w:r>
      <w:r w:rsidRPr="00613AF1">
        <w:rPr>
          <w:rFonts w:ascii="方正仿宋_GBK" w:eastAsia="方正仿宋_GBK" w:hint="eastAsia"/>
          <w:sz w:val="28"/>
          <w:szCs w:val="28"/>
        </w:rPr>
        <w:t>谈判</w:t>
      </w:r>
      <w:r w:rsidRPr="00613AF1">
        <w:rPr>
          <w:rFonts w:ascii="方正仿宋_GBK" w:eastAsia="方正仿宋_GBK" w:hAnsi="宋体" w:hint="eastAsia"/>
          <w:sz w:val="28"/>
          <w:szCs w:val="28"/>
        </w:rPr>
        <w:t>的供应商应承担其编制响应文件与递交响应文件所涉及的一切费用，不论</w:t>
      </w:r>
      <w:r w:rsidRPr="00613AF1">
        <w:rPr>
          <w:rFonts w:ascii="方正仿宋_GBK" w:eastAsia="方正仿宋_GBK" w:hint="eastAsia"/>
          <w:sz w:val="28"/>
          <w:szCs w:val="28"/>
        </w:rPr>
        <w:t>谈判</w:t>
      </w:r>
      <w:r w:rsidRPr="00613AF1">
        <w:rPr>
          <w:rFonts w:ascii="方正仿宋_GBK" w:eastAsia="方正仿宋_GBK" w:hAnsi="宋体" w:hint="eastAsia"/>
          <w:sz w:val="28"/>
          <w:szCs w:val="28"/>
        </w:rPr>
        <w:t>结果如何，采购人和采购代理机构在任何情况下无义务也无责任承担这些费用。</w:t>
      </w:r>
    </w:p>
    <w:p w:rsidR="00864B2C" w:rsidRPr="00613AF1" w:rsidRDefault="00864B2C" w:rsidP="00864B2C">
      <w:pPr>
        <w:pStyle w:val="3"/>
        <w:tabs>
          <w:tab w:val="left" w:pos="2640"/>
        </w:tabs>
        <w:spacing w:line="400" w:lineRule="exact"/>
        <w:rPr>
          <w:rFonts w:ascii="方正仿宋_GBK" w:eastAsia="方正仿宋_GBK"/>
          <w:sz w:val="28"/>
          <w:szCs w:val="28"/>
        </w:rPr>
      </w:pPr>
      <w:bookmarkStart w:id="36" w:name="_Toc342913391"/>
      <w:bookmarkStart w:id="37" w:name="_Toc480201042"/>
      <w:r w:rsidRPr="00613AF1">
        <w:rPr>
          <w:rFonts w:ascii="方正仿宋_GBK" w:eastAsia="方正仿宋_GBK" w:hint="eastAsia"/>
          <w:sz w:val="28"/>
          <w:szCs w:val="28"/>
        </w:rPr>
        <w:t>二、竞争性谈判文件</w:t>
      </w:r>
      <w:bookmarkEnd w:id="36"/>
      <w:bookmarkEnd w:id="37"/>
    </w:p>
    <w:p w:rsidR="00864B2C" w:rsidRPr="00613AF1" w:rsidRDefault="00864B2C" w:rsidP="00613AF1">
      <w:pPr>
        <w:snapToGrid w:val="0"/>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（一）竞争性谈判文件由采购邀请书、供应商须知、采购服务需求、采购商务需求、合同草案条款、响应文件编制要求六部分组成。</w:t>
      </w:r>
    </w:p>
    <w:p w:rsidR="00864B2C" w:rsidRPr="00613AF1" w:rsidRDefault="00864B2C" w:rsidP="00613AF1">
      <w:pPr>
        <w:snapToGrid w:val="0"/>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（二）采购人（或采购代理机构）所作的一切有效的书面通知、修改及补充，都是竞争性谈判文件不可分割的部分。</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（三）</w:t>
      </w:r>
      <w:bookmarkStart w:id="38" w:name="_Toc318159780"/>
      <w:bookmarkStart w:id="39" w:name="_Toc318166429"/>
      <w:bookmarkStart w:id="40" w:name="_Toc318159160"/>
      <w:bookmarkStart w:id="41" w:name="_Toc318159349"/>
      <w:r w:rsidRPr="00613AF1">
        <w:rPr>
          <w:rFonts w:ascii="方正仿宋_GBK" w:eastAsia="方正仿宋_GBK" w:hAnsi="宋体" w:hint="eastAsia"/>
          <w:color w:val="000000" w:themeColor="text1"/>
          <w:szCs w:val="28"/>
        </w:rPr>
        <w:t>评审的依据为竞争性谈判文件和响应文件（含有效的书</w:t>
      </w:r>
      <w:r w:rsidRPr="00613AF1">
        <w:rPr>
          <w:rFonts w:ascii="方正仿宋_GBK" w:eastAsia="方正仿宋_GBK" w:hAnsi="宋体" w:hint="eastAsia"/>
          <w:szCs w:val="28"/>
        </w:rPr>
        <w:t>面承诺）。谈判小组判断响应文件对竞争性谈判文件的响应，仅基于响应文件本身而不靠外部证据。</w:t>
      </w:r>
    </w:p>
    <w:p w:rsidR="00864B2C" w:rsidRPr="00613AF1" w:rsidRDefault="00864B2C" w:rsidP="00864B2C">
      <w:pPr>
        <w:pStyle w:val="3"/>
        <w:spacing w:line="400" w:lineRule="exact"/>
        <w:rPr>
          <w:rFonts w:ascii="方正仿宋_GBK" w:eastAsia="方正仿宋_GBK"/>
          <w:sz w:val="28"/>
          <w:szCs w:val="28"/>
        </w:rPr>
      </w:pPr>
      <w:bookmarkStart w:id="42" w:name="_Toc179714297"/>
      <w:bookmarkStart w:id="43" w:name="_Toc480201043"/>
      <w:bookmarkStart w:id="44" w:name="_Toc342913392"/>
      <w:bookmarkStart w:id="45" w:name="_Toc102227318"/>
      <w:bookmarkEnd w:id="38"/>
      <w:bookmarkEnd w:id="39"/>
      <w:bookmarkEnd w:id="40"/>
      <w:bookmarkEnd w:id="41"/>
      <w:r w:rsidRPr="00613AF1">
        <w:rPr>
          <w:rFonts w:ascii="方正仿宋_GBK" w:eastAsia="方正仿宋_GBK" w:hint="eastAsia"/>
          <w:sz w:val="28"/>
          <w:szCs w:val="28"/>
        </w:rPr>
        <w:t>三、谈判要求</w:t>
      </w:r>
      <w:bookmarkEnd w:id="42"/>
      <w:bookmarkEnd w:id="43"/>
      <w:bookmarkEnd w:id="44"/>
      <w:bookmarkEnd w:id="45"/>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（一）响应文件</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1、供应商应当按照竞争性谈判文件的要求编制响应文件，并对竞争性谈判文件提出的要求和条件作出实质性响应，响应文件原则上采用软面订本，同时应编制完整的页码、目录。</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2、响应文件组成</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rsidR="00864B2C" w:rsidRPr="00613AF1" w:rsidRDefault="00864B2C" w:rsidP="00613AF1">
      <w:pPr>
        <w:spacing w:line="400" w:lineRule="exact"/>
        <w:ind w:firstLineChars="200" w:firstLine="560"/>
        <w:rPr>
          <w:rFonts w:ascii="方正仿宋_GBK" w:eastAsia="方正仿宋_GBK" w:hAnsi="宋体"/>
          <w:szCs w:val="28"/>
        </w:rPr>
      </w:pPr>
      <w:r w:rsidRPr="00613AF1">
        <w:rPr>
          <w:rFonts w:ascii="方正仿宋_GBK" w:eastAsia="方正仿宋_GBK" w:hAnsi="宋体" w:hint="eastAsia"/>
          <w:szCs w:val="28"/>
        </w:rPr>
        <w:t>（二）谈判有效期：响应文件及有关承诺文件有效期为提交响应文件截止时间起90天。</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（三））提交响应文件的份数和签署</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1、响应文件一式两份，其中正本一份，副本一份（注明正副本）；副本可为正本的复印件，应与正本一致，如出现不一致情况以正本为准。</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2、在响应文件正本中，竞争性谈判文件第七篇响应文件编制要求中规定签字、盖章的地方必须按其规定签字、盖章。</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（四）响应文件的递交</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 响应文件的密封</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1.1响应文件的正本、副本应密封送达递交响应文件地点，应在封套上注明项目名称、供应商名称。若正本、副本文档分别进行密封的，还应在封套上</w:t>
      </w:r>
      <w:r w:rsidRPr="00613AF1">
        <w:rPr>
          <w:rFonts w:ascii="方正仿宋_GBK" w:eastAsia="方正仿宋_GBK" w:hAnsi="方正仿宋_GBK" w:cs="方正仿宋_GBK" w:hint="eastAsia"/>
          <w:szCs w:val="28"/>
        </w:rPr>
        <w:lastRenderedPageBreak/>
        <w:t>注明“正本”、“副本”字样。</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1.2封套的封口处应加盖供应商公章或由法定代表人授权代表签字。</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2.如果未按上述规定进行密封，采购代理机构对响应文件误投、丢失或提前拆封不负责任。</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（五）供应商参与人员</w:t>
      </w:r>
    </w:p>
    <w:p w:rsidR="00864B2C" w:rsidRPr="00613AF1" w:rsidRDefault="00864B2C" w:rsidP="00613AF1">
      <w:pPr>
        <w:snapToGrid w:val="0"/>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各个供应商应当派1-2名代表参与谈判，至少1人应为法定代表人或具有法定代表人授权委托书的授权代表。</w:t>
      </w:r>
    </w:p>
    <w:p w:rsidR="00864B2C" w:rsidRPr="00613AF1" w:rsidRDefault="00864B2C" w:rsidP="00864B2C">
      <w:pPr>
        <w:pStyle w:val="3"/>
        <w:spacing w:line="480" w:lineRule="exact"/>
        <w:rPr>
          <w:rFonts w:ascii="方正仿宋_GBK" w:eastAsia="方正仿宋_GBK" w:hAnsi="方正仿宋_GBK" w:cs="方正仿宋_GBK"/>
          <w:sz w:val="28"/>
          <w:szCs w:val="28"/>
        </w:rPr>
      </w:pPr>
      <w:bookmarkStart w:id="46" w:name="_Toc480201044"/>
      <w:r w:rsidRPr="00613AF1">
        <w:rPr>
          <w:rFonts w:ascii="方正仿宋_GBK" w:eastAsia="方正仿宋_GBK" w:hAnsi="方正仿宋_GBK" w:cs="方正仿宋_GBK" w:hint="eastAsia"/>
          <w:sz w:val="28"/>
          <w:szCs w:val="28"/>
        </w:rPr>
        <w:t>四、成交</w:t>
      </w:r>
      <w:bookmarkEnd w:id="46"/>
      <w:r w:rsidRPr="00613AF1">
        <w:rPr>
          <w:rFonts w:ascii="方正仿宋_GBK" w:eastAsia="方正仿宋_GBK" w:hAnsi="方正仿宋_GBK" w:cs="方正仿宋_GBK" w:hint="eastAsia"/>
          <w:sz w:val="28"/>
          <w:szCs w:val="28"/>
        </w:rPr>
        <w:t>通知</w:t>
      </w:r>
    </w:p>
    <w:p w:rsidR="00864B2C" w:rsidRPr="00613AF1" w:rsidRDefault="00864B2C" w:rsidP="00613AF1">
      <w:pPr>
        <w:spacing w:line="48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（一）采购人在成交供应商确定后2个工作日内，在行采家网（https://www.gec123.com/）站上公示</w:t>
      </w:r>
      <w:r w:rsidR="00613AF1" w:rsidRPr="00613AF1">
        <w:rPr>
          <w:rFonts w:ascii="方正仿宋_GBK" w:eastAsia="方正仿宋_GBK" w:hAnsi="方正仿宋_GBK" w:cs="方正仿宋_GBK" w:hint="eastAsia"/>
          <w:szCs w:val="28"/>
        </w:rPr>
        <w:t>1</w:t>
      </w:r>
      <w:r w:rsidRPr="00613AF1">
        <w:rPr>
          <w:rFonts w:ascii="方正仿宋_GBK" w:eastAsia="方正仿宋_GBK" w:hAnsi="方正仿宋_GBK" w:cs="方正仿宋_GBK" w:hint="eastAsia"/>
          <w:szCs w:val="28"/>
        </w:rPr>
        <w:t>个工作日。</w:t>
      </w:r>
    </w:p>
    <w:p w:rsidR="00864B2C" w:rsidRPr="00613AF1" w:rsidRDefault="00864B2C" w:rsidP="00613AF1">
      <w:pPr>
        <w:spacing w:line="400" w:lineRule="exact"/>
        <w:ind w:firstLineChars="200" w:firstLine="56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（二）如果供应商对成交结果提出质疑的，请在公告期限内联系采购人。</w:t>
      </w:r>
    </w:p>
    <w:p w:rsidR="00864B2C" w:rsidRPr="00613AF1" w:rsidRDefault="00864B2C" w:rsidP="00864B2C">
      <w:pPr>
        <w:pStyle w:val="3"/>
        <w:spacing w:line="400" w:lineRule="exact"/>
        <w:rPr>
          <w:rFonts w:ascii="方正仿宋_GBK" w:eastAsia="方正仿宋_GBK" w:hAnsi="方正仿宋_GBK" w:cs="方正仿宋_GBK"/>
          <w:sz w:val="28"/>
          <w:szCs w:val="28"/>
        </w:rPr>
      </w:pPr>
      <w:bookmarkStart w:id="47" w:name="_Toc466546931"/>
      <w:bookmarkStart w:id="48" w:name="_Toc480201047"/>
      <w:r w:rsidRPr="00613AF1">
        <w:rPr>
          <w:rFonts w:ascii="方正仿宋_GBK" w:eastAsia="方正仿宋_GBK" w:hAnsi="方正仿宋_GBK" w:cs="方正仿宋_GBK" w:hint="eastAsia"/>
          <w:sz w:val="28"/>
          <w:szCs w:val="28"/>
        </w:rPr>
        <w:t>五、</w:t>
      </w:r>
      <w:bookmarkStart w:id="49" w:name="_Toc102227322"/>
      <w:bookmarkStart w:id="50" w:name="_Toc342913396"/>
      <w:bookmarkStart w:id="51" w:name="_Toc11641055"/>
      <w:bookmarkStart w:id="52" w:name="_Toc12789059"/>
      <w:bookmarkEnd w:id="47"/>
      <w:r w:rsidRPr="00613AF1">
        <w:rPr>
          <w:rFonts w:ascii="方正仿宋_GBK" w:eastAsia="方正仿宋_GBK" w:hAnsi="方正仿宋_GBK" w:cs="方正仿宋_GBK" w:hint="eastAsia"/>
          <w:sz w:val="28"/>
          <w:szCs w:val="28"/>
        </w:rPr>
        <w:t>签订</w:t>
      </w:r>
      <w:bookmarkEnd w:id="49"/>
      <w:r w:rsidRPr="00613AF1">
        <w:rPr>
          <w:rFonts w:ascii="方正仿宋_GBK" w:eastAsia="方正仿宋_GBK" w:hAnsi="方正仿宋_GBK" w:cs="方正仿宋_GBK" w:hint="eastAsia"/>
          <w:sz w:val="28"/>
          <w:szCs w:val="28"/>
        </w:rPr>
        <w:t>合同</w:t>
      </w:r>
      <w:bookmarkEnd w:id="48"/>
      <w:bookmarkEnd w:id="50"/>
    </w:p>
    <w:p w:rsidR="00864B2C" w:rsidRPr="00613AF1" w:rsidRDefault="00864B2C" w:rsidP="00613AF1">
      <w:pPr>
        <w:spacing w:line="400" w:lineRule="exact"/>
        <w:ind w:firstLineChars="150" w:firstLine="42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864B2C" w:rsidRPr="00613AF1" w:rsidRDefault="00864B2C" w:rsidP="00613AF1">
      <w:pPr>
        <w:spacing w:line="400" w:lineRule="exact"/>
        <w:ind w:firstLineChars="150" w:firstLine="420"/>
        <w:rPr>
          <w:rFonts w:ascii="方正仿宋_GBK" w:eastAsia="方正仿宋_GBK" w:hAnsi="方正仿宋_GBK" w:cs="方正仿宋_GBK"/>
          <w:szCs w:val="28"/>
        </w:rPr>
      </w:pPr>
      <w:r w:rsidRPr="00613AF1">
        <w:rPr>
          <w:rFonts w:ascii="方正仿宋_GBK" w:eastAsia="方正仿宋_GBK" w:hAnsi="方正仿宋_GBK" w:cs="方正仿宋_GBK" w:hint="eastAsia"/>
          <w:szCs w:val="28"/>
        </w:rPr>
        <w:t>（二）竞争性谈判文件、供应商的响应文件及澄清文件等，均为签订采购合同的依据。</w:t>
      </w:r>
    </w:p>
    <w:p w:rsidR="00864B2C" w:rsidRDefault="00864B2C" w:rsidP="00864B2C">
      <w:pPr>
        <w:pStyle w:val="2"/>
        <w:spacing w:line="360" w:lineRule="auto"/>
        <w:ind w:firstLineChars="600" w:firstLine="2160"/>
        <w:rPr>
          <w:rFonts w:ascii="方正小标宋_GBK" w:eastAsia="方正小标宋_GBK" w:hAnsi="宋体"/>
          <w:b w:val="0"/>
          <w:sz w:val="36"/>
          <w:szCs w:val="30"/>
        </w:rPr>
      </w:pPr>
      <w:bookmarkStart w:id="53" w:name="_Toc480201049"/>
    </w:p>
    <w:p w:rsidR="00864B2C" w:rsidRDefault="00864B2C" w:rsidP="00864B2C">
      <w:pPr>
        <w:pStyle w:val="2"/>
        <w:spacing w:line="360" w:lineRule="auto"/>
        <w:ind w:firstLineChars="600" w:firstLine="2160"/>
        <w:jc w:val="center"/>
        <w:rPr>
          <w:rFonts w:ascii="方正小标宋_GBK" w:eastAsia="方正小标宋_GBK" w:hAnsi="宋体"/>
          <w:b w:val="0"/>
          <w:sz w:val="36"/>
          <w:szCs w:val="30"/>
        </w:rPr>
      </w:pPr>
    </w:p>
    <w:p w:rsidR="00864B2C" w:rsidRDefault="00864B2C" w:rsidP="00864B2C">
      <w:pPr>
        <w:pStyle w:val="2"/>
        <w:spacing w:line="360" w:lineRule="auto"/>
        <w:jc w:val="left"/>
        <w:rPr>
          <w:rFonts w:ascii="方正小标宋_GBK" w:eastAsia="方正小标宋_GBK" w:hAnsi="宋体"/>
          <w:b w:val="0"/>
          <w:sz w:val="36"/>
          <w:szCs w:val="30"/>
        </w:rPr>
      </w:pPr>
    </w:p>
    <w:p w:rsidR="00864B2C" w:rsidRDefault="00864B2C" w:rsidP="00864B2C">
      <w:pPr>
        <w:pStyle w:val="2"/>
        <w:spacing w:line="360" w:lineRule="auto"/>
        <w:jc w:val="left"/>
        <w:rPr>
          <w:rFonts w:ascii="方正小标宋_GBK" w:eastAsia="方正小标宋_GBK" w:hAnsi="宋体"/>
          <w:b w:val="0"/>
          <w:sz w:val="36"/>
          <w:szCs w:val="30"/>
        </w:rPr>
      </w:pPr>
    </w:p>
    <w:p w:rsidR="00864B2C" w:rsidRDefault="00864B2C" w:rsidP="00864B2C">
      <w:pPr>
        <w:pStyle w:val="2"/>
        <w:spacing w:line="360" w:lineRule="auto"/>
        <w:jc w:val="left"/>
        <w:rPr>
          <w:rFonts w:ascii="方正小标宋_GBK" w:eastAsia="方正小标宋_GBK" w:hAnsi="宋体"/>
          <w:b w:val="0"/>
          <w:sz w:val="36"/>
          <w:szCs w:val="30"/>
        </w:rPr>
      </w:pPr>
    </w:p>
    <w:p w:rsidR="00864B2C" w:rsidRDefault="00864B2C" w:rsidP="00864B2C">
      <w:pPr>
        <w:rPr>
          <w:rFonts w:ascii="方正小标宋_GBK" w:eastAsia="方正小标宋_GBK" w:hAnsi="宋体"/>
          <w:sz w:val="36"/>
          <w:szCs w:val="30"/>
        </w:rPr>
      </w:pPr>
    </w:p>
    <w:p w:rsidR="00864B2C" w:rsidRDefault="00864B2C" w:rsidP="00864B2C">
      <w:pPr>
        <w:rPr>
          <w:rFonts w:ascii="方正小标宋_GBK" w:eastAsia="方正小标宋_GBK" w:hAnsi="宋体"/>
          <w:sz w:val="36"/>
          <w:szCs w:val="30"/>
        </w:rPr>
      </w:pPr>
    </w:p>
    <w:p w:rsidR="00613AF1" w:rsidRDefault="00613AF1" w:rsidP="00864B2C">
      <w:pPr>
        <w:rPr>
          <w:rFonts w:ascii="方正小标宋_GBK" w:eastAsia="方正小标宋_GBK" w:hAnsi="宋体"/>
          <w:sz w:val="36"/>
          <w:szCs w:val="30"/>
        </w:rPr>
      </w:pPr>
    </w:p>
    <w:p w:rsidR="00613AF1" w:rsidRDefault="00613AF1" w:rsidP="00864B2C">
      <w:pPr>
        <w:rPr>
          <w:rFonts w:ascii="方正小标宋_GBK" w:eastAsia="方正小标宋_GBK" w:hAnsi="宋体"/>
          <w:sz w:val="36"/>
          <w:szCs w:val="30"/>
        </w:rPr>
      </w:pPr>
    </w:p>
    <w:p w:rsidR="00613AF1" w:rsidRDefault="00613AF1" w:rsidP="00864B2C">
      <w:pPr>
        <w:rPr>
          <w:rFonts w:ascii="方正小标宋_GBK" w:eastAsia="方正小标宋_GBK" w:hAnsi="宋体"/>
          <w:sz w:val="36"/>
          <w:szCs w:val="30"/>
        </w:rPr>
      </w:pPr>
    </w:p>
    <w:p w:rsidR="00613AF1" w:rsidRDefault="00613AF1" w:rsidP="00864B2C">
      <w:pPr>
        <w:rPr>
          <w:rFonts w:ascii="方正小标宋_GBK" w:eastAsia="方正小标宋_GBK" w:hAnsi="宋体"/>
          <w:sz w:val="36"/>
          <w:szCs w:val="30"/>
        </w:rPr>
      </w:pPr>
    </w:p>
    <w:p w:rsidR="00864B2C" w:rsidRDefault="00864B2C" w:rsidP="00864B2C">
      <w:pPr>
        <w:ind w:firstLineChars="400" w:firstLine="1760"/>
        <w:rPr>
          <w:rFonts w:ascii="方正黑体_GBK" w:eastAsia="方正黑体_GBK" w:hAnsi="方正黑体_GBK" w:cs="方正黑体_GBK"/>
          <w:sz w:val="44"/>
          <w:szCs w:val="44"/>
        </w:rPr>
      </w:pPr>
      <w:r>
        <w:rPr>
          <w:rFonts w:ascii="方正黑体_GBK" w:eastAsia="方正黑体_GBK" w:hAnsi="方正黑体_GBK" w:cs="方正黑体_GBK" w:hint="eastAsia"/>
          <w:sz w:val="44"/>
          <w:szCs w:val="44"/>
        </w:rPr>
        <w:t>第六篇</w:t>
      </w:r>
      <w:bookmarkStart w:id="54" w:name="_Hlt41879464"/>
      <w:bookmarkStart w:id="55" w:name="_Toc12789072"/>
      <w:bookmarkStart w:id="56" w:name="_Toc480201050"/>
      <w:bookmarkEnd w:id="51"/>
      <w:bookmarkEnd w:id="52"/>
      <w:bookmarkEnd w:id="53"/>
      <w:bookmarkEnd w:id="54"/>
      <w:bookmarkEnd w:id="55"/>
      <w:r w:rsidR="00613AF1">
        <w:rPr>
          <w:rFonts w:ascii="方正黑体_GBK" w:eastAsia="方正黑体_GBK" w:hAnsi="方正黑体_GBK" w:cs="方正黑体_GBK" w:hint="eastAsia"/>
          <w:sz w:val="44"/>
          <w:szCs w:val="44"/>
        </w:rPr>
        <w:t xml:space="preserve">   </w:t>
      </w:r>
      <w:r>
        <w:rPr>
          <w:rFonts w:ascii="方正黑体_GBK" w:eastAsia="方正黑体_GBK" w:hAnsi="方正黑体_GBK" w:cs="方正黑体_GBK" w:hint="eastAsia"/>
          <w:sz w:val="44"/>
          <w:szCs w:val="44"/>
        </w:rPr>
        <w:t>响应文件编制要求</w:t>
      </w:r>
      <w:bookmarkEnd w:id="56"/>
    </w:p>
    <w:p w:rsidR="00613AF1" w:rsidRPr="00225B78" w:rsidRDefault="00613AF1" w:rsidP="00A425D0">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613AF1" w:rsidRPr="00225B78" w:rsidRDefault="00613AF1" w:rsidP="00A425D0">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613AF1" w:rsidRPr="00225B78" w:rsidRDefault="00613AF1" w:rsidP="00A425D0">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613AF1" w:rsidRPr="00225B78" w:rsidRDefault="00613AF1" w:rsidP="00A425D0">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w:t>
      </w:r>
      <w:r w:rsidR="003F7104">
        <w:rPr>
          <w:rFonts w:ascii="方正仿宋_GBK" w:eastAsia="方正仿宋_GBK" w:hAnsi="宋体" w:hint="eastAsia"/>
          <w:sz w:val="24"/>
          <w:szCs w:val="24"/>
        </w:rPr>
        <w:t>19</w:t>
      </w:r>
      <w:r w:rsidRPr="00FF1E06">
        <w:rPr>
          <w:rFonts w:ascii="方正仿宋_GBK" w:eastAsia="方正仿宋_GBK" w:hAnsi="宋体" w:hint="eastAsia"/>
          <w:sz w:val="24"/>
          <w:szCs w:val="24"/>
        </w:rPr>
        <w:t>年度或20</w:t>
      </w:r>
      <w:r w:rsidR="003F7104">
        <w:rPr>
          <w:rFonts w:ascii="方正仿宋_GBK" w:eastAsia="方正仿宋_GBK" w:hAnsi="宋体" w:hint="eastAsia"/>
          <w:sz w:val="24"/>
          <w:szCs w:val="24"/>
        </w:rPr>
        <w:t>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613AF1" w:rsidRPr="0018465A"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613AF1" w:rsidRDefault="00613AF1" w:rsidP="00613AF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613AF1" w:rsidRDefault="00613AF1" w:rsidP="00613AF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613AF1" w:rsidRPr="0018465A" w:rsidRDefault="00613AF1" w:rsidP="00613AF1">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613AF1" w:rsidRPr="00225B78" w:rsidRDefault="00613AF1" w:rsidP="00A425D0">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613AF1" w:rsidRPr="0018465A" w:rsidRDefault="00613AF1" w:rsidP="00613AF1">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613AF1" w:rsidRPr="0018465A" w:rsidRDefault="00613AF1" w:rsidP="00613AF1">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613AF1" w:rsidRPr="0018465A" w:rsidRDefault="00613AF1" w:rsidP="00613AF1">
      <w:pPr>
        <w:snapToGrid w:val="0"/>
        <w:spacing w:line="360" w:lineRule="auto"/>
        <w:rPr>
          <w:rFonts w:ascii="宋体" w:hAnsi="宋体"/>
          <w:sz w:val="24"/>
          <w:szCs w:val="24"/>
          <w:bdr w:val="single" w:sz="4" w:space="0" w:color="auto"/>
        </w:rPr>
        <w:sectPr w:rsidR="00613AF1" w:rsidRPr="0018465A" w:rsidSect="007162FE">
          <w:pgSz w:w="11907" w:h="16840"/>
          <w:pgMar w:top="1134" w:right="1191" w:bottom="1134" w:left="1304" w:header="851" w:footer="992" w:gutter="0"/>
          <w:pgNumType w:fmt="numberInDash"/>
          <w:cols w:space="720"/>
          <w:docGrid w:linePitch="380" w:charSpace="-5735"/>
        </w:sectPr>
      </w:pPr>
    </w:p>
    <w:p w:rsidR="00613AF1" w:rsidRPr="0018465A" w:rsidRDefault="00613AF1" w:rsidP="00613AF1">
      <w:pPr>
        <w:pStyle w:val="3"/>
        <w:spacing w:line="360" w:lineRule="auto"/>
        <w:rPr>
          <w:rFonts w:ascii="方正仿宋_GBK" w:eastAsia="方正仿宋_GBK" w:hAnsi="宋体"/>
          <w:sz w:val="24"/>
          <w:szCs w:val="24"/>
        </w:rPr>
      </w:pPr>
      <w:bookmarkStart w:id="57" w:name="_Toc313008356"/>
      <w:bookmarkStart w:id="58" w:name="_Toc313888360"/>
      <w:bookmarkStart w:id="59" w:name="_Toc342913419"/>
      <w:bookmarkStart w:id="60" w:name="_Toc511909623"/>
      <w:bookmarkStart w:id="61" w:name="_Toc12789073"/>
      <w:bookmarkStart w:id="62" w:name="_Toc283382454"/>
      <w:r w:rsidRPr="0018465A">
        <w:rPr>
          <w:rFonts w:ascii="方正仿宋_GBK" w:eastAsia="方正仿宋_GBK" w:hAnsi="宋体" w:hint="eastAsia"/>
          <w:sz w:val="24"/>
          <w:szCs w:val="24"/>
        </w:rPr>
        <w:lastRenderedPageBreak/>
        <w:t>一、经济部分</w:t>
      </w:r>
      <w:bookmarkEnd w:id="57"/>
      <w:bookmarkEnd w:id="58"/>
      <w:bookmarkEnd w:id="59"/>
      <w:bookmarkEnd w:id="60"/>
    </w:p>
    <w:bookmarkEnd w:id="61"/>
    <w:bookmarkEnd w:id="62"/>
    <w:p w:rsidR="00613AF1" w:rsidRPr="0018465A" w:rsidRDefault="00613AF1" w:rsidP="00613AF1">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（一）竞争性报价函</w:t>
      </w:r>
    </w:p>
    <w:p w:rsidR="00613AF1" w:rsidRPr="0018465A" w:rsidRDefault="00613AF1" w:rsidP="00613AF1">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竞争性报价函</w:t>
      </w:r>
    </w:p>
    <w:p w:rsidR="00613AF1" w:rsidRPr="0018465A" w:rsidRDefault="00613AF1" w:rsidP="00613AF1">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1.愿意按照竞争性谈判文件中的一切要求，提供本项目的交货及技术服务，初始报价为人民币大写：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份，电子文档</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3.我方承诺：本次谈判的有效期为90天。</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4.我方完全理解和接受贵方竞争性谈判文件的一切规定和要求及谈判评审办法。</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我方同意竞争性谈判文件规定</w:t>
      </w:r>
      <w:r w:rsidRPr="0018465A">
        <w:rPr>
          <w:rFonts w:ascii="方正仿宋_GBK" w:eastAsia="方正仿宋_GBK" w:hAnsi="宋体" w:hint="eastAsia"/>
          <w:sz w:val="24"/>
          <w:szCs w:val="24"/>
        </w:rPr>
        <w:t>。如果我方成为成交供应商，保证在接到成交通知书后，向采购代理机构交纳竞争性谈判文件规定的采购代理服务费。</w:t>
      </w:r>
    </w:p>
    <w:p w:rsidR="00613AF1" w:rsidRPr="0018465A" w:rsidRDefault="00613AF1" w:rsidP="00613AF1">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613AF1" w:rsidRPr="0018465A" w:rsidRDefault="00613AF1" w:rsidP="00613AF1">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613AF1" w:rsidRPr="0018465A" w:rsidRDefault="00613AF1" w:rsidP="00613AF1">
      <w:pPr>
        <w:snapToGrid w:val="0"/>
        <w:spacing w:line="312" w:lineRule="auto"/>
        <w:ind w:firstLineChars="200" w:firstLine="480"/>
        <w:rPr>
          <w:rFonts w:ascii="方正仿宋_GBK" w:eastAsia="方正仿宋_GBK" w:hAnsi="宋体"/>
          <w:sz w:val="24"/>
          <w:szCs w:val="24"/>
        </w:rPr>
        <w:sectPr w:rsidR="00613AF1" w:rsidRPr="0018465A" w:rsidSect="007162FE">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613AF1" w:rsidRPr="0018465A" w:rsidRDefault="00613AF1" w:rsidP="00613AF1">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613AF1" w:rsidRPr="0018465A" w:rsidRDefault="00613AF1" w:rsidP="00613AF1">
      <w:pPr>
        <w:jc w:val="center"/>
        <w:rPr>
          <w:rFonts w:ascii="方正仿宋_GBK" w:eastAsia="方正仿宋_GBK"/>
          <w:b/>
          <w:szCs w:val="28"/>
        </w:rPr>
      </w:pPr>
      <w:r w:rsidRPr="0018465A">
        <w:rPr>
          <w:rFonts w:ascii="方正仿宋_GBK" w:eastAsia="方正仿宋_GBK" w:hint="eastAsia"/>
          <w:b/>
          <w:szCs w:val="28"/>
        </w:rPr>
        <w:t>明细报价表</w:t>
      </w:r>
    </w:p>
    <w:p w:rsidR="00C62D3C" w:rsidRPr="0079151E" w:rsidRDefault="00C62D3C" w:rsidP="00C62D3C">
      <w:pPr>
        <w:tabs>
          <w:tab w:val="center" w:pos="4153"/>
        </w:tabs>
        <w:rPr>
          <w:rFonts w:ascii="方正仿宋_GBK" w:eastAsia="方正仿宋_GBK" w:hAnsiTheme="minorEastAsia"/>
          <w:sz w:val="32"/>
          <w:szCs w:val="32"/>
        </w:rPr>
      </w:pPr>
      <w:r w:rsidRPr="0079151E">
        <w:rPr>
          <w:rFonts w:ascii="方正仿宋_GBK" w:eastAsia="方正仿宋_GBK" w:hAnsiTheme="minorEastAsia" w:hint="eastAsia"/>
          <w:sz w:val="32"/>
          <w:szCs w:val="32"/>
        </w:rPr>
        <w:t>项目名称：共享便民服务</w:t>
      </w:r>
    </w:p>
    <w:p w:rsidR="00C62D3C" w:rsidRPr="0079151E" w:rsidRDefault="00C62D3C" w:rsidP="00C62D3C">
      <w:pPr>
        <w:tabs>
          <w:tab w:val="center" w:pos="4153"/>
        </w:tabs>
        <w:rPr>
          <w:rFonts w:ascii="方正仿宋_GBK" w:eastAsia="方正仿宋_GBK" w:hAnsiTheme="minorEastAsia"/>
          <w:sz w:val="32"/>
          <w:szCs w:val="32"/>
          <w:u w:val="single"/>
        </w:rPr>
      </w:pPr>
      <w:r w:rsidRPr="0079151E">
        <w:rPr>
          <w:rFonts w:ascii="方正仿宋_GBK" w:eastAsia="方正仿宋_GBK" w:hAnsiTheme="minorEastAsia" w:hint="eastAsia"/>
          <w:sz w:val="32"/>
          <w:szCs w:val="32"/>
        </w:rPr>
        <w:t>潜在供应商：</w:t>
      </w:r>
      <w:r w:rsidRPr="0079151E">
        <w:rPr>
          <w:rFonts w:ascii="方正仿宋_GBK" w:eastAsia="方正仿宋_GBK" w:hAnsiTheme="minorEastAsia" w:hint="eastAsia"/>
          <w:sz w:val="32"/>
          <w:szCs w:val="32"/>
          <w:u w:val="single"/>
        </w:rPr>
        <w:t xml:space="preserve">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6"/>
        <w:gridCol w:w="3357"/>
        <w:gridCol w:w="1701"/>
        <w:gridCol w:w="2977"/>
      </w:tblGrid>
      <w:tr w:rsidR="00C62D3C" w:rsidRPr="0079151E" w:rsidTr="00553358">
        <w:tc>
          <w:tcPr>
            <w:tcW w:w="896"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序号</w:t>
            </w:r>
          </w:p>
        </w:tc>
        <w:tc>
          <w:tcPr>
            <w:tcW w:w="3357"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共享服务项目</w:t>
            </w:r>
          </w:p>
        </w:tc>
        <w:tc>
          <w:tcPr>
            <w:tcW w:w="1701"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台</w:t>
            </w:r>
          </w:p>
        </w:tc>
        <w:tc>
          <w:tcPr>
            <w:tcW w:w="2977" w:type="dxa"/>
            <w:vAlign w:val="center"/>
          </w:tcPr>
          <w:p w:rsidR="00C62D3C" w:rsidRPr="0079151E" w:rsidRDefault="00C62D3C" w:rsidP="00553358">
            <w:pPr>
              <w:spacing w:line="440" w:lineRule="exact"/>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元</w:t>
            </w:r>
            <w:r>
              <w:rPr>
                <w:rFonts w:ascii="方正仿宋_GBK" w:eastAsia="方正仿宋_GBK" w:hAnsiTheme="minorEastAsia" w:hint="eastAsia"/>
                <w:sz w:val="32"/>
                <w:szCs w:val="32"/>
              </w:rPr>
              <w:t>/2</w:t>
            </w:r>
            <w:r w:rsidRPr="0079151E">
              <w:rPr>
                <w:rFonts w:ascii="方正仿宋_GBK" w:eastAsia="方正仿宋_GBK" w:hAnsiTheme="minorEastAsia" w:hint="eastAsia"/>
                <w:sz w:val="32"/>
                <w:szCs w:val="32"/>
              </w:rPr>
              <w:t>年</w:t>
            </w:r>
          </w:p>
        </w:tc>
      </w:tr>
      <w:tr w:rsidR="00C62D3C" w:rsidRPr="0079151E" w:rsidTr="00553358">
        <w:tc>
          <w:tcPr>
            <w:tcW w:w="896"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1</w:t>
            </w:r>
          </w:p>
        </w:tc>
        <w:tc>
          <w:tcPr>
            <w:tcW w:w="3357" w:type="dxa"/>
            <w:vAlign w:val="center"/>
          </w:tcPr>
          <w:p w:rsidR="00C62D3C" w:rsidRPr="0079151E" w:rsidRDefault="00C62D3C" w:rsidP="00553358">
            <w:pPr>
              <w:rPr>
                <w:rFonts w:ascii="方正仿宋_GBK" w:eastAsia="方正仿宋_GBK" w:hAnsiTheme="minorEastAsia"/>
                <w:sz w:val="32"/>
                <w:szCs w:val="32"/>
              </w:rPr>
            </w:pPr>
            <w:r w:rsidRPr="0079151E">
              <w:rPr>
                <w:rFonts w:ascii="方正仿宋_GBK" w:eastAsia="方正仿宋_GBK" w:hAnsiTheme="minorEastAsia" w:hint="eastAsia"/>
                <w:sz w:val="32"/>
                <w:szCs w:val="32"/>
              </w:rPr>
              <w:t>共享轮椅</w:t>
            </w:r>
          </w:p>
        </w:tc>
        <w:tc>
          <w:tcPr>
            <w:tcW w:w="1701"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30</w:t>
            </w:r>
          </w:p>
        </w:tc>
        <w:tc>
          <w:tcPr>
            <w:tcW w:w="2977" w:type="dxa"/>
            <w:vAlign w:val="center"/>
          </w:tcPr>
          <w:p w:rsidR="00C62D3C" w:rsidRPr="0079151E" w:rsidRDefault="00C62D3C" w:rsidP="00553358">
            <w:pPr>
              <w:spacing w:line="440" w:lineRule="exact"/>
              <w:jc w:val="center"/>
              <w:rPr>
                <w:rFonts w:ascii="方正仿宋_GBK" w:eastAsia="方正仿宋_GBK" w:hAnsiTheme="minorEastAsia"/>
                <w:sz w:val="32"/>
                <w:szCs w:val="32"/>
              </w:rPr>
            </w:pPr>
          </w:p>
        </w:tc>
      </w:tr>
      <w:tr w:rsidR="00C62D3C" w:rsidRPr="0079151E" w:rsidTr="00553358">
        <w:tc>
          <w:tcPr>
            <w:tcW w:w="896"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2</w:t>
            </w:r>
          </w:p>
        </w:tc>
        <w:tc>
          <w:tcPr>
            <w:tcW w:w="3357" w:type="dxa"/>
            <w:vAlign w:val="center"/>
          </w:tcPr>
          <w:p w:rsidR="00C62D3C" w:rsidRPr="0079151E" w:rsidRDefault="00C62D3C" w:rsidP="00553358">
            <w:pPr>
              <w:rPr>
                <w:rFonts w:ascii="方正仿宋_GBK" w:eastAsia="方正仿宋_GBK" w:hAnsiTheme="minorEastAsia"/>
                <w:sz w:val="32"/>
                <w:szCs w:val="32"/>
              </w:rPr>
            </w:pPr>
            <w:r w:rsidRPr="0079151E">
              <w:rPr>
                <w:rFonts w:ascii="方正仿宋_GBK" w:eastAsia="方正仿宋_GBK" w:hAnsiTheme="minorEastAsia" w:hint="eastAsia"/>
                <w:sz w:val="32"/>
                <w:szCs w:val="32"/>
              </w:rPr>
              <w:t>共享厕纸</w:t>
            </w:r>
          </w:p>
        </w:tc>
        <w:tc>
          <w:tcPr>
            <w:tcW w:w="1701"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12</w:t>
            </w:r>
          </w:p>
        </w:tc>
        <w:tc>
          <w:tcPr>
            <w:tcW w:w="2977" w:type="dxa"/>
            <w:vAlign w:val="center"/>
          </w:tcPr>
          <w:p w:rsidR="00C62D3C" w:rsidRPr="0079151E" w:rsidRDefault="00C62D3C" w:rsidP="00553358">
            <w:pPr>
              <w:spacing w:line="440" w:lineRule="exact"/>
              <w:jc w:val="center"/>
              <w:rPr>
                <w:rFonts w:ascii="方正仿宋_GBK" w:eastAsia="方正仿宋_GBK" w:hAnsiTheme="minorEastAsia"/>
                <w:sz w:val="32"/>
                <w:szCs w:val="32"/>
              </w:rPr>
            </w:pPr>
          </w:p>
        </w:tc>
      </w:tr>
      <w:tr w:rsidR="00C62D3C" w:rsidRPr="0079151E" w:rsidTr="00553358">
        <w:tc>
          <w:tcPr>
            <w:tcW w:w="896"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3</w:t>
            </w:r>
          </w:p>
        </w:tc>
        <w:tc>
          <w:tcPr>
            <w:tcW w:w="3357" w:type="dxa"/>
            <w:vAlign w:val="center"/>
          </w:tcPr>
          <w:p w:rsidR="00C62D3C" w:rsidRPr="0079151E" w:rsidRDefault="00C62D3C" w:rsidP="00553358">
            <w:pPr>
              <w:rPr>
                <w:rFonts w:ascii="方正仿宋_GBK" w:eastAsia="方正仿宋_GBK" w:hAnsiTheme="minorEastAsia"/>
                <w:sz w:val="32"/>
                <w:szCs w:val="32"/>
              </w:rPr>
            </w:pPr>
            <w:r w:rsidRPr="0079151E">
              <w:rPr>
                <w:rFonts w:ascii="方正仿宋_GBK" w:eastAsia="方正仿宋_GBK" w:hAnsiTheme="minorEastAsia" w:hint="eastAsia"/>
                <w:sz w:val="32"/>
                <w:szCs w:val="32"/>
              </w:rPr>
              <w:t>共享药品袋</w:t>
            </w:r>
          </w:p>
        </w:tc>
        <w:tc>
          <w:tcPr>
            <w:tcW w:w="1701"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4</w:t>
            </w:r>
          </w:p>
        </w:tc>
        <w:tc>
          <w:tcPr>
            <w:tcW w:w="2977" w:type="dxa"/>
            <w:vAlign w:val="center"/>
          </w:tcPr>
          <w:p w:rsidR="00C62D3C" w:rsidRPr="0079151E" w:rsidRDefault="00C62D3C" w:rsidP="00553358">
            <w:pPr>
              <w:spacing w:line="440" w:lineRule="exact"/>
              <w:jc w:val="center"/>
              <w:rPr>
                <w:rFonts w:ascii="方正仿宋_GBK" w:eastAsia="方正仿宋_GBK" w:hAnsiTheme="minorEastAsia"/>
                <w:sz w:val="32"/>
                <w:szCs w:val="32"/>
              </w:rPr>
            </w:pPr>
          </w:p>
        </w:tc>
      </w:tr>
      <w:tr w:rsidR="00C62D3C" w:rsidRPr="0079151E" w:rsidTr="00553358">
        <w:tc>
          <w:tcPr>
            <w:tcW w:w="896" w:type="dxa"/>
            <w:vAlign w:val="center"/>
          </w:tcPr>
          <w:p w:rsidR="00C62D3C" w:rsidRPr="0079151E" w:rsidRDefault="00C62D3C" w:rsidP="00553358">
            <w:pPr>
              <w:jc w:val="center"/>
              <w:rPr>
                <w:rFonts w:ascii="方正仿宋_GBK" w:eastAsia="方正仿宋_GBK" w:hAnsiTheme="minorEastAsia"/>
                <w:sz w:val="32"/>
                <w:szCs w:val="32"/>
              </w:rPr>
            </w:pPr>
            <w:r w:rsidRPr="0079151E">
              <w:rPr>
                <w:rFonts w:ascii="方正仿宋_GBK" w:eastAsia="方正仿宋_GBK" w:hAnsiTheme="minorEastAsia" w:hint="eastAsia"/>
                <w:sz w:val="32"/>
                <w:szCs w:val="32"/>
              </w:rPr>
              <w:t>4</w:t>
            </w:r>
          </w:p>
        </w:tc>
        <w:tc>
          <w:tcPr>
            <w:tcW w:w="5058" w:type="dxa"/>
            <w:gridSpan w:val="2"/>
            <w:vAlign w:val="center"/>
          </w:tcPr>
          <w:p w:rsidR="00C62D3C" w:rsidRPr="0079151E" w:rsidRDefault="00C62D3C" w:rsidP="00553358">
            <w:pPr>
              <w:ind w:firstLineChars="150" w:firstLine="480"/>
              <w:rPr>
                <w:rFonts w:ascii="方正仿宋_GBK" w:eastAsia="方正仿宋_GBK" w:hAnsiTheme="minorEastAsia"/>
                <w:sz w:val="32"/>
                <w:szCs w:val="32"/>
              </w:rPr>
            </w:pPr>
            <w:r w:rsidRPr="0079151E">
              <w:rPr>
                <w:rFonts w:ascii="方正仿宋_GBK" w:eastAsia="方正仿宋_GBK" w:hAnsiTheme="minorEastAsia" w:hint="eastAsia"/>
                <w:sz w:val="32"/>
                <w:szCs w:val="32"/>
              </w:rPr>
              <w:t>合计</w:t>
            </w:r>
          </w:p>
        </w:tc>
        <w:tc>
          <w:tcPr>
            <w:tcW w:w="2977" w:type="dxa"/>
            <w:vAlign w:val="center"/>
          </w:tcPr>
          <w:p w:rsidR="00C62D3C" w:rsidRPr="0079151E" w:rsidRDefault="00C62D3C" w:rsidP="00553358">
            <w:pPr>
              <w:spacing w:line="440" w:lineRule="exact"/>
              <w:jc w:val="center"/>
              <w:rPr>
                <w:rFonts w:ascii="方正仿宋_GBK" w:eastAsia="方正仿宋_GBK" w:hAnsiTheme="minorEastAsia"/>
                <w:sz w:val="32"/>
                <w:szCs w:val="32"/>
              </w:rPr>
            </w:pPr>
          </w:p>
        </w:tc>
      </w:tr>
    </w:tbl>
    <w:p w:rsidR="00C62D3C" w:rsidRPr="0079151E" w:rsidRDefault="00C62D3C" w:rsidP="00C62D3C">
      <w:pPr>
        <w:spacing w:line="500" w:lineRule="exact"/>
        <w:ind w:firstLineChars="1600" w:firstLine="5120"/>
        <w:rPr>
          <w:rFonts w:ascii="方正仿宋_GBK" w:eastAsia="方正仿宋_GBK" w:hAnsiTheme="minorEastAsia" w:cs="方正仿宋_GBK"/>
          <w:sz w:val="32"/>
          <w:szCs w:val="32"/>
        </w:rPr>
      </w:pPr>
      <w:r w:rsidRPr="0079151E">
        <w:rPr>
          <w:rFonts w:ascii="方正仿宋_GBK" w:eastAsia="方正仿宋_GBK" w:hAnsiTheme="minorEastAsia" w:cs="方正仿宋_GBK" w:hint="eastAsia"/>
          <w:sz w:val="32"/>
          <w:szCs w:val="32"/>
        </w:rPr>
        <w:t xml:space="preserve">    </w:t>
      </w:r>
    </w:p>
    <w:p w:rsidR="00C62D3C" w:rsidRDefault="00C62D3C" w:rsidP="00C62D3C">
      <w:pPr>
        <w:ind w:firstLineChars="1050" w:firstLine="3360"/>
        <w:rPr>
          <w:rFonts w:ascii="方正仿宋_GBK" w:eastAsia="方正仿宋_GBK" w:hAnsiTheme="minorEastAsia"/>
          <w:sz w:val="32"/>
          <w:szCs w:val="32"/>
        </w:rPr>
      </w:pPr>
    </w:p>
    <w:p w:rsidR="00C62D3C" w:rsidRDefault="00C62D3C" w:rsidP="00C62D3C">
      <w:pPr>
        <w:ind w:firstLineChars="1050" w:firstLine="3360"/>
        <w:rPr>
          <w:rFonts w:ascii="方正仿宋_GBK" w:eastAsia="方正仿宋_GBK" w:hAnsiTheme="minorEastAsia"/>
          <w:sz w:val="32"/>
          <w:szCs w:val="32"/>
        </w:rPr>
      </w:pPr>
    </w:p>
    <w:p w:rsidR="00C62D3C" w:rsidRPr="0079151E" w:rsidRDefault="00C62D3C" w:rsidP="00C62D3C">
      <w:pPr>
        <w:ind w:firstLineChars="1450" w:firstLine="4640"/>
        <w:rPr>
          <w:rFonts w:ascii="方正仿宋_GBK" w:eastAsia="方正仿宋_GBK" w:hAnsiTheme="minorEastAsia"/>
          <w:sz w:val="32"/>
          <w:szCs w:val="32"/>
        </w:rPr>
      </w:pPr>
      <w:r w:rsidRPr="0079151E">
        <w:rPr>
          <w:rFonts w:ascii="方正仿宋_GBK" w:eastAsia="方正仿宋_GBK" w:hAnsiTheme="minorEastAsia" w:hint="eastAsia"/>
          <w:sz w:val="32"/>
          <w:szCs w:val="32"/>
        </w:rPr>
        <w:t xml:space="preserve">潜在供应商（公章）：                                   </w:t>
      </w:r>
    </w:p>
    <w:p w:rsidR="00C62D3C" w:rsidRPr="0079151E" w:rsidRDefault="00C62D3C" w:rsidP="00C62D3C">
      <w:pPr>
        <w:ind w:firstLineChars="650" w:firstLine="2080"/>
        <w:rPr>
          <w:rFonts w:ascii="方正仿宋_GBK" w:eastAsia="方正仿宋_GBK" w:hAnsiTheme="minorEastAsia"/>
          <w:sz w:val="32"/>
          <w:szCs w:val="32"/>
        </w:rPr>
      </w:pPr>
      <w:r w:rsidRPr="0079151E">
        <w:rPr>
          <w:rFonts w:ascii="方正仿宋_GBK" w:eastAsia="方正仿宋_GBK" w:hAnsiTheme="minorEastAsia" w:hint="eastAsia"/>
          <w:sz w:val="32"/>
          <w:szCs w:val="32"/>
        </w:rPr>
        <w:t xml:space="preserve">法定代表人或授权代表（签字或盖章）：                                     </w:t>
      </w:r>
    </w:p>
    <w:p w:rsidR="00C62D3C" w:rsidRPr="0079151E" w:rsidRDefault="00C62D3C" w:rsidP="00C62D3C">
      <w:pPr>
        <w:rPr>
          <w:rFonts w:ascii="方正仿宋_GBK" w:eastAsia="方正仿宋_GBK" w:hAnsiTheme="minorEastAsia"/>
          <w:sz w:val="32"/>
          <w:szCs w:val="32"/>
        </w:rPr>
      </w:pPr>
      <w:r w:rsidRPr="0079151E">
        <w:rPr>
          <w:rFonts w:ascii="方正仿宋_GBK" w:eastAsia="方正仿宋_GBK" w:hAnsiTheme="minorEastAsia" w:hint="eastAsia"/>
          <w:sz w:val="32"/>
          <w:szCs w:val="32"/>
        </w:rPr>
        <w:t xml:space="preserve">                              年     月     日</w:t>
      </w:r>
    </w:p>
    <w:p w:rsidR="00C62D3C" w:rsidRDefault="00C62D3C" w:rsidP="00613AF1">
      <w:pPr>
        <w:snapToGrid w:val="0"/>
        <w:spacing w:line="500" w:lineRule="exact"/>
        <w:ind w:firstLineChars="200" w:firstLine="480"/>
        <w:rPr>
          <w:rFonts w:ascii="方正仿宋_GBK" w:eastAsia="方正仿宋_GBK" w:hAnsi="宋体"/>
          <w:sz w:val="24"/>
          <w:szCs w:val="28"/>
        </w:rPr>
      </w:pPr>
    </w:p>
    <w:p w:rsidR="00613AF1" w:rsidRPr="0018465A" w:rsidRDefault="00613AF1" w:rsidP="00613AF1">
      <w:pPr>
        <w:snapToGrid w:val="0"/>
        <w:spacing w:line="360" w:lineRule="auto"/>
        <w:ind w:firstLineChars="200" w:firstLine="480"/>
        <w:rPr>
          <w:rFonts w:ascii="方正仿宋_GBK" w:eastAsia="方正仿宋_GBK" w:hAnsi="宋体"/>
          <w:sz w:val="24"/>
          <w:szCs w:val="24"/>
          <w:bdr w:val="single" w:sz="4" w:space="0" w:color="auto"/>
        </w:rPr>
        <w:sectPr w:rsidR="00613AF1" w:rsidRPr="0018465A" w:rsidSect="007162FE">
          <w:headerReference w:type="default" r:id="rId14"/>
          <w:pgSz w:w="11907" w:h="16840"/>
          <w:pgMar w:top="1134" w:right="1191" w:bottom="1134" w:left="1304" w:header="851" w:footer="992" w:gutter="0"/>
          <w:pgNumType w:fmt="numberInDash"/>
          <w:cols w:space="720"/>
          <w:docGrid w:linePitch="380" w:charSpace="-5735"/>
        </w:sectPr>
      </w:pPr>
    </w:p>
    <w:p w:rsidR="00613AF1" w:rsidRPr="0018465A" w:rsidRDefault="00613AF1" w:rsidP="00613AF1">
      <w:pPr>
        <w:pStyle w:val="3"/>
        <w:spacing w:line="360" w:lineRule="auto"/>
        <w:rPr>
          <w:rFonts w:ascii="方正仿宋_GBK" w:eastAsia="方正仿宋_GBK" w:hAnsi="宋体"/>
          <w:sz w:val="24"/>
          <w:szCs w:val="24"/>
        </w:rPr>
      </w:pPr>
      <w:bookmarkStart w:id="63" w:name="_Toc313008357"/>
      <w:bookmarkStart w:id="64" w:name="_Toc313888361"/>
      <w:bookmarkStart w:id="65" w:name="_Toc342913420"/>
      <w:bookmarkStart w:id="66" w:name="_Toc511909624"/>
      <w:r w:rsidRPr="0018465A">
        <w:rPr>
          <w:rFonts w:ascii="方正仿宋_GBK" w:eastAsia="方正仿宋_GBK" w:hAnsi="宋体" w:hint="eastAsia"/>
          <w:sz w:val="24"/>
          <w:szCs w:val="24"/>
        </w:rPr>
        <w:lastRenderedPageBreak/>
        <w:t>二、技术部分</w:t>
      </w:r>
      <w:bookmarkEnd w:id="63"/>
      <w:bookmarkEnd w:id="64"/>
      <w:bookmarkEnd w:id="65"/>
      <w:bookmarkEnd w:id="66"/>
    </w:p>
    <w:p w:rsidR="00613AF1" w:rsidRPr="00225B78" w:rsidRDefault="00613AF1" w:rsidP="00613AF1">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613AF1" w:rsidRPr="0018465A" w:rsidRDefault="00613AF1" w:rsidP="00613AF1">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613AF1" w:rsidRPr="00225B78" w:rsidTr="00BF0C3B">
        <w:trPr>
          <w:trHeight w:val="422"/>
          <w:jc w:val="center"/>
        </w:trPr>
        <w:tc>
          <w:tcPr>
            <w:tcW w:w="1218"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r w:rsidR="00613AF1" w:rsidRPr="0018465A" w:rsidTr="00BF0C3B">
        <w:trPr>
          <w:trHeight w:val="491"/>
          <w:jc w:val="center"/>
        </w:trPr>
        <w:tc>
          <w:tcPr>
            <w:tcW w:w="121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84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95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c>
          <w:tcPr>
            <w:tcW w:w="22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1"/>
              </w:rPr>
            </w:pPr>
          </w:p>
        </w:tc>
      </w:tr>
    </w:tbl>
    <w:p w:rsidR="00613AF1" w:rsidRPr="0018465A" w:rsidRDefault="00613AF1" w:rsidP="00613AF1">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613AF1" w:rsidRPr="0018465A" w:rsidRDefault="00613AF1" w:rsidP="00613AF1">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613AF1" w:rsidRPr="0018465A" w:rsidRDefault="00613AF1" w:rsidP="00613AF1">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.本表即为对本项目“第三篇  谈判项目技术需求”中所列技术要求进行比较和响应；</w:t>
      </w:r>
    </w:p>
    <w:p w:rsidR="00613AF1"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2.该表必须按照竞争性谈判要求逐条如实填写，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613AF1" w:rsidRDefault="00613AF1" w:rsidP="00613AF1">
      <w:pPr>
        <w:pStyle w:val="3"/>
        <w:spacing w:line="360" w:lineRule="auto"/>
        <w:rPr>
          <w:rFonts w:ascii="方正仿宋_GBK" w:eastAsia="方正仿宋_GBK" w:hAnsi="宋体"/>
          <w:sz w:val="24"/>
          <w:szCs w:val="24"/>
        </w:rPr>
      </w:pPr>
      <w:r w:rsidRPr="0018465A">
        <w:rPr>
          <w:rFonts w:ascii="方正仿宋_GBK" w:eastAsia="方正仿宋_GBK"/>
          <w:b w:val="0"/>
        </w:rPr>
        <w:br w:type="page"/>
      </w:r>
      <w:bookmarkStart w:id="67" w:name="_Toc511909625"/>
      <w:bookmarkStart w:id="68" w:name="_Toc313008358"/>
      <w:bookmarkStart w:id="69" w:name="_Toc313888362"/>
      <w:bookmarkStart w:id="70" w:name="_Toc342913421"/>
      <w:r w:rsidRPr="0018465A">
        <w:rPr>
          <w:rFonts w:ascii="方正仿宋_GBK" w:eastAsia="方正仿宋_GBK" w:hAnsi="宋体" w:hint="eastAsia"/>
          <w:sz w:val="24"/>
          <w:szCs w:val="24"/>
        </w:rPr>
        <w:lastRenderedPageBreak/>
        <w:t>三、服务部分</w:t>
      </w:r>
      <w:bookmarkEnd w:id="67"/>
    </w:p>
    <w:p w:rsidR="00613AF1" w:rsidRPr="0018465A" w:rsidRDefault="00613AF1" w:rsidP="00613AF1">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613AF1" w:rsidRPr="0018465A" w:rsidRDefault="00613AF1" w:rsidP="00613AF1">
      <w:pPr>
        <w:snapToGrid w:val="0"/>
        <w:ind w:firstLine="465"/>
        <w:rPr>
          <w:rFonts w:ascii="方正仿宋_GBK" w:eastAsia="方正仿宋_GBK" w:hAnsi="宋体"/>
          <w:sz w:val="24"/>
          <w:szCs w:val="24"/>
        </w:rPr>
      </w:pPr>
      <w:r>
        <w:rPr>
          <w:rFonts w:ascii="方正仿宋_GBK" w:eastAsia="方正仿宋_GBK" w:hAnsi="宋体" w:hint="eastAsia"/>
          <w:sz w:val="24"/>
        </w:rPr>
        <w:t>谈判</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613AF1" w:rsidRPr="00225B78" w:rsidTr="00BF0C3B">
        <w:trPr>
          <w:trHeight w:val="1230"/>
        </w:trPr>
        <w:tc>
          <w:tcPr>
            <w:tcW w:w="1512"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谈判项目需求</w:t>
            </w:r>
          </w:p>
        </w:tc>
        <w:tc>
          <w:tcPr>
            <w:tcW w:w="2438"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613AF1" w:rsidRPr="00225B78" w:rsidRDefault="00613AF1" w:rsidP="00BF0C3B">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r w:rsidR="00613AF1" w:rsidRPr="0018465A" w:rsidTr="00BF0C3B">
        <w:trPr>
          <w:trHeight w:val="947"/>
        </w:trPr>
        <w:tc>
          <w:tcPr>
            <w:tcW w:w="1512"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3184"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438"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c>
          <w:tcPr>
            <w:tcW w:w="2359" w:type="dxa"/>
            <w:vAlign w:val="center"/>
          </w:tcPr>
          <w:p w:rsidR="00613AF1" w:rsidRPr="0018465A" w:rsidRDefault="00613AF1" w:rsidP="00BF0C3B">
            <w:pPr>
              <w:tabs>
                <w:tab w:val="left" w:pos="6300"/>
              </w:tabs>
              <w:snapToGrid w:val="0"/>
              <w:jc w:val="center"/>
              <w:outlineLvl w:val="0"/>
              <w:rPr>
                <w:rFonts w:ascii="方正仿宋_GBK" w:eastAsia="方正仿宋_GBK" w:hAnsi="宋体"/>
                <w:sz w:val="21"/>
                <w:szCs w:val="24"/>
              </w:rPr>
            </w:pPr>
          </w:p>
        </w:tc>
      </w:tr>
    </w:tbl>
    <w:p w:rsidR="00613AF1" w:rsidRPr="0018465A" w:rsidRDefault="00613AF1" w:rsidP="00613AF1">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613AF1" w:rsidRPr="0018465A" w:rsidRDefault="00613AF1" w:rsidP="00613AF1">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613AF1" w:rsidRPr="0018465A" w:rsidRDefault="00613AF1" w:rsidP="00613AF1">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613AF1" w:rsidRPr="00794CCF"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.本表即为对本项目“第四篇 谈判项目服务需求”中所列服务要求进行比较和响应；</w:t>
      </w:r>
    </w:p>
    <w:p w:rsidR="00613AF1"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2.该表必须按照竞争性谈判要求逐条如实填写，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613AF1" w:rsidRPr="00794CCF"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3.该表可扩展，并逐页签字或盖章；</w:t>
      </w:r>
    </w:p>
    <w:p w:rsidR="00613AF1" w:rsidRDefault="00613AF1" w:rsidP="00613AF1">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613AF1" w:rsidRPr="0018465A" w:rsidRDefault="00613AF1" w:rsidP="00613AF1">
      <w:pPr>
        <w:pStyle w:val="3"/>
        <w:spacing w:line="360" w:lineRule="auto"/>
        <w:rPr>
          <w:rFonts w:ascii="方正仿宋_GBK" w:eastAsia="方正仿宋_GBK" w:hAnsi="宋体"/>
          <w:sz w:val="24"/>
          <w:szCs w:val="24"/>
        </w:rPr>
      </w:pPr>
      <w:bookmarkStart w:id="71" w:name="_Toc511909626"/>
      <w:r>
        <w:rPr>
          <w:rFonts w:ascii="方正仿宋_GBK" w:eastAsia="方正仿宋_GBK" w:hAnsi="宋体" w:hint="eastAsia"/>
          <w:sz w:val="24"/>
          <w:szCs w:val="24"/>
        </w:rPr>
        <w:lastRenderedPageBreak/>
        <w:t>四、</w:t>
      </w:r>
      <w:bookmarkEnd w:id="68"/>
      <w:bookmarkEnd w:id="69"/>
      <w:bookmarkEnd w:id="70"/>
      <w:r w:rsidRPr="001B2365">
        <w:rPr>
          <w:rFonts w:ascii="方正仿宋_GBK" w:eastAsia="方正仿宋_GBK" w:hAnsi="宋体" w:hint="eastAsia"/>
          <w:sz w:val="24"/>
          <w:szCs w:val="24"/>
        </w:rPr>
        <w:t>资格条件及其他</w:t>
      </w:r>
      <w:bookmarkStart w:id="72" w:name="_Toc313008359"/>
      <w:bookmarkStart w:id="73" w:name="_Toc313888363"/>
      <w:bookmarkStart w:id="74" w:name="_Toc342913422"/>
      <w:bookmarkEnd w:id="71"/>
    </w:p>
    <w:p w:rsidR="00613AF1" w:rsidRPr="0018465A" w:rsidRDefault="00613AF1" w:rsidP="00613AF1">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613AF1" w:rsidRPr="0018465A" w:rsidRDefault="00613AF1" w:rsidP="00613AF1">
      <w:pPr>
        <w:tabs>
          <w:tab w:val="left" w:pos="6300"/>
        </w:tabs>
        <w:snapToGrid w:val="0"/>
        <w:spacing w:line="500" w:lineRule="exact"/>
        <w:ind w:firstLine="570"/>
        <w:rPr>
          <w:rFonts w:ascii="方正仿宋_GBK" w:eastAsia="方正仿宋_GBK" w:hAnsi="宋体"/>
        </w:rPr>
      </w:pPr>
    </w:p>
    <w:p w:rsidR="00613AF1" w:rsidRPr="0018465A" w:rsidRDefault="00613AF1" w:rsidP="00613AF1">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613AF1" w:rsidRPr="0018465A" w:rsidRDefault="00613AF1" w:rsidP="00613AF1">
      <w:pPr>
        <w:tabs>
          <w:tab w:val="left" w:pos="6300"/>
        </w:tabs>
        <w:snapToGrid w:val="0"/>
        <w:spacing w:line="500" w:lineRule="exact"/>
        <w:ind w:firstLine="570"/>
        <w:rPr>
          <w:rFonts w:ascii="方正仿宋_GBK" w:eastAsia="方正仿宋_GBK" w:hAnsi="宋体"/>
        </w:rPr>
      </w:pPr>
    </w:p>
    <w:p w:rsidR="00613AF1" w:rsidRPr="0018465A" w:rsidRDefault="00613AF1" w:rsidP="00613AF1">
      <w:pPr>
        <w:tabs>
          <w:tab w:val="left" w:pos="6300"/>
        </w:tabs>
        <w:snapToGrid w:val="0"/>
        <w:spacing w:line="500" w:lineRule="exact"/>
        <w:ind w:firstLine="570"/>
        <w:rPr>
          <w:rFonts w:ascii="方正仿宋_GBK" w:eastAsia="方正仿宋_GBK" w:hAnsi="宋体"/>
        </w:rPr>
      </w:pPr>
    </w:p>
    <w:p w:rsidR="00613AF1" w:rsidRPr="0018465A" w:rsidRDefault="00613AF1" w:rsidP="00613AF1">
      <w:pPr>
        <w:tabs>
          <w:tab w:val="left" w:pos="6300"/>
        </w:tabs>
        <w:snapToGrid w:val="0"/>
        <w:spacing w:line="500" w:lineRule="exact"/>
        <w:ind w:firstLine="570"/>
        <w:rPr>
          <w:rFonts w:ascii="方正仿宋_GBK" w:eastAsia="方正仿宋_GBK" w:hAnsi="宋体"/>
        </w:rPr>
      </w:pPr>
    </w:p>
    <w:p w:rsidR="00613AF1" w:rsidRPr="0018465A" w:rsidRDefault="00613AF1" w:rsidP="00613AF1">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613AF1"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（被授权人姓名及身份证代码）代表我单位全权办理上述项目的谈判、签约等具体工作，并签署全部有关文件、协议及合同。</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613AF1" w:rsidRPr="0018465A" w:rsidRDefault="00613AF1" w:rsidP="00613AF1">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613AF1" w:rsidRPr="0018465A" w:rsidRDefault="00613AF1" w:rsidP="00613AF1">
      <w:pPr>
        <w:tabs>
          <w:tab w:val="left" w:pos="6300"/>
        </w:tabs>
        <w:snapToGrid w:val="0"/>
        <w:spacing w:line="500" w:lineRule="exact"/>
        <w:ind w:firstLine="570"/>
        <w:rPr>
          <w:rFonts w:ascii="方正仿宋_GBK" w:eastAsia="方正仿宋_GBK" w:hAnsi="宋体"/>
          <w:sz w:val="24"/>
          <w:szCs w:val="28"/>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613AF1" w:rsidRPr="0018465A" w:rsidRDefault="00613AF1" w:rsidP="00613AF1">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613AF1" w:rsidRPr="0018465A" w:rsidRDefault="00613AF1" w:rsidP="00613AF1">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sidR="003F7104">
        <w:rPr>
          <w:rFonts w:ascii="方正仿宋_GBK" w:eastAsia="方正仿宋_GBK" w:hAnsi="宋体" w:hint="eastAsia"/>
        </w:rPr>
        <w:t>19</w:t>
      </w:r>
      <w:r w:rsidRPr="00FF1E06">
        <w:rPr>
          <w:rFonts w:ascii="方正仿宋_GBK" w:eastAsia="方正仿宋_GBK" w:hAnsi="宋体" w:hint="eastAsia"/>
        </w:rPr>
        <w:t>年度或20</w:t>
      </w:r>
      <w:r w:rsidR="003F7104">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613AF1" w:rsidRPr="0018465A" w:rsidRDefault="00613AF1" w:rsidP="00613AF1">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613AF1" w:rsidRPr="0018465A" w:rsidRDefault="00613AF1" w:rsidP="00613AF1">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Default="00613AF1" w:rsidP="00613AF1">
      <w:pPr>
        <w:snapToGrid w:val="0"/>
        <w:spacing w:line="400" w:lineRule="exact"/>
        <w:ind w:firstLineChars="200" w:firstLine="480"/>
        <w:rPr>
          <w:rFonts w:ascii="方正仿宋_GBK" w:eastAsia="方正仿宋_GBK" w:hAnsi="宋体"/>
          <w:sz w:val="24"/>
          <w:szCs w:val="24"/>
        </w:rPr>
      </w:pPr>
    </w:p>
    <w:p w:rsidR="00613AF1" w:rsidRPr="00A60C8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firstLine="570"/>
        <w:rPr>
          <w:rFonts w:ascii="方正仿宋_GBK" w:eastAsia="方正仿宋_GBK" w:hAnsi="宋体"/>
          <w:sz w:val="24"/>
        </w:rPr>
      </w:pPr>
    </w:p>
    <w:p w:rsidR="00613AF1" w:rsidRPr="0018465A" w:rsidRDefault="00613AF1" w:rsidP="00613AF1">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613AF1" w:rsidRPr="0018465A" w:rsidRDefault="00613AF1" w:rsidP="00613AF1">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613AF1" w:rsidRDefault="00613AF1" w:rsidP="00613AF1">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613AF1" w:rsidRPr="00CE0795" w:rsidRDefault="00613AF1" w:rsidP="00613AF1">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613AF1" w:rsidRPr="0076486C" w:rsidRDefault="00613AF1" w:rsidP="00613AF1">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13AF1" w:rsidRDefault="00613AF1" w:rsidP="00613AF1">
      <w:pPr>
        <w:tabs>
          <w:tab w:val="left" w:pos="6300"/>
        </w:tabs>
        <w:snapToGrid w:val="0"/>
        <w:spacing w:line="500" w:lineRule="exact"/>
        <w:ind w:firstLine="560"/>
        <w:rPr>
          <w:rFonts w:ascii="方正仿宋_GBK" w:eastAsia="方正仿宋_GBK" w:hAnsi="仿宋"/>
        </w:rPr>
      </w:pPr>
    </w:p>
    <w:p w:rsidR="00613AF1" w:rsidRPr="0076486C" w:rsidRDefault="00613AF1" w:rsidP="00613AF1">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613AF1" w:rsidRPr="0018465A" w:rsidRDefault="00613AF1" w:rsidP="00613AF1">
      <w:pPr>
        <w:pStyle w:val="3"/>
        <w:spacing w:line="360" w:lineRule="auto"/>
        <w:rPr>
          <w:rFonts w:ascii="方正仿宋_GBK" w:eastAsia="方正仿宋_GBK" w:hAnsi="宋体"/>
          <w:sz w:val="24"/>
          <w:szCs w:val="24"/>
        </w:rPr>
      </w:pPr>
      <w:r>
        <w:rPr>
          <w:rFonts w:ascii="方正仿宋_GBK" w:eastAsia="方正仿宋_GBK" w:hAnsi="宋体"/>
          <w:sz w:val="24"/>
          <w:szCs w:val="24"/>
        </w:rPr>
        <w:br w:type="page"/>
      </w:r>
      <w:bookmarkStart w:id="75" w:name="_Toc511909627"/>
      <w:r w:rsidRPr="0018465A">
        <w:rPr>
          <w:rFonts w:ascii="方正仿宋_GBK" w:eastAsia="方正仿宋_GBK" w:hAnsi="宋体" w:hint="eastAsia"/>
          <w:sz w:val="24"/>
          <w:szCs w:val="24"/>
        </w:rPr>
        <w:lastRenderedPageBreak/>
        <w:t>五、</w:t>
      </w:r>
      <w:bookmarkEnd w:id="72"/>
      <w:bookmarkEnd w:id="73"/>
      <w:bookmarkEnd w:id="74"/>
      <w:r w:rsidRPr="0018465A">
        <w:rPr>
          <w:rFonts w:ascii="方正仿宋_GBK" w:eastAsia="方正仿宋_GBK" w:hint="eastAsia"/>
          <w:sz w:val="24"/>
          <w:szCs w:val="24"/>
        </w:rPr>
        <w:t>其他应提供的资料</w:t>
      </w:r>
      <w:bookmarkEnd w:id="75"/>
      <w:r w:rsidRPr="00CE0795">
        <w:rPr>
          <w:rFonts w:ascii="方正仿宋_GBK" w:eastAsia="方正仿宋_GBK" w:hAnsi="仿宋" w:hint="eastAsia"/>
        </w:rPr>
        <w:t>（自附）</w:t>
      </w:r>
    </w:p>
    <w:p w:rsidR="00613AF1" w:rsidRPr="0018465A" w:rsidRDefault="00613AF1" w:rsidP="00613AF1">
      <w:pPr>
        <w:spacing w:line="360" w:lineRule="auto"/>
        <w:ind w:firstLineChars="200" w:firstLine="480"/>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Pr="0018465A" w:rsidRDefault="00613AF1" w:rsidP="00613AF1">
      <w:pPr>
        <w:spacing w:line="360" w:lineRule="auto"/>
        <w:ind w:firstLineChars="200" w:firstLine="480"/>
        <w:jc w:val="center"/>
        <w:rPr>
          <w:rFonts w:ascii="方正仿宋_GBK" w:eastAsia="方正仿宋_GBK" w:hAnsi="宋体"/>
          <w:sz w:val="24"/>
          <w:szCs w:val="24"/>
        </w:rPr>
      </w:pPr>
    </w:p>
    <w:p w:rsidR="00613AF1" w:rsidRDefault="00613AF1" w:rsidP="00613AF1">
      <w:pPr>
        <w:spacing w:line="360" w:lineRule="auto"/>
        <w:ind w:firstLineChars="200" w:firstLine="480"/>
        <w:jc w:val="center"/>
        <w:rPr>
          <w:rFonts w:ascii="方正仿宋_GBK" w:eastAsia="方正仿宋_GBK" w:hAnsi="宋体"/>
          <w:sz w:val="24"/>
          <w:szCs w:val="24"/>
        </w:rPr>
      </w:pPr>
    </w:p>
    <w:p w:rsidR="00613AF1" w:rsidRDefault="00613AF1" w:rsidP="00613AF1">
      <w:pPr>
        <w:spacing w:line="360" w:lineRule="auto"/>
        <w:ind w:firstLineChars="200" w:firstLine="480"/>
        <w:jc w:val="center"/>
        <w:rPr>
          <w:rFonts w:ascii="方正仿宋_GBK" w:eastAsia="方正仿宋_GBK" w:hAnsi="宋体"/>
          <w:sz w:val="24"/>
          <w:szCs w:val="24"/>
        </w:rPr>
      </w:pPr>
    </w:p>
    <w:p w:rsidR="00613AF1" w:rsidRDefault="00613AF1" w:rsidP="00613AF1">
      <w:pPr>
        <w:spacing w:line="360" w:lineRule="auto"/>
        <w:ind w:firstLineChars="200" w:firstLine="480"/>
        <w:jc w:val="center"/>
        <w:rPr>
          <w:rFonts w:ascii="方正仿宋_GBK" w:eastAsia="方正仿宋_GBK" w:hAnsi="宋体"/>
          <w:sz w:val="24"/>
          <w:szCs w:val="24"/>
        </w:rPr>
      </w:pPr>
    </w:p>
    <w:p w:rsidR="00613AF1" w:rsidRPr="00363A39" w:rsidRDefault="00613AF1" w:rsidP="00613AF1">
      <w:pPr>
        <w:spacing w:line="360" w:lineRule="auto"/>
        <w:ind w:firstLineChars="200" w:firstLine="480"/>
        <w:jc w:val="center"/>
        <w:rPr>
          <w:rFonts w:ascii="方正仿宋_GBK" w:eastAsia="方正仿宋_GBK" w:hAnsi="宋体"/>
          <w:sz w:val="24"/>
          <w:szCs w:val="24"/>
        </w:rPr>
      </w:pPr>
    </w:p>
    <w:p w:rsidR="00613AF1" w:rsidRPr="003B7B71" w:rsidRDefault="00613AF1" w:rsidP="00613AF1">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613AF1" w:rsidRDefault="00613AF1" w:rsidP="00613AF1"/>
    <w:p w:rsidR="00864B2C" w:rsidRDefault="00864B2C" w:rsidP="00613AF1"/>
    <w:sectPr w:rsidR="00864B2C" w:rsidSect="007162FE">
      <w:headerReference w:type="default" r:id="rId15"/>
      <w:footerReference w:type="default" r:id="rId16"/>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F95" w:rsidRPr="000C5D33" w:rsidRDefault="00F13F95" w:rsidP="00864B2C">
      <w:pPr>
        <w:rPr>
          <w:rFonts w:ascii="宋体" w:hAnsi="宋体"/>
          <w:color w:val="000000"/>
          <w:kern w:val="0"/>
          <w:szCs w:val="28"/>
        </w:rPr>
      </w:pPr>
      <w:r>
        <w:separator/>
      </w:r>
    </w:p>
  </w:endnote>
  <w:endnote w:type="continuationSeparator" w:id="1">
    <w:p w:rsidR="00F13F95" w:rsidRPr="000C5D33" w:rsidRDefault="00F13F95" w:rsidP="00864B2C">
      <w:pPr>
        <w:rPr>
          <w:rFonts w:ascii="宋体" w:hAnsi="宋体"/>
          <w:color w:val="000000"/>
          <w:kern w:val="0"/>
          <w:szCs w:val="28"/>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CE174F">
    <w:pPr>
      <w:pStyle w:val="a4"/>
      <w:framePr w:wrap="around" w:vAnchor="text" w:hAnchor="margin" w:xAlign="center" w:y="1"/>
      <w:rPr>
        <w:rStyle w:val="a5"/>
      </w:rPr>
    </w:pPr>
    <w:r>
      <w:fldChar w:fldCharType="begin"/>
    </w:r>
    <w:r w:rsidR="00A425D0">
      <w:rPr>
        <w:rStyle w:val="a5"/>
      </w:rPr>
      <w:instrText xml:space="preserve">PAGE  </w:instrText>
    </w:r>
    <w:r>
      <w:fldChar w:fldCharType="end"/>
    </w:r>
  </w:p>
  <w:p w:rsidR="00A425D0" w:rsidRDefault="00A425D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CE174F">
    <w:pPr>
      <w:pStyle w:val="a4"/>
      <w:framePr w:wrap="around" w:vAnchor="text" w:hAnchor="margin" w:xAlign="center" w:y="1"/>
      <w:jc w:val="center"/>
      <w:rPr>
        <w:rStyle w:val="a5"/>
        <w:rFonts w:ascii="宋体"/>
        <w:sz w:val="21"/>
        <w:szCs w:val="21"/>
      </w:rPr>
    </w:pPr>
    <w:r>
      <w:rPr>
        <w:rFonts w:ascii="宋体"/>
        <w:sz w:val="21"/>
        <w:szCs w:val="21"/>
      </w:rPr>
      <w:fldChar w:fldCharType="begin"/>
    </w:r>
    <w:r w:rsidR="00A425D0">
      <w:rPr>
        <w:rStyle w:val="a5"/>
        <w:rFonts w:ascii="宋体"/>
        <w:sz w:val="21"/>
        <w:szCs w:val="21"/>
      </w:rPr>
      <w:instrText xml:space="preserve">PAGE  </w:instrText>
    </w:r>
    <w:r>
      <w:rPr>
        <w:rFonts w:ascii="宋体"/>
        <w:sz w:val="21"/>
        <w:szCs w:val="21"/>
      </w:rPr>
      <w:fldChar w:fldCharType="separate"/>
    </w:r>
    <w:r w:rsidR="00217197">
      <w:rPr>
        <w:rStyle w:val="a5"/>
        <w:rFonts w:ascii="宋体"/>
        <w:noProof/>
        <w:sz w:val="21"/>
        <w:szCs w:val="21"/>
      </w:rPr>
      <w:t>- 1 -</w:t>
    </w:r>
    <w:r>
      <w:rPr>
        <w:rFonts w:ascii="宋体"/>
        <w:sz w:val="21"/>
        <w:szCs w:val="21"/>
      </w:rPr>
      <w:fldChar w:fldCharType="end"/>
    </w:r>
  </w:p>
  <w:p w:rsidR="00A425D0" w:rsidRDefault="00A425D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A425D0">
    <w:pPr>
      <w:pStyle w:val="a4"/>
      <w:framePr w:wrap="around" w:vAnchor="text" w:hAnchor="margin" w:xAlign="center" w:y="1"/>
      <w:rPr>
        <w:rStyle w:val="a5"/>
      </w:rPr>
    </w:pPr>
  </w:p>
  <w:p w:rsidR="00A425D0" w:rsidRDefault="00A425D0">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CE174F">
    <w:pPr>
      <w:pStyle w:val="a4"/>
      <w:framePr w:wrap="around" w:vAnchor="text" w:hAnchor="margin" w:xAlign="center" w:y="1"/>
      <w:rPr>
        <w:rStyle w:val="a5"/>
      </w:rPr>
    </w:pPr>
    <w:r>
      <w:fldChar w:fldCharType="begin"/>
    </w:r>
    <w:r w:rsidR="00A425D0">
      <w:rPr>
        <w:rStyle w:val="a5"/>
      </w:rPr>
      <w:instrText xml:space="preserve">PAGE  </w:instrText>
    </w:r>
    <w:r>
      <w:fldChar w:fldCharType="end"/>
    </w:r>
  </w:p>
  <w:p w:rsidR="00A425D0" w:rsidRDefault="00A425D0">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CE174F">
    <w:pPr>
      <w:pStyle w:val="a4"/>
      <w:jc w:val="center"/>
      <w:rPr>
        <w:rFonts w:ascii="宋体" w:hAnsi="宋体"/>
        <w:sz w:val="21"/>
        <w:szCs w:val="21"/>
      </w:rPr>
    </w:pPr>
    <w:r>
      <w:rPr>
        <w:rFonts w:ascii="宋体" w:hAnsi="宋体"/>
        <w:sz w:val="21"/>
        <w:szCs w:val="21"/>
      </w:rPr>
      <w:fldChar w:fldCharType="begin"/>
    </w:r>
    <w:r w:rsidR="00A425D0">
      <w:rPr>
        <w:rStyle w:val="a5"/>
        <w:rFonts w:ascii="宋体" w:hAnsi="宋体"/>
        <w:sz w:val="21"/>
        <w:szCs w:val="21"/>
      </w:rPr>
      <w:instrText xml:space="preserve"> PAGE </w:instrText>
    </w:r>
    <w:r>
      <w:rPr>
        <w:rFonts w:ascii="宋体" w:hAnsi="宋体"/>
        <w:sz w:val="21"/>
        <w:szCs w:val="21"/>
      </w:rPr>
      <w:fldChar w:fldCharType="separate"/>
    </w:r>
    <w:r w:rsidR="00217197">
      <w:rPr>
        <w:rStyle w:val="a5"/>
        <w:rFonts w:ascii="宋体" w:hAnsi="宋体"/>
        <w:noProof/>
        <w:sz w:val="21"/>
        <w:szCs w:val="21"/>
      </w:rPr>
      <w:t>- 2 -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CE174F">
    <w:pPr>
      <w:pStyle w:val="a4"/>
      <w:jc w:val="center"/>
      <w:rPr>
        <w:rFonts w:ascii="宋体" w:hAnsi="宋体"/>
        <w:sz w:val="21"/>
        <w:szCs w:val="21"/>
      </w:rPr>
    </w:pPr>
    <w:r>
      <w:rPr>
        <w:rFonts w:ascii="宋体" w:hAnsi="宋体"/>
        <w:sz w:val="21"/>
        <w:szCs w:val="21"/>
      </w:rPr>
      <w:fldChar w:fldCharType="begin"/>
    </w:r>
    <w:r w:rsidR="00A425D0">
      <w:rPr>
        <w:rStyle w:val="a5"/>
        <w:rFonts w:ascii="宋体" w:hAnsi="宋体"/>
        <w:sz w:val="21"/>
        <w:szCs w:val="21"/>
      </w:rPr>
      <w:instrText xml:space="preserve"> PAGE </w:instrText>
    </w:r>
    <w:r>
      <w:rPr>
        <w:rFonts w:ascii="宋体" w:hAnsi="宋体"/>
        <w:sz w:val="21"/>
        <w:szCs w:val="21"/>
      </w:rPr>
      <w:fldChar w:fldCharType="separate"/>
    </w:r>
    <w:r w:rsidR="00217197">
      <w:rPr>
        <w:rStyle w:val="a5"/>
        <w:rFonts w:ascii="宋体" w:hAnsi="宋体"/>
        <w:noProof/>
        <w:sz w:val="21"/>
        <w:szCs w:val="21"/>
      </w:rPr>
      <w:t>- 24 -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F95" w:rsidRPr="000C5D33" w:rsidRDefault="00F13F95" w:rsidP="00864B2C">
      <w:pPr>
        <w:rPr>
          <w:rFonts w:ascii="宋体" w:hAnsi="宋体"/>
          <w:color w:val="000000"/>
          <w:kern w:val="0"/>
          <w:szCs w:val="28"/>
        </w:rPr>
      </w:pPr>
      <w:r>
        <w:separator/>
      </w:r>
    </w:p>
  </w:footnote>
  <w:footnote w:type="continuationSeparator" w:id="1">
    <w:p w:rsidR="00F13F95" w:rsidRPr="000C5D33" w:rsidRDefault="00F13F95" w:rsidP="00864B2C">
      <w:pPr>
        <w:rPr>
          <w:rFonts w:ascii="宋体" w:hAnsi="宋体"/>
          <w:color w:val="000000"/>
          <w:kern w:val="0"/>
          <w:szCs w:val="28"/>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A425D0">
    <w:pPr>
      <w:pStyle w:val="a3"/>
      <w:jc w:val="both"/>
      <w:rPr>
        <w:rFonts w:ascii="方正仿宋_GBK" w:eastAsia="方正仿宋_GBK"/>
        <w:sz w:val="21"/>
        <w:szCs w:val="21"/>
      </w:rPr>
    </w:pPr>
    <w:r>
      <w:rPr>
        <w:rFonts w:ascii="方正仿宋_GBK" w:eastAsia="方正仿宋_GBK" w:hint="eastAsia"/>
        <w:sz w:val="21"/>
        <w:szCs w:val="21"/>
      </w:rPr>
      <w:t>重庆市合川区人民医院</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A425D0">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A425D0">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5D0" w:rsidRDefault="00A425D0">
    <w:pPr>
      <w:pStyle w:val="a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73DE29"/>
    <w:multiLevelType w:val="singleLevel"/>
    <w:tmpl w:val="AD73DE29"/>
    <w:lvl w:ilvl="0">
      <w:start w:val="1"/>
      <w:numFmt w:val="decimal"/>
      <w:suff w:val="nothing"/>
      <w:lvlText w:val="（%1）"/>
      <w:lvlJc w:val="left"/>
    </w:lvl>
  </w:abstractNum>
  <w:abstractNum w:abstractNumId="1">
    <w:nsid w:val="B1985561"/>
    <w:multiLevelType w:val="singleLevel"/>
    <w:tmpl w:val="B1985561"/>
    <w:lvl w:ilvl="0">
      <w:start w:val="1"/>
      <w:numFmt w:val="decimal"/>
      <w:suff w:val="nothing"/>
      <w:lvlText w:val="%1、"/>
      <w:lvlJc w:val="left"/>
    </w:lvl>
  </w:abstractNum>
  <w:abstractNum w:abstractNumId="2">
    <w:nsid w:val="05972AD8"/>
    <w:multiLevelType w:val="multilevel"/>
    <w:tmpl w:val="05972AD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E9E48C6"/>
    <w:multiLevelType w:val="hybridMultilevel"/>
    <w:tmpl w:val="8766BFF4"/>
    <w:lvl w:ilvl="0" w:tplc="FAC28610">
      <w:start w:val="3"/>
      <w:numFmt w:val="decimal"/>
      <w:lvlText w:val="%1、"/>
      <w:lvlJc w:val="left"/>
      <w:pPr>
        <w:ind w:left="1360" w:hanging="720"/>
      </w:pPr>
      <w:rPr>
        <w:rFonts w:cs="宋体"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52984AB9"/>
    <w:multiLevelType w:val="hybridMultilevel"/>
    <w:tmpl w:val="CBDAEED4"/>
    <w:lvl w:ilvl="0" w:tplc="EEB4061C">
      <w:start w:val="2"/>
      <w:numFmt w:val="japaneseCounting"/>
      <w:lvlText w:val="（%1）"/>
      <w:lvlJc w:val="left"/>
      <w:pPr>
        <w:ind w:left="1305" w:hanging="8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43B9697"/>
    <w:multiLevelType w:val="singleLevel"/>
    <w:tmpl w:val="543B9697"/>
    <w:lvl w:ilvl="0">
      <w:start w:val="1"/>
      <w:numFmt w:val="decimal"/>
      <w:lvlText w:val="%1."/>
      <w:lvlJc w:val="left"/>
      <w:pPr>
        <w:tabs>
          <w:tab w:val="num" w:pos="312"/>
        </w:tabs>
      </w:pPr>
    </w:lvl>
  </w:abstractNum>
  <w:abstractNum w:abstractNumId="6">
    <w:nsid w:val="5A28FF87"/>
    <w:multiLevelType w:val="singleLevel"/>
    <w:tmpl w:val="5A28FF87"/>
    <w:lvl w:ilvl="0">
      <w:start w:val="2"/>
      <w:numFmt w:val="chineseCounting"/>
      <w:suff w:val="nothing"/>
      <w:lvlText w:val="（%1）"/>
      <w:lvlJc w:val="left"/>
    </w:lvl>
  </w:abstractNum>
  <w:abstractNum w:abstractNumId="7">
    <w:nsid w:val="5A2F46D3"/>
    <w:multiLevelType w:val="singleLevel"/>
    <w:tmpl w:val="5A2F46D3"/>
    <w:lvl w:ilvl="0">
      <w:start w:val="1"/>
      <w:numFmt w:val="chineseCounting"/>
      <w:suff w:val="nothing"/>
      <w:lvlText w:val="%1、"/>
      <w:lvlJc w:val="left"/>
    </w:lvl>
  </w:abstractNum>
  <w:abstractNum w:abstractNumId="8">
    <w:nsid w:val="5DF1228F"/>
    <w:multiLevelType w:val="singleLevel"/>
    <w:tmpl w:val="5DF1228F"/>
    <w:lvl w:ilvl="0">
      <w:start w:val="1"/>
      <w:numFmt w:val="decimal"/>
      <w:suff w:val="nothing"/>
      <w:lvlText w:val="%1、"/>
      <w:lvlJc w:val="left"/>
    </w:lvl>
  </w:abstractNum>
  <w:abstractNum w:abstractNumId="9">
    <w:nsid w:val="63A630E5"/>
    <w:multiLevelType w:val="hybridMultilevel"/>
    <w:tmpl w:val="46BCFC94"/>
    <w:lvl w:ilvl="0" w:tplc="DAB4DA88">
      <w:start w:val="1"/>
      <w:numFmt w:val="decimal"/>
      <w:lvlText w:val="%1、"/>
      <w:lvlJc w:val="left"/>
      <w:pPr>
        <w:ind w:left="1505" w:hanging="720"/>
      </w:pPr>
      <w:rPr>
        <w:rFonts w:hint="default"/>
      </w:rPr>
    </w:lvl>
    <w:lvl w:ilvl="1" w:tplc="04090019" w:tentative="1">
      <w:start w:val="1"/>
      <w:numFmt w:val="lowerLetter"/>
      <w:lvlText w:val="%2)"/>
      <w:lvlJc w:val="left"/>
      <w:pPr>
        <w:ind w:left="1625" w:hanging="420"/>
      </w:pPr>
    </w:lvl>
    <w:lvl w:ilvl="2" w:tplc="0409001B" w:tentative="1">
      <w:start w:val="1"/>
      <w:numFmt w:val="lowerRoman"/>
      <w:lvlText w:val="%3."/>
      <w:lvlJc w:val="right"/>
      <w:pPr>
        <w:ind w:left="2045" w:hanging="420"/>
      </w:pPr>
    </w:lvl>
    <w:lvl w:ilvl="3" w:tplc="0409000F" w:tentative="1">
      <w:start w:val="1"/>
      <w:numFmt w:val="decimal"/>
      <w:lvlText w:val="%4."/>
      <w:lvlJc w:val="left"/>
      <w:pPr>
        <w:ind w:left="2465" w:hanging="420"/>
      </w:pPr>
    </w:lvl>
    <w:lvl w:ilvl="4" w:tplc="04090019" w:tentative="1">
      <w:start w:val="1"/>
      <w:numFmt w:val="lowerLetter"/>
      <w:lvlText w:val="%5)"/>
      <w:lvlJc w:val="left"/>
      <w:pPr>
        <w:ind w:left="2885" w:hanging="420"/>
      </w:pPr>
    </w:lvl>
    <w:lvl w:ilvl="5" w:tplc="0409001B" w:tentative="1">
      <w:start w:val="1"/>
      <w:numFmt w:val="lowerRoman"/>
      <w:lvlText w:val="%6."/>
      <w:lvlJc w:val="right"/>
      <w:pPr>
        <w:ind w:left="3305" w:hanging="420"/>
      </w:pPr>
    </w:lvl>
    <w:lvl w:ilvl="6" w:tplc="0409000F" w:tentative="1">
      <w:start w:val="1"/>
      <w:numFmt w:val="decimal"/>
      <w:lvlText w:val="%7."/>
      <w:lvlJc w:val="left"/>
      <w:pPr>
        <w:ind w:left="3725" w:hanging="420"/>
      </w:pPr>
    </w:lvl>
    <w:lvl w:ilvl="7" w:tplc="04090019" w:tentative="1">
      <w:start w:val="1"/>
      <w:numFmt w:val="lowerLetter"/>
      <w:lvlText w:val="%8)"/>
      <w:lvlJc w:val="left"/>
      <w:pPr>
        <w:ind w:left="4145" w:hanging="420"/>
      </w:pPr>
    </w:lvl>
    <w:lvl w:ilvl="8" w:tplc="0409001B" w:tentative="1">
      <w:start w:val="1"/>
      <w:numFmt w:val="lowerRoman"/>
      <w:lvlText w:val="%9."/>
      <w:lvlJc w:val="right"/>
      <w:pPr>
        <w:ind w:left="4565" w:hanging="420"/>
      </w:pPr>
    </w:lvl>
  </w:abstractNum>
  <w:abstractNum w:abstractNumId="10">
    <w:nsid w:val="6DC8525A"/>
    <w:multiLevelType w:val="multilevel"/>
    <w:tmpl w:val="6DC8525A"/>
    <w:lvl w:ilvl="0">
      <w:start w:val="1"/>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7"/>
  </w:num>
  <w:num w:numId="2">
    <w:abstractNumId w:val="6"/>
  </w:num>
  <w:num w:numId="3">
    <w:abstractNumId w:val="0"/>
  </w:num>
  <w:num w:numId="4">
    <w:abstractNumId w:val="5"/>
  </w:num>
  <w:num w:numId="5">
    <w:abstractNumId w:val="1"/>
  </w:num>
  <w:num w:numId="6">
    <w:abstractNumId w:val="2"/>
  </w:num>
  <w:num w:numId="7">
    <w:abstractNumId w:val="10"/>
  </w:num>
  <w:num w:numId="8">
    <w:abstractNumId w:val="8"/>
  </w:num>
  <w:num w:numId="9">
    <w:abstractNumId w:val="3"/>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4B2C"/>
    <w:rsid w:val="00001507"/>
    <w:rsid w:val="00004046"/>
    <w:rsid w:val="00005574"/>
    <w:rsid w:val="00005637"/>
    <w:rsid w:val="00005E9D"/>
    <w:rsid w:val="00013624"/>
    <w:rsid w:val="00013CC0"/>
    <w:rsid w:val="0002394E"/>
    <w:rsid w:val="00023C35"/>
    <w:rsid w:val="00024566"/>
    <w:rsid w:val="0003048F"/>
    <w:rsid w:val="00032648"/>
    <w:rsid w:val="00033C4E"/>
    <w:rsid w:val="000363F3"/>
    <w:rsid w:val="0005252F"/>
    <w:rsid w:val="000545DA"/>
    <w:rsid w:val="00062646"/>
    <w:rsid w:val="000706D8"/>
    <w:rsid w:val="000763C0"/>
    <w:rsid w:val="00081BC6"/>
    <w:rsid w:val="00081F74"/>
    <w:rsid w:val="0009453E"/>
    <w:rsid w:val="00097352"/>
    <w:rsid w:val="000A2B36"/>
    <w:rsid w:val="000A365A"/>
    <w:rsid w:val="000B29F2"/>
    <w:rsid w:val="000B2A0E"/>
    <w:rsid w:val="000B50F5"/>
    <w:rsid w:val="000C013F"/>
    <w:rsid w:val="000C2689"/>
    <w:rsid w:val="000C7DDD"/>
    <w:rsid w:val="000C7FA1"/>
    <w:rsid w:val="000D7833"/>
    <w:rsid w:val="000E589C"/>
    <w:rsid w:val="000E5B46"/>
    <w:rsid w:val="000F6C8C"/>
    <w:rsid w:val="00101D35"/>
    <w:rsid w:val="00112F2B"/>
    <w:rsid w:val="001221C7"/>
    <w:rsid w:val="00125B98"/>
    <w:rsid w:val="001319DD"/>
    <w:rsid w:val="001320DC"/>
    <w:rsid w:val="00132114"/>
    <w:rsid w:val="00137D4E"/>
    <w:rsid w:val="001401B7"/>
    <w:rsid w:val="00154A4C"/>
    <w:rsid w:val="0018577F"/>
    <w:rsid w:val="00186CD9"/>
    <w:rsid w:val="001907FE"/>
    <w:rsid w:val="00191045"/>
    <w:rsid w:val="00191E97"/>
    <w:rsid w:val="001950A2"/>
    <w:rsid w:val="001958D8"/>
    <w:rsid w:val="00197678"/>
    <w:rsid w:val="001A2B14"/>
    <w:rsid w:val="001A3023"/>
    <w:rsid w:val="001A7F2C"/>
    <w:rsid w:val="001B2A14"/>
    <w:rsid w:val="001B3B40"/>
    <w:rsid w:val="001B3B67"/>
    <w:rsid w:val="001B5A7A"/>
    <w:rsid w:val="001B76C3"/>
    <w:rsid w:val="001C0D3E"/>
    <w:rsid w:val="001C2DEF"/>
    <w:rsid w:val="001C6D85"/>
    <w:rsid w:val="001D1E33"/>
    <w:rsid w:val="001D6035"/>
    <w:rsid w:val="001D68AF"/>
    <w:rsid w:val="001F24F1"/>
    <w:rsid w:val="001F2DA3"/>
    <w:rsid w:val="001F3D9A"/>
    <w:rsid w:val="001F6455"/>
    <w:rsid w:val="002035F6"/>
    <w:rsid w:val="00203630"/>
    <w:rsid w:val="0020392E"/>
    <w:rsid w:val="00212119"/>
    <w:rsid w:val="00213AB1"/>
    <w:rsid w:val="00217197"/>
    <w:rsid w:val="002171F5"/>
    <w:rsid w:val="00220200"/>
    <w:rsid w:val="00221A1C"/>
    <w:rsid w:val="0022264D"/>
    <w:rsid w:val="0022361D"/>
    <w:rsid w:val="002241C1"/>
    <w:rsid w:val="002253B5"/>
    <w:rsid w:val="00225729"/>
    <w:rsid w:val="00230510"/>
    <w:rsid w:val="002310A7"/>
    <w:rsid w:val="00236C44"/>
    <w:rsid w:val="00241D99"/>
    <w:rsid w:val="0024253A"/>
    <w:rsid w:val="00243B49"/>
    <w:rsid w:val="0024496D"/>
    <w:rsid w:val="002450BA"/>
    <w:rsid w:val="00247BCF"/>
    <w:rsid w:val="00254870"/>
    <w:rsid w:val="00255CF5"/>
    <w:rsid w:val="0026303C"/>
    <w:rsid w:val="00264DF5"/>
    <w:rsid w:val="00265320"/>
    <w:rsid w:val="00272941"/>
    <w:rsid w:val="00274987"/>
    <w:rsid w:val="00274F9A"/>
    <w:rsid w:val="0029479E"/>
    <w:rsid w:val="002951DD"/>
    <w:rsid w:val="00297325"/>
    <w:rsid w:val="002A4FCD"/>
    <w:rsid w:val="002A6122"/>
    <w:rsid w:val="002A71AB"/>
    <w:rsid w:val="002B07D2"/>
    <w:rsid w:val="002C1920"/>
    <w:rsid w:val="002C376D"/>
    <w:rsid w:val="002C7AD1"/>
    <w:rsid w:val="002D09F1"/>
    <w:rsid w:val="002D23E6"/>
    <w:rsid w:val="002D6F99"/>
    <w:rsid w:val="002E3231"/>
    <w:rsid w:val="002E4323"/>
    <w:rsid w:val="002F1608"/>
    <w:rsid w:val="002F1701"/>
    <w:rsid w:val="002F491A"/>
    <w:rsid w:val="00302DA9"/>
    <w:rsid w:val="003115A6"/>
    <w:rsid w:val="00312E1F"/>
    <w:rsid w:val="00323885"/>
    <w:rsid w:val="00324C1D"/>
    <w:rsid w:val="0032670F"/>
    <w:rsid w:val="00326B9E"/>
    <w:rsid w:val="00332953"/>
    <w:rsid w:val="00333A2F"/>
    <w:rsid w:val="0033429E"/>
    <w:rsid w:val="00335451"/>
    <w:rsid w:val="0033552F"/>
    <w:rsid w:val="00341BFA"/>
    <w:rsid w:val="00345119"/>
    <w:rsid w:val="00352D13"/>
    <w:rsid w:val="00353154"/>
    <w:rsid w:val="00353FA8"/>
    <w:rsid w:val="00356357"/>
    <w:rsid w:val="003618B0"/>
    <w:rsid w:val="003630BE"/>
    <w:rsid w:val="00363DE4"/>
    <w:rsid w:val="00371F72"/>
    <w:rsid w:val="00373AEE"/>
    <w:rsid w:val="00377E14"/>
    <w:rsid w:val="003900F9"/>
    <w:rsid w:val="00390CA8"/>
    <w:rsid w:val="0039104F"/>
    <w:rsid w:val="003928C7"/>
    <w:rsid w:val="00394B91"/>
    <w:rsid w:val="00395DCA"/>
    <w:rsid w:val="0039618D"/>
    <w:rsid w:val="00396232"/>
    <w:rsid w:val="003A2063"/>
    <w:rsid w:val="003A5C70"/>
    <w:rsid w:val="003A7F96"/>
    <w:rsid w:val="003B5F0E"/>
    <w:rsid w:val="003C1D53"/>
    <w:rsid w:val="003C30FE"/>
    <w:rsid w:val="003C31D0"/>
    <w:rsid w:val="003C65FC"/>
    <w:rsid w:val="003C6D87"/>
    <w:rsid w:val="003C7064"/>
    <w:rsid w:val="003D6C18"/>
    <w:rsid w:val="003E0C26"/>
    <w:rsid w:val="003E3B95"/>
    <w:rsid w:val="003F3026"/>
    <w:rsid w:val="003F3A18"/>
    <w:rsid w:val="003F56E3"/>
    <w:rsid w:val="003F5F8C"/>
    <w:rsid w:val="003F65F6"/>
    <w:rsid w:val="003F7104"/>
    <w:rsid w:val="003F7B24"/>
    <w:rsid w:val="004000D6"/>
    <w:rsid w:val="00400878"/>
    <w:rsid w:val="00410FA6"/>
    <w:rsid w:val="00415494"/>
    <w:rsid w:val="0041549D"/>
    <w:rsid w:val="00423491"/>
    <w:rsid w:val="00431FF4"/>
    <w:rsid w:val="00436F64"/>
    <w:rsid w:val="0044416E"/>
    <w:rsid w:val="00444290"/>
    <w:rsid w:val="00444570"/>
    <w:rsid w:val="00444A27"/>
    <w:rsid w:val="00444CA1"/>
    <w:rsid w:val="004471F3"/>
    <w:rsid w:val="00452783"/>
    <w:rsid w:val="00452CDF"/>
    <w:rsid w:val="00454AC7"/>
    <w:rsid w:val="00455F33"/>
    <w:rsid w:val="004578EA"/>
    <w:rsid w:val="004616A2"/>
    <w:rsid w:val="004716B2"/>
    <w:rsid w:val="004718FD"/>
    <w:rsid w:val="00472E28"/>
    <w:rsid w:val="0047402A"/>
    <w:rsid w:val="00484DCB"/>
    <w:rsid w:val="00486B80"/>
    <w:rsid w:val="004A0FAC"/>
    <w:rsid w:val="004A3C8E"/>
    <w:rsid w:val="004A5E65"/>
    <w:rsid w:val="004B2671"/>
    <w:rsid w:val="004B3F8A"/>
    <w:rsid w:val="004B6EAE"/>
    <w:rsid w:val="004B6F5D"/>
    <w:rsid w:val="004B714E"/>
    <w:rsid w:val="004D0423"/>
    <w:rsid w:val="004D4E6B"/>
    <w:rsid w:val="004D5163"/>
    <w:rsid w:val="004E26E8"/>
    <w:rsid w:val="004E319F"/>
    <w:rsid w:val="004E564A"/>
    <w:rsid w:val="004F2D8D"/>
    <w:rsid w:val="004F452C"/>
    <w:rsid w:val="004F5C65"/>
    <w:rsid w:val="004F6F14"/>
    <w:rsid w:val="005010E6"/>
    <w:rsid w:val="005012AC"/>
    <w:rsid w:val="00506F92"/>
    <w:rsid w:val="00512965"/>
    <w:rsid w:val="00514154"/>
    <w:rsid w:val="005202B4"/>
    <w:rsid w:val="0052183D"/>
    <w:rsid w:val="00522DF0"/>
    <w:rsid w:val="00531FE6"/>
    <w:rsid w:val="00535AB1"/>
    <w:rsid w:val="00536858"/>
    <w:rsid w:val="00542577"/>
    <w:rsid w:val="00544958"/>
    <w:rsid w:val="005505EB"/>
    <w:rsid w:val="0055072B"/>
    <w:rsid w:val="0055406F"/>
    <w:rsid w:val="00557096"/>
    <w:rsid w:val="00560D50"/>
    <w:rsid w:val="00566764"/>
    <w:rsid w:val="00567DCE"/>
    <w:rsid w:val="005731FC"/>
    <w:rsid w:val="0057389F"/>
    <w:rsid w:val="0057424F"/>
    <w:rsid w:val="00574B9C"/>
    <w:rsid w:val="00581542"/>
    <w:rsid w:val="00582327"/>
    <w:rsid w:val="0058314C"/>
    <w:rsid w:val="00586D73"/>
    <w:rsid w:val="00594E29"/>
    <w:rsid w:val="005969D1"/>
    <w:rsid w:val="00596ACA"/>
    <w:rsid w:val="005A31A0"/>
    <w:rsid w:val="005A3D2A"/>
    <w:rsid w:val="005B474F"/>
    <w:rsid w:val="005B6DAC"/>
    <w:rsid w:val="005B770E"/>
    <w:rsid w:val="005C22CD"/>
    <w:rsid w:val="005C399E"/>
    <w:rsid w:val="005C4BD8"/>
    <w:rsid w:val="005C5B21"/>
    <w:rsid w:val="005D147D"/>
    <w:rsid w:val="005D19F0"/>
    <w:rsid w:val="005D34F3"/>
    <w:rsid w:val="005D78A4"/>
    <w:rsid w:val="005E2B46"/>
    <w:rsid w:val="005E39FF"/>
    <w:rsid w:val="005F081B"/>
    <w:rsid w:val="005F36DB"/>
    <w:rsid w:val="00604992"/>
    <w:rsid w:val="006064D7"/>
    <w:rsid w:val="006072B5"/>
    <w:rsid w:val="00607B2C"/>
    <w:rsid w:val="00612591"/>
    <w:rsid w:val="00613AF1"/>
    <w:rsid w:val="00620910"/>
    <w:rsid w:val="00622B27"/>
    <w:rsid w:val="00626944"/>
    <w:rsid w:val="00633B7C"/>
    <w:rsid w:val="00634788"/>
    <w:rsid w:val="006416D5"/>
    <w:rsid w:val="00641A40"/>
    <w:rsid w:val="00644818"/>
    <w:rsid w:val="00646D53"/>
    <w:rsid w:val="00646F96"/>
    <w:rsid w:val="00647116"/>
    <w:rsid w:val="00650682"/>
    <w:rsid w:val="006507F3"/>
    <w:rsid w:val="00654325"/>
    <w:rsid w:val="00657272"/>
    <w:rsid w:val="006617C7"/>
    <w:rsid w:val="00664DD7"/>
    <w:rsid w:val="006725EF"/>
    <w:rsid w:val="00673410"/>
    <w:rsid w:val="0068214C"/>
    <w:rsid w:val="00682CB2"/>
    <w:rsid w:val="00683834"/>
    <w:rsid w:val="00685DE9"/>
    <w:rsid w:val="006866F4"/>
    <w:rsid w:val="00686B17"/>
    <w:rsid w:val="00693451"/>
    <w:rsid w:val="00696D5E"/>
    <w:rsid w:val="00697A2E"/>
    <w:rsid w:val="006A2748"/>
    <w:rsid w:val="006A3BED"/>
    <w:rsid w:val="006A52BC"/>
    <w:rsid w:val="006A64CC"/>
    <w:rsid w:val="006B12D2"/>
    <w:rsid w:val="006B1753"/>
    <w:rsid w:val="006D005C"/>
    <w:rsid w:val="006D76CD"/>
    <w:rsid w:val="006F14E4"/>
    <w:rsid w:val="006F5E38"/>
    <w:rsid w:val="006F6D7B"/>
    <w:rsid w:val="00700D54"/>
    <w:rsid w:val="00701891"/>
    <w:rsid w:val="007027A4"/>
    <w:rsid w:val="00707D50"/>
    <w:rsid w:val="00711A51"/>
    <w:rsid w:val="0071341E"/>
    <w:rsid w:val="00715FE0"/>
    <w:rsid w:val="007162FE"/>
    <w:rsid w:val="00723075"/>
    <w:rsid w:val="00723535"/>
    <w:rsid w:val="007237DC"/>
    <w:rsid w:val="00740482"/>
    <w:rsid w:val="00750131"/>
    <w:rsid w:val="00752892"/>
    <w:rsid w:val="007541D5"/>
    <w:rsid w:val="0075431A"/>
    <w:rsid w:val="00762193"/>
    <w:rsid w:val="00762E38"/>
    <w:rsid w:val="00762EE8"/>
    <w:rsid w:val="0076504A"/>
    <w:rsid w:val="00770313"/>
    <w:rsid w:val="00770692"/>
    <w:rsid w:val="0077268B"/>
    <w:rsid w:val="00772D9D"/>
    <w:rsid w:val="00774558"/>
    <w:rsid w:val="00774947"/>
    <w:rsid w:val="00777056"/>
    <w:rsid w:val="0078209D"/>
    <w:rsid w:val="007845C9"/>
    <w:rsid w:val="00794F32"/>
    <w:rsid w:val="00794FAC"/>
    <w:rsid w:val="007A63EE"/>
    <w:rsid w:val="007B392E"/>
    <w:rsid w:val="007B5BDA"/>
    <w:rsid w:val="007B6F5C"/>
    <w:rsid w:val="007B70DF"/>
    <w:rsid w:val="007C42E5"/>
    <w:rsid w:val="007C51DB"/>
    <w:rsid w:val="007C53BC"/>
    <w:rsid w:val="007D4D3E"/>
    <w:rsid w:val="007D752F"/>
    <w:rsid w:val="007E49B0"/>
    <w:rsid w:val="007E7B80"/>
    <w:rsid w:val="007F46C8"/>
    <w:rsid w:val="00800F3B"/>
    <w:rsid w:val="008010DC"/>
    <w:rsid w:val="00805316"/>
    <w:rsid w:val="008106E0"/>
    <w:rsid w:val="00810CAC"/>
    <w:rsid w:val="00822BB3"/>
    <w:rsid w:val="008232CF"/>
    <w:rsid w:val="00824CF7"/>
    <w:rsid w:val="00831875"/>
    <w:rsid w:val="00835A44"/>
    <w:rsid w:val="008407FA"/>
    <w:rsid w:val="00843325"/>
    <w:rsid w:val="00847552"/>
    <w:rsid w:val="008507CE"/>
    <w:rsid w:val="00853175"/>
    <w:rsid w:val="00854D04"/>
    <w:rsid w:val="0086227C"/>
    <w:rsid w:val="008628B2"/>
    <w:rsid w:val="00863BAA"/>
    <w:rsid w:val="00864B2C"/>
    <w:rsid w:val="00865737"/>
    <w:rsid w:val="00870195"/>
    <w:rsid w:val="00876BED"/>
    <w:rsid w:val="008810CF"/>
    <w:rsid w:val="0088110F"/>
    <w:rsid w:val="00892F5D"/>
    <w:rsid w:val="0089315B"/>
    <w:rsid w:val="00896680"/>
    <w:rsid w:val="00897F5B"/>
    <w:rsid w:val="008A3339"/>
    <w:rsid w:val="008B17A9"/>
    <w:rsid w:val="008B2AF4"/>
    <w:rsid w:val="008B4587"/>
    <w:rsid w:val="008B64DB"/>
    <w:rsid w:val="008B7436"/>
    <w:rsid w:val="008C61C5"/>
    <w:rsid w:val="008C6F81"/>
    <w:rsid w:val="008D1ABD"/>
    <w:rsid w:val="008D439C"/>
    <w:rsid w:val="008D49F9"/>
    <w:rsid w:val="008E37BB"/>
    <w:rsid w:val="008E47AB"/>
    <w:rsid w:val="008E68A3"/>
    <w:rsid w:val="008F216F"/>
    <w:rsid w:val="008F42F4"/>
    <w:rsid w:val="008F45A5"/>
    <w:rsid w:val="008F6783"/>
    <w:rsid w:val="00900A09"/>
    <w:rsid w:val="00901C99"/>
    <w:rsid w:val="009111C5"/>
    <w:rsid w:val="00911707"/>
    <w:rsid w:val="00912000"/>
    <w:rsid w:val="00916EB2"/>
    <w:rsid w:val="0093563A"/>
    <w:rsid w:val="00937373"/>
    <w:rsid w:val="00944E50"/>
    <w:rsid w:val="00946ABD"/>
    <w:rsid w:val="0095012F"/>
    <w:rsid w:val="009505E7"/>
    <w:rsid w:val="00951401"/>
    <w:rsid w:val="0095457F"/>
    <w:rsid w:val="00954B06"/>
    <w:rsid w:val="0095636F"/>
    <w:rsid w:val="009579F5"/>
    <w:rsid w:val="009611E8"/>
    <w:rsid w:val="00967B99"/>
    <w:rsid w:val="00973DF9"/>
    <w:rsid w:val="009749D7"/>
    <w:rsid w:val="009757D1"/>
    <w:rsid w:val="00977109"/>
    <w:rsid w:val="00982069"/>
    <w:rsid w:val="00982875"/>
    <w:rsid w:val="00983D2C"/>
    <w:rsid w:val="00990A4E"/>
    <w:rsid w:val="0099268B"/>
    <w:rsid w:val="00992D4D"/>
    <w:rsid w:val="00994A59"/>
    <w:rsid w:val="009A0F68"/>
    <w:rsid w:val="009A1192"/>
    <w:rsid w:val="009A2B13"/>
    <w:rsid w:val="009A3C9F"/>
    <w:rsid w:val="009A40B8"/>
    <w:rsid w:val="009B004D"/>
    <w:rsid w:val="009B0BAD"/>
    <w:rsid w:val="009B59D1"/>
    <w:rsid w:val="009C2CA2"/>
    <w:rsid w:val="009C4204"/>
    <w:rsid w:val="009C716D"/>
    <w:rsid w:val="009D06F7"/>
    <w:rsid w:val="009E39A7"/>
    <w:rsid w:val="009E415D"/>
    <w:rsid w:val="009E76FF"/>
    <w:rsid w:val="009F0C4D"/>
    <w:rsid w:val="009F115C"/>
    <w:rsid w:val="009F3777"/>
    <w:rsid w:val="00A002B2"/>
    <w:rsid w:val="00A031A9"/>
    <w:rsid w:val="00A067EB"/>
    <w:rsid w:val="00A07381"/>
    <w:rsid w:val="00A078D6"/>
    <w:rsid w:val="00A1534B"/>
    <w:rsid w:val="00A15EE7"/>
    <w:rsid w:val="00A173DD"/>
    <w:rsid w:val="00A20D4A"/>
    <w:rsid w:val="00A21E1E"/>
    <w:rsid w:val="00A2397D"/>
    <w:rsid w:val="00A25172"/>
    <w:rsid w:val="00A413C2"/>
    <w:rsid w:val="00A425D0"/>
    <w:rsid w:val="00A42A4C"/>
    <w:rsid w:val="00A42B55"/>
    <w:rsid w:val="00A44E2C"/>
    <w:rsid w:val="00A450FC"/>
    <w:rsid w:val="00A52D5C"/>
    <w:rsid w:val="00A54DCE"/>
    <w:rsid w:val="00A571EE"/>
    <w:rsid w:val="00A61981"/>
    <w:rsid w:val="00A6741D"/>
    <w:rsid w:val="00A74965"/>
    <w:rsid w:val="00A7592C"/>
    <w:rsid w:val="00A82434"/>
    <w:rsid w:val="00A82817"/>
    <w:rsid w:val="00A84FFA"/>
    <w:rsid w:val="00A8629B"/>
    <w:rsid w:val="00A8679E"/>
    <w:rsid w:val="00A930B7"/>
    <w:rsid w:val="00A9640C"/>
    <w:rsid w:val="00AA78A9"/>
    <w:rsid w:val="00AB4BF5"/>
    <w:rsid w:val="00AB54EF"/>
    <w:rsid w:val="00AC09E3"/>
    <w:rsid w:val="00AD34D4"/>
    <w:rsid w:val="00AD42BC"/>
    <w:rsid w:val="00AD570B"/>
    <w:rsid w:val="00AD5DAF"/>
    <w:rsid w:val="00AD7470"/>
    <w:rsid w:val="00AD763D"/>
    <w:rsid w:val="00AE27F2"/>
    <w:rsid w:val="00AE288A"/>
    <w:rsid w:val="00AE7BA7"/>
    <w:rsid w:val="00AF1A58"/>
    <w:rsid w:val="00AF31AB"/>
    <w:rsid w:val="00AF4D2D"/>
    <w:rsid w:val="00AF521A"/>
    <w:rsid w:val="00B06601"/>
    <w:rsid w:val="00B10437"/>
    <w:rsid w:val="00B14B60"/>
    <w:rsid w:val="00B21765"/>
    <w:rsid w:val="00B24296"/>
    <w:rsid w:val="00B242C1"/>
    <w:rsid w:val="00B27FC0"/>
    <w:rsid w:val="00B33FC5"/>
    <w:rsid w:val="00B343C1"/>
    <w:rsid w:val="00B379D3"/>
    <w:rsid w:val="00B41E79"/>
    <w:rsid w:val="00B42623"/>
    <w:rsid w:val="00B42CBA"/>
    <w:rsid w:val="00B43860"/>
    <w:rsid w:val="00B440A1"/>
    <w:rsid w:val="00B4438F"/>
    <w:rsid w:val="00B45EB1"/>
    <w:rsid w:val="00B511B2"/>
    <w:rsid w:val="00B51E27"/>
    <w:rsid w:val="00B568B5"/>
    <w:rsid w:val="00B579D6"/>
    <w:rsid w:val="00B62E19"/>
    <w:rsid w:val="00B633A9"/>
    <w:rsid w:val="00B647D2"/>
    <w:rsid w:val="00B713BE"/>
    <w:rsid w:val="00B72545"/>
    <w:rsid w:val="00B73DD7"/>
    <w:rsid w:val="00B7454D"/>
    <w:rsid w:val="00B75D8A"/>
    <w:rsid w:val="00B77627"/>
    <w:rsid w:val="00B814C1"/>
    <w:rsid w:val="00B84762"/>
    <w:rsid w:val="00B86927"/>
    <w:rsid w:val="00B90BF6"/>
    <w:rsid w:val="00B914B8"/>
    <w:rsid w:val="00B93338"/>
    <w:rsid w:val="00B94585"/>
    <w:rsid w:val="00B95B25"/>
    <w:rsid w:val="00B971D2"/>
    <w:rsid w:val="00BA1661"/>
    <w:rsid w:val="00BA1B83"/>
    <w:rsid w:val="00BA3036"/>
    <w:rsid w:val="00BA74CF"/>
    <w:rsid w:val="00BA77E0"/>
    <w:rsid w:val="00BB309C"/>
    <w:rsid w:val="00BB3A56"/>
    <w:rsid w:val="00BC1CAC"/>
    <w:rsid w:val="00BC6095"/>
    <w:rsid w:val="00BD2256"/>
    <w:rsid w:val="00BD2B4A"/>
    <w:rsid w:val="00BD4220"/>
    <w:rsid w:val="00BD4DD0"/>
    <w:rsid w:val="00BE0706"/>
    <w:rsid w:val="00BE0996"/>
    <w:rsid w:val="00BE7F22"/>
    <w:rsid w:val="00BF0C3B"/>
    <w:rsid w:val="00BF15D9"/>
    <w:rsid w:val="00BF4476"/>
    <w:rsid w:val="00BF4A7D"/>
    <w:rsid w:val="00BF5DF2"/>
    <w:rsid w:val="00C0082B"/>
    <w:rsid w:val="00C02F7F"/>
    <w:rsid w:val="00C03D72"/>
    <w:rsid w:val="00C1335C"/>
    <w:rsid w:val="00C238AC"/>
    <w:rsid w:val="00C2441E"/>
    <w:rsid w:val="00C24A9B"/>
    <w:rsid w:val="00C3107B"/>
    <w:rsid w:val="00C3149D"/>
    <w:rsid w:val="00C32266"/>
    <w:rsid w:val="00C35179"/>
    <w:rsid w:val="00C35624"/>
    <w:rsid w:val="00C37124"/>
    <w:rsid w:val="00C405F8"/>
    <w:rsid w:val="00C41405"/>
    <w:rsid w:val="00C42E6D"/>
    <w:rsid w:val="00C47597"/>
    <w:rsid w:val="00C5577F"/>
    <w:rsid w:val="00C57DB0"/>
    <w:rsid w:val="00C62D3C"/>
    <w:rsid w:val="00C660AD"/>
    <w:rsid w:val="00C77546"/>
    <w:rsid w:val="00C80785"/>
    <w:rsid w:val="00C812A5"/>
    <w:rsid w:val="00C83A81"/>
    <w:rsid w:val="00C8596F"/>
    <w:rsid w:val="00C86209"/>
    <w:rsid w:val="00C900FC"/>
    <w:rsid w:val="00C92878"/>
    <w:rsid w:val="00C948F6"/>
    <w:rsid w:val="00C978E8"/>
    <w:rsid w:val="00CA1D01"/>
    <w:rsid w:val="00CA52D6"/>
    <w:rsid w:val="00CB2D8D"/>
    <w:rsid w:val="00CC1A23"/>
    <w:rsid w:val="00CC23A2"/>
    <w:rsid w:val="00CC3904"/>
    <w:rsid w:val="00CC72A3"/>
    <w:rsid w:val="00CD0D39"/>
    <w:rsid w:val="00CD2889"/>
    <w:rsid w:val="00CD679E"/>
    <w:rsid w:val="00CE076D"/>
    <w:rsid w:val="00CE174F"/>
    <w:rsid w:val="00CE2241"/>
    <w:rsid w:val="00CE2D64"/>
    <w:rsid w:val="00CE3282"/>
    <w:rsid w:val="00CE36CC"/>
    <w:rsid w:val="00CE4B59"/>
    <w:rsid w:val="00D0621D"/>
    <w:rsid w:val="00D122FD"/>
    <w:rsid w:val="00D164E6"/>
    <w:rsid w:val="00D166C5"/>
    <w:rsid w:val="00D22CB4"/>
    <w:rsid w:val="00D23BC6"/>
    <w:rsid w:val="00D27E8C"/>
    <w:rsid w:val="00D364B2"/>
    <w:rsid w:val="00D37468"/>
    <w:rsid w:val="00D41E14"/>
    <w:rsid w:val="00D523BB"/>
    <w:rsid w:val="00D53856"/>
    <w:rsid w:val="00D5607B"/>
    <w:rsid w:val="00D57F15"/>
    <w:rsid w:val="00D60991"/>
    <w:rsid w:val="00D66489"/>
    <w:rsid w:val="00D714BD"/>
    <w:rsid w:val="00D7495E"/>
    <w:rsid w:val="00D75F84"/>
    <w:rsid w:val="00D76FB9"/>
    <w:rsid w:val="00D80D2D"/>
    <w:rsid w:val="00D822F0"/>
    <w:rsid w:val="00D83854"/>
    <w:rsid w:val="00D83D4D"/>
    <w:rsid w:val="00D859C6"/>
    <w:rsid w:val="00D9513A"/>
    <w:rsid w:val="00D965E1"/>
    <w:rsid w:val="00DA157C"/>
    <w:rsid w:val="00DA1B6E"/>
    <w:rsid w:val="00DA3EF1"/>
    <w:rsid w:val="00DA6AB4"/>
    <w:rsid w:val="00DB1959"/>
    <w:rsid w:val="00DB1AF6"/>
    <w:rsid w:val="00DB49E4"/>
    <w:rsid w:val="00DC3673"/>
    <w:rsid w:val="00DC46D7"/>
    <w:rsid w:val="00DC4887"/>
    <w:rsid w:val="00DC52B9"/>
    <w:rsid w:val="00DC6D11"/>
    <w:rsid w:val="00DD0BAC"/>
    <w:rsid w:val="00DD51F1"/>
    <w:rsid w:val="00DE2890"/>
    <w:rsid w:val="00DE383F"/>
    <w:rsid w:val="00DF2A4A"/>
    <w:rsid w:val="00DF3714"/>
    <w:rsid w:val="00DF4661"/>
    <w:rsid w:val="00DF4979"/>
    <w:rsid w:val="00DF61D3"/>
    <w:rsid w:val="00E01AB6"/>
    <w:rsid w:val="00E02290"/>
    <w:rsid w:val="00E035B3"/>
    <w:rsid w:val="00E0707A"/>
    <w:rsid w:val="00E156BF"/>
    <w:rsid w:val="00E15D8F"/>
    <w:rsid w:val="00E17D62"/>
    <w:rsid w:val="00E221A5"/>
    <w:rsid w:val="00E257A6"/>
    <w:rsid w:val="00E32A36"/>
    <w:rsid w:val="00E331FB"/>
    <w:rsid w:val="00E3372F"/>
    <w:rsid w:val="00E36842"/>
    <w:rsid w:val="00E36C1F"/>
    <w:rsid w:val="00E4435D"/>
    <w:rsid w:val="00E44797"/>
    <w:rsid w:val="00E475FD"/>
    <w:rsid w:val="00E508DE"/>
    <w:rsid w:val="00E55516"/>
    <w:rsid w:val="00E5585A"/>
    <w:rsid w:val="00E55CA5"/>
    <w:rsid w:val="00E621CD"/>
    <w:rsid w:val="00E63162"/>
    <w:rsid w:val="00E67CEF"/>
    <w:rsid w:val="00E721BB"/>
    <w:rsid w:val="00E72259"/>
    <w:rsid w:val="00E72A42"/>
    <w:rsid w:val="00E74E5D"/>
    <w:rsid w:val="00E765F8"/>
    <w:rsid w:val="00E775BE"/>
    <w:rsid w:val="00E779BF"/>
    <w:rsid w:val="00E81296"/>
    <w:rsid w:val="00E81719"/>
    <w:rsid w:val="00E81A93"/>
    <w:rsid w:val="00E873BD"/>
    <w:rsid w:val="00E947AD"/>
    <w:rsid w:val="00E95ABB"/>
    <w:rsid w:val="00E95D5E"/>
    <w:rsid w:val="00E97E23"/>
    <w:rsid w:val="00EA03CA"/>
    <w:rsid w:val="00EB10BA"/>
    <w:rsid w:val="00EB30A2"/>
    <w:rsid w:val="00EB52FA"/>
    <w:rsid w:val="00EB5EC2"/>
    <w:rsid w:val="00EC0BCC"/>
    <w:rsid w:val="00EC270D"/>
    <w:rsid w:val="00EC2797"/>
    <w:rsid w:val="00EC2ED9"/>
    <w:rsid w:val="00EC4932"/>
    <w:rsid w:val="00EC7580"/>
    <w:rsid w:val="00ED0CA0"/>
    <w:rsid w:val="00ED5226"/>
    <w:rsid w:val="00EE3710"/>
    <w:rsid w:val="00EE44AA"/>
    <w:rsid w:val="00EE4DC7"/>
    <w:rsid w:val="00EF3336"/>
    <w:rsid w:val="00EF4D5F"/>
    <w:rsid w:val="00EF5881"/>
    <w:rsid w:val="00F00E05"/>
    <w:rsid w:val="00F021FE"/>
    <w:rsid w:val="00F02306"/>
    <w:rsid w:val="00F03B99"/>
    <w:rsid w:val="00F04F36"/>
    <w:rsid w:val="00F05D5F"/>
    <w:rsid w:val="00F0768E"/>
    <w:rsid w:val="00F07A8B"/>
    <w:rsid w:val="00F10739"/>
    <w:rsid w:val="00F11A6F"/>
    <w:rsid w:val="00F13F95"/>
    <w:rsid w:val="00F217BB"/>
    <w:rsid w:val="00F246A6"/>
    <w:rsid w:val="00F344E5"/>
    <w:rsid w:val="00F42869"/>
    <w:rsid w:val="00F443D2"/>
    <w:rsid w:val="00F455CF"/>
    <w:rsid w:val="00F45B03"/>
    <w:rsid w:val="00F5445A"/>
    <w:rsid w:val="00F561CE"/>
    <w:rsid w:val="00F5700B"/>
    <w:rsid w:val="00F63A64"/>
    <w:rsid w:val="00F7255F"/>
    <w:rsid w:val="00F766A8"/>
    <w:rsid w:val="00F76889"/>
    <w:rsid w:val="00F846BB"/>
    <w:rsid w:val="00F91189"/>
    <w:rsid w:val="00F9153A"/>
    <w:rsid w:val="00F97632"/>
    <w:rsid w:val="00FA12DB"/>
    <w:rsid w:val="00FA5282"/>
    <w:rsid w:val="00FB51E7"/>
    <w:rsid w:val="00FD6714"/>
    <w:rsid w:val="00FD776E"/>
    <w:rsid w:val="00FE0A2E"/>
    <w:rsid w:val="00FE276C"/>
    <w:rsid w:val="00FE2FC9"/>
    <w:rsid w:val="00FF2A79"/>
    <w:rsid w:val="00FF77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B2C"/>
    <w:pPr>
      <w:widowControl w:val="0"/>
      <w:jc w:val="both"/>
    </w:pPr>
    <w:rPr>
      <w:sz w:val="28"/>
    </w:rPr>
  </w:style>
  <w:style w:type="paragraph" w:styleId="2">
    <w:name w:val="heading 2"/>
    <w:basedOn w:val="a"/>
    <w:next w:val="a"/>
    <w:link w:val="2Char"/>
    <w:unhideWhenUsed/>
    <w:qFormat/>
    <w:rsid w:val="00864B2C"/>
    <w:pPr>
      <w:keepNext/>
      <w:keepLines/>
      <w:spacing w:line="413" w:lineRule="auto"/>
      <w:outlineLvl w:val="1"/>
    </w:pPr>
    <w:rPr>
      <w:rFonts w:ascii="Arial" w:eastAsia="黑体" w:hAnsi="Arial"/>
      <w:b/>
      <w:sz w:val="32"/>
    </w:rPr>
  </w:style>
  <w:style w:type="paragraph" w:styleId="3">
    <w:name w:val="heading 3"/>
    <w:basedOn w:val="a"/>
    <w:next w:val="a"/>
    <w:link w:val="3Char"/>
    <w:unhideWhenUsed/>
    <w:qFormat/>
    <w:rsid w:val="00864B2C"/>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864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64B2C"/>
    <w:rPr>
      <w:sz w:val="18"/>
      <w:szCs w:val="18"/>
    </w:rPr>
  </w:style>
  <w:style w:type="paragraph" w:styleId="a4">
    <w:name w:val="footer"/>
    <w:basedOn w:val="a"/>
    <w:link w:val="Char0"/>
    <w:unhideWhenUsed/>
    <w:qFormat/>
    <w:rsid w:val="00864B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4B2C"/>
    <w:rPr>
      <w:sz w:val="18"/>
      <w:szCs w:val="18"/>
    </w:rPr>
  </w:style>
  <w:style w:type="paragraph" w:styleId="30">
    <w:name w:val="toc 3"/>
    <w:basedOn w:val="a"/>
    <w:next w:val="a"/>
    <w:qFormat/>
    <w:rsid w:val="00864B2C"/>
    <w:pPr>
      <w:ind w:leftChars="400" w:left="840"/>
    </w:pPr>
  </w:style>
  <w:style w:type="paragraph" w:styleId="20">
    <w:name w:val="toc 2"/>
    <w:basedOn w:val="a"/>
    <w:next w:val="a"/>
    <w:qFormat/>
    <w:rsid w:val="00864B2C"/>
    <w:pPr>
      <w:ind w:leftChars="200" w:left="420"/>
    </w:pPr>
  </w:style>
  <w:style w:type="character" w:styleId="a5">
    <w:name w:val="page number"/>
    <w:basedOn w:val="a0"/>
    <w:qFormat/>
    <w:rsid w:val="00864B2C"/>
  </w:style>
  <w:style w:type="character" w:styleId="a6">
    <w:name w:val="Hyperlink"/>
    <w:qFormat/>
    <w:rsid w:val="00864B2C"/>
    <w:rPr>
      <w:color w:val="0000FF"/>
      <w:u w:val="single"/>
    </w:rPr>
  </w:style>
  <w:style w:type="character" w:customStyle="1" w:styleId="2Char">
    <w:name w:val="标题 2 Char"/>
    <w:basedOn w:val="a0"/>
    <w:link w:val="2"/>
    <w:rsid w:val="00864B2C"/>
    <w:rPr>
      <w:rFonts w:ascii="Arial" w:eastAsia="黑体" w:hAnsi="Arial"/>
      <w:b/>
      <w:sz w:val="32"/>
    </w:rPr>
  </w:style>
  <w:style w:type="character" w:customStyle="1" w:styleId="3Char">
    <w:name w:val="标题 3 Char"/>
    <w:basedOn w:val="a0"/>
    <w:link w:val="3"/>
    <w:rsid w:val="00864B2C"/>
    <w:rPr>
      <w:b/>
      <w:sz w:val="32"/>
    </w:rPr>
  </w:style>
  <w:style w:type="paragraph" w:styleId="a7">
    <w:name w:val="Date"/>
    <w:basedOn w:val="a"/>
    <w:next w:val="a"/>
    <w:link w:val="Char1"/>
    <w:qFormat/>
    <w:rsid w:val="00864B2C"/>
  </w:style>
  <w:style w:type="character" w:customStyle="1" w:styleId="Char1">
    <w:name w:val="日期 Char"/>
    <w:basedOn w:val="a0"/>
    <w:link w:val="a7"/>
    <w:rsid w:val="00864B2C"/>
    <w:rPr>
      <w:sz w:val="28"/>
    </w:rPr>
  </w:style>
  <w:style w:type="paragraph" w:customStyle="1" w:styleId="a8">
    <w:name w:val="图例"/>
    <w:basedOn w:val="a"/>
    <w:qFormat/>
    <w:rsid w:val="00864B2C"/>
    <w:pPr>
      <w:spacing w:line="360" w:lineRule="auto"/>
      <w:jc w:val="center"/>
    </w:pPr>
    <w:rPr>
      <w:rFonts w:eastAsia="仿宋_GB2312"/>
      <w:b/>
      <w:sz w:val="24"/>
    </w:rPr>
  </w:style>
  <w:style w:type="paragraph" w:customStyle="1" w:styleId="1">
    <w:name w:val="1"/>
    <w:basedOn w:val="a"/>
    <w:next w:val="a9"/>
    <w:qFormat/>
    <w:rsid w:val="00864B2C"/>
    <w:rPr>
      <w:rFonts w:ascii="宋体" w:hAnsi="Courier New"/>
      <w:sz w:val="21"/>
    </w:rPr>
  </w:style>
  <w:style w:type="paragraph" w:styleId="a9">
    <w:name w:val="Plain Text"/>
    <w:basedOn w:val="a"/>
    <w:link w:val="Char2"/>
    <w:uiPriority w:val="99"/>
    <w:semiHidden/>
    <w:unhideWhenUsed/>
    <w:rsid w:val="00864B2C"/>
    <w:rPr>
      <w:rFonts w:ascii="宋体" w:eastAsia="宋体" w:hAnsi="Courier New" w:cs="Courier New"/>
      <w:sz w:val="21"/>
      <w:szCs w:val="21"/>
    </w:rPr>
  </w:style>
  <w:style w:type="character" w:customStyle="1" w:styleId="Char2">
    <w:name w:val="纯文本 Char"/>
    <w:basedOn w:val="a0"/>
    <w:link w:val="a9"/>
    <w:uiPriority w:val="99"/>
    <w:semiHidden/>
    <w:rsid w:val="00864B2C"/>
    <w:rPr>
      <w:rFonts w:ascii="宋体" w:eastAsia="宋体" w:hAnsi="Courier New" w:cs="Courier New"/>
      <w:szCs w:val="21"/>
    </w:rPr>
  </w:style>
  <w:style w:type="paragraph" w:styleId="aa">
    <w:name w:val="Body Text Indent"/>
    <w:basedOn w:val="a"/>
    <w:link w:val="Char3"/>
    <w:uiPriority w:val="99"/>
    <w:unhideWhenUsed/>
    <w:rsid w:val="008010DC"/>
    <w:pPr>
      <w:spacing w:line="360" w:lineRule="auto"/>
      <w:ind w:firstLineChars="200" w:firstLine="480"/>
    </w:pPr>
    <w:rPr>
      <w:rFonts w:ascii="宋体" w:eastAsia="宋体" w:hAnsi="宋体"/>
      <w:sz w:val="24"/>
      <w:szCs w:val="28"/>
    </w:rPr>
  </w:style>
  <w:style w:type="character" w:customStyle="1" w:styleId="Char3">
    <w:name w:val="正文文本缩进 Char"/>
    <w:basedOn w:val="a0"/>
    <w:link w:val="aa"/>
    <w:uiPriority w:val="99"/>
    <w:rsid w:val="008010DC"/>
    <w:rPr>
      <w:rFonts w:ascii="宋体" w:eastAsia="宋体" w:hAnsi="宋体"/>
      <w:sz w:val="24"/>
      <w:szCs w:val="28"/>
    </w:rPr>
  </w:style>
  <w:style w:type="table" w:styleId="ab">
    <w:name w:val="Table Grid"/>
    <w:basedOn w:val="a1"/>
    <w:qFormat/>
    <w:rsid w:val="008010D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0">
    <w:name w:val="toc 1"/>
    <w:basedOn w:val="a"/>
    <w:next w:val="a"/>
    <w:autoRedefine/>
    <w:uiPriority w:val="39"/>
    <w:semiHidden/>
    <w:unhideWhenUsed/>
    <w:rsid w:val="00613AF1"/>
  </w:style>
  <w:style w:type="paragraph" w:styleId="ac">
    <w:name w:val="Normal (Web)"/>
    <w:basedOn w:val="a"/>
    <w:uiPriority w:val="99"/>
    <w:unhideWhenUsed/>
    <w:rsid w:val="004000D6"/>
    <w:pPr>
      <w:widowControl/>
      <w:spacing w:before="100" w:beforeAutospacing="1" w:after="100" w:afterAutospacing="1"/>
      <w:jc w:val="left"/>
    </w:pPr>
    <w:rPr>
      <w:rFonts w:ascii="宋体" w:eastAsia="宋体" w:hAnsi="宋体" w:cs="宋体"/>
      <w:kern w:val="0"/>
      <w:sz w:val="24"/>
      <w:szCs w:val="24"/>
    </w:rPr>
  </w:style>
  <w:style w:type="paragraph" w:styleId="21">
    <w:name w:val="Body Text Indent 2"/>
    <w:basedOn w:val="a"/>
    <w:link w:val="2Char0"/>
    <w:uiPriority w:val="99"/>
    <w:semiHidden/>
    <w:unhideWhenUsed/>
    <w:rsid w:val="006B1753"/>
    <w:pPr>
      <w:spacing w:after="120" w:line="480" w:lineRule="auto"/>
      <w:ind w:leftChars="200" w:left="420"/>
    </w:pPr>
  </w:style>
  <w:style w:type="character" w:customStyle="1" w:styleId="2Char0">
    <w:name w:val="正文文本缩进 2 Char"/>
    <w:basedOn w:val="a0"/>
    <w:link w:val="21"/>
    <w:uiPriority w:val="99"/>
    <w:semiHidden/>
    <w:rsid w:val="006B1753"/>
    <w:rPr>
      <w:sz w:val="28"/>
    </w:rPr>
  </w:style>
  <w:style w:type="paragraph" w:styleId="ad">
    <w:name w:val="List Paragraph"/>
    <w:basedOn w:val="a"/>
    <w:uiPriority w:val="34"/>
    <w:qFormat/>
    <w:rsid w:val="004578EA"/>
    <w:pPr>
      <w:ind w:firstLineChars="200" w:firstLine="420"/>
    </w:pPr>
    <w:rPr>
      <w:rFonts w:ascii="Times New Roman" w:eastAsia="宋体" w:hAnsi="Times New Roman" w:cs="Times New Roman"/>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1591</Words>
  <Characters>9070</Characters>
  <Application>Microsoft Office Word</Application>
  <DocSecurity>0</DocSecurity>
  <Lines>75</Lines>
  <Paragraphs>21</Paragraphs>
  <ScaleCrop>false</ScaleCrop>
  <Company>Microsoft</Company>
  <LinksUpToDate>false</LinksUpToDate>
  <CharactersWithSpaces>10640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4</cp:revision>
  <dcterms:created xsi:type="dcterms:W3CDTF">2021-11-30T02:04:00Z</dcterms:created>
  <dcterms:modified xsi:type="dcterms:W3CDTF">2021-11-30T09:12:00Z</dcterms:modified>
</cp:coreProperties>
</file>