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C912A0">
        <w:rPr>
          <w:rFonts w:ascii="宋体" w:hAnsi="宋体" w:cs="宋体" w:hint="eastAsia"/>
          <w:b/>
          <w:bCs/>
          <w:color w:val="000000"/>
          <w:sz w:val="44"/>
          <w:szCs w:val="44"/>
        </w:rPr>
        <w:t>膀胱镜三晶片摄像系统</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C912A0">
        <w:rPr>
          <w:rFonts w:ascii="方正仿宋_GBK" w:eastAsia="方正仿宋_GBK" w:hAnsi="宋体" w:hint="eastAsia"/>
          <w:bCs/>
          <w:sz w:val="28"/>
          <w:szCs w:val="28"/>
        </w:rPr>
        <w:t>膀胱镜三晶片摄像系统</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C912A0">
        <w:rPr>
          <w:rFonts w:ascii="方正仿宋_GBK" w:eastAsia="方正仿宋_GBK" w:hAnsi="宋体" w:hint="eastAsia"/>
          <w:bCs/>
          <w:sz w:val="28"/>
          <w:szCs w:val="28"/>
        </w:rPr>
        <w:t>膀胱镜三晶片摄像系统</w:t>
      </w:r>
    </w:p>
    <w:tbl>
      <w:tblPr>
        <w:tblW w:w="10065" w:type="dxa"/>
        <w:tblInd w:w="-34" w:type="dxa"/>
        <w:tblLook w:val="04A0"/>
      </w:tblPr>
      <w:tblGrid>
        <w:gridCol w:w="568"/>
        <w:gridCol w:w="4536"/>
        <w:gridCol w:w="2268"/>
        <w:gridCol w:w="850"/>
        <w:gridCol w:w="1843"/>
      </w:tblGrid>
      <w:tr w:rsidR="00FF2555" w:rsidTr="00B701DE">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限价</w:t>
            </w:r>
          </w:p>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FF2555" w:rsidRDefault="00C912A0"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备注</w:t>
            </w:r>
          </w:p>
        </w:tc>
      </w:tr>
      <w:tr w:rsidR="00FF2555" w:rsidTr="00FF2555">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F2555" w:rsidRDefault="00C912A0"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膀胱镜三晶片摄像系统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F2555" w:rsidRDefault="00C912A0"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19.7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C912A0"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1A735E">
              <w:rPr>
                <w:rFonts w:ascii="方正仿宋_GBK" w:eastAsia="方正仿宋_GBK" w:hAnsi="宋体" w:hint="eastAsia"/>
                <w:sz w:val="28"/>
                <w:szCs w:val="28"/>
              </w:rPr>
              <w:t>套</w:t>
            </w:r>
          </w:p>
        </w:tc>
        <w:tc>
          <w:tcPr>
            <w:tcW w:w="1843" w:type="dxa"/>
            <w:tcBorders>
              <w:top w:val="single" w:sz="4" w:space="0" w:color="auto"/>
              <w:left w:val="nil"/>
              <w:bottom w:val="single" w:sz="4" w:space="0" w:color="auto"/>
              <w:right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8"/>
                <w:szCs w:val="28"/>
              </w:rPr>
            </w:pP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FF2555" w:rsidRDefault="00FF2555" w:rsidP="00FF2555">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三、报价要求</w:t>
      </w:r>
    </w:p>
    <w:p w:rsidR="00FF2555" w:rsidRPr="00FF2555" w:rsidRDefault="00FF2555" w:rsidP="00FF2555">
      <w:pPr>
        <w:adjustRightInd w:val="0"/>
        <w:snapToGrid w:val="0"/>
        <w:spacing w:line="240" w:lineRule="atLeast"/>
        <w:ind w:firstLineChars="200" w:firstLine="560"/>
        <w:rPr>
          <w:rFonts w:ascii="宋体" w:hAnsi="宋体"/>
          <w:color w:val="000000"/>
          <w:sz w:val="28"/>
          <w:szCs w:val="28"/>
        </w:rPr>
      </w:pPr>
      <w:r w:rsidRPr="00FF2555">
        <w:rPr>
          <w:rFonts w:ascii="宋体" w:hAnsi="宋体" w:hint="eastAsia"/>
          <w:color w:val="000000"/>
          <w:sz w:val="28"/>
          <w:szCs w:val="28"/>
        </w:rPr>
        <w:t>竞争性谈判地点：重庆市合川区人民医院行政楼一楼招标办（重庆市合川区南津街希尔安大道1366号）</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color w:val="000000"/>
          <w:sz w:val="28"/>
          <w:szCs w:val="28"/>
        </w:rPr>
        <w:t>竞争性谈判报名时间</w:t>
      </w:r>
      <w:r w:rsidRPr="00FF2555">
        <w:rPr>
          <w:rFonts w:ascii="宋体" w:hAnsi="宋体" w:hint="eastAsia"/>
          <w:sz w:val="28"/>
          <w:szCs w:val="28"/>
        </w:rPr>
        <w:t>：2021年</w:t>
      </w:r>
      <w:r w:rsidR="00C912A0">
        <w:rPr>
          <w:rFonts w:ascii="宋体" w:hAnsi="宋体" w:hint="eastAsia"/>
          <w:sz w:val="28"/>
          <w:szCs w:val="28"/>
        </w:rPr>
        <w:t>12</w:t>
      </w:r>
      <w:r w:rsidRPr="00FF2555">
        <w:rPr>
          <w:rFonts w:ascii="宋体" w:hAnsi="宋体" w:hint="eastAsia"/>
          <w:sz w:val="28"/>
          <w:szCs w:val="28"/>
        </w:rPr>
        <w:t>月</w:t>
      </w:r>
      <w:r w:rsidR="00C912A0">
        <w:rPr>
          <w:rFonts w:ascii="宋体" w:hAnsi="宋体" w:hint="eastAsia"/>
          <w:sz w:val="28"/>
          <w:szCs w:val="28"/>
        </w:rPr>
        <w:t>1</w:t>
      </w:r>
      <w:r w:rsidRPr="00FF2555">
        <w:rPr>
          <w:rFonts w:ascii="宋体" w:hAnsi="宋体" w:hint="eastAsia"/>
          <w:sz w:val="28"/>
          <w:szCs w:val="28"/>
        </w:rPr>
        <w:t>日北京时间</w:t>
      </w:r>
      <w:r w:rsidR="00C912A0">
        <w:rPr>
          <w:rFonts w:ascii="宋体" w:hAnsi="宋体" w:hint="eastAsia"/>
          <w:sz w:val="28"/>
          <w:szCs w:val="28"/>
        </w:rPr>
        <w:t>9:00-9：3</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rFonts w:ascii="宋体" w:hAnsi="宋体"/>
          <w:sz w:val="28"/>
          <w:szCs w:val="28"/>
        </w:rPr>
      </w:pPr>
      <w:r w:rsidRPr="00FF2555">
        <w:rPr>
          <w:rFonts w:ascii="宋体" w:hAnsi="宋体" w:hint="eastAsia"/>
          <w:sz w:val="28"/>
          <w:szCs w:val="28"/>
        </w:rPr>
        <w:t>竞争性谈判开始时间：2021年</w:t>
      </w:r>
      <w:r w:rsidR="00C912A0">
        <w:rPr>
          <w:rFonts w:ascii="宋体" w:hAnsi="宋体" w:hint="eastAsia"/>
          <w:sz w:val="28"/>
          <w:szCs w:val="28"/>
        </w:rPr>
        <w:t>12</w:t>
      </w:r>
      <w:r w:rsidRPr="00FF2555">
        <w:rPr>
          <w:rFonts w:ascii="宋体" w:hAnsi="宋体" w:hint="eastAsia"/>
          <w:sz w:val="28"/>
          <w:szCs w:val="28"/>
        </w:rPr>
        <w:t>月</w:t>
      </w:r>
      <w:r w:rsidR="00C912A0">
        <w:rPr>
          <w:rFonts w:ascii="宋体" w:hAnsi="宋体" w:hint="eastAsia"/>
          <w:sz w:val="28"/>
          <w:szCs w:val="28"/>
        </w:rPr>
        <w:t>1</w:t>
      </w:r>
      <w:r w:rsidRPr="00FF2555">
        <w:rPr>
          <w:rFonts w:ascii="宋体" w:hAnsi="宋体" w:hint="eastAsia"/>
          <w:sz w:val="28"/>
          <w:szCs w:val="28"/>
        </w:rPr>
        <w:t>日北京时间</w:t>
      </w:r>
      <w:r w:rsidR="00C912A0">
        <w:rPr>
          <w:rFonts w:ascii="宋体" w:hAnsi="宋体" w:hint="eastAsia"/>
          <w:sz w:val="28"/>
          <w:szCs w:val="28"/>
        </w:rPr>
        <w:t>9</w:t>
      </w:r>
      <w:r w:rsidRPr="00FF2555">
        <w:rPr>
          <w:rFonts w:ascii="宋体" w:hAnsi="宋体" w:hint="eastAsia"/>
          <w:sz w:val="28"/>
          <w:szCs w:val="28"/>
        </w:rPr>
        <w:t>：</w:t>
      </w:r>
      <w:r w:rsidR="00C912A0">
        <w:rPr>
          <w:rFonts w:ascii="宋体" w:hAnsi="宋体" w:hint="eastAsia"/>
          <w:sz w:val="28"/>
          <w:szCs w:val="28"/>
        </w:rPr>
        <w:t>3</w:t>
      </w:r>
      <w:r w:rsidRPr="00FF2555">
        <w:rPr>
          <w:rFonts w:ascii="宋体" w:hAnsi="宋体" w:hint="eastAsia"/>
          <w:sz w:val="28"/>
          <w:szCs w:val="28"/>
        </w:rPr>
        <w:t>0。</w:t>
      </w:r>
    </w:p>
    <w:p w:rsidR="00FF2555" w:rsidRPr="00FF2555" w:rsidRDefault="00FF2555" w:rsidP="00FF2555">
      <w:pPr>
        <w:adjustRightInd w:val="0"/>
        <w:snapToGrid w:val="0"/>
        <w:spacing w:line="240" w:lineRule="atLeast"/>
        <w:ind w:firstLineChars="200" w:firstLine="560"/>
        <w:rPr>
          <w:sz w:val="28"/>
          <w:szCs w:val="28"/>
          <w:u w:val="single"/>
        </w:rPr>
      </w:pPr>
      <w:r w:rsidRPr="00FF2555">
        <w:rPr>
          <w:rFonts w:hint="eastAsia"/>
          <w:sz w:val="28"/>
          <w:szCs w:val="28"/>
          <w:u w:val="single"/>
        </w:rPr>
        <w:t>经评审符合要求的最低报价供应商中标。</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四、项目参数（供应商必须提供产品彩页或厂家盖章的技术参数证明文件）</w:t>
      </w:r>
    </w:p>
    <w:p w:rsidR="00FF2555" w:rsidRDefault="00956CFE" w:rsidP="00FF2555">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（一）</w:t>
      </w:r>
      <w:r w:rsidR="00C912A0">
        <w:rPr>
          <w:rFonts w:ascii="方正仿宋_GBK" w:eastAsia="方正仿宋_GBK" w:hAnsi="宋体" w:hint="eastAsia"/>
          <w:b/>
          <w:sz w:val="28"/>
          <w:szCs w:val="28"/>
          <w:u w:val="single"/>
        </w:rPr>
        <w:t>膀胱镜三晶片摄像系统</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w:t>
      </w:r>
      <w:r>
        <w:rPr>
          <w:rFonts w:ascii="方正仿宋_GBK" w:eastAsia="方正仿宋_GBK" w:hAnsi="宋体" w:hint="eastAsia"/>
          <w:sz w:val="28"/>
          <w:szCs w:val="28"/>
        </w:rPr>
        <w:t>、</w:t>
      </w:r>
      <w:r w:rsidRPr="00956CFE">
        <w:rPr>
          <w:rFonts w:ascii="方正仿宋_GBK" w:eastAsia="方正仿宋_GBK" w:hAnsi="宋体"/>
          <w:sz w:val="28"/>
          <w:szCs w:val="28"/>
        </w:rPr>
        <w:t>TV系统：PAL</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★2</w:t>
      </w:r>
      <w:r>
        <w:rPr>
          <w:rFonts w:ascii="方正仿宋_GBK" w:eastAsia="方正仿宋_GBK" w:hAnsi="宋体" w:hint="eastAsia"/>
          <w:sz w:val="28"/>
          <w:szCs w:val="28"/>
        </w:rPr>
        <w:t>、</w:t>
      </w:r>
      <w:r w:rsidRPr="00956CFE">
        <w:rPr>
          <w:rFonts w:ascii="方正仿宋_GBK" w:eastAsia="方正仿宋_GBK" w:hAnsi="宋体"/>
          <w:sz w:val="28"/>
          <w:szCs w:val="28"/>
        </w:rPr>
        <w:t>图像</w:t>
      </w:r>
      <w:r w:rsidRPr="00956CFE">
        <w:rPr>
          <w:rFonts w:ascii="方正仿宋_GBK" w:eastAsia="方正仿宋_GBK" w:hAnsi="宋体" w:hint="eastAsia"/>
          <w:sz w:val="28"/>
          <w:szCs w:val="28"/>
        </w:rPr>
        <w:t>传感器：3组</w:t>
      </w:r>
      <w:r w:rsidRPr="00956CFE">
        <w:rPr>
          <w:rFonts w:ascii="方正仿宋_GBK" w:eastAsia="方正仿宋_GBK" w:hAnsi="宋体"/>
          <w:sz w:val="28"/>
          <w:szCs w:val="28"/>
        </w:rPr>
        <w:t>1/2</w:t>
      </w:r>
      <w:r w:rsidRPr="00956CFE">
        <w:rPr>
          <w:rFonts w:ascii="方正仿宋_GBK" w:eastAsia="方正仿宋_GBK" w:hAnsi="宋体" w:hint="eastAsia"/>
          <w:sz w:val="28"/>
          <w:szCs w:val="28"/>
        </w:rPr>
        <w:t>英</w:t>
      </w:r>
      <w:r w:rsidRPr="00956CFE">
        <w:rPr>
          <w:rFonts w:ascii="方正仿宋_GBK" w:eastAsia="方正仿宋_GBK" w:hAnsi="宋体"/>
          <w:sz w:val="28"/>
          <w:szCs w:val="28"/>
        </w:rPr>
        <w:t>寸</w:t>
      </w:r>
      <w:r w:rsidRPr="00956CFE">
        <w:rPr>
          <w:rFonts w:ascii="方正仿宋_GBK" w:eastAsia="方正仿宋_GBK" w:hAnsi="宋体" w:hint="eastAsia"/>
          <w:sz w:val="28"/>
          <w:szCs w:val="28"/>
        </w:rPr>
        <w:t>行间转移超高亮度</w:t>
      </w:r>
      <w:r w:rsidRPr="00956CFE">
        <w:rPr>
          <w:rFonts w:ascii="方正仿宋_GBK" w:eastAsia="方正仿宋_GBK" w:hAnsi="宋体"/>
          <w:sz w:val="28"/>
          <w:szCs w:val="28"/>
        </w:rPr>
        <w:t>CCD</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3</w:t>
      </w:r>
      <w:r>
        <w:rPr>
          <w:rFonts w:ascii="方正仿宋_GBK" w:eastAsia="方正仿宋_GBK" w:hAnsi="宋体" w:hint="eastAsia"/>
          <w:sz w:val="28"/>
          <w:szCs w:val="28"/>
        </w:rPr>
        <w:t>、</w:t>
      </w:r>
      <w:r w:rsidRPr="00956CFE">
        <w:rPr>
          <w:rFonts w:ascii="方正仿宋_GBK" w:eastAsia="方正仿宋_GBK" w:hAnsi="宋体" w:hint="eastAsia"/>
          <w:sz w:val="28"/>
          <w:szCs w:val="28"/>
        </w:rPr>
        <w:t>CCD像素：</w:t>
      </w:r>
      <w:r w:rsidRPr="00956CFE">
        <w:rPr>
          <w:rFonts w:ascii="方正仿宋_GBK" w:eastAsia="方正仿宋_GBK" w:hAnsi="宋体"/>
          <w:sz w:val="28"/>
          <w:szCs w:val="28"/>
        </w:rPr>
        <w:t>752</w:t>
      </w:r>
      <w:r w:rsidRPr="00956CFE">
        <w:rPr>
          <w:rFonts w:ascii="方正仿宋_GBK" w:eastAsia="方正仿宋_GBK" w:hAnsi="宋体" w:hint="eastAsia"/>
          <w:sz w:val="28"/>
          <w:szCs w:val="28"/>
        </w:rPr>
        <w:t>（</w:t>
      </w:r>
      <w:r w:rsidRPr="00956CFE">
        <w:rPr>
          <w:rFonts w:ascii="方正仿宋_GBK" w:eastAsia="方正仿宋_GBK" w:hAnsi="宋体"/>
          <w:sz w:val="28"/>
          <w:szCs w:val="28"/>
        </w:rPr>
        <w:t>H</w:t>
      </w:r>
      <w:r w:rsidRPr="00956CFE">
        <w:rPr>
          <w:rFonts w:ascii="方正仿宋_GBK" w:eastAsia="方正仿宋_GBK" w:hAnsi="宋体" w:hint="eastAsia"/>
          <w:sz w:val="28"/>
          <w:szCs w:val="28"/>
        </w:rPr>
        <w:t>）</w:t>
      </w:r>
      <w:r w:rsidRPr="00956CFE">
        <w:rPr>
          <w:rFonts w:ascii="方正仿宋_GBK" w:eastAsia="方正仿宋_GBK" w:hAnsi="宋体"/>
          <w:sz w:val="28"/>
          <w:szCs w:val="28"/>
        </w:rPr>
        <w:t>×</w:t>
      </w:r>
      <w:r w:rsidRPr="00956CFE">
        <w:rPr>
          <w:rFonts w:ascii="方正仿宋_GBK" w:eastAsia="方正仿宋_GBK" w:hAnsi="宋体"/>
          <w:sz w:val="28"/>
          <w:szCs w:val="28"/>
        </w:rPr>
        <w:t>582</w:t>
      </w:r>
      <w:r w:rsidRPr="00956CFE">
        <w:rPr>
          <w:rFonts w:ascii="方正仿宋_GBK" w:eastAsia="方正仿宋_GBK" w:hAnsi="宋体" w:hint="eastAsia"/>
          <w:sz w:val="28"/>
          <w:szCs w:val="28"/>
        </w:rPr>
        <w:t>（</w:t>
      </w:r>
      <w:r w:rsidRPr="00956CFE">
        <w:rPr>
          <w:rFonts w:ascii="方正仿宋_GBK" w:eastAsia="方正仿宋_GBK" w:hAnsi="宋体"/>
          <w:sz w:val="28"/>
          <w:szCs w:val="28"/>
        </w:rPr>
        <w:t>V</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4</w:t>
      </w:r>
      <w:r>
        <w:rPr>
          <w:rFonts w:ascii="方正仿宋_GBK" w:eastAsia="方正仿宋_GBK" w:hAnsi="宋体" w:hint="eastAsia"/>
          <w:sz w:val="28"/>
          <w:szCs w:val="28"/>
        </w:rPr>
        <w:t>、</w:t>
      </w:r>
      <w:r w:rsidRPr="00956CFE">
        <w:rPr>
          <w:rFonts w:ascii="方正仿宋_GBK" w:eastAsia="方正仿宋_GBK" w:hAnsi="宋体"/>
          <w:sz w:val="28"/>
          <w:szCs w:val="28"/>
        </w:rPr>
        <w:t>扫描系统：625线</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★5</w:t>
      </w:r>
      <w:r>
        <w:rPr>
          <w:rFonts w:ascii="方正仿宋_GBK" w:eastAsia="方正仿宋_GBK" w:hAnsi="宋体" w:hint="eastAsia"/>
          <w:sz w:val="28"/>
          <w:szCs w:val="28"/>
        </w:rPr>
        <w:t>、</w:t>
      </w:r>
      <w:r w:rsidRPr="00956CFE">
        <w:rPr>
          <w:rFonts w:ascii="方正仿宋_GBK" w:eastAsia="方正仿宋_GBK" w:hAnsi="宋体"/>
          <w:sz w:val="28"/>
          <w:szCs w:val="28"/>
        </w:rPr>
        <w:t>水平解像度：</w:t>
      </w:r>
      <w:r w:rsidRPr="00956CFE">
        <w:rPr>
          <w:rFonts w:ascii="方正仿宋_GBK" w:eastAsia="方正仿宋_GBK" w:hAnsi="宋体" w:hint="eastAsia"/>
          <w:sz w:val="28"/>
          <w:szCs w:val="28"/>
        </w:rPr>
        <w:t>800</w:t>
      </w:r>
      <w:r w:rsidRPr="00956CFE">
        <w:rPr>
          <w:rFonts w:ascii="方正仿宋_GBK" w:eastAsia="方正仿宋_GBK" w:hAnsi="宋体"/>
          <w:sz w:val="28"/>
          <w:szCs w:val="28"/>
        </w:rPr>
        <w:t>线</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6</w:t>
      </w:r>
      <w:r>
        <w:rPr>
          <w:rFonts w:ascii="方正仿宋_GBK" w:eastAsia="方正仿宋_GBK" w:hAnsi="宋体" w:hint="eastAsia"/>
          <w:sz w:val="28"/>
          <w:szCs w:val="28"/>
        </w:rPr>
        <w:t>、</w:t>
      </w:r>
      <w:r w:rsidRPr="00956CFE">
        <w:rPr>
          <w:rFonts w:ascii="方正仿宋_GBK" w:eastAsia="方正仿宋_GBK" w:hAnsi="宋体" w:hint="eastAsia"/>
          <w:sz w:val="28"/>
          <w:szCs w:val="28"/>
        </w:rPr>
        <w:t>信噪比：</w:t>
      </w:r>
      <w:r w:rsidRPr="00956CFE">
        <w:rPr>
          <w:rFonts w:ascii="方正仿宋_GBK" w:eastAsia="方正仿宋_GBK" w:hAnsi="宋体"/>
          <w:sz w:val="28"/>
          <w:szCs w:val="28"/>
        </w:rPr>
        <w:t>62d</w:t>
      </w:r>
      <w:r w:rsidRPr="00956CFE">
        <w:rPr>
          <w:rFonts w:ascii="方正仿宋_GBK" w:eastAsia="方正仿宋_GBK" w:hAnsi="宋体" w:hint="eastAsia"/>
          <w:sz w:val="28"/>
          <w:szCs w:val="28"/>
        </w:rPr>
        <w:t>B；</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★7</w:t>
      </w:r>
      <w:r>
        <w:rPr>
          <w:rFonts w:ascii="方正仿宋_GBK" w:eastAsia="方正仿宋_GBK" w:hAnsi="宋体" w:hint="eastAsia"/>
          <w:sz w:val="28"/>
          <w:szCs w:val="28"/>
        </w:rPr>
        <w:t>、</w:t>
      </w:r>
      <w:r w:rsidRPr="00956CFE">
        <w:rPr>
          <w:rFonts w:ascii="方正仿宋_GBK" w:eastAsia="方正仿宋_GBK" w:hAnsi="宋体" w:hint="eastAsia"/>
          <w:sz w:val="28"/>
          <w:szCs w:val="28"/>
        </w:rPr>
        <w:t>最低照度 ：</w:t>
      </w:r>
      <w:r w:rsidRPr="00956CFE">
        <w:rPr>
          <w:rFonts w:ascii="方正仿宋_GBK" w:eastAsia="方正仿宋_GBK" w:hAnsi="宋体"/>
          <w:sz w:val="28"/>
          <w:szCs w:val="28"/>
        </w:rPr>
        <w:t>F</w:t>
      </w:r>
      <w:r w:rsidRPr="00956CFE">
        <w:rPr>
          <w:rFonts w:ascii="方正仿宋_GBK" w:eastAsia="方正仿宋_GBK" w:hAnsi="宋体" w:hint="eastAsia"/>
          <w:sz w:val="28"/>
          <w:szCs w:val="28"/>
        </w:rPr>
        <w:t>5</w:t>
      </w:r>
      <w:r w:rsidRPr="00956CFE">
        <w:rPr>
          <w:rFonts w:ascii="方正仿宋_GBK" w:eastAsia="方正仿宋_GBK" w:hAnsi="宋体"/>
          <w:sz w:val="28"/>
          <w:szCs w:val="28"/>
        </w:rPr>
        <w:t>.</w:t>
      </w:r>
      <w:r w:rsidRPr="00956CFE">
        <w:rPr>
          <w:rFonts w:ascii="方正仿宋_GBK" w:eastAsia="方正仿宋_GBK" w:hAnsi="宋体" w:hint="eastAsia"/>
          <w:sz w:val="28"/>
          <w:szCs w:val="28"/>
        </w:rPr>
        <w:t>5时≤</w:t>
      </w:r>
      <w:r w:rsidRPr="00956CFE">
        <w:rPr>
          <w:rFonts w:ascii="方正仿宋_GBK" w:eastAsia="方正仿宋_GBK" w:hAnsi="宋体"/>
          <w:sz w:val="28"/>
          <w:szCs w:val="28"/>
        </w:rPr>
        <w:t>5LUX</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8</w:t>
      </w:r>
      <w:r>
        <w:rPr>
          <w:rFonts w:ascii="方正仿宋_GBK" w:eastAsia="方正仿宋_GBK" w:hAnsi="宋体" w:hint="eastAsia"/>
          <w:sz w:val="28"/>
          <w:szCs w:val="28"/>
        </w:rPr>
        <w:t>、</w:t>
      </w:r>
      <w:r w:rsidRPr="00956CFE">
        <w:rPr>
          <w:rFonts w:ascii="方正仿宋_GBK" w:eastAsia="方正仿宋_GBK" w:hAnsi="宋体"/>
          <w:sz w:val="28"/>
          <w:szCs w:val="28"/>
        </w:rPr>
        <w:t>AGC</w:t>
      </w:r>
      <w:r w:rsidRPr="00956CFE">
        <w:rPr>
          <w:rFonts w:ascii="方正仿宋_GBK" w:eastAsia="方正仿宋_GBK" w:hAnsi="宋体" w:hint="eastAsia"/>
          <w:sz w:val="28"/>
          <w:szCs w:val="28"/>
        </w:rPr>
        <w:t>：手动（</w:t>
      </w:r>
      <w:r w:rsidRPr="00956CFE">
        <w:rPr>
          <w:rFonts w:ascii="方正仿宋_GBK" w:eastAsia="方正仿宋_GBK" w:hAnsi="宋体"/>
          <w:sz w:val="28"/>
          <w:szCs w:val="28"/>
        </w:rPr>
        <w:t>AGC</w:t>
      </w:r>
      <w:r w:rsidRPr="00956CFE">
        <w:rPr>
          <w:rFonts w:ascii="方正仿宋_GBK" w:eastAsia="方正仿宋_GBK" w:hAnsi="宋体" w:hint="eastAsia"/>
          <w:sz w:val="28"/>
          <w:szCs w:val="28"/>
        </w:rPr>
        <w:t>为</w:t>
      </w:r>
      <w:r w:rsidRPr="00956CFE">
        <w:rPr>
          <w:rFonts w:ascii="方正仿宋_GBK" w:eastAsia="方正仿宋_GBK" w:hAnsi="宋体"/>
          <w:sz w:val="28"/>
          <w:szCs w:val="28"/>
        </w:rPr>
        <w:t>HIGH</w:t>
      </w:r>
      <w:r w:rsidRPr="00956CFE">
        <w:rPr>
          <w:rFonts w:ascii="方正仿宋_GBK" w:eastAsia="方正仿宋_GBK" w:hAnsi="宋体" w:hint="eastAsia"/>
          <w:sz w:val="28"/>
          <w:szCs w:val="28"/>
        </w:rPr>
        <w:t>时为</w:t>
      </w:r>
      <w:r w:rsidRPr="00956CFE">
        <w:rPr>
          <w:rFonts w:ascii="方正仿宋_GBK" w:eastAsia="方正仿宋_GBK" w:hAnsi="宋体"/>
          <w:sz w:val="28"/>
          <w:szCs w:val="28"/>
        </w:rPr>
        <w:t>12d</w:t>
      </w:r>
      <w:r w:rsidRPr="00956CFE">
        <w:rPr>
          <w:rFonts w:ascii="方正仿宋_GBK" w:eastAsia="方正仿宋_GBK" w:hAnsi="宋体" w:hint="eastAsia"/>
          <w:sz w:val="28"/>
          <w:szCs w:val="28"/>
        </w:rPr>
        <w:t>B增益）；</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9</w:t>
      </w:r>
      <w:r>
        <w:rPr>
          <w:rFonts w:ascii="方正仿宋_GBK" w:eastAsia="方正仿宋_GBK" w:hAnsi="宋体" w:hint="eastAsia"/>
          <w:sz w:val="28"/>
          <w:szCs w:val="28"/>
        </w:rPr>
        <w:t>、</w:t>
      </w:r>
      <w:r w:rsidRPr="00956CFE">
        <w:rPr>
          <w:rFonts w:ascii="方正仿宋_GBK" w:eastAsia="方正仿宋_GBK" w:hAnsi="宋体" w:hint="eastAsia"/>
          <w:sz w:val="28"/>
          <w:szCs w:val="28"/>
        </w:rPr>
        <w:t>电子快门</w:t>
      </w:r>
      <w:r w:rsidRPr="00956CFE">
        <w:rPr>
          <w:rFonts w:ascii="方正仿宋_GBK" w:eastAsia="方正仿宋_GBK" w:hAnsi="宋体"/>
          <w:sz w:val="28"/>
          <w:szCs w:val="28"/>
        </w:rPr>
        <w:t>：</w:t>
      </w:r>
      <w:r w:rsidRPr="00956CFE">
        <w:rPr>
          <w:rFonts w:ascii="方正仿宋_GBK" w:eastAsia="方正仿宋_GBK" w:hAnsi="宋体" w:hint="eastAsia"/>
          <w:sz w:val="28"/>
          <w:szCs w:val="28"/>
        </w:rPr>
        <w:t>AUTO(1/50-1/10000S)；</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10</w:t>
      </w:r>
      <w:r>
        <w:rPr>
          <w:rFonts w:ascii="方正仿宋_GBK" w:eastAsia="方正仿宋_GBK" w:hAnsi="宋体" w:hint="eastAsia"/>
          <w:sz w:val="28"/>
          <w:szCs w:val="28"/>
        </w:rPr>
        <w:t>、</w:t>
      </w:r>
      <w:r w:rsidRPr="00956CFE">
        <w:rPr>
          <w:rFonts w:ascii="方正仿宋_GBK" w:eastAsia="方正仿宋_GBK" w:hAnsi="宋体"/>
          <w:sz w:val="28"/>
          <w:szCs w:val="28"/>
        </w:rPr>
        <w:t>亮度：</w:t>
      </w:r>
      <w:r w:rsidRPr="00956CFE">
        <w:rPr>
          <w:rFonts w:ascii="方正仿宋_GBK" w:eastAsia="方正仿宋_GBK" w:hAnsi="宋体" w:hint="eastAsia"/>
          <w:sz w:val="28"/>
          <w:szCs w:val="28"/>
        </w:rPr>
        <w:t>48级亮度调节；</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11</w:t>
      </w:r>
      <w:r>
        <w:rPr>
          <w:rFonts w:ascii="方正仿宋_GBK" w:eastAsia="方正仿宋_GBK" w:hAnsi="宋体" w:hint="eastAsia"/>
          <w:sz w:val="28"/>
          <w:szCs w:val="28"/>
        </w:rPr>
        <w:t>、</w:t>
      </w:r>
      <w:r w:rsidRPr="00956CFE">
        <w:rPr>
          <w:rFonts w:ascii="方正仿宋_GBK" w:eastAsia="方正仿宋_GBK" w:hAnsi="宋体" w:hint="eastAsia"/>
          <w:sz w:val="28"/>
          <w:szCs w:val="28"/>
        </w:rPr>
        <w:t>白平衡：</w:t>
      </w:r>
      <w:r w:rsidRPr="00956CFE">
        <w:rPr>
          <w:rFonts w:ascii="方正仿宋_GBK" w:eastAsia="方正仿宋_GBK" w:hAnsi="宋体"/>
          <w:sz w:val="28"/>
          <w:szCs w:val="28"/>
        </w:rPr>
        <w:t>AWC</w:t>
      </w:r>
      <w:r w:rsidRPr="00956CFE">
        <w:rPr>
          <w:rFonts w:ascii="方正仿宋_GBK" w:eastAsia="方正仿宋_GBK" w:hAnsi="宋体" w:hint="eastAsia"/>
          <w:sz w:val="28"/>
          <w:szCs w:val="28"/>
        </w:rPr>
        <w:t>、</w:t>
      </w:r>
      <w:r w:rsidRPr="00956CFE">
        <w:rPr>
          <w:rFonts w:ascii="方正仿宋_GBK" w:eastAsia="方正仿宋_GBK" w:hAnsi="宋体"/>
          <w:sz w:val="28"/>
          <w:szCs w:val="28"/>
        </w:rPr>
        <w:t>MANU</w:t>
      </w:r>
      <w:r w:rsidRPr="00956CFE">
        <w:rPr>
          <w:rFonts w:ascii="方正仿宋_GBK" w:eastAsia="方正仿宋_GBK" w:hAnsi="宋体" w:hint="eastAsia"/>
          <w:sz w:val="28"/>
          <w:szCs w:val="28"/>
        </w:rPr>
        <w:t>（手动）；</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12</w:t>
      </w:r>
      <w:r>
        <w:rPr>
          <w:rFonts w:ascii="方正仿宋_GBK" w:eastAsia="方正仿宋_GBK" w:hAnsi="宋体" w:hint="eastAsia"/>
          <w:sz w:val="28"/>
          <w:szCs w:val="28"/>
        </w:rPr>
        <w:t>、</w:t>
      </w:r>
      <w:r w:rsidRPr="00956CFE">
        <w:rPr>
          <w:rFonts w:ascii="方正仿宋_GBK" w:eastAsia="方正仿宋_GBK" w:hAnsi="宋体" w:hint="eastAsia"/>
          <w:sz w:val="28"/>
          <w:szCs w:val="28"/>
        </w:rPr>
        <w:t>冻结</w:t>
      </w:r>
      <w:r w:rsidRPr="00956CFE">
        <w:rPr>
          <w:rFonts w:ascii="方正仿宋_GBK" w:eastAsia="方正仿宋_GBK" w:hAnsi="宋体"/>
          <w:sz w:val="28"/>
          <w:szCs w:val="28"/>
        </w:rPr>
        <w:t>：</w:t>
      </w:r>
      <w:r w:rsidRPr="00956CFE">
        <w:rPr>
          <w:rFonts w:ascii="方正仿宋_GBK" w:eastAsia="方正仿宋_GBK" w:hAnsi="宋体" w:hint="eastAsia"/>
          <w:sz w:val="28"/>
          <w:szCs w:val="28"/>
        </w:rPr>
        <w:t>可冻结单幅画面进行仔细观察；</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13</w:t>
      </w:r>
      <w:r>
        <w:rPr>
          <w:rFonts w:ascii="方正仿宋_GBK" w:eastAsia="方正仿宋_GBK" w:hAnsi="宋体" w:hint="eastAsia"/>
          <w:sz w:val="28"/>
          <w:szCs w:val="28"/>
        </w:rPr>
        <w:t>、</w:t>
      </w:r>
      <w:r w:rsidRPr="00956CFE">
        <w:rPr>
          <w:rFonts w:ascii="方正仿宋_GBK" w:eastAsia="方正仿宋_GBK" w:hAnsi="宋体" w:hint="eastAsia"/>
          <w:sz w:val="28"/>
          <w:szCs w:val="28"/>
        </w:rPr>
        <w:t>电子放大：2.5倍电子放大，更清晰的观察病变部位；</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14</w:t>
      </w:r>
      <w:r>
        <w:rPr>
          <w:rFonts w:ascii="方正仿宋_GBK" w:eastAsia="方正仿宋_GBK" w:hAnsi="宋体" w:hint="eastAsia"/>
          <w:sz w:val="28"/>
          <w:szCs w:val="28"/>
        </w:rPr>
        <w:t>、</w:t>
      </w:r>
      <w:r w:rsidRPr="00956CFE">
        <w:rPr>
          <w:rFonts w:ascii="方正仿宋_GBK" w:eastAsia="方正仿宋_GBK" w:hAnsi="宋体" w:hint="eastAsia"/>
          <w:sz w:val="28"/>
          <w:szCs w:val="28"/>
        </w:rPr>
        <w:t>视频输出：</w:t>
      </w:r>
      <w:r w:rsidRPr="00956CFE">
        <w:rPr>
          <w:rFonts w:ascii="方正仿宋_GBK" w:eastAsia="方正仿宋_GBK" w:hAnsi="宋体"/>
          <w:sz w:val="28"/>
          <w:szCs w:val="28"/>
        </w:rPr>
        <w:t>VBS</w:t>
      </w:r>
      <w:r w:rsidRPr="00956CFE">
        <w:rPr>
          <w:rFonts w:ascii="方正仿宋_GBK" w:eastAsia="方正仿宋_GBK" w:hAnsi="宋体" w:hint="eastAsia"/>
          <w:sz w:val="28"/>
          <w:szCs w:val="28"/>
        </w:rPr>
        <w:t>复合信号（</w:t>
      </w:r>
      <w:r w:rsidRPr="00956CFE">
        <w:rPr>
          <w:rFonts w:ascii="方正仿宋_GBK" w:eastAsia="方正仿宋_GBK" w:hAnsi="宋体"/>
          <w:sz w:val="28"/>
          <w:szCs w:val="28"/>
        </w:rPr>
        <w:t>2</w:t>
      </w:r>
      <w:r w:rsidRPr="00956CFE">
        <w:rPr>
          <w:rFonts w:ascii="方正仿宋_GBK" w:eastAsia="方正仿宋_GBK" w:hAnsi="宋体" w:hint="eastAsia"/>
          <w:sz w:val="28"/>
          <w:szCs w:val="28"/>
        </w:rPr>
        <w:t>路</w:t>
      </w:r>
      <w:r w:rsidRPr="00956CFE">
        <w:rPr>
          <w:rFonts w:ascii="方正仿宋_GBK" w:eastAsia="方正仿宋_GBK" w:hAnsi="宋体"/>
          <w:sz w:val="28"/>
          <w:szCs w:val="28"/>
        </w:rPr>
        <w:t>）</w:t>
      </w:r>
      <w:r w:rsidRPr="00956CFE">
        <w:rPr>
          <w:rFonts w:ascii="方正仿宋_GBK" w:eastAsia="方正仿宋_GBK" w:hAnsi="宋体" w:hint="eastAsia"/>
          <w:sz w:val="28"/>
          <w:szCs w:val="28"/>
        </w:rPr>
        <w:t>,S-VIDEO（</w:t>
      </w:r>
      <w:r w:rsidRPr="00956CFE">
        <w:rPr>
          <w:rFonts w:ascii="方正仿宋_GBK" w:eastAsia="方正仿宋_GBK" w:hAnsi="宋体"/>
          <w:sz w:val="28"/>
          <w:szCs w:val="28"/>
        </w:rPr>
        <w:t>1</w:t>
      </w:r>
      <w:r w:rsidRPr="00956CFE">
        <w:rPr>
          <w:rFonts w:ascii="方正仿宋_GBK" w:eastAsia="方正仿宋_GBK" w:hAnsi="宋体" w:hint="eastAsia"/>
          <w:sz w:val="28"/>
          <w:szCs w:val="28"/>
        </w:rPr>
        <w:t>路）,</w:t>
      </w:r>
      <w:r w:rsidRPr="00956CFE">
        <w:rPr>
          <w:rFonts w:ascii="方正仿宋_GBK" w:eastAsia="方正仿宋_GBK" w:hAnsi="宋体"/>
          <w:sz w:val="28"/>
          <w:szCs w:val="28"/>
        </w:rPr>
        <w:t>RGB/YPbPRr(3</w:t>
      </w:r>
      <w:r w:rsidRPr="00956CFE">
        <w:rPr>
          <w:rFonts w:ascii="方正仿宋_GBK" w:eastAsia="方正仿宋_GBK" w:hAnsi="宋体" w:hint="eastAsia"/>
          <w:sz w:val="28"/>
          <w:szCs w:val="28"/>
        </w:rPr>
        <w:t>路</w:t>
      </w:r>
      <w:r w:rsidRPr="00956CFE">
        <w:rPr>
          <w:rFonts w:ascii="方正仿宋_GBK" w:eastAsia="方正仿宋_GBK" w:hAnsi="宋体"/>
          <w:sz w:val="28"/>
          <w:szCs w:val="28"/>
        </w:rPr>
        <w:t>B N C)</w:t>
      </w:r>
      <w:r w:rsidRPr="00956CFE">
        <w:rPr>
          <w:rFonts w:ascii="方正仿宋_GBK" w:eastAsia="方正仿宋_GBK" w:hAnsi="宋体" w:hint="eastAsia"/>
          <w:sz w:val="28"/>
          <w:szCs w:val="28"/>
        </w:rPr>
        <w:t>；</w:t>
      </w:r>
    </w:p>
    <w:p w:rsidR="00956CFE" w:rsidRPr="00956CFE" w:rsidRDefault="00956CFE" w:rsidP="00956CFE">
      <w:pPr>
        <w:adjustRightInd w:val="0"/>
        <w:snapToGrid w:val="0"/>
        <w:spacing w:line="240" w:lineRule="atLeast"/>
        <w:rPr>
          <w:rFonts w:ascii="方正仿宋_GBK" w:eastAsia="方正仿宋_GBK" w:hAnsi="宋体"/>
          <w:sz w:val="28"/>
          <w:szCs w:val="28"/>
        </w:rPr>
      </w:pPr>
      <w:r w:rsidRPr="00956CFE">
        <w:rPr>
          <w:rFonts w:ascii="方正仿宋_GBK" w:eastAsia="方正仿宋_GBK" w:hAnsi="宋体" w:hint="eastAsia"/>
          <w:sz w:val="28"/>
          <w:szCs w:val="28"/>
        </w:rPr>
        <w:t>★15</w:t>
      </w:r>
      <w:r>
        <w:rPr>
          <w:rFonts w:ascii="方正仿宋_GBK" w:eastAsia="方正仿宋_GBK" w:hAnsi="宋体" w:hint="eastAsia"/>
          <w:sz w:val="28"/>
          <w:szCs w:val="28"/>
        </w:rPr>
        <w:t>、</w:t>
      </w:r>
      <w:r w:rsidRPr="00956CFE">
        <w:rPr>
          <w:rFonts w:ascii="方正仿宋_GBK" w:eastAsia="方正仿宋_GBK" w:hAnsi="宋体" w:hint="eastAsia"/>
          <w:sz w:val="28"/>
          <w:szCs w:val="28"/>
        </w:rPr>
        <w:t>遥控控制：摄像头具有四种遥控控制功能；防水功能：摄像头</w:t>
      </w:r>
      <w:r w:rsidRPr="00956CFE">
        <w:rPr>
          <w:rFonts w:ascii="方正仿宋_GBK" w:eastAsia="方正仿宋_GBK" w:hAnsi="宋体"/>
          <w:sz w:val="28"/>
          <w:szCs w:val="28"/>
        </w:rPr>
        <w:t>IPX</w:t>
      </w:r>
      <w:r w:rsidRPr="00956CFE">
        <w:rPr>
          <w:rFonts w:ascii="方正仿宋_GBK" w:eastAsia="方正仿宋_GBK" w:hAnsi="宋体" w:hint="eastAsia"/>
          <w:sz w:val="28"/>
          <w:szCs w:val="28"/>
        </w:rPr>
        <w:t>8防水等级；5寸液晶触摸屏，参数可显示。</w:t>
      </w:r>
    </w:p>
    <w:p w:rsidR="00956CFE" w:rsidRPr="00956CFE" w:rsidRDefault="00956CFE" w:rsidP="00FF2555">
      <w:pPr>
        <w:widowControl/>
        <w:adjustRightInd w:val="0"/>
        <w:snapToGrid w:val="0"/>
        <w:spacing w:line="240" w:lineRule="atLeast"/>
        <w:rPr>
          <w:rFonts w:ascii="方正仿宋_GBK" w:eastAsia="方正仿宋_GBK" w:hAnsi="宋体"/>
          <w:b/>
          <w:sz w:val="28"/>
          <w:szCs w:val="28"/>
          <w:u w:val="single"/>
        </w:rPr>
      </w:pPr>
    </w:p>
    <w:p w:rsidR="00FF2555" w:rsidRPr="00E9699D" w:rsidRDefault="00956CFE" w:rsidP="00FF2555">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（二）膀胱镜</w:t>
      </w:r>
      <w:r w:rsidR="00FF2555">
        <w:rPr>
          <w:rFonts w:ascii="方正仿宋_GBK" w:eastAsia="方正仿宋_GBK" w:hAnsi="宋体" w:hint="eastAsia"/>
          <w:b/>
          <w:sz w:val="28"/>
          <w:szCs w:val="28"/>
          <w:u w:val="single"/>
        </w:rPr>
        <w:t>参数及配置要求：</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1、尿道膀胱镜配置有0</w:t>
      </w:r>
      <w:r w:rsidRPr="00C912A0">
        <w:rPr>
          <w:rFonts w:ascii="方正仿宋_GBK" w:eastAsia="方正仿宋_GBK" w:hAnsi="宋体"/>
          <w:sz w:val="28"/>
          <w:szCs w:val="28"/>
        </w:rPr>
        <w:t>°</w:t>
      </w:r>
      <w:r w:rsidRPr="00C912A0">
        <w:rPr>
          <w:rFonts w:ascii="方正仿宋_GBK" w:eastAsia="方正仿宋_GBK" w:hAnsi="宋体"/>
          <w:sz w:val="28"/>
          <w:szCs w:val="28"/>
        </w:rPr>
        <w:t>、30</w:t>
      </w:r>
      <w:r w:rsidRPr="00C912A0">
        <w:rPr>
          <w:rFonts w:ascii="方正仿宋_GBK" w:eastAsia="方正仿宋_GBK" w:hAnsi="宋体"/>
          <w:sz w:val="28"/>
          <w:szCs w:val="28"/>
        </w:rPr>
        <w:t>°</w:t>
      </w:r>
      <w:r w:rsidRPr="00C912A0">
        <w:rPr>
          <w:rFonts w:ascii="方正仿宋_GBK" w:eastAsia="方正仿宋_GBK" w:hAnsi="宋体"/>
          <w:sz w:val="28"/>
          <w:szCs w:val="28"/>
        </w:rPr>
        <w:t>、70</w:t>
      </w:r>
      <w:r w:rsidRPr="00C912A0">
        <w:rPr>
          <w:rFonts w:ascii="方正仿宋_GBK" w:eastAsia="方正仿宋_GBK" w:hAnsi="宋体"/>
          <w:sz w:val="28"/>
          <w:szCs w:val="28"/>
        </w:rPr>
        <w:t>°</w:t>
      </w:r>
      <w:r w:rsidRPr="00C912A0">
        <w:rPr>
          <w:rFonts w:ascii="方正仿宋_GBK" w:eastAsia="方正仿宋_GBK" w:hAnsi="宋体"/>
          <w:sz w:val="28"/>
          <w:szCs w:val="28"/>
        </w:rPr>
        <w:t>三种角度的内窥镜</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2、膀胱镜规格：直径4mm</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3、膀胱镜工作长度：</w:t>
      </w:r>
      <w:r w:rsidRPr="00C912A0">
        <w:rPr>
          <w:rFonts w:ascii="方正仿宋_GBK" w:eastAsia="方正仿宋_GBK" w:hAnsi="宋体"/>
          <w:sz w:val="28"/>
          <w:szCs w:val="28"/>
        </w:rPr>
        <w:t>≥</w:t>
      </w:r>
      <w:r w:rsidRPr="00C912A0">
        <w:rPr>
          <w:rFonts w:ascii="方正仿宋_GBK" w:eastAsia="方正仿宋_GBK" w:hAnsi="宋体"/>
          <w:sz w:val="28"/>
          <w:szCs w:val="28"/>
        </w:rPr>
        <w:t>302mm</w:t>
      </w:r>
    </w:p>
    <w:p w:rsidR="00C912A0" w:rsidRPr="00C912A0" w:rsidRDefault="00956CFE" w:rsidP="00C912A0">
      <w:pPr>
        <w:adjustRightInd w:val="0"/>
        <w:snapToGrid w:val="0"/>
        <w:spacing w:line="240" w:lineRule="atLeast"/>
        <w:rPr>
          <w:rFonts w:ascii="方正仿宋_GBK" w:eastAsia="方正仿宋_GBK" w:hAnsi="宋体"/>
          <w:sz w:val="28"/>
          <w:szCs w:val="28"/>
        </w:rPr>
      </w:pPr>
      <w:r w:rsidRPr="006F7F18">
        <w:rPr>
          <w:rFonts w:ascii="方正仿宋_GBK" w:eastAsia="方正仿宋_GBK" w:hAnsi="宋体" w:hint="eastAsia"/>
          <w:sz w:val="28"/>
          <w:szCs w:val="28"/>
        </w:rPr>
        <w:t>★</w:t>
      </w:r>
      <w:r w:rsidR="00C912A0" w:rsidRPr="00C912A0">
        <w:rPr>
          <w:rFonts w:ascii="方正仿宋_GBK" w:eastAsia="方正仿宋_GBK" w:hAnsi="宋体"/>
          <w:sz w:val="28"/>
          <w:szCs w:val="28"/>
        </w:rPr>
        <w:t>4、膀胱镜视场角：</w:t>
      </w:r>
      <w:r w:rsidR="00C912A0" w:rsidRPr="00C912A0">
        <w:rPr>
          <w:rFonts w:ascii="方正仿宋_GBK" w:eastAsia="方正仿宋_GBK" w:hAnsi="宋体"/>
          <w:sz w:val="28"/>
          <w:szCs w:val="28"/>
        </w:rPr>
        <w:t>≥</w:t>
      </w:r>
      <w:r w:rsidR="00C912A0" w:rsidRPr="00C912A0">
        <w:rPr>
          <w:rFonts w:ascii="方正仿宋_GBK" w:eastAsia="方正仿宋_GBK" w:hAnsi="宋体"/>
          <w:sz w:val="28"/>
          <w:szCs w:val="28"/>
        </w:rPr>
        <w:t>65</w:t>
      </w:r>
      <w:r w:rsidR="00C912A0" w:rsidRPr="00C912A0">
        <w:rPr>
          <w:rFonts w:ascii="方正仿宋_GBK" w:eastAsia="方正仿宋_GBK" w:hAnsi="宋体"/>
          <w:sz w:val="28"/>
          <w:szCs w:val="28"/>
        </w:rPr>
        <w:t>°</w:t>
      </w:r>
    </w:p>
    <w:p w:rsidR="00C912A0" w:rsidRPr="00C912A0" w:rsidRDefault="00956CFE" w:rsidP="00C912A0">
      <w:pPr>
        <w:adjustRightInd w:val="0"/>
        <w:snapToGrid w:val="0"/>
        <w:spacing w:line="240" w:lineRule="atLeast"/>
        <w:rPr>
          <w:rFonts w:ascii="方正仿宋_GBK" w:eastAsia="方正仿宋_GBK" w:hAnsi="宋体"/>
          <w:sz w:val="28"/>
          <w:szCs w:val="28"/>
        </w:rPr>
      </w:pPr>
      <w:r w:rsidRPr="006F7F18">
        <w:rPr>
          <w:rFonts w:ascii="方正仿宋_GBK" w:eastAsia="方正仿宋_GBK" w:hAnsi="宋体" w:hint="eastAsia"/>
          <w:sz w:val="28"/>
          <w:szCs w:val="28"/>
        </w:rPr>
        <w:lastRenderedPageBreak/>
        <w:t>★</w:t>
      </w:r>
      <w:r w:rsidR="00C912A0" w:rsidRPr="00C912A0">
        <w:rPr>
          <w:rFonts w:ascii="方正仿宋_GBK" w:eastAsia="方正仿宋_GBK" w:hAnsi="宋体"/>
          <w:sz w:val="28"/>
          <w:szCs w:val="28"/>
        </w:rPr>
        <w:t>5、膀胱镜视场中心角分辨力：</w:t>
      </w:r>
      <w:r w:rsidR="00C912A0" w:rsidRPr="00C912A0">
        <w:rPr>
          <w:rFonts w:ascii="方正仿宋_GBK" w:eastAsia="方正仿宋_GBK" w:hAnsi="宋体"/>
          <w:sz w:val="28"/>
          <w:szCs w:val="28"/>
        </w:rPr>
        <w:t>≥</w:t>
      </w:r>
      <w:r w:rsidR="00C912A0" w:rsidRPr="00C912A0">
        <w:rPr>
          <w:rFonts w:ascii="方正仿宋_GBK" w:eastAsia="方正仿宋_GBK" w:hAnsi="宋体"/>
          <w:sz w:val="28"/>
          <w:szCs w:val="28"/>
        </w:rPr>
        <w:t>3.3C/（</w:t>
      </w:r>
      <w:r w:rsidR="00C912A0" w:rsidRPr="00C912A0">
        <w:rPr>
          <w:rFonts w:ascii="方正仿宋_GBK" w:eastAsia="方正仿宋_GBK" w:hAnsi="宋体"/>
          <w:sz w:val="28"/>
          <w:szCs w:val="28"/>
        </w:rPr>
        <w:t>°</w:t>
      </w:r>
      <w:r w:rsidR="00C912A0" w:rsidRPr="00C912A0">
        <w:rPr>
          <w:rFonts w:ascii="方正仿宋_GBK" w:eastAsia="方正仿宋_GBK" w:hAnsi="宋体"/>
          <w:sz w:val="28"/>
          <w:szCs w:val="28"/>
        </w:rPr>
        <w:t>）</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6、膀胱镜有效景深范围：5mm~100mm</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7、手术器械规格：7Fr</w:t>
      </w:r>
    </w:p>
    <w:p w:rsidR="00C912A0" w:rsidRPr="00C912A0" w:rsidRDefault="00956CFE" w:rsidP="00C912A0">
      <w:pPr>
        <w:adjustRightInd w:val="0"/>
        <w:snapToGrid w:val="0"/>
        <w:spacing w:line="240" w:lineRule="atLeast"/>
        <w:rPr>
          <w:rFonts w:ascii="方正仿宋_GBK" w:eastAsia="方正仿宋_GBK" w:hAnsi="宋体"/>
          <w:sz w:val="28"/>
          <w:szCs w:val="28"/>
        </w:rPr>
      </w:pPr>
      <w:r w:rsidRPr="006F7F18">
        <w:rPr>
          <w:rFonts w:ascii="方正仿宋_GBK" w:eastAsia="方正仿宋_GBK" w:hAnsi="宋体" w:hint="eastAsia"/>
          <w:sz w:val="28"/>
          <w:szCs w:val="28"/>
        </w:rPr>
        <w:t>★</w:t>
      </w:r>
      <w:r w:rsidR="00C912A0" w:rsidRPr="00C912A0">
        <w:rPr>
          <w:rFonts w:ascii="方正仿宋_GBK" w:eastAsia="方正仿宋_GBK" w:hAnsi="宋体"/>
          <w:sz w:val="28"/>
          <w:szCs w:val="28"/>
        </w:rPr>
        <w:t>8、鞘套及闭孔器规格：</w:t>
      </w:r>
      <w:r w:rsidR="00C912A0" w:rsidRPr="00C912A0">
        <w:rPr>
          <w:rFonts w:ascii="方正仿宋_GBK" w:eastAsia="方正仿宋_GBK" w:hAnsi="宋体"/>
          <w:sz w:val="28"/>
          <w:szCs w:val="28"/>
        </w:rPr>
        <w:t>≤</w:t>
      </w:r>
      <w:r w:rsidR="00C912A0" w:rsidRPr="00C912A0">
        <w:rPr>
          <w:rFonts w:ascii="方正仿宋_GBK" w:eastAsia="方正仿宋_GBK" w:hAnsi="宋体"/>
          <w:sz w:val="28"/>
          <w:szCs w:val="28"/>
        </w:rPr>
        <w:t>15.5Fr,  19.8Fr,  21Fr,  22.5Fr。</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9、免维护器械水阀，使用后免拆卸</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10、膀胱镜材质：空心管、黑色实心棒、光导纤维束、光学玻璃采用优质材料</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11、软性手术器械规格：</w:t>
      </w:r>
      <w:r w:rsidRPr="00C912A0">
        <w:rPr>
          <w:rFonts w:ascii="方正仿宋_GBK" w:eastAsia="方正仿宋_GBK" w:hAnsi="宋体"/>
          <w:sz w:val="28"/>
          <w:szCs w:val="28"/>
        </w:rPr>
        <w:t>≤</w:t>
      </w:r>
      <w:r w:rsidRPr="00C912A0">
        <w:rPr>
          <w:rFonts w:ascii="方正仿宋_GBK" w:eastAsia="方正仿宋_GBK" w:hAnsi="宋体"/>
          <w:sz w:val="28"/>
          <w:szCs w:val="28"/>
        </w:rPr>
        <w:t>7Fr</w:t>
      </w:r>
      <w:r w:rsidRPr="00C912A0">
        <w:rPr>
          <w:rFonts w:ascii="方正仿宋_GBK" w:eastAsia="方正仿宋_GBK" w:hAnsi="宋体"/>
          <w:sz w:val="28"/>
          <w:szCs w:val="28"/>
        </w:rPr>
        <w:t>×</w:t>
      </w:r>
      <w:r w:rsidRPr="00C912A0">
        <w:rPr>
          <w:rFonts w:ascii="方正仿宋_GBK" w:eastAsia="方正仿宋_GBK" w:hAnsi="宋体"/>
          <w:sz w:val="28"/>
          <w:szCs w:val="28"/>
        </w:rPr>
        <w:t>370mm</w:t>
      </w:r>
    </w:p>
    <w:p w:rsidR="00C912A0" w:rsidRPr="00C912A0" w:rsidRDefault="00C912A0" w:rsidP="00C912A0">
      <w:pPr>
        <w:adjustRightInd w:val="0"/>
        <w:snapToGrid w:val="0"/>
        <w:spacing w:line="240" w:lineRule="atLeast"/>
        <w:rPr>
          <w:rFonts w:ascii="方正仿宋_GBK" w:eastAsia="方正仿宋_GBK" w:hAnsi="宋体"/>
          <w:sz w:val="28"/>
          <w:szCs w:val="28"/>
        </w:rPr>
      </w:pPr>
      <w:r w:rsidRPr="00C912A0">
        <w:rPr>
          <w:rFonts w:ascii="方正仿宋_GBK" w:eastAsia="方正仿宋_GBK" w:hAnsi="宋体"/>
          <w:sz w:val="28"/>
          <w:szCs w:val="28"/>
        </w:rPr>
        <w:t>12、产品获质量管理体系认证或欧盟CE认证</w:t>
      </w:r>
    </w:p>
    <w:p w:rsidR="005D4AE9" w:rsidRDefault="005D4AE9" w:rsidP="00FF2555">
      <w:pPr>
        <w:adjustRightInd w:val="0"/>
        <w:snapToGrid w:val="0"/>
        <w:spacing w:line="240" w:lineRule="atLeast"/>
        <w:rPr>
          <w:rFonts w:ascii="方正仿宋_GBK" w:eastAsia="方正仿宋_GBK" w:hAnsi="宋体"/>
          <w:color w:val="000000" w:themeColor="text1"/>
          <w:sz w:val="28"/>
          <w:szCs w:val="28"/>
        </w:rPr>
      </w:pPr>
    </w:p>
    <w:p w:rsidR="00FF2555" w:rsidRPr="005D4AE9" w:rsidRDefault="00FF2555" w:rsidP="00FF2555">
      <w:pPr>
        <w:adjustRightInd w:val="0"/>
        <w:snapToGrid w:val="0"/>
        <w:spacing w:line="240" w:lineRule="atLeast"/>
        <w:rPr>
          <w:rFonts w:ascii="方正仿宋_GBK" w:eastAsia="方正仿宋_GBK" w:hAnsi="宋体"/>
          <w:color w:val="000000" w:themeColor="text1"/>
          <w:sz w:val="28"/>
          <w:szCs w:val="28"/>
        </w:rPr>
      </w:pPr>
      <w:r w:rsidRPr="005D4AE9">
        <w:rPr>
          <w:rFonts w:ascii="方正仿宋_GBK" w:eastAsia="方正仿宋_GBK" w:hAnsi="宋体" w:hint="eastAsia"/>
          <w:color w:val="000000" w:themeColor="text1"/>
          <w:sz w:val="28"/>
          <w:szCs w:val="28"/>
        </w:rPr>
        <w:t>技术咨询</w:t>
      </w:r>
      <w:r w:rsidR="00D40681" w:rsidRPr="005D4AE9">
        <w:rPr>
          <w:rFonts w:ascii="方正仿宋_GBK" w:eastAsia="方正仿宋_GBK" w:hAnsi="宋体" w:hint="eastAsia"/>
          <w:color w:val="000000" w:themeColor="text1"/>
          <w:sz w:val="28"/>
          <w:szCs w:val="28"/>
        </w:rPr>
        <w:t xml:space="preserve"> </w:t>
      </w:r>
      <w:r w:rsidR="005D4AE9" w:rsidRPr="005D4AE9">
        <w:rPr>
          <w:rFonts w:ascii="方正仿宋_GBK" w:eastAsia="方正仿宋_GBK" w:hAnsi="宋体" w:hint="eastAsia"/>
          <w:color w:val="000000" w:themeColor="text1"/>
          <w:sz w:val="28"/>
          <w:szCs w:val="28"/>
        </w:rPr>
        <w:t>徐</w:t>
      </w:r>
      <w:r w:rsidRPr="005D4AE9">
        <w:rPr>
          <w:rFonts w:ascii="方正仿宋_GBK" w:eastAsia="方正仿宋_GBK" w:hAnsi="宋体" w:hint="eastAsia"/>
          <w:color w:val="000000" w:themeColor="text1"/>
          <w:sz w:val="28"/>
          <w:szCs w:val="28"/>
        </w:rPr>
        <w:t>老师</w:t>
      </w:r>
      <w:r w:rsidR="00D40681" w:rsidRPr="005D4AE9">
        <w:rPr>
          <w:rFonts w:ascii="方正仿宋_GBK" w:eastAsia="方正仿宋_GBK" w:hAnsi="宋体" w:hint="eastAsia"/>
          <w:color w:val="000000" w:themeColor="text1"/>
          <w:sz w:val="28"/>
          <w:szCs w:val="28"/>
        </w:rPr>
        <w:t>：</w:t>
      </w:r>
      <w:r w:rsidR="005D4AE9" w:rsidRPr="005D4AE9">
        <w:rPr>
          <w:rFonts w:ascii="方正仿宋_GBK" w:eastAsia="方正仿宋_GBK" w:hAnsi="宋体" w:hint="eastAsia"/>
          <w:color w:val="000000" w:themeColor="text1"/>
          <w:sz w:val="28"/>
          <w:szCs w:val="28"/>
        </w:rPr>
        <w:t>15340505333</w:t>
      </w:r>
      <w:r w:rsidRPr="005D4AE9">
        <w:rPr>
          <w:rFonts w:ascii="方正仿宋_GBK" w:eastAsia="方正仿宋_GBK" w:hAnsi="宋体" w:hint="eastAsia"/>
          <w:color w:val="000000" w:themeColor="text1"/>
          <w:sz w:val="28"/>
          <w:szCs w:val="28"/>
        </w:rPr>
        <w:t xml:space="preserve">    招标咨询</w:t>
      </w:r>
      <w:r w:rsidR="00D40681" w:rsidRPr="005D4AE9">
        <w:rPr>
          <w:rFonts w:ascii="方正仿宋_GBK" w:eastAsia="方正仿宋_GBK" w:hAnsi="宋体" w:hint="eastAsia"/>
          <w:color w:val="000000" w:themeColor="text1"/>
          <w:sz w:val="28"/>
          <w:szCs w:val="28"/>
        </w:rPr>
        <w:t xml:space="preserve"> </w:t>
      </w:r>
      <w:r w:rsidRPr="005D4AE9">
        <w:rPr>
          <w:rFonts w:ascii="方正仿宋_GBK" w:eastAsia="方正仿宋_GBK" w:hAnsi="宋体" w:hint="eastAsia"/>
          <w:color w:val="000000" w:themeColor="text1"/>
          <w:sz w:val="28"/>
          <w:szCs w:val="28"/>
        </w:rPr>
        <w:t>尹老师：023-42827145</w:t>
      </w:r>
    </w:p>
    <w:p w:rsidR="005D4AE9" w:rsidRDefault="005D4AE9" w:rsidP="00C912A0">
      <w:pPr>
        <w:adjustRightInd w:val="0"/>
        <w:snapToGrid w:val="0"/>
        <w:spacing w:line="240" w:lineRule="atLeast"/>
        <w:rPr>
          <w:rFonts w:asciiTheme="minorEastAsia" w:eastAsiaTheme="minorEastAsia" w:hAnsiTheme="minorEastAsia"/>
          <w:b/>
          <w:color w:val="FF0000"/>
          <w:szCs w:val="21"/>
        </w:rPr>
      </w:pPr>
    </w:p>
    <w:p w:rsidR="00C912A0" w:rsidRDefault="00C912A0" w:rsidP="00C912A0">
      <w:pPr>
        <w:adjustRightInd w:val="0"/>
        <w:snapToGrid w:val="0"/>
        <w:spacing w:line="240" w:lineRule="atLeast"/>
        <w:rPr>
          <w:rFonts w:asciiTheme="minorEastAsia" w:eastAsiaTheme="minorEastAsia" w:hAnsiTheme="minorEastAsia" w:hint="eastAsia"/>
          <w:b/>
          <w:color w:val="FF0000"/>
          <w:szCs w:val="21"/>
        </w:rPr>
      </w:pPr>
      <w:r w:rsidRPr="00D85931">
        <w:rPr>
          <w:rFonts w:asciiTheme="minorEastAsia" w:eastAsiaTheme="minorEastAsia" w:hAnsiTheme="minorEastAsia" w:hint="eastAsia"/>
          <w:b/>
          <w:color w:val="FF0000"/>
          <w:szCs w:val="21"/>
        </w:rPr>
        <w:t>注：</w:t>
      </w:r>
      <w:r w:rsidR="001A735E">
        <w:rPr>
          <w:rFonts w:asciiTheme="minorEastAsia" w:eastAsiaTheme="minorEastAsia" w:hAnsiTheme="minorEastAsia" w:hint="eastAsia"/>
          <w:b/>
          <w:color w:val="FF0000"/>
          <w:szCs w:val="21"/>
        </w:rPr>
        <w:t>（1）</w:t>
      </w:r>
      <w:r w:rsidRPr="00D85931">
        <w:rPr>
          <w:rFonts w:asciiTheme="minorEastAsia" w:eastAsiaTheme="minorEastAsia" w:hAnsiTheme="minorEastAsia" w:hint="eastAsia"/>
          <w:b/>
          <w:color w:val="FF0000"/>
          <w:szCs w:val="21"/>
        </w:rPr>
        <w:t>以上参数要求“</w:t>
      </w:r>
      <w:r w:rsidRPr="006F7F18">
        <w:rPr>
          <w:rFonts w:ascii="方正仿宋_GBK" w:eastAsia="方正仿宋_GBK" w:hAnsi="宋体" w:hint="eastAsia"/>
          <w:sz w:val="28"/>
          <w:szCs w:val="28"/>
        </w:rPr>
        <w:t>★</w:t>
      </w:r>
      <w:r w:rsidR="00B0218C">
        <w:rPr>
          <w:rFonts w:asciiTheme="minorEastAsia" w:eastAsiaTheme="minorEastAsia" w:hAnsiTheme="minorEastAsia" w:hint="eastAsia"/>
          <w:b/>
          <w:color w:val="FF0000"/>
          <w:szCs w:val="21"/>
        </w:rPr>
        <w:t>”号标注条款一条不满足即为不符合技术参数要求，</w:t>
      </w:r>
      <w:r>
        <w:rPr>
          <w:rFonts w:asciiTheme="minorEastAsia" w:eastAsiaTheme="minorEastAsia" w:hAnsiTheme="minorEastAsia" w:hint="eastAsia"/>
          <w:b/>
          <w:color w:val="FF0000"/>
          <w:szCs w:val="21"/>
        </w:rPr>
        <w:t>没标注</w:t>
      </w:r>
      <w:r w:rsidRPr="00D85931">
        <w:rPr>
          <w:rFonts w:asciiTheme="minorEastAsia" w:eastAsiaTheme="minorEastAsia" w:hAnsiTheme="minorEastAsia" w:hint="eastAsia"/>
          <w:b/>
          <w:color w:val="FF0000"/>
          <w:szCs w:val="21"/>
        </w:rPr>
        <w:t>“</w:t>
      </w:r>
      <w:r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w:t>
      </w:r>
      <w:r>
        <w:rPr>
          <w:rFonts w:asciiTheme="minorEastAsia" w:eastAsiaTheme="minorEastAsia" w:hAnsiTheme="minorEastAsia" w:hint="eastAsia"/>
          <w:b/>
          <w:color w:val="FF0000"/>
          <w:szCs w:val="21"/>
        </w:rPr>
        <w:t>条款不满足三条即为不符合技术参数要求。</w:t>
      </w:r>
    </w:p>
    <w:p w:rsidR="001A735E" w:rsidRDefault="001A735E" w:rsidP="00C912A0">
      <w:pPr>
        <w:adjustRightInd w:val="0"/>
        <w:snapToGrid w:val="0"/>
        <w:spacing w:line="240" w:lineRule="atLeast"/>
        <w:rPr>
          <w:rFonts w:asciiTheme="minorEastAsia" w:eastAsiaTheme="minorEastAsia" w:hAnsiTheme="minorEastAsia" w:hint="eastAsia"/>
          <w:b/>
          <w:color w:val="FF0000"/>
          <w:szCs w:val="21"/>
        </w:rPr>
      </w:pPr>
      <w:r>
        <w:rPr>
          <w:rFonts w:asciiTheme="minorEastAsia" w:eastAsiaTheme="minorEastAsia" w:hAnsiTheme="minorEastAsia" w:hint="eastAsia"/>
          <w:b/>
          <w:color w:val="FF0000"/>
          <w:szCs w:val="21"/>
        </w:rPr>
        <w:t xml:space="preserve">   （2）投标文件需包含产品配置清单</w:t>
      </w:r>
    </w:p>
    <w:p w:rsidR="001A735E" w:rsidRPr="001A735E" w:rsidRDefault="001A735E" w:rsidP="00C912A0">
      <w:pPr>
        <w:adjustRightInd w:val="0"/>
        <w:snapToGrid w:val="0"/>
        <w:spacing w:line="240" w:lineRule="atLeas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 xml:space="preserve">      </w:t>
      </w:r>
    </w:p>
    <w:p w:rsidR="00FF2555" w:rsidRDefault="00FF2555" w:rsidP="00FF2555">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FF2555" w:rsidRDefault="00FF2555" w:rsidP="00FF2555">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五、商务要求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lang w:val="zh-CN"/>
        </w:rPr>
        <w:t>采购合同签订后十五个日历日以内全部交货；并在交货后5天以内完成安装、调试工作。</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0" w:name="_Toc511909616"/>
      <w:bookmarkStart w:id="1" w:name="_Toc344475121"/>
      <w:r>
        <w:rPr>
          <w:rFonts w:ascii="方正仿宋_GBK" w:eastAsia="方正仿宋_GBK" w:hAnsi="宋体" w:hint="eastAsia"/>
          <w:sz w:val="24"/>
          <w:szCs w:val="24"/>
        </w:rPr>
        <w:t>（二）质量保证及服务</w:t>
      </w:r>
      <w:bookmarkEnd w:id="0"/>
      <w:bookmarkEnd w:id="1"/>
      <w:r>
        <w:rPr>
          <w:rFonts w:ascii="方正仿宋_GBK" w:eastAsia="方正仿宋_GBK" w:hAnsi="宋体" w:hint="eastAsia"/>
          <w:sz w:val="24"/>
          <w:szCs w:val="24"/>
        </w:rPr>
        <w:t>要求</w:t>
      </w:r>
    </w:p>
    <w:p w:rsidR="00FF2555" w:rsidRPr="003D341E" w:rsidRDefault="00FF2555" w:rsidP="00FF2555">
      <w:pPr>
        <w:adjustRightInd w:val="0"/>
        <w:snapToGrid w:val="0"/>
        <w:spacing w:line="240" w:lineRule="atLeast"/>
        <w:ind w:firstLineChars="200" w:firstLine="480"/>
        <w:rPr>
          <w:rFonts w:ascii="方正仿宋_GBK" w:eastAsia="方正仿宋_GBK" w:hAnsi="宋体"/>
          <w:b/>
          <w:sz w:val="24"/>
          <w:u w:val="single"/>
        </w:rPr>
      </w:pPr>
      <w:bookmarkStart w:id="2" w:name="_Toc511909617"/>
      <w:bookmarkStart w:id="3" w:name="_Toc344475122"/>
      <w:r w:rsidRPr="003D341E">
        <w:rPr>
          <w:rFonts w:ascii="方正仿宋_GBK" w:eastAsia="方正仿宋_GBK" w:hAnsi="宋体" w:hint="eastAsia"/>
          <w:b/>
          <w:sz w:val="24"/>
          <w:u w:val="single"/>
        </w:rPr>
        <w:t>产品质量保证期</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1</w:t>
      </w:r>
      <w:r w:rsidR="00996576">
        <w:rPr>
          <w:rFonts w:ascii="方正仿宋_GBK" w:eastAsia="方正仿宋_GBK" w:hAnsi="宋体" w:hint="eastAsia"/>
          <w:sz w:val="24"/>
        </w:rPr>
        <w:t>、供应商应明确承诺：大于等于2年</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3、供应商的质量保证期承诺优于国家“三包”规定的，按供应商实际承诺执行。</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FF2555" w:rsidRPr="005D4AE9" w:rsidRDefault="00FF2555" w:rsidP="00FF2555">
      <w:pPr>
        <w:adjustRightInd w:val="0"/>
        <w:snapToGrid w:val="0"/>
        <w:spacing w:line="240" w:lineRule="atLeast"/>
        <w:ind w:firstLineChars="200" w:firstLine="480"/>
        <w:rPr>
          <w:rFonts w:ascii="仿宋" w:eastAsia="仿宋" w:cs="宋体"/>
          <w:color w:val="FF0000"/>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r w:rsidR="005D4AE9" w:rsidRPr="005D4AE9">
        <w:rPr>
          <w:rFonts w:ascii="方正仿宋_GBK" w:eastAsia="方正仿宋_GBK" w:hAnsi="宋体" w:hint="eastAsia"/>
          <w:color w:val="FF0000"/>
          <w:sz w:val="24"/>
        </w:rPr>
        <w:t>（如：光纤线、镜子；易损配件的报价将会纳入总报价进行参考，具体参考标准，以现场谈判为准）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2"/>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r w:rsidR="002F0FBC">
        <w:rPr>
          <w:rFonts w:ascii="方正仿宋_GBK" w:eastAsia="方正仿宋_GBK" w:hAnsi="宋体" w:hint="eastAsia"/>
          <w:sz w:val="24"/>
        </w:rPr>
        <w:t>（光纤线、镜子）</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4" w:name="_Toc511909618"/>
      <w:r>
        <w:rPr>
          <w:rFonts w:ascii="方正仿宋_GBK" w:eastAsia="方正仿宋_GBK" w:hAnsi="宋体" w:hint="eastAsia"/>
          <w:sz w:val="24"/>
          <w:szCs w:val="24"/>
        </w:rPr>
        <w:t>（四）付款方式</w:t>
      </w:r>
      <w:bookmarkStart w:id="5" w:name="_Toc511909619"/>
      <w:bookmarkStart w:id="6" w:name="_Toc344475123"/>
      <w:bookmarkEnd w:id="3"/>
      <w:bookmarkEnd w:id="4"/>
      <w:r>
        <w:rPr>
          <w:rFonts w:ascii="方正仿宋_GBK" w:eastAsia="方正仿宋_GBK" w:hAnsi="宋体" w:hint="eastAsia"/>
          <w:sz w:val="24"/>
          <w:szCs w:val="24"/>
        </w:rPr>
        <w:t xml:space="preserve">  </w:t>
      </w:r>
    </w:p>
    <w:p w:rsidR="00FF2555" w:rsidRPr="003D341E" w:rsidRDefault="00FF2555" w:rsidP="00FF2555">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安装验收合格后付合同金额90％。余款10％作为质保金，质保期满后无息一次性付清（以现场谈判最终议定方式为准）。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5"/>
      <w:bookmarkEnd w:id="6"/>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w:t>
      </w:r>
      <w:r>
        <w:rPr>
          <w:rFonts w:ascii="方正仿宋_GBK" w:eastAsia="方正仿宋_GBK" w:hAnsi="宋体" w:hint="eastAsia"/>
          <w:sz w:val="24"/>
        </w:rPr>
        <w:lastRenderedPageBreak/>
        <w:t>此而引起的一切法律责任和费用。</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7" w:name="_Toc511909620"/>
      <w:bookmarkStart w:id="8" w:name="_Toc344475125"/>
      <w:r>
        <w:rPr>
          <w:rFonts w:ascii="方正仿宋_GBK" w:eastAsia="方正仿宋_GBK" w:hAnsi="宋体" w:hint="eastAsia"/>
          <w:sz w:val="24"/>
          <w:szCs w:val="24"/>
        </w:rPr>
        <w:t>（六）其他</w:t>
      </w:r>
      <w:bookmarkEnd w:id="7"/>
    </w:p>
    <w:bookmarkEnd w:id="8"/>
    <w:p w:rsidR="00FF2555" w:rsidRDefault="002F0FBC"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FF2555">
        <w:rPr>
          <w:rFonts w:ascii="方正仿宋_GBK" w:eastAsia="方正仿宋_GBK" w:hAnsi="宋体" w:hint="eastAsia"/>
          <w:sz w:val="24"/>
        </w:rPr>
        <w:t>）供应商必须在响应文件中对以上条款和服务承诺明确列出，承诺内容必须达到本篇及竞争性谈判其他条款的要求。</w:t>
      </w:r>
    </w:p>
    <w:p w:rsidR="00FF2555" w:rsidRDefault="002F0FBC"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w:t>
      </w:r>
      <w:r w:rsidR="00FF2555">
        <w:rPr>
          <w:rFonts w:ascii="方正仿宋_GBK" w:eastAsia="方正仿宋_GBK" w:hAnsi="宋体" w:hint="eastAsia"/>
          <w:sz w:val="24"/>
        </w:rPr>
        <w:t>）其他未尽事宜由供需双方在采购合同中详细约定。</w:t>
      </w:r>
    </w:p>
    <w:p w:rsidR="00FF2555" w:rsidRDefault="00FF2555" w:rsidP="00FF2555">
      <w:pPr>
        <w:adjustRightInd w:val="0"/>
        <w:snapToGrid w:val="0"/>
        <w:spacing w:line="240" w:lineRule="atLeast"/>
      </w:pPr>
    </w:p>
    <w:p w:rsidR="00FF2555" w:rsidRDefault="00FF2555" w:rsidP="00FF2555">
      <w:pPr>
        <w:widowControl/>
        <w:jc w:val="left"/>
      </w:pPr>
      <w:r>
        <w:br w:type="page"/>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9" w:name="_Toc12789072"/>
      <w:bookmarkStart w:id="10" w:name="_Toc511909622"/>
    </w:p>
    <w:bookmarkEnd w:id="9"/>
    <w:bookmarkEnd w:id="10"/>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r w:rsidR="001A735E">
        <w:rPr>
          <w:rFonts w:ascii="方正仿宋_GBK" w:eastAsia="方正仿宋_GBK" w:hAnsi="宋体" w:hint="eastAsia"/>
          <w:sz w:val="24"/>
        </w:rPr>
        <w:t>（格式）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r w:rsidR="001A735E">
        <w:rPr>
          <w:rFonts w:ascii="方正仿宋_GBK" w:eastAsia="方正仿宋_GBK" w:hAnsi="宋体" w:hint="eastAsia"/>
          <w:sz w:val="24"/>
        </w:rPr>
        <w:t>（格式）</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1A735E" w:rsidP="00FF2555">
      <w:pPr>
        <w:adjustRightInd w:val="0"/>
        <w:snapToGrid w:val="0"/>
        <w:spacing w:line="240" w:lineRule="atLeast"/>
        <w:ind w:firstLineChars="200" w:firstLine="480"/>
        <w:rPr>
          <w:rFonts w:ascii="方正仿宋_GBK" w:eastAsia="方正仿宋_GBK" w:hAnsi="宋体" w:hint="eastAsia"/>
          <w:sz w:val="24"/>
        </w:rPr>
      </w:pPr>
      <w:r>
        <w:rPr>
          <w:rFonts w:ascii="方正仿宋_GBK" w:eastAsia="方正仿宋_GBK" w:hAnsi="宋体" w:hint="eastAsia"/>
          <w:sz w:val="24"/>
        </w:rPr>
        <w:t>（一）</w:t>
      </w:r>
      <w:r w:rsidR="00FF2555">
        <w:rPr>
          <w:rFonts w:ascii="方正仿宋_GBK" w:eastAsia="方正仿宋_GBK" w:hAnsi="宋体" w:hint="eastAsia"/>
          <w:sz w:val="24"/>
        </w:rPr>
        <w:t>技术响应偏离表</w:t>
      </w:r>
      <w:r>
        <w:rPr>
          <w:rFonts w:ascii="方正仿宋_GBK" w:eastAsia="方正仿宋_GBK" w:hAnsi="宋体" w:hint="eastAsia"/>
          <w:sz w:val="24"/>
        </w:rPr>
        <w:t>（格式）</w:t>
      </w:r>
    </w:p>
    <w:p w:rsidR="001A735E" w:rsidRDefault="001A735E" w:rsidP="00FF2555">
      <w:pPr>
        <w:adjustRightInd w:val="0"/>
        <w:snapToGrid w:val="0"/>
        <w:spacing w:line="240" w:lineRule="atLeast"/>
        <w:ind w:firstLineChars="200" w:firstLine="480"/>
        <w:rPr>
          <w:rFonts w:ascii="方正仿宋_GBK" w:eastAsia="方正仿宋_GBK" w:hAnsi="宋体" w:hint="eastAsia"/>
          <w:sz w:val="24"/>
        </w:rPr>
      </w:pPr>
      <w:r>
        <w:rPr>
          <w:rFonts w:ascii="方正仿宋_GBK" w:eastAsia="方正仿宋_GBK" w:hAnsi="宋体" w:hint="eastAsia"/>
          <w:sz w:val="24"/>
        </w:rPr>
        <w:t>（二）产品配置清单（格式自拟）</w:t>
      </w:r>
    </w:p>
    <w:p w:rsidR="001A735E" w:rsidRDefault="001A735E"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（三）易损配件报价（格式自拟）</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ascii="方正仿宋_GBK" w:eastAsia="方正仿宋_GBK" w:hAnsi="宋体" w:hint="eastAsia"/>
          <w:sz w:val="24"/>
          <w:szCs w:val="24"/>
        </w:rPr>
        <w:lastRenderedPageBreak/>
        <w:t>一、经济部分</w:t>
      </w:r>
      <w:bookmarkEnd w:id="11"/>
      <w:bookmarkEnd w:id="12"/>
      <w:bookmarkEnd w:id="13"/>
      <w:bookmarkEnd w:id="14"/>
    </w:p>
    <w:bookmarkEnd w:id="15"/>
    <w:bookmarkEnd w:id="16"/>
    <w:p w:rsidR="00FF2555" w:rsidRDefault="00C912A0"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（一）紧急采购报价函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w:t>
      </w:r>
      <w:r w:rsidR="00B0218C">
        <w:rPr>
          <w:rFonts w:ascii="方正仿宋_GBK" w:eastAsia="方正仿宋_GBK" w:hAnsi="宋体" w:hint="eastAsia"/>
          <w:sz w:val="24"/>
        </w:rPr>
        <w:t>（项目名称）的采购文件，经详细研究，决定参加该项目的竞价</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7" w:name="OLE_LINK1"/>
      <w:bookmarkStart w:id="18" w:name="OLE_LINK2"/>
      <w:r>
        <w:rPr>
          <w:rFonts w:ascii="方正仿宋_GBK" w:eastAsia="方正仿宋_GBK" w:hAnsi="宋体" w:hint="eastAsia"/>
          <w:sz w:val="24"/>
          <w:szCs w:val="28"/>
        </w:rPr>
        <w:t>，并逐页签字或盖章。</w:t>
      </w:r>
      <w:bookmarkEnd w:id="17"/>
      <w:bookmarkEnd w:id="18"/>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pPr>
    </w:p>
    <w:p w:rsidR="005D4AE9" w:rsidRPr="005D4AE9" w:rsidRDefault="005D4AE9" w:rsidP="005D4AE9">
      <w:pPr>
        <w:adjustRightInd w:val="0"/>
        <w:snapToGrid w:val="0"/>
        <w:spacing w:line="240" w:lineRule="atLeast"/>
        <w:ind w:firstLineChars="200" w:firstLine="480"/>
        <w:rPr>
          <w:rFonts w:ascii="仿宋" w:eastAsia="仿宋" w:cs="宋体"/>
          <w:kern w:val="0"/>
          <w:sz w:val="24"/>
        </w:rPr>
        <w:sectPr w:rsidR="005D4AE9" w:rsidRPr="005D4AE9">
          <w:headerReference w:type="default" r:id="rId9"/>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易损配件（如光纤线、镜子等）的报价将会纳入总报价进行参考，具体参考标准，以现场谈判为准。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9" w:name="_Toc342913420"/>
      <w:bookmarkStart w:id="20" w:name="_Toc313008357"/>
      <w:bookmarkStart w:id="21" w:name="_Toc511909624"/>
      <w:bookmarkStart w:id="22" w:name="_Toc313888361"/>
      <w:r>
        <w:rPr>
          <w:rFonts w:ascii="方正仿宋_GBK" w:eastAsia="方正仿宋_GBK" w:hAnsi="宋体" w:hint="eastAsia"/>
          <w:sz w:val="24"/>
          <w:szCs w:val="24"/>
        </w:rPr>
        <w:lastRenderedPageBreak/>
        <w:t>二、技术部分</w:t>
      </w:r>
      <w:bookmarkEnd w:id="19"/>
      <w:bookmarkEnd w:id="20"/>
      <w:bookmarkEnd w:id="21"/>
      <w:bookmarkEnd w:id="22"/>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ascii="方正仿宋_GBK" w:eastAsia="方正仿宋_GBK" w:hAnsi="宋体" w:hint="eastAsia"/>
          <w:sz w:val="24"/>
          <w:szCs w:val="24"/>
        </w:rPr>
        <w:lastRenderedPageBreak/>
        <w:t>三、服务部分</w:t>
      </w:r>
      <w:bookmarkEnd w:id="2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27"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4"/>
      <w:bookmarkEnd w:id="25"/>
      <w:bookmarkEnd w:id="26"/>
      <w:r>
        <w:rPr>
          <w:rFonts w:ascii="方正仿宋_GBK" w:eastAsia="方正仿宋_GBK" w:hAnsi="宋体" w:hint="eastAsia"/>
          <w:sz w:val="24"/>
          <w:szCs w:val="24"/>
        </w:rPr>
        <w:t>资格条件及其他</w:t>
      </w:r>
      <w:bookmarkStart w:id="28" w:name="_Toc313008359"/>
      <w:bookmarkStart w:id="29" w:name="_Toc313888363"/>
      <w:bookmarkStart w:id="30" w:name="_Toc342913422"/>
      <w:bookmarkEnd w:id="27"/>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1" w:name="_Toc511909627"/>
      <w:r>
        <w:rPr>
          <w:rFonts w:ascii="方正仿宋_GBK" w:eastAsia="方正仿宋_GBK" w:hAnsi="宋体" w:hint="eastAsia"/>
          <w:sz w:val="24"/>
          <w:szCs w:val="24"/>
        </w:rPr>
        <w:lastRenderedPageBreak/>
        <w:t>五、</w:t>
      </w:r>
      <w:bookmarkEnd w:id="28"/>
      <w:bookmarkEnd w:id="29"/>
      <w:bookmarkEnd w:id="30"/>
      <w:r>
        <w:rPr>
          <w:rFonts w:ascii="方正仿宋_GBK" w:eastAsia="方正仿宋_GBK" w:hint="eastAsia"/>
          <w:sz w:val="24"/>
          <w:szCs w:val="24"/>
        </w:rPr>
        <w:t>其他</w:t>
      </w:r>
      <w:bookmarkEnd w:id="31"/>
      <w:r>
        <w:rPr>
          <w:rFonts w:ascii="方正仿宋_GBK" w:eastAsia="方正仿宋_GBK" w:hAnsi="宋体" w:hint="eastAsia"/>
          <w:sz w:val="24"/>
        </w:rPr>
        <w:t>与项目有关的资料</w:t>
      </w:r>
      <w:r w:rsidRPr="001A735E">
        <w:rPr>
          <w:rFonts w:ascii="方正仿宋_GBK" w:eastAsia="方正仿宋_GBK" w:hAnsi="仿宋" w:hint="eastAsia"/>
          <w:b w:val="0"/>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35A" w:rsidRDefault="0053135A" w:rsidP="00FF2555">
      <w:r>
        <w:separator/>
      </w:r>
    </w:p>
  </w:endnote>
  <w:endnote w:type="continuationSeparator" w:id="1">
    <w:p w:rsidR="0053135A" w:rsidRDefault="0053135A"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35A" w:rsidRDefault="0053135A" w:rsidP="00FF2555">
      <w:r>
        <w:separator/>
      </w:r>
    </w:p>
  </w:footnote>
  <w:footnote w:type="continuationSeparator" w:id="1">
    <w:p w:rsidR="0053135A" w:rsidRDefault="0053135A"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14603A"/>
    <w:rsid w:val="001A735E"/>
    <w:rsid w:val="00233473"/>
    <w:rsid w:val="002F0FBC"/>
    <w:rsid w:val="003C7041"/>
    <w:rsid w:val="004B6A25"/>
    <w:rsid w:val="0053135A"/>
    <w:rsid w:val="00597D50"/>
    <w:rsid w:val="005B07BB"/>
    <w:rsid w:val="005B12E3"/>
    <w:rsid w:val="005D4AE9"/>
    <w:rsid w:val="006B1888"/>
    <w:rsid w:val="006E117D"/>
    <w:rsid w:val="007618C8"/>
    <w:rsid w:val="00777468"/>
    <w:rsid w:val="008F334A"/>
    <w:rsid w:val="00926C93"/>
    <w:rsid w:val="00956CFE"/>
    <w:rsid w:val="00996576"/>
    <w:rsid w:val="00AA22E9"/>
    <w:rsid w:val="00B0218C"/>
    <w:rsid w:val="00C912A0"/>
    <w:rsid w:val="00CA1562"/>
    <w:rsid w:val="00CF0E1B"/>
    <w:rsid w:val="00D40681"/>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1015</Words>
  <Characters>5792</Characters>
  <Application>Microsoft Office Word</Application>
  <DocSecurity>0</DocSecurity>
  <Lines>48</Lines>
  <Paragraphs>13</Paragraphs>
  <ScaleCrop>false</ScaleCrop>
  <Company>HP Inc.</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5</cp:revision>
  <dcterms:created xsi:type="dcterms:W3CDTF">2021-11-26T04:00:00Z</dcterms:created>
  <dcterms:modified xsi:type="dcterms:W3CDTF">2021-11-26T09:19:00Z</dcterms:modified>
</cp:coreProperties>
</file>