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6C2" w:rsidRPr="000D2E6B" w:rsidRDefault="00A656C2" w:rsidP="00A656C2">
      <w:pPr>
        <w:spacing w:line="600" w:lineRule="exact"/>
        <w:jc w:val="center"/>
        <w:outlineLvl w:val="0"/>
        <w:rPr>
          <w:rFonts w:ascii="黑体" w:eastAsia="黑体" w:hAnsi="黑体"/>
          <w:sz w:val="52"/>
        </w:rPr>
      </w:pPr>
    </w:p>
    <w:p w:rsidR="00A656C2" w:rsidRPr="000D2E6B" w:rsidRDefault="00A656C2" w:rsidP="00A656C2">
      <w:pPr>
        <w:spacing w:line="1600" w:lineRule="exact"/>
        <w:jc w:val="center"/>
        <w:outlineLvl w:val="0"/>
        <w:rPr>
          <w:rFonts w:ascii="黑体" w:eastAsia="黑体" w:hAnsi="黑体"/>
          <w:sz w:val="112"/>
          <w:szCs w:val="112"/>
        </w:rPr>
      </w:pPr>
      <w:r w:rsidRPr="000D2E6B">
        <w:rPr>
          <w:rFonts w:ascii="黑体" w:eastAsia="黑体" w:hAnsi="黑体" w:hint="eastAsia"/>
          <w:sz w:val="112"/>
          <w:szCs w:val="112"/>
        </w:rPr>
        <w:t>询价采购文件</w:t>
      </w:r>
    </w:p>
    <w:p w:rsidR="00A656C2" w:rsidRPr="000D2E6B" w:rsidRDefault="00A656C2" w:rsidP="00A656C2">
      <w:pPr>
        <w:pStyle w:val="aff"/>
        <w:spacing w:line="500" w:lineRule="exact"/>
        <w:ind w:left="0"/>
        <w:jc w:val="center"/>
        <w:rPr>
          <w:rFonts w:ascii="黑体" w:eastAsia="黑体" w:hAnsi="黑体"/>
          <w:b/>
          <w:sz w:val="32"/>
        </w:rPr>
      </w:pPr>
    </w:p>
    <w:p w:rsidR="00A656C2" w:rsidRPr="000D2E6B" w:rsidRDefault="00A656C2" w:rsidP="00A656C2">
      <w:pPr>
        <w:pStyle w:val="aff"/>
        <w:spacing w:line="500" w:lineRule="exact"/>
        <w:ind w:left="0"/>
        <w:jc w:val="center"/>
        <w:rPr>
          <w:rFonts w:ascii="黑体" w:eastAsia="黑体" w:hAnsi="黑体"/>
          <w:b/>
          <w:sz w:val="32"/>
        </w:rPr>
      </w:pPr>
    </w:p>
    <w:p w:rsidR="00A656C2" w:rsidRPr="000D2E6B" w:rsidRDefault="00A656C2" w:rsidP="00A656C2">
      <w:pPr>
        <w:pStyle w:val="aff"/>
        <w:spacing w:line="500" w:lineRule="exact"/>
        <w:ind w:left="0"/>
        <w:jc w:val="center"/>
        <w:rPr>
          <w:rFonts w:ascii="黑体" w:eastAsia="黑体" w:hAnsi="黑体"/>
          <w:b/>
          <w:sz w:val="32"/>
        </w:rPr>
      </w:pPr>
    </w:p>
    <w:p w:rsidR="00A656C2" w:rsidRPr="000D2E6B" w:rsidRDefault="00A656C2" w:rsidP="00A656C2">
      <w:pPr>
        <w:pStyle w:val="aff"/>
        <w:spacing w:line="500" w:lineRule="exact"/>
        <w:ind w:left="0"/>
        <w:jc w:val="center"/>
        <w:rPr>
          <w:rFonts w:ascii="黑体" w:eastAsia="黑体" w:hAnsi="黑体"/>
          <w:b/>
          <w:sz w:val="32"/>
        </w:rPr>
      </w:pPr>
    </w:p>
    <w:p w:rsidR="00A656C2" w:rsidRPr="000D2E6B" w:rsidRDefault="00A656C2" w:rsidP="00A656C2">
      <w:pPr>
        <w:pStyle w:val="aff"/>
        <w:spacing w:line="500" w:lineRule="exact"/>
        <w:ind w:left="0"/>
        <w:jc w:val="center"/>
        <w:rPr>
          <w:rFonts w:ascii="黑体" w:eastAsia="黑体" w:hAnsi="黑体"/>
          <w:b/>
          <w:sz w:val="32"/>
        </w:rPr>
      </w:pPr>
    </w:p>
    <w:p w:rsidR="00FB3432" w:rsidRDefault="00A656C2" w:rsidP="00FB3432">
      <w:pPr>
        <w:spacing w:line="700" w:lineRule="exact"/>
        <w:ind w:firstLineChars="300" w:firstLine="1080"/>
        <w:rPr>
          <w:rFonts w:ascii="黑体" w:eastAsia="黑体" w:hAnsi="黑体"/>
          <w:sz w:val="36"/>
          <w:szCs w:val="30"/>
        </w:rPr>
      </w:pPr>
      <w:r w:rsidRPr="000D2E6B">
        <w:rPr>
          <w:rFonts w:ascii="黑体" w:eastAsia="黑体" w:hAnsi="黑体" w:hint="eastAsia"/>
          <w:sz w:val="36"/>
          <w:szCs w:val="30"/>
        </w:rPr>
        <w:t>项目编号：</w:t>
      </w:r>
      <w:r w:rsidR="001D2F6A" w:rsidRPr="000D2E6B">
        <w:rPr>
          <w:rFonts w:ascii="黑体" w:eastAsia="黑体" w:hAnsi="黑体" w:hint="eastAsia"/>
          <w:sz w:val="36"/>
          <w:szCs w:val="30"/>
        </w:rPr>
        <w:t>2021056</w:t>
      </w:r>
    </w:p>
    <w:p w:rsidR="00A656C2" w:rsidRPr="00FB3432" w:rsidRDefault="00A656C2" w:rsidP="00FB3432">
      <w:pPr>
        <w:spacing w:line="700" w:lineRule="exact"/>
        <w:ind w:firstLineChars="300" w:firstLine="1080"/>
        <w:rPr>
          <w:rFonts w:ascii="黑体" w:eastAsia="黑体" w:hAnsi="黑体"/>
          <w:sz w:val="36"/>
          <w:szCs w:val="30"/>
        </w:rPr>
      </w:pPr>
      <w:r w:rsidRPr="000D2E6B">
        <w:rPr>
          <w:rFonts w:ascii="黑体" w:eastAsia="黑体" w:hAnsi="黑体" w:hint="eastAsia"/>
          <w:sz w:val="36"/>
          <w:szCs w:val="30"/>
        </w:rPr>
        <w:t>项目名称：</w:t>
      </w:r>
      <w:r w:rsidR="002202F9">
        <w:rPr>
          <w:rFonts w:ascii="黑体" w:eastAsia="黑体" w:hAnsi="黑体" w:hint="eastAsia"/>
          <w:sz w:val="36"/>
          <w:szCs w:val="30"/>
        </w:rPr>
        <w:t>消毒类</w:t>
      </w:r>
      <w:r w:rsidR="001D2F6A" w:rsidRPr="000D2E6B">
        <w:rPr>
          <w:rFonts w:ascii="黑体" w:eastAsia="黑体" w:hAnsi="黑体" w:hint="eastAsia"/>
          <w:sz w:val="36"/>
          <w:szCs w:val="30"/>
        </w:rPr>
        <w:t>、自体血回输体</w:t>
      </w:r>
      <w:r w:rsidR="0082034F">
        <w:rPr>
          <w:rFonts w:ascii="黑体" w:eastAsia="黑体" w:hAnsi="黑体" w:hint="eastAsia"/>
          <w:sz w:val="36"/>
          <w:szCs w:val="30"/>
        </w:rPr>
        <w:t>机</w:t>
      </w:r>
      <w:r w:rsidR="00287E43" w:rsidRPr="000D2E6B">
        <w:rPr>
          <w:rFonts w:ascii="黑体" w:eastAsia="黑体" w:hAnsi="黑体" w:hint="eastAsia"/>
          <w:sz w:val="36"/>
          <w:szCs w:val="30"/>
        </w:rPr>
        <w:t>等</w:t>
      </w:r>
      <w:r w:rsidRPr="000D2E6B">
        <w:rPr>
          <w:rFonts w:ascii="黑体" w:eastAsia="黑体" w:hAnsi="黑体" w:hint="eastAsia"/>
          <w:sz w:val="36"/>
          <w:szCs w:val="30"/>
        </w:rPr>
        <w:t>耗材</w:t>
      </w:r>
      <w:r w:rsidR="00F84E73">
        <w:rPr>
          <w:rFonts w:ascii="黑体" w:eastAsia="黑体" w:hAnsi="黑体" w:hint="eastAsia"/>
          <w:sz w:val="36"/>
          <w:szCs w:val="30"/>
        </w:rPr>
        <w:t>（第二次）</w:t>
      </w:r>
    </w:p>
    <w:p w:rsidR="00A656C2" w:rsidRPr="000D2E6B" w:rsidRDefault="00A656C2" w:rsidP="00A656C2">
      <w:pPr>
        <w:pStyle w:val="aff"/>
        <w:spacing w:line="500" w:lineRule="exact"/>
        <w:ind w:left="0"/>
        <w:jc w:val="center"/>
        <w:outlineLvl w:val="0"/>
        <w:rPr>
          <w:rFonts w:ascii="黑体" w:eastAsia="黑体" w:hAnsi="黑体"/>
          <w:b/>
          <w:sz w:val="32"/>
        </w:rPr>
      </w:pPr>
    </w:p>
    <w:p w:rsidR="00A656C2" w:rsidRPr="000D2E6B" w:rsidRDefault="00A656C2" w:rsidP="00A656C2">
      <w:pPr>
        <w:pStyle w:val="aff"/>
        <w:spacing w:line="500" w:lineRule="exact"/>
        <w:ind w:left="0"/>
        <w:jc w:val="center"/>
        <w:rPr>
          <w:rFonts w:ascii="黑体" w:eastAsia="黑体" w:hAnsi="黑体"/>
          <w:b/>
          <w:sz w:val="32"/>
        </w:rPr>
      </w:pPr>
    </w:p>
    <w:p w:rsidR="00A656C2" w:rsidRPr="000D2E6B" w:rsidRDefault="00A656C2" w:rsidP="00A656C2">
      <w:pPr>
        <w:pStyle w:val="aff"/>
        <w:spacing w:line="500" w:lineRule="exact"/>
        <w:ind w:left="0"/>
        <w:jc w:val="center"/>
        <w:rPr>
          <w:rFonts w:ascii="黑体" w:eastAsia="黑体" w:hAnsi="黑体"/>
          <w:b/>
          <w:sz w:val="32"/>
        </w:rPr>
      </w:pPr>
    </w:p>
    <w:p w:rsidR="00A656C2" w:rsidRPr="000D2E6B" w:rsidRDefault="00A656C2" w:rsidP="00A656C2">
      <w:pPr>
        <w:pStyle w:val="aff"/>
        <w:spacing w:line="500" w:lineRule="exact"/>
        <w:ind w:left="0"/>
        <w:jc w:val="center"/>
        <w:rPr>
          <w:rFonts w:ascii="黑体" w:eastAsia="黑体" w:hAnsi="黑体"/>
          <w:b/>
          <w:sz w:val="32"/>
        </w:rPr>
      </w:pPr>
    </w:p>
    <w:p w:rsidR="00A656C2" w:rsidRPr="000D2E6B" w:rsidRDefault="00A656C2" w:rsidP="00A656C2">
      <w:pPr>
        <w:pStyle w:val="aff"/>
        <w:spacing w:line="500" w:lineRule="exact"/>
        <w:ind w:left="0"/>
        <w:jc w:val="center"/>
        <w:rPr>
          <w:rFonts w:ascii="黑体" w:eastAsia="黑体" w:hAnsi="黑体"/>
          <w:b/>
          <w:sz w:val="32"/>
        </w:rPr>
      </w:pPr>
    </w:p>
    <w:p w:rsidR="00A656C2" w:rsidRPr="000D2E6B" w:rsidRDefault="00A656C2" w:rsidP="00A656C2">
      <w:pPr>
        <w:spacing w:line="500" w:lineRule="exact"/>
        <w:jc w:val="center"/>
        <w:rPr>
          <w:rFonts w:ascii="黑体" w:eastAsia="黑体" w:hAnsi="黑体"/>
          <w:b/>
          <w:sz w:val="32"/>
        </w:rPr>
      </w:pPr>
    </w:p>
    <w:p w:rsidR="00A656C2" w:rsidRPr="000D2E6B" w:rsidRDefault="00A656C2" w:rsidP="00A656C2">
      <w:pPr>
        <w:spacing w:line="500" w:lineRule="exact"/>
        <w:jc w:val="center"/>
        <w:rPr>
          <w:rFonts w:ascii="黑体" w:eastAsia="黑体" w:hAnsi="黑体"/>
          <w:b/>
          <w:sz w:val="32"/>
        </w:rPr>
      </w:pPr>
    </w:p>
    <w:p w:rsidR="00A656C2" w:rsidRPr="000D2E6B" w:rsidRDefault="00A656C2" w:rsidP="00A656C2">
      <w:pPr>
        <w:spacing w:line="500" w:lineRule="exact"/>
        <w:jc w:val="center"/>
        <w:rPr>
          <w:rFonts w:ascii="黑体" w:eastAsia="黑体" w:hAnsi="黑体"/>
          <w:b/>
          <w:sz w:val="32"/>
        </w:rPr>
      </w:pPr>
    </w:p>
    <w:p w:rsidR="00A656C2" w:rsidRPr="000D2E6B" w:rsidRDefault="00A656C2" w:rsidP="00A656C2">
      <w:pPr>
        <w:snapToGrid w:val="0"/>
        <w:spacing w:line="500" w:lineRule="exact"/>
        <w:jc w:val="center"/>
        <w:rPr>
          <w:rFonts w:ascii="黑体" w:eastAsia="黑体" w:hAnsi="黑体"/>
          <w:b/>
          <w:sz w:val="36"/>
        </w:rPr>
      </w:pPr>
    </w:p>
    <w:p w:rsidR="00A656C2" w:rsidRPr="000D2E6B" w:rsidRDefault="00A656C2" w:rsidP="00A656C2">
      <w:pPr>
        <w:snapToGrid w:val="0"/>
        <w:spacing w:line="500" w:lineRule="exact"/>
        <w:jc w:val="center"/>
        <w:rPr>
          <w:rFonts w:ascii="黑体" w:eastAsia="黑体" w:hAnsi="黑体"/>
          <w:b/>
          <w:sz w:val="36"/>
        </w:rPr>
      </w:pPr>
    </w:p>
    <w:p w:rsidR="00A656C2" w:rsidRPr="000D2E6B" w:rsidRDefault="00A656C2" w:rsidP="00A656C2">
      <w:pPr>
        <w:snapToGrid w:val="0"/>
        <w:spacing w:line="500" w:lineRule="exact"/>
        <w:jc w:val="center"/>
        <w:rPr>
          <w:rFonts w:ascii="黑体" w:eastAsia="黑体" w:hAnsi="黑体"/>
          <w:b/>
          <w:sz w:val="36"/>
        </w:rPr>
      </w:pPr>
    </w:p>
    <w:p w:rsidR="00A656C2" w:rsidRPr="000D2E6B" w:rsidRDefault="00A656C2" w:rsidP="00A656C2">
      <w:pPr>
        <w:snapToGrid w:val="0"/>
        <w:spacing w:line="500" w:lineRule="exact"/>
        <w:jc w:val="center"/>
        <w:rPr>
          <w:rFonts w:ascii="黑体" w:eastAsia="黑体" w:hAnsi="黑体"/>
          <w:b/>
          <w:sz w:val="36"/>
        </w:rPr>
      </w:pPr>
    </w:p>
    <w:p w:rsidR="00A656C2" w:rsidRPr="000D2E6B" w:rsidRDefault="00A656C2" w:rsidP="00A656C2">
      <w:pPr>
        <w:snapToGrid w:val="0"/>
        <w:spacing w:line="500" w:lineRule="exact"/>
        <w:jc w:val="center"/>
        <w:rPr>
          <w:rFonts w:ascii="黑体" w:eastAsia="黑体" w:hAnsi="黑体"/>
          <w:sz w:val="36"/>
          <w:szCs w:val="30"/>
        </w:rPr>
      </w:pPr>
      <w:r w:rsidRPr="000D2E6B">
        <w:rPr>
          <w:rFonts w:ascii="黑体" w:eastAsia="黑体" w:hAnsi="黑体" w:hint="eastAsia"/>
          <w:sz w:val="36"/>
          <w:szCs w:val="30"/>
        </w:rPr>
        <w:t>采购人：重庆市合川区人民医院</w:t>
      </w:r>
    </w:p>
    <w:p w:rsidR="00A656C2" w:rsidRPr="000D2E6B" w:rsidRDefault="00DE21DE" w:rsidP="00A656C2">
      <w:pPr>
        <w:snapToGrid w:val="0"/>
        <w:spacing w:line="500" w:lineRule="exact"/>
        <w:jc w:val="center"/>
        <w:rPr>
          <w:rFonts w:ascii="黑体" w:eastAsia="黑体" w:hAnsi="黑体"/>
          <w:sz w:val="36"/>
          <w:szCs w:val="30"/>
        </w:rPr>
      </w:pPr>
      <w:r w:rsidRPr="000D2E6B">
        <w:rPr>
          <w:rFonts w:ascii="黑体" w:eastAsia="黑体" w:hAnsi="黑体" w:hint="eastAsia"/>
          <w:sz w:val="36"/>
          <w:szCs w:val="30"/>
        </w:rPr>
        <w:t>二○二一</w:t>
      </w:r>
      <w:r w:rsidR="00A656C2" w:rsidRPr="000D2E6B">
        <w:rPr>
          <w:rFonts w:ascii="黑体" w:eastAsia="黑体" w:hAnsi="黑体" w:hint="eastAsia"/>
          <w:sz w:val="36"/>
          <w:szCs w:val="30"/>
        </w:rPr>
        <w:t>年</w:t>
      </w:r>
      <w:r w:rsidR="001D2F6A" w:rsidRPr="000D2E6B">
        <w:rPr>
          <w:rFonts w:ascii="黑体" w:eastAsia="黑体" w:hAnsi="黑体" w:hint="eastAsia"/>
          <w:sz w:val="36"/>
          <w:szCs w:val="30"/>
        </w:rPr>
        <w:t>十一</w:t>
      </w:r>
      <w:r w:rsidR="00A656C2" w:rsidRPr="000D2E6B">
        <w:rPr>
          <w:rFonts w:ascii="黑体" w:eastAsia="黑体" w:hAnsi="黑体" w:hint="eastAsia"/>
          <w:sz w:val="36"/>
          <w:szCs w:val="30"/>
        </w:rPr>
        <w:t>月</w:t>
      </w:r>
    </w:p>
    <w:p w:rsidR="00A656C2" w:rsidRPr="000D2E6B" w:rsidRDefault="00A656C2" w:rsidP="00A656C2">
      <w:pPr>
        <w:snapToGrid w:val="0"/>
        <w:spacing w:line="500" w:lineRule="exact"/>
        <w:rPr>
          <w:rFonts w:ascii="黑体" w:eastAsia="黑体" w:hAnsi="黑体"/>
          <w:sz w:val="44"/>
        </w:rPr>
        <w:sectPr w:rsidR="00A656C2" w:rsidRPr="000D2E6B">
          <w:headerReference w:type="even" r:id="rId8"/>
          <w:headerReference w:type="default" r:id="rId9"/>
          <w:footerReference w:type="even" r:id="rId10"/>
          <w:footerReference w:type="default" r:id="rId11"/>
          <w:headerReference w:type="first" r:id="rId12"/>
          <w:footerReference w:type="first" r:id="rId13"/>
          <w:pgSz w:w="11907" w:h="16840"/>
          <w:pgMar w:top="1134" w:right="1191" w:bottom="1134" w:left="1304" w:header="964" w:footer="992" w:gutter="0"/>
          <w:pgNumType w:start="1"/>
          <w:cols w:space="720"/>
          <w:titlePg/>
          <w:docGrid w:linePitch="312"/>
        </w:sectPr>
      </w:pPr>
    </w:p>
    <w:p w:rsidR="00A656C2" w:rsidRPr="000D2E6B" w:rsidRDefault="00A656C2" w:rsidP="00A656C2">
      <w:pPr>
        <w:pStyle w:val="1"/>
        <w:spacing w:beforeLines="0" w:afterLines="0" w:line="360" w:lineRule="auto"/>
        <w:rPr>
          <w:rFonts w:ascii="黑体" w:hAnsi="黑体"/>
          <w:b/>
        </w:rPr>
      </w:pPr>
      <w:bookmarkStart w:id="0" w:name="_Toc521403708"/>
      <w:r w:rsidRPr="000D2E6B">
        <w:rPr>
          <w:rFonts w:ascii="黑体" w:hAnsi="黑体"/>
          <w:b/>
        </w:rPr>
        <w:lastRenderedPageBreak/>
        <w:t>第一</w:t>
      </w:r>
      <w:r w:rsidRPr="000D2E6B">
        <w:rPr>
          <w:rFonts w:ascii="黑体" w:hAnsi="黑体" w:hint="eastAsia"/>
          <w:b/>
        </w:rPr>
        <w:t>章 采购邀请</w:t>
      </w:r>
      <w:bookmarkEnd w:id="0"/>
      <w:r w:rsidRPr="000D2E6B">
        <w:rPr>
          <w:rFonts w:ascii="黑体" w:hAnsi="黑体" w:hint="eastAsia"/>
          <w:b/>
        </w:rPr>
        <w:t>函</w:t>
      </w:r>
    </w:p>
    <w:p w:rsidR="00A656C2" w:rsidRPr="00437C3F" w:rsidRDefault="00A656C2" w:rsidP="00437C3F">
      <w:pPr>
        <w:pStyle w:val="2"/>
        <w:spacing w:line="500" w:lineRule="exact"/>
        <w:ind w:firstLineChars="200" w:firstLine="480"/>
        <w:rPr>
          <w:rFonts w:ascii="黑体" w:eastAsia="黑体" w:hAnsi="黑体"/>
          <w:b/>
          <w:sz w:val="24"/>
        </w:rPr>
      </w:pPr>
      <w:r w:rsidRPr="000D2E6B">
        <w:rPr>
          <w:rFonts w:ascii="黑体" w:eastAsia="黑体" w:hAnsi="黑体" w:hint="eastAsia"/>
          <w:sz w:val="24"/>
          <w:szCs w:val="24"/>
        </w:rPr>
        <w:t>重庆市合川区人民医院现对</w:t>
      </w:r>
      <w:r w:rsidR="00437C3F">
        <w:rPr>
          <w:rFonts w:ascii="黑体" w:eastAsia="黑体" w:hAnsi="黑体" w:hint="eastAsia"/>
          <w:sz w:val="24"/>
          <w:szCs w:val="24"/>
        </w:rPr>
        <w:t>消毒类、自体血回输体等</w:t>
      </w:r>
      <w:r w:rsidR="00437C3F" w:rsidRPr="000D2E6B">
        <w:rPr>
          <w:rFonts w:ascii="黑体" w:eastAsia="黑体" w:hAnsi="黑体" w:hint="eastAsia"/>
          <w:sz w:val="24"/>
          <w:szCs w:val="24"/>
        </w:rPr>
        <w:t>耗材</w:t>
      </w:r>
      <w:r w:rsidRPr="000D2E6B">
        <w:rPr>
          <w:rFonts w:ascii="黑体" w:eastAsia="黑体" w:hAnsi="黑体" w:hint="eastAsia"/>
          <w:sz w:val="24"/>
          <w:szCs w:val="24"/>
        </w:rPr>
        <w:t>进行询价采购，欢迎有资格的投标人参加投标。</w:t>
      </w:r>
    </w:p>
    <w:p w:rsidR="00A656C2" w:rsidRPr="000D2E6B" w:rsidRDefault="00A656C2" w:rsidP="001D2F6A">
      <w:pPr>
        <w:pStyle w:val="2"/>
        <w:spacing w:line="500" w:lineRule="exact"/>
        <w:ind w:firstLineChars="200" w:firstLine="482"/>
        <w:rPr>
          <w:rFonts w:ascii="黑体" w:eastAsia="黑体" w:hAnsi="黑体"/>
          <w:b/>
          <w:sz w:val="24"/>
        </w:rPr>
      </w:pPr>
      <w:bookmarkStart w:id="1" w:name="_Toc521403709"/>
      <w:r w:rsidRPr="000D2E6B">
        <w:rPr>
          <w:rFonts w:ascii="黑体" w:eastAsia="黑体" w:hAnsi="黑体" w:hint="eastAsia"/>
          <w:b/>
          <w:sz w:val="24"/>
        </w:rPr>
        <w:t>一、项目</w:t>
      </w:r>
      <w:bookmarkEnd w:id="1"/>
      <w:r w:rsidRPr="000D2E6B">
        <w:rPr>
          <w:rFonts w:ascii="黑体" w:eastAsia="黑体" w:hAnsi="黑体" w:hint="eastAsia"/>
          <w:b/>
          <w:sz w:val="24"/>
        </w:rPr>
        <w:t>名称：</w:t>
      </w:r>
      <w:r w:rsidR="002202F9">
        <w:rPr>
          <w:rFonts w:ascii="黑体" w:eastAsia="黑体" w:hAnsi="黑体" w:hint="eastAsia"/>
          <w:sz w:val="24"/>
          <w:szCs w:val="24"/>
        </w:rPr>
        <w:t>消毒类</w:t>
      </w:r>
      <w:r w:rsidR="00FB3432">
        <w:rPr>
          <w:rFonts w:ascii="黑体" w:eastAsia="黑体" w:hAnsi="黑体" w:hint="eastAsia"/>
          <w:sz w:val="24"/>
          <w:szCs w:val="24"/>
        </w:rPr>
        <w:t>、自体血回输体等</w:t>
      </w:r>
      <w:r w:rsidR="000D2E6B" w:rsidRPr="000D2E6B">
        <w:rPr>
          <w:rFonts w:ascii="黑体" w:eastAsia="黑体" w:hAnsi="黑体" w:hint="eastAsia"/>
          <w:sz w:val="24"/>
          <w:szCs w:val="24"/>
        </w:rPr>
        <w:t>耗材</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15"/>
        <w:gridCol w:w="2501"/>
        <w:gridCol w:w="2433"/>
      </w:tblGrid>
      <w:tr w:rsidR="009F5023" w:rsidRPr="000D2E6B" w:rsidTr="009F5023">
        <w:trPr>
          <w:trHeight w:val="348"/>
        </w:trPr>
        <w:tc>
          <w:tcPr>
            <w:tcW w:w="4815" w:type="dxa"/>
          </w:tcPr>
          <w:p w:rsidR="009F5023" w:rsidRPr="000D2E6B" w:rsidRDefault="00E828AC" w:rsidP="00E828AC">
            <w:pPr>
              <w:jc w:val="center"/>
              <w:rPr>
                <w:rFonts w:ascii="黑体" w:eastAsia="黑体" w:hAnsi="黑体" w:cs="宋体"/>
                <w:sz w:val="24"/>
                <w:szCs w:val="24"/>
              </w:rPr>
            </w:pPr>
            <w:bookmarkStart w:id="2" w:name="_Toc521403711"/>
            <w:r w:rsidRPr="000D2E6B">
              <w:rPr>
                <w:rFonts w:ascii="黑体" w:eastAsia="黑体" w:hAnsi="黑体" w:cs="宋体" w:hint="eastAsia"/>
                <w:sz w:val="24"/>
                <w:szCs w:val="24"/>
              </w:rPr>
              <w:t>项目</w:t>
            </w:r>
            <w:r w:rsidR="009F5023" w:rsidRPr="000D2E6B">
              <w:rPr>
                <w:rFonts w:ascii="黑体" w:eastAsia="黑体" w:hAnsi="黑体" w:cs="宋体" w:hint="eastAsia"/>
                <w:sz w:val="24"/>
                <w:szCs w:val="24"/>
              </w:rPr>
              <w:t>名称</w:t>
            </w:r>
          </w:p>
        </w:tc>
        <w:tc>
          <w:tcPr>
            <w:tcW w:w="2501" w:type="dxa"/>
          </w:tcPr>
          <w:p w:rsidR="009F5023" w:rsidRPr="000D2E6B" w:rsidRDefault="009F5023" w:rsidP="00E828AC">
            <w:pPr>
              <w:jc w:val="center"/>
              <w:rPr>
                <w:rFonts w:ascii="黑体" w:eastAsia="黑体" w:hAnsi="黑体" w:cs="宋体"/>
                <w:sz w:val="24"/>
                <w:szCs w:val="24"/>
              </w:rPr>
            </w:pPr>
            <w:r w:rsidRPr="000D2E6B">
              <w:rPr>
                <w:rFonts w:ascii="黑体" w:eastAsia="黑体" w:hAnsi="黑体" w:cs="宋体" w:hint="eastAsia"/>
                <w:sz w:val="24"/>
                <w:szCs w:val="24"/>
              </w:rPr>
              <w:t>参数</w:t>
            </w:r>
          </w:p>
        </w:tc>
        <w:tc>
          <w:tcPr>
            <w:tcW w:w="2433" w:type="dxa"/>
          </w:tcPr>
          <w:p w:rsidR="009F5023" w:rsidRPr="000D2E6B" w:rsidRDefault="009F5023" w:rsidP="00E828AC">
            <w:pPr>
              <w:jc w:val="center"/>
              <w:rPr>
                <w:rFonts w:ascii="黑体" w:eastAsia="黑体" w:hAnsi="黑体" w:cs="宋体"/>
                <w:sz w:val="24"/>
                <w:szCs w:val="24"/>
              </w:rPr>
            </w:pPr>
            <w:r w:rsidRPr="000D2E6B">
              <w:rPr>
                <w:rFonts w:ascii="黑体" w:eastAsia="黑体" w:hAnsi="黑体" w:cs="宋体" w:hint="eastAsia"/>
                <w:sz w:val="24"/>
                <w:szCs w:val="24"/>
              </w:rPr>
              <w:t>备注</w:t>
            </w:r>
          </w:p>
        </w:tc>
      </w:tr>
      <w:tr w:rsidR="009F5023" w:rsidRPr="000D2E6B" w:rsidTr="009F5023">
        <w:trPr>
          <w:trHeight w:val="565"/>
        </w:trPr>
        <w:tc>
          <w:tcPr>
            <w:tcW w:w="4815" w:type="dxa"/>
          </w:tcPr>
          <w:p w:rsidR="009F5023" w:rsidRPr="000D2E6B" w:rsidRDefault="002202F9" w:rsidP="00A656C2">
            <w:pPr>
              <w:rPr>
                <w:rFonts w:ascii="黑体" w:eastAsia="黑体" w:hAnsi="黑体"/>
                <w:sz w:val="24"/>
                <w:szCs w:val="24"/>
              </w:rPr>
            </w:pPr>
            <w:r>
              <w:rPr>
                <w:rFonts w:ascii="黑体" w:eastAsia="黑体" w:hAnsi="黑体" w:hint="eastAsia"/>
                <w:sz w:val="24"/>
                <w:szCs w:val="24"/>
              </w:rPr>
              <w:t>消毒类</w:t>
            </w:r>
            <w:r w:rsidR="000D2E6B" w:rsidRPr="000D2E6B">
              <w:rPr>
                <w:rFonts w:ascii="黑体" w:eastAsia="黑体" w:hAnsi="黑体" w:hint="eastAsia"/>
                <w:sz w:val="24"/>
                <w:szCs w:val="24"/>
              </w:rPr>
              <w:t>、自体血回输体等医用器械耗材</w:t>
            </w:r>
          </w:p>
        </w:tc>
        <w:tc>
          <w:tcPr>
            <w:tcW w:w="2501" w:type="dxa"/>
          </w:tcPr>
          <w:p w:rsidR="009F5023" w:rsidRPr="000D2E6B" w:rsidRDefault="009F5023" w:rsidP="00A656C2">
            <w:pPr>
              <w:rPr>
                <w:rFonts w:ascii="黑体" w:eastAsia="黑体" w:hAnsi="黑体"/>
                <w:sz w:val="24"/>
                <w:szCs w:val="24"/>
              </w:rPr>
            </w:pPr>
            <w:r w:rsidRPr="000D2E6B">
              <w:rPr>
                <w:rFonts w:ascii="黑体" w:eastAsia="黑体" w:hAnsi="黑体" w:hint="eastAsia"/>
                <w:sz w:val="24"/>
                <w:szCs w:val="24"/>
              </w:rPr>
              <w:t>见后附参数表</w:t>
            </w:r>
          </w:p>
        </w:tc>
        <w:tc>
          <w:tcPr>
            <w:tcW w:w="2433" w:type="dxa"/>
          </w:tcPr>
          <w:p w:rsidR="009F5023" w:rsidRPr="000D2E6B" w:rsidRDefault="009F5023" w:rsidP="00A656C2">
            <w:pPr>
              <w:rPr>
                <w:rFonts w:ascii="黑体" w:eastAsia="黑体" w:hAnsi="黑体"/>
                <w:sz w:val="24"/>
                <w:szCs w:val="24"/>
              </w:rPr>
            </w:pPr>
            <w:r w:rsidRPr="000D2E6B">
              <w:rPr>
                <w:rFonts w:ascii="黑体" w:eastAsia="黑体" w:hAnsi="黑体" w:hint="eastAsia"/>
                <w:sz w:val="24"/>
                <w:szCs w:val="24"/>
              </w:rPr>
              <w:t>详见第二章</w:t>
            </w:r>
          </w:p>
        </w:tc>
      </w:tr>
    </w:tbl>
    <w:p w:rsidR="00A656C2" w:rsidRPr="000D2E6B" w:rsidRDefault="00A656C2" w:rsidP="00A656C2">
      <w:pPr>
        <w:rPr>
          <w:rFonts w:ascii="黑体" w:eastAsia="黑体" w:hAnsi="黑体"/>
        </w:rPr>
      </w:pPr>
      <w:r w:rsidRPr="000D2E6B">
        <w:rPr>
          <w:rFonts w:ascii="黑体" w:eastAsia="黑体" w:hAnsi="黑体" w:hint="eastAsia"/>
          <w:sz w:val="24"/>
          <w:szCs w:val="24"/>
        </w:rPr>
        <w:t>注：供应商针对各项医用</w:t>
      </w:r>
      <w:r w:rsidR="009F5023" w:rsidRPr="000D2E6B">
        <w:rPr>
          <w:rFonts w:ascii="黑体" w:eastAsia="黑体" w:hAnsi="黑体" w:hint="eastAsia"/>
          <w:sz w:val="24"/>
          <w:szCs w:val="24"/>
        </w:rPr>
        <w:t>器械</w:t>
      </w:r>
      <w:r w:rsidRPr="000D2E6B">
        <w:rPr>
          <w:rFonts w:ascii="黑体" w:eastAsia="黑体" w:hAnsi="黑体" w:hint="eastAsia"/>
          <w:sz w:val="24"/>
          <w:szCs w:val="24"/>
        </w:rPr>
        <w:t>耗材应分别单独报价。</w:t>
      </w:r>
    </w:p>
    <w:p w:rsidR="00A656C2" w:rsidRPr="000D2E6B" w:rsidRDefault="00A656C2" w:rsidP="001D2F6A">
      <w:pPr>
        <w:pStyle w:val="2"/>
        <w:spacing w:line="500" w:lineRule="exact"/>
        <w:ind w:firstLineChars="200" w:firstLine="482"/>
        <w:rPr>
          <w:rFonts w:ascii="黑体" w:eastAsia="黑体" w:hAnsi="黑体"/>
          <w:b/>
          <w:sz w:val="24"/>
        </w:rPr>
      </w:pPr>
      <w:r w:rsidRPr="000D2E6B">
        <w:rPr>
          <w:rFonts w:ascii="黑体" w:eastAsia="黑体" w:hAnsi="黑体" w:hint="eastAsia"/>
          <w:b/>
          <w:sz w:val="24"/>
        </w:rPr>
        <w:t>二、投标人资格要求</w:t>
      </w:r>
      <w:bookmarkEnd w:id="2"/>
    </w:p>
    <w:p w:rsidR="00A656C2" w:rsidRPr="000D2E6B" w:rsidRDefault="00A656C2" w:rsidP="00A656C2">
      <w:pPr>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合格投标人应首先符合政府采购法第二十二条规定的基本条件，同时符合根据该项目特点设置的特定资格条件。</w:t>
      </w:r>
    </w:p>
    <w:p w:rsidR="00A656C2" w:rsidRPr="000D2E6B" w:rsidRDefault="00A656C2" w:rsidP="001D2F6A">
      <w:pPr>
        <w:spacing w:line="400" w:lineRule="exact"/>
        <w:ind w:firstLineChars="200" w:firstLine="482"/>
        <w:rPr>
          <w:rFonts w:ascii="黑体" w:eastAsia="黑体" w:hAnsi="黑体"/>
          <w:b/>
          <w:sz w:val="24"/>
          <w:szCs w:val="24"/>
        </w:rPr>
      </w:pPr>
      <w:r w:rsidRPr="000D2E6B">
        <w:rPr>
          <w:rFonts w:ascii="黑体" w:eastAsia="黑体" w:hAnsi="黑体" w:hint="eastAsia"/>
          <w:b/>
          <w:sz w:val="24"/>
          <w:szCs w:val="24"/>
        </w:rPr>
        <w:t>（一）基本资格条件</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1.具有独立承担民事责任的能力；</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2.具有良好的商业信誉和健全的财务会计制度；</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3.具有履行合同所必需的设备和专业技术能力；</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4.有依法缴纳税收和社会保障资金的良好记录；</w:t>
      </w:r>
    </w:p>
    <w:p w:rsidR="00A656C2" w:rsidRPr="000D2E6B" w:rsidRDefault="00A656C2" w:rsidP="00A656C2">
      <w:pPr>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5.参加政府采购活动前三年内，在经营活动中没有重大违法记录；</w:t>
      </w:r>
    </w:p>
    <w:p w:rsidR="00A656C2" w:rsidRPr="000D2E6B" w:rsidRDefault="00A656C2" w:rsidP="00A656C2">
      <w:pPr>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6.法律、行政法规规定的其他条件。</w:t>
      </w:r>
    </w:p>
    <w:p w:rsidR="00A656C2" w:rsidRPr="000D2E6B" w:rsidRDefault="00A656C2" w:rsidP="001D2F6A">
      <w:pPr>
        <w:spacing w:line="400" w:lineRule="exact"/>
        <w:ind w:firstLineChars="200" w:firstLine="482"/>
        <w:rPr>
          <w:rFonts w:ascii="黑体" w:eastAsia="黑体" w:hAnsi="黑体"/>
          <w:b/>
          <w:sz w:val="24"/>
          <w:szCs w:val="24"/>
        </w:rPr>
      </w:pPr>
      <w:r w:rsidRPr="000D2E6B">
        <w:rPr>
          <w:rFonts w:ascii="黑体" w:eastAsia="黑体" w:hAnsi="黑体" w:hint="eastAsia"/>
          <w:b/>
          <w:sz w:val="24"/>
          <w:szCs w:val="24"/>
        </w:rPr>
        <w:t>（二）特定资格条件</w:t>
      </w:r>
    </w:p>
    <w:p w:rsidR="00A656C2" w:rsidRPr="000D2E6B" w:rsidRDefault="00A656C2" w:rsidP="00A656C2">
      <w:pPr>
        <w:spacing w:line="500" w:lineRule="exact"/>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1、具备所投标</w:t>
      </w:r>
      <w:r w:rsidR="009F5023" w:rsidRPr="000D2E6B">
        <w:rPr>
          <w:rFonts w:ascii="黑体" w:eastAsia="黑体" w:hAnsi="黑体" w:cs="宋体" w:hint="eastAsia"/>
          <w:kern w:val="0"/>
          <w:sz w:val="24"/>
          <w:szCs w:val="24"/>
        </w:rPr>
        <w:t>器械</w:t>
      </w:r>
      <w:r w:rsidRPr="000D2E6B">
        <w:rPr>
          <w:rFonts w:ascii="黑体" w:eastAsia="黑体" w:hAnsi="黑体" w:cs="宋体" w:hint="eastAsia"/>
          <w:kern w:val="0"/>
          <w:sz w:val="24"/>
          <w:szCs w:val="24"/>
        </w:rPr>
        <w:t>耗材生产商认可的经销资格；</w:t>
      </w:r>
    </w:p>
    <w:p w:rsidR="00A656C2" w:rsidRPr="000D2E6B" w:rsidRDefault="00A656C2" w:rsidP="00A656C2">
      <w:pPr>
        <w:spacing w:line="500" w:lineRule="exact"/>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2、具备所投标设备有效期内的《中华人民共和国医疗器械注册证》以及《医疗器械产品注册登记表》；</w:t>
      </w:r>
    </w:p>
    <w:p w:rsidR="00A656C2" w:rsidRPr="000D2E6B" w:rsidRDefault="00A656C2" w:rsidP="00A656C2">
      <w:pPr>
        <w:spacing w:line="500" w:lineRule="exact"/>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3、具备有效期内《医疗器械经营企业许可证》。</w:t>
      </w:r>
    </w:p>
    <w:p w:rsidR="00A656C2" w:rsidRPr="000D2E6B" w:rsidRDefault="00A656C2" w:rsidP="00A656C2">
      <w:pPr>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（以上证明材料的复印件（加盖投标人公章），原件备查）</w:t>
      </w:r>
    </w:p>
    <w:p w:rsidR="00A656C2" w:rsidRPr="000D2E6B" w:rsidRDefault="00A656C2" w:rsidP="001D2F6A">
      <w:pPr>
        <w:pStyle w:val="2"/>
        <w:spacing w:line="500" w:lineRule="exact"/>
        <w:ind w:firstLineChars="200" w:firstLine="482"/>
        <w:rPr>
          <w:rFonts w:ascii="黑体" w:eastAsia="黑体" w:hAnsi="黑体"/>
          <w:b/>
          <w:sz w:val="24"/>
        </w:rPr>
      </w:pPr>
      <w:bookmarkStart w:id="3" w:name="_Toc521403712"/>
      <w:r w:rsidRPr="000D2E6B">
        <w:rPr>
          <w:rFonts w:ascii="黑体" w:eastAsia="黑体" w:hAnsi="黑体" w:hint="eastAsia"/>
          <w:b/>
          <w:sz w:val="24"/>
        </w:rPr>
        <w:t>三、投标、开标有关说明</w:t>
      </w:r>
      <w:bookmarkEnd w:id="3"/>
    </w:p>
    <w:p w:rsidR="00A656C2" w:rsidRPr="000D2E6B" w:rsidRDefault="00A656C2" w:rsidP="00A656C2">
      <w:pPr>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（一）凡有意参加投标的投标人，请在</w:t>
      </w:r>
      <w:r w:rsidR="0024233A" w:rsidRPr="000D2E6B">
        <w:rPr>
          <w:rFonts w:ascii="黑体" w:eastAsia="黑体" w:hAnsi="黑体" w:hint="eastAsia"/>
          <w:sz w:val="24"/>
          <w:szCs w:val="24"/>
        </w:rPr>
        <w:t>行采家（</w:t>
      </w:r>
      <w:r w:rsidR="0024233A" w:rsidRPr="000D2E6B">
        <w:rPr>
          <w:rFonts w:ascii="黑体" w:eastAsia="黑体" w:hAnsi="黑体"/>
          <w:sz w:val="24"/>
          <w:szCs w:val="24"/>
        </w:rPr>
        <w:t>https://www.gec123.com/</w:t>
      </w:r>
      <w:r w:rsidR="0024233A" w:rsidRPr="000D2E6B">
        <w:rPr>
          <w:rFonts w:ascii="黑体" w:eastAsia="黑体" w:hAnsi="黑体" w:hint="eastAsia"/>
          <w:sz w:val="24"/>
          <w:szCs w:val="24"/>
        </w:rPr>
        <w:t>）或</w:t>
      </w:r>
      <w:r w:rsidRPr="000D2E6B">
        <w:rPr>
          <w:rFonts w:ascii="黑体" w:eastAsia="黑体" w:hAnsi="黑体" w:hint="eastAsia"/>
          <w:sz w:val="24"/>
          <w:szCs w:val="24"/>
        </w:rPr>
        <w:t>重庆市合川区人民医院网站（http://www.hcrmyy.cn/）下载本项目招标文件以及图纸、补遗文件等开标前公布的所有项目资料，无论投标人领取或下载与否，均视为已知晓所有招标内容。</w:t>
      </w:r>
    </w:p>
    <w:p w:rsidR="00A656C2" w:rsidRPr="000D2E6B" w:rsidRDefault="00A656C2" w:rsidP="00A656C2">
      <w:pPr>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（二）招标文件发布</w:t>
      </w:r>
    </w:p>
    <w:p w:rsidR="00A656C2" w:rsidRPr="0082034F" w:rsidRDefault="00A656C2" w:rsidP="00A656C2">
      <w:pPr>
        <w:spacing w:line="400" w:lineRule="exact"/>
        <w:ind w:firstLineChars="200" w:firstLine="480"/>
        <w:rPr>
          <w:rFonts w:ascii="黑体" w:eastAsia="黑体" w:hAnsi="黑体"/>
          <w:sz w:val="24"/>
          <w:szCs w:val="24"/>
        </w:rPr>
      </w:pPr>
      <w:r w:rsidRPr="0082034F">
        <w:rPr>
          <w:rFonts w:ascii="黑体" w:eastAsia="黑体" w:hAnsi="黑体" w:hint="eastAsia"/>
          <w:sz w:val="24"/>
          <w:szCs w:val="24"/>
        </w:rPr>
        <w:t>1.时间：</w:t>
      </w:r>
      <w:r w:rsidR="00DE21DE" w:rsidRPr="0082034F">
        <w:rPr>
          <w:rFonts w:ascii="黑体" w:eastAsia="黑体" w:hAnsi="黑体" w:hint="eastAsia"/>
          <w:sz w:val="24"/>
          <w:szCs w:val="24"/>
        </w:rPr>
        <w:t xml:space="preserve"> 2021</w:t>
      </w:r>
      <w:r w:rsidRPr="0082034F">
        <w:rPr>
          <w:rFonts w:ascii="黑体" w:eastAsia="黑体" w:hAnsi="黑体" w:hint="eastAsia"/>
          <w:sz w:val="24"/>
          <w:szCs w:val="24"/>
        </w:rPr>
        <w:t>年</w:t>
      </w:r>
      <w:r w:rsidR="00FB684E" w:rsidRPr="0082034F">
        <w:rPr>
          <w:rFonts w:ascii="黑体" w:eastAsia="黑体" w:hAnsi="黑体" w:hint="eastAsia"/>
          <w:sz w:val="24"/>
          <w:szCs w:val="24"/>
        </w:rPr>
        <w:t>11</w:t>
      </w:r>
      <w:r w:rsidRPr="0082034F">
        <w:rPr>
          <w:rFonts w:ascii="黑体" w:eastAsia="黑体" w:hAnsi="黑体" w:hint="eastAsia"/>
          <w:sz w:val="24"/>
          <w:szCs w:val="24"/>
        </w:rPr>
        <w:t>月</w:t>
      </w:r>
      <w:r w:rsidR="00C778CC">
        <w:rPr>
          <w:rFonts w:ascii="黑体" w:eastAsia="黑体" w:hAnsi="黑体" w:hint="eastAsia"/>
          <w:sz w:val="24"/>
          <w:szCs w:val="24"/>
        </w:rPr>
        <w:t>17</w:t>
      </w:r>
      <w:r w:rsidRPr="0082034F">
        <w:rPr>
          <w:rFonts w:ascii="黑体" w:eastAsia="黑体" w:hAnsi="黑体" w:hint="eastAsia"/>
          <w:sz w:val="24"/>
          <w:szCs w:val="24"/>
        </w:rPr>
        <w:t>日</w:t>
      </w:r>
    </w:p>
    <w:p w:rsidR="00A656C2" w:rsidRPr="0082034F" w:rsidRDefault="00A656C2" w:rsidP="00A656C2">
      <w:pPr>
        <w:spacing w:line="400" w:lineRule="exact"/>
        <w:ind w:firstLineChars="200" w:firstLine="480"/>
        <w:rPr>
          <w:rFonts w:ascii="黑体" w:eastAsia="黑体" w:hAnsi="黑体"/>
          <w:sz w:val="24"/>
          <w:szCs w:val="24"/>
        </w:rPr>
      </w:pPr>
      <w:r w:rsidRPr="0082034F">
        <w:rPr>
          <w:rFonts w:ascii="黑体" w:eastAsia="黑体" w:hAnsi="黑体" w:hint="eastAsia"/>
          <w:sz w:val="24"/>
          <w:szCs w:val="24"/>
        </w:rPr>
        <w:t>2.招标文件</w:t>
      </w:r>
      <w:r w:rsidRPr="0082034F">
        <w:rPr>
          <w:rFonts w:ascii="黑体" w:eastAsia="黑体" w:hAnsi="黑体"/>
          <w:sz w:val="24"/>
          <w:szCs w:val="24"/>
        </w:rPr>
        <w:t>获取方式</w:t>
      </w:r>
      <w:r w:rsidRPr="0082034F">
        <w:rPr>
          <w:rFonts w:ascii="黑体" w:eastAsia="黑体" w:hAnsi="黑体" w:hint="eastAsia"/>
          <w:sz w:val="24"/>
          <w:szCs w:val="24"/>
        </w:rPr>
        <w:t>：</w:t>
      </w:r>
      <w:r w:rsidR="0024233A" w:rsidRPr="0082034F">
        <w:rPr>
          <w:rFonts w:ascii="黑体" w:eastAsia="黑体" w:hAnsi="黑体" w:hint="eastAsia"/>
          <w:sz w:val="24"/>
          <w:szCs w:val="24"/>
        </w:rPr>
        <w:t>行采家（</w:t>
      </w:r>
      <w:r w:rsidR="0024233A" w:rsidRPr="0082034F">
        <w:rPr>
          <w:rFonts w:ascii="黑体" w:eastAsia="黑体" w:hAnsi="黑体"/>
          <w:sz w:val="24"/>
          <w:szCs w:val="24"/>
        </w:rPr>
        <w:t>https://www.gec123.com/</w:t>
      </w:r>
      <w:r w:rsidR="0024233A" w:rsidRPr="0082034F">
        <w:rPr>
          <w:rFonts w:ascii="黑体" w:eastAsia="黑体" w:hAnsi="黑体" w:hint="eastAsia"/>
          <w:sz w:val="24"/>
          <w:szCs w:val="24"/>
        </w:rPr>
        <w:t>）或</w:t>
      </w:r>
      <w:r w:rsidRPr="0082034F">
        <w:rPr>
          <w:rFonts w:ascii="黑体" w:eastAsia="黑体" w:hAnsi="黑体" w:hint="eastAsia"/>
          <w:sz w:val="24"/>
          <w:szCs w:val="24"/>
        </w:rPr>
        <w:t>重庆市合川区人民医院网站（http://www.hcrmyy.cn/）自行下载</w:t>
      </w:r>
    </w:p>
    <w:p w:rsidR="00A656C2" w:rsidRPr="0082034F" w:rsidRDefault="00A656C2" w:rsidP="00A656C2">
      <w:pPr>
        <w:snapToGrid w:val="0"/>
        <w:spacing w:line="400" w:lineRule="exact"/>
        <w:ind w:firstLineChars="200" w:firstLine="480"/>
        <w:rPr>
          <w:rFonts w:ascii="黑体" w:eastAsia="黑体" w:hAnsi="黑体"/>
          <w:sz w:val="24"/>
          <w:szCs w:val="24"/>
        </w:rPr>
      </w:pPr>
      <w:r w:rsidRPr="0082034F">
        <w:rPr>
          <w:rFonts w:ascii="黑体" w:eastAsia="黑体" w:hAnsi="黑体" w:hint="eastAsia"/>
          <w:sz w:val="24"/>
          <w:szCs w:val="24"/>
        </w:rPr>
        <w:t>（一）投标地点：重庆市合川区人民医院</w:t>
      </w:r>
      <w:r w:rsidR="00AC7520">
        <w:rPr>
          <w:rFonts w:ascii="黑体" w:eastAsia="黑体" w:hAnsi="黑体" w:hint="eastAsia"/>
          <w:sz w:val="24"/>
          <w:szCs w:val="24"/>
        </w:rPr>
        <w:t>行政楼一楼</w:t>
      </w:r>
      <w:r w:rsidRPr="0082034F">
        <w:rPr>
          <w:rFonts w:ascii="黑体" w:eastAsia="黑体" w:hAnsi="黑体" w:hint="eastAsia"/>
          <w:sz w:val="24"/>
          <w:szCs w:val="24"/>
        </w:rPr>
        <w:t>招标办（重庆市合川区希尔安大</w:t>
      </w:r>
      <w:r w:rsidRPr="0082034F">
        <w:rPr>
          <w:rFonts w:ascii="黑体" w:eastAsia="黑体" w:hAnsi="黑体" w:hint="eastAsia"/>
          <w:sz w:val="24"/>
          <w:szCs w:val="24"/>
        </w:rPr>
        <w:lastRenderedPageBreak/>
        <w:t>道1366号行政楼一楼）</w:t>
      </w:r>
    </w:p>
    <w:p w:rsidR="00A656C2" w:rsidRPr="0082034F" w:rsidRDefault="00A656C2" w:rsidP="00A656C2">
      <w:pPr>
        <w:spacing w:line="400" w:lineRule="exact"/>
        <w:ind w:firstLineChars="200" w:firstLine="480"/>
        <w:rPr>
          <w:rFonts w:ascii="黑体" w:eastAsia="黑体" w:hAnsi="黑体"/>
          <w:sz w:val="24"/>
          <w:szCs w:val="24"/>
        </w:rPr>
      </w:pPr>
      <w:r w:rsidRPr="0082034F">
        <w:rPr>
          <w:rFonts w:ascii="黑体" w:eastAsia="黑体" w:hAnsi="黑体" w:hint="eastAsia"/>
          <w:sz w:val="24"/>
          <w:szCs w:val="24"/>
        </w:rPr>
        <w:t>（二）投标开始时间：</w:t>
      </w:r>
      <w:r w:rsidR="00DE21DE" w:rsidRPr="0082034F">
        <w:rPr>
          <w:rFonts w:ascii="黑体" w:eastAsia="黑体" w:hAnsi="黑体" w:hint="eastAsia"/>
          <w:sz w:val="24"/>
          <w:szCs w:val="24"/>
        </w:rPr>
        <w:t xml:space="preserve"> 2021</w:t>
      </w:r>
      <w:r w:rsidRPr="0082034F">
        <w:rPr>
          <w:rFonts w:ascii="黑体" w:eastAsia="黑体" w:hAnsi="黑体" w:hint="eastAsia"/>
          <w:sz w:val="24"/>
          <w:szCs w:val="24"/>
        </w:rPr>
        <w:t>年</w:t>
      </w:r>
      <w:r w:rsidR="00DE21DE" w:rsidRPr="0082034F">
        <w:rPr>
          <w:rFonts w:ascii="黑体" w:eastAsia="黑体" w:hAnsi="黑体" w:hint="eastAsia"/>
          <w:sz w:val="24"/>
          <w:szCs w:val="24"/>
          <w:u w:val="single"/>
        </w:rPr>
        <w:t xml:space="preserve"> </w:t>
      </w:r>
      <w:r w:rsidR="00FB684E" w:rsidRPr="0082034F">
        <w:rPr>
          <w:rFonts w:ascii="黑体" w:eastAsia="黑体" w:hAnsi="黑体" w:hint="eastAsia"/>
          <w:sz w:val="24"/>
          <w:szCs w:val="24"/>
          <w:u w:val="single"/>
        </w:rPr>
        <w:t>11</w:t>
      </w:r>
      <w:r w:rsidRPr="0082034F">
        <w:rPr>
          <w:rFonts w:ascii="黑体" w:eastAsia="黑体" w:hAnsi="黑体" w:hint="eastAsia"/>
          <w:sz w:val="24"/>
          <w:szCs w:val="24"/>
        </w:rPr>
        <w:t>月</w:t>
      </w:r>
      <w:r w:rsidRPr="0082034F">
        <w:rPr>
          <w:rFonts w:ascii="黑体" w:eastAsia="黑体" w:hAnsi="黑体" w:hint="eastAsia"/>
          <w:sz w:val="24"/>
          <w:szCs w:val="24"/>
          <w:u w:val="single"/>
        </w:rPr>
        <w:t xml:space="preserve"> </w:t>
      </w:r>
      <w:r w:rsidR="00FC2BD1">
        <w:rPr>
          <w:rFonts w:ascii="黑体" w:eastAsia="黑体" w:hAnsi="黑体" w:hint="eastAsia"/>
          <w:sz w:val="24"/>
          <w:szCs w:val="24"/>
          <w:u w:val="single"/>
        </w:rPr>
        <w:t>25</w:t>
      </w:r>
      <w:r w:rsidRPr="0082034F">
        <w:rPr>
          <w:rFonts w:ascii="黑体" w:eastAsia="黑体" w:hAnsi="黑体" w:hint="eastAsia"/>
          <w:sz w:val="24"/>
          <w:szCs w:val="24"/>
          <w:u w:val="single"/>
        </w:rPr>
        <w:t xml:space="preserve"> </w:t>
      </w:r>
      <w:r w:rsidRPr="0082034F">
        <w:rPr>
          <w:rFonts w:ascii="黑体" w:eastAsia="黑体" w:hAnsi="黑体" w:hint="eastAsia"/>
          <w:sz w:val="24"/>
          <w:szCs w:val="24"/>
        </w:rPr>
        <w:t>日北京时间09:00</w:t>
      </w:r>
    </w:p>
    <w:p w:rsidR="00A656C2" w:rsidRPr="0082034F" w:rsidRDefault="00A656C2" w:rsidP="00A656C2">
      <w:pPr>
        <w:spacing w:line="400" w:lineRule="exact"/>
        <w:ind w:firstLineChars="200" w:firstLine="480"/>
        <w:rPr>
          <w:rFonts w:ascii="黑体" w:eastAsia="黑体" w:hAnsi="黑体"/>
          <w:sz w:val="24"/>
          <w:szCs w:val="24"/>
        </w:rPr>
      </w:pPr>
      <w:r w:rsidRPr="0082034F">
        <w:rPr>
          <w:rFonts w:ascii="黑体" w:eastAsia="黑体" w:hAnsi="黑体" w:hint="eastAsia"/>
          <w:sz w:val="24"/>
          <w:szCs w:val="24"/>
        </w:rPr>
        <w:t>（三）投标截止时间：</w:t>
      </w:r>
      <w:r w:rsidR="00DE21DE" w:rsidRPr="0082034F">
        <w:rPr>
          <w:rFonts w:ascii="黑体" w:eastAsia="黑体" w:hAnsi="黑体" w:hint="eastAsia"/>
          <w:sz w:val="24"/>
          <w:szCs w:val="24"/>
        </w:rPr>
        <w:t xml:space="preserve"> 2021</w:t>
      </w:r>
      <w:r w:rsidRPr="0082034F">
        <w:rPr>
          <w:rFonts w:ascii="黑体" w:eastAsia="黑体" w:hAnsi="黑体" w:hint="eastAsia"/>
          <w:sz w:val="24"/>
          <w:szCs w:val="24"/>
        </w:rPr>
        <w:t>年</w:t>
      </w:r>
      <w:r w:rsidR="00DE21DE" w:rsidRPr="0082034F">
        <w:rPr>
          <w:rFonts w:ascii="黑体" w:eastAsia="黑体" w:hAnsi="黑体" w:hint="eastAsia"/>
          <w:sz w:val="24"/>
          <w:szCs w:val="24"/>
          <w:u w:val="single"/>
        </w:rPr>
        <w:t xml:space="preserve"> </w:t>
      </w:r>
      <w:r w:rsidR="00FB684E" w:rsidRPr="0082034F">
        <w:rPr>
          <w:rFonts w:ascii="黑体" w:eastAsia="黑体" w:hAnsi="黑体" w:hint="eastAsia"/>
          <w:sz w:val="24"/>
          <w:szCs w:val="24"/>
          <w:u w:val="single"/>
        </w:rPr>
        <w:t>11</w:t>
      </w:r>
      <w:r w:rsidR="00DE21DE" w:rsidRPr="0082034F">
        <w:rPr>
          <w:rFonts w:ascii="黑体" w:eastAsia="黑体" w:hAnsi="黑体" w:hint="eastAsia"/>
          <w:sz w:val="24"/>
          <w:szCs w:val="24"/>
          <w:u w:val="single"/>
        </w:rPr>
        <w:t xml:space="preserve"> </w:t>
      </w:r>
      <w:r w:rsidRPr="0082034F">
        <w:rPr>
          <w:rFonts w:ascii="黑体" w:eastAsia="黑体" w:hAnsi="黑体" w:hint="eastAsia"/>
          <w:sz w:val="24"/>
          <w:szCs w:val="24"/>
        </w:rPr>
        <w:t>月</w:t>
      </w:r>
      <w:r w:rsidRPr="0082034F">
        <w:rPr>
          <w:rFonts w:ascii="黑体" w:eastAsia="黑体" w:hAnsi="黑体" w:hint="eastAsia"/>
          <w:sz w:val="24"/>
          <w:szCs w:val="24"/>
          <w:u w:val="single"/>
        </w:rPr>
        <w:t xml:space="preserve"> </w:t>
      </w:r>
      <w:r w:rsidR="00FC2BD1">
        <w:rPr>
          <w:rFonts w:ascii="黑体" w:eastAsia="黑体" w:hAnsi="黑体" w:hint="eastAsia"/>
          <w:sz w:val="24"/>
          <w:szCs w:val="24"/>
          <w:u w:val="single"/>
        </w:rPr>
        <w:t>25</w:t>
      </w:r>
      <w:r w:rsidR="009F5023" w:rsidRPr="0082034F">
        <w:rPr>
          <w:rFonts w:ascii="黑体" w:eastAsia="黑体" w:hAnsi="黑体" w:hint="eastAsia"/>
          <w:sz w:val="24"/>
          <w:szCs w:val="24"/>
          <w:u w:val="single"/>
        </w:rPr>
        <w:t xml:space="preserve"> </w:t>
      </w:r>
      <w:r w:rsidRPr="0082034F">
        <w:rPr>
          <w:rFonts w:ascii="黑体" w:eastAsia="黑体" w:hAnsi="黑体" w:hint="eastAsia"/>
          <w:sz w:val="24"/>
          <w:szCs w:val="24"/>
        </w:rPr>
        <w:t>日北京时间09:30</w:t>
      </w:r>
    </w:p>
    <w:p w:rsidR="00A656C2" w:rsidRPr="0082034F" w:rsidRDefault="00A656C2" w:rsidP="00A656C2">
      <w:pPr>
        <w:spacing w:line="400" w:lineRule="exact"/>
        <w:ind w:firstLineChars="200" w:firstLine="480"/>
        <w:rPr>
          <w:rFonts w:ascii="黑体" w:eastAsia="黑体" w:hAnsi="黑体"/>
          <w:sz w:val="24"/>
          <w:szCs w:val="24"/>
        </w:rPr>
      </w:pPr>
      <w:r w:rsidRPr="0082034F">
        <w:rPr>
          <w:rFonts w:ascii="黑体" w:eastAsia="黑体" w:hAnsi="黑体" w:hint="eastAsia"/>
          <w:sz w:val="24"/>
          <w:szCs w:val="24"/>
        </w:rPr>
        <w:t>（四）开标时间：</w:t>
      </w:r>
      <w:r w:rsidR="00DE21DE" w:rsidRPr="0082034F">
        <w:rPr>
          <w:rFonts w:ascii="黑体" w:eastAsia="黑体" w:hAnsi="黑体" w:hint="eastAsia"/>
          <w:sz w:val="24"/>
          <w:szCs w:val="24"/>
        </w:rPr>
        <w:t xml:space="preserve"> 2021</w:t>
      </w:r>
      <w:r w:rsidRPr="0082034F">
        <w:rPr>
          <w:rFonts w:ascii="黑体" w:eastAsia="黑体" w:hAnsi="黑体" w:hint="eastAsia"/>
          <w:sz w:val="24"/>
          <w:szCs w:val="24"/>
        </w:rPr>
        <w:t>年</w:t>
      </w:r>
      <w:r w:rsidR="00DE21DE" w:rsidRPr="0082034F">
        <w:rPr>
          <w:rFonts w:ascii="黑体" w:eastAsia="黑体" w:hAnsi="黑体" w:hint="eastAsia"/>
          <w:sz w:val="24"/>
          <w:szCs w:val="24"/>
          <w:u w:val="single"/>
        </w:rPr>
        <w:t xml:space="preserve"> </w:t>
      </w:r>
      <w:r w:rsidR="00FB684E" w:rsidRPr="0082034F">
        <w:rPr>
          <w:rFonts w:ascii="黑体" w:eastAsia="黑体" w:hAnsi="黑体" w:hint="eastAsia"/>
          <w:sz w:val="24"/>
          <w:szCs w:val="24"/>
          <w:u w:val="single"/>
        </w:rPr>
        <w:t>11</w:t>
      </w:r>
      <w:r w:rsidRPr="0082034F">
        <w:rPr>
          <w:rFonts w:ascii="黑体" w:eastAsia="黑体" w:hAnsi="黑体" w:hint="eastAsia"/>
          <w:sz w:val="24"/>
          <w:szCs w:val="24"/>
        </w:rPr>
        <w:t>月</w:t>
      </w:r>
      <w:r w:rsidRPr="0082034F">
        <w:rPr>
          <w:rFonts w:ascii="黑体" w:eastAsia="黑体" w:hAnsi="黑体" w:hint="eastAsia"/>
          <w:sz w:val="24"/>
          <w:szCs w:val="24"/>
          <w:u w:val="single"/>
        </w:rPr>
        <w:t xml:space="preserve"> </w:t>
      </w:r>
      <w:r w:rsidR="00FC2BD1">
        <w:rPr>
          <w:rFonts w:ascii="黑体" w:eastAsia="黑体" w:hAnsi="黑体" w:hint="eastAsia"/>
          <w:sz w:val="24"/>
          <w:szCs w:val="24"/>
          <w:u w:val="single"/>
        </w:rPr>
        <w:t>25</w:t>
      </w:r>
      <w:r w:rsidRPr="0082034F">
        <w:rPr>
          <w:rFonts w:ascii="黑体" w:eastAsia="黑体" w:hAnsi="黑体" w:hint="eastAsia"/>
          <w:sz w:val="24"/>
          <w:szCs w:val="24"/>
        </w:rPr>
        <w:t>日北京时间09:30</w:t>
      </w:r>
    </w:p>
    <w:p w:rsidR="00A656C2" w:rsidRPr="000D2E6B" w:rsidRDefault="00A656C2" w:rsidP="00A656C2">
      <w:pPr>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（五）开标地点：同投标地点</w:t>
      </w:r>
    </w:p>
    <w:p w:rsidR="00A656C2" w:rsidRDefault="00FC2BD1" w:rsidP="00FC2BD1">
      <w:pPr>
        <w:spacing w:line="400" w:lineRule="exact"/>
        <w:ind w:firstLineChars="200" w:firstLine="480"/>
        <w:rPr>
          <w:rFonts w:ascii="黑体" w:eastAsia="黑体" w:hAnsi="黑体"/>
          <w:sz w:val="24"/>
          <w:szCs w:val="24"/>
        </w:rPr>
      </w:pPr>
      <w:r>
        <w:rPr>
          <w:rFonts w:ascii="黑体" w:eastAsia="黑体" w:hAnsi="黑体" w:hint="eastAsia"/>
          <w:sz w:val="24"/>
          <w:szCs w:val="24"/>
        </w:rPr>
        <w:t>（六）招标</w:t>
      </w:r>
      <w:r w:rsidR="00A656C2" w:rsidRPr="000D2E6B">
        <w:rPr>
          <w:rFonts w:ascii="黑体" w:eastAsia="黑体" w:hAnsi="黑体" w:hint="eastAsia"/>
          <w:sz w:val="24"/>
          <w:szCs w:val="24"/>
        </w:rPr>
        <w:t>咨询人：尹老师</w:t>
      </w:r>
      <w:r w:rsidR="00022073" w:rsidRPr="000D2E6B">
        <w:rPr>
          <w:rFonts w:ascii="黑体" w:eastAsia="黑体" w:hAnsi="黑体" w:hint="eastAsia"/>
          <w:sz w:val="24"/>
          <w:szCs w:val="24"/>
        </w:rPr>
        <w:t>023-</w:t>
      </w:r>
      <w:r w:rsidR="00022073" w:rsidRPr="000D2E6B">
        <w:rPr>
          <w:rFonts w:ascii="黑体" w:eastAsia="黑体" w:hAnsi="黑体"/>
          <w:sz w:val="24"/>
          <w:szCs w:val="24"/>
        </w:rPr>
        <w:t>42827145</w:t>
      </w:r>
    </w:p>
    <w:p w:rsidR="00FC2BD1" w:rsidRPr="000D2E6B" w:rsidRDefault="00FC2BD1" w:rsidP="00FC2BD1">
      <w:pPr>
        <w:spacing w:line="400" w:lineRule="exact"/>
        <w:ind w:firstLineChars="500" w:firstLine="1200"/>
        <w:rPr>
          <w:rFonts w:ascii="黑体" w:eastAsia="黑体" w:hAnsi="黑体"/>
          <w:sz w:val="24"/>
          <w:szCs w:val="24"/>
        </w:rPr>
      </w:pPr>
      <w:r w:rsidRPr="000D2E6B">
        <w:rPr>
          <w:rFonts w:ascii="黑体" w:eastAsia="黑体" w:hAnsi="黑体" w:hint="eastAsia"/>
          <w:sz w:val="24"/>
          <w:szCs w:val="24"/>
        </w:rPr>
        <w:t>技术咨询人：王老师023-</w:t>
      </w:r>
      <w:r w:rsidRPr="000D2E6B">
        <w:rPr>
          <w:rFonts w:ascii="黑体" w:eastAsia="黑体" w:hAnsi="黑体"/>
          <w:sz w:val="24"/>
          <w:szCs w:val="24"/>
        </w:rPr>
        <w:t>42843359</w:t>
      </w:r>
    </w:p>
    <w:p w:rsidR="00FC2BD1" w:rsidRPr="000D2E6B" w:rsidRDefault="00FC2BD1" w:rsidP="00FC2BD1">
      <w:pPr>
        <w:spacing w:line="400" w:lineRule="exact"/>
        <w:ind w:firstLineChars="1100" w:firstLine="2640"/>
        <w:rPr>
          <w:rFonts w:ascii="黑体" w:eastAsia="黑体" w:hAnsi="黑体"/>
          <w:sz w:val="24"/>
          <w:szCs w:val="24"/>
        </w:rPr>
      </w:pPr>
      <w:r w:rsidRPr="000D2E6B">
        <w:rPr>
          <w:rFonts w:ascii="黑体" w:eastAsia="黑体" w:hAnsi="黑体" w:hint="eastAsia"/>
          <w:sz w:val="24"/>
          <w:szCs w:val="24"/>
        </w:rPr>
        <w:t>周老师18983356926</w:t>
      </w:r>
    </w:p>
    <w:p w:rsidR="00A656C2" w:rsidRPr="000D2E6B" w:rsidRDefault="00A656C2" w:rsidP="00FC2BD1">
      <w:pPr>
        <w:pStyle w:val="2"/>
        <w:spacing w:line="400" w:lineRule="exact"/>
        <w:ind w:firstLineChars="250" w:firstLine="602"/>
        <w:rPr>
          <w:rFonts w:ascii="黑体" w:eastAsia="黑体" w:hAnsi="黑体"/>
          <w:b/>
          <w:sz w:val="24"/>
        </w:rPr>
      </w:pPr>
      <w:bookmarkStart w:id="4" w:name="_Toc521403713"/>
      <w:r w:rsidRPr="000D2E6B">
        <w:rPr>
          <w:rFonts w:ascii="黑体" w:eastAsia="黑体" w:hAnsi="黑体" w:hint="eastAsia"/>
          <w:b/>
          <w:sz w:val="24"/>
        </w:rPr>
        <w:t>四、</w:t>
      </w:r>
      <w:bookmarkStart w:id="5" w:name="_Toc521403715"/>
      <w:bookmarkEnd w:id="4"/>
      <w:r w:rsidRPr="000D2E6B">
        <w:rPr>
          <w:rFonts w:ascii="黑体" w:eastAsia="黑体" w:hAnsi="黑体" w:hint="eastAsia"/>
          <w:b/>
          <w:sz w:val="24"/>
        </w:rPr>
        <w:t>投标有关规定</w:t>
      </w:r>
      <w:bookmarkEnd w:id="5"/>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（一）</w:t>
      </w:r>
      <w:r w:rsidRPr="000D2E6B">
        <w:rPr>
          <w:rFonts w:ascii="黑体" w:eastAsia="黑体" w:hAnsi="黑体"/>
          <w:sz w:val="24"/>
          <w:szCs w:val="24"/>
        </w:rPr>
        <w:t>单位负责人为同一人或者存在直接控股、管理关系的不同投标人，不得参加同一合同项</w:t>
      </w:r>
      <w:r w:rsidRPr="000D2E6B">
        <w:rPr>
          <w:rFonts w:ascii="黑体" w:eastAsia="黑体" w:hAnsi="黑体" w:hint="eastAsia"/>
          <w:sz w:val="24"/>
          <w:szCs w:val="24"/>
        </w:rPr>
        <w:t>（分包）</w:t>
      </w:r>
      <w:r w:rsidRPr="000D2E6B">
        <w:rPr>
          <w:rFonts w:ascii="黑体" w:eastAsia="黑体" w:hAnsi="黑体"/>
          <w:sz w:val="24"/>
          <w:szCs w:val="24"/>
        </w:rPr>
        <w:t>下的采购活动。</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（二）本项目若有补遗文件一律在</w:t>
      </w:r>
      <w:r w:rsidR="004D6E65" w:rsidRPr="000D2E6B">
        <w:rPr>
          <w:rFonts w:ascii="黑体" w:eastAsia="黑体" w:hAnsi="黑体" w:hint="eastAsia"/>
          <w:sz w:val="24"/>
          <w:szCs w:val="24"/>
        </w:rPr>
        <w:t>行采家或</w:t>
      </w:r>
      <w:r w:rsidRPr="000D2E6B">
        <w:rPr>
          <w:rFonts w:ascii="黑体" w:eastAsia="黑体" w:hAnsi="黑体" w:hint="eastAsia"/>
          <w:sz w:val="24"/>
          <w:szCs w:val="24"/>
        </w:rPr>
        <w:t>合川区人民医院官网上发布，请各投标人注意下载；无论投标人下载与否，均视同投标人已知晓本项目补遗文件的内容。</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（三）本项目不接受联合体参与投标。</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（四）</w:t>
      </w:r>
      <w:bookmarkStart w:id="6" w:name="OLE_LINK1"/>
      <w:bookmarkStart w:id="7" w:name="OLE_LINK2"/>
      <w:r w:rsidRPr="000D2E6B">
        <w:rPr>
          <w:rFonts w:ascii="黑体" w:eastAsia="黑体" w:hAnsi="黑体" w:hint="eastAsia"/>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6"/>
      <w:bookmarkEnd w:id="7"/>
      <w:r w:rsidRPr="000D2E6B">
        <w:rPr>
          <w:rFonts w:ascii="黑体" w:eastAsia="黑体" w:hAnsi="黑体" w:hint="eastAsia"/>
          <w:sz w:val="24"/>
          <w:szCs w:val="24"/>
        </w:rPr>
        <w:t>投标人，将拒绝其参本次采购活动。</w:t>
      </w:r>
    </w:p>
    <w:p w:rsidR="00A656C2" w:rsidRPr="000D2E6B" w:rsidRDefault="00A656C2" w:rsidP="007249D8">
      <w:pPr>
        <w:snapToGrid w:val="0"/>
        <w:spacing w:line="400" w:lineRule="exact"/>
        <w:rPr>
          <w:rFonts w:ascii="黑体" w:eastAsia="黑体" w:hAnsi="黑体"/>
          <w:sz w:val="24"/>
          <w:szCs w:val="24"/>
        </w:rPr>
        <w:sectPr w:rsidR="00A656C2" w:rsidRPr="000D2E6B">
          <w:footerReference w:type="even" r:id="rId14"/>
          <w:footerReference w:type="default" r:id="rId15"/>
          <w:pgSz w:w="11907" w:h="16840"/>
          <w:pgMar w:top="1134" w:right="1191" w:bottom="1134" w:left="1304" w:header="964" w:footer="992" w:gutter="0"/>
          <w:pgNumType w:fmt="numberInDash"/>
          <w:cols w:space="720"/>
          <w:docGrid w:linePitch="381"/>
        </w:sectPr>
      </w:pPr>
      <w:bookmarkStart w:id="8" w:name="_Toc521403718"/>
    </w:p>
    <w:p w:rsidR="00C9486F" w:rsidRPr="000D2E6B" w:rsidRDefault="00A656C2" w:rsidP="00C9486F">
      <w:pPr>
        <w:snapToGrid w:val="0"/>
        <w:spacing w:line="600" w:lineRule="exact"/>
        <w:jc w:val="center"/>
        <w:rPr>
          <w:rFonts w:ascii="黑体" w:eastAsia="黑体" w:hAnsi="黑体"/>
          <w:sz w:val="44"/>
          <w:szCs w:val="44"/>
        </w:rPr>
      </w:pPr>
      <w:r w:rsidRPr="000D2E6B">
        <w:rPr>
          <w:rFonts w:ascii="黑体" w:eastAsia="黑体" w:hAnsi="黑体" w:hint="eastAsia"/>
          <w:b/>
          <w:sz w:val="44"/>
          <w:szCs w:val="44"/>
        </w:rPr>
        <w:lastRenderedPageBreak/>
        <w:t>第二章 项目技术规格、数量及质量要求</w:t>
      </w:r>
    </w:p>
    <w:p w:rsidR="00A656C2" w:rsidRPr="000D2E6B" w:rsidRDefault="00A656C2" w:rsidP="001D2F6A">
      <w:pPr>
        <w:pStyle w:val="2"/>
        <w:spacing w:line="600" w:lineRule="exact"/>
        <w:ind w:firstLineChars="200" w:firstLine="482"/>
        <w:rPr>
          <w:rFonts w:ascii="黑体" w:eastAsia="黑体" w:hAnsi="黑体"/>
          <w:b/>
          <w:sz w:val="24"/>
        </w:rPr>
      </w:pPr>
      <w:r w:rsidRPr="000D2E6B">
        <w:rPr>
          <w:rFonts w:ascii="黑体" w:eastAsia="黑体" w:hAnsi="黑体" w:hint="eastAsia"/>
          <w:b/>
          <w:sz w:val="24"/>
        </w:rPr>
        <w:t>一、招标项目一览表</w:t>
      </w:r>
    </w:p>
    <w:p w:rsidR="009F5023" w:rsidRPr="000D2E6B" w:rsidRDefault="002202F9" w:rsidP="0024233A">
      <w:pPr>
        <w:jc w:val="center"/>
        <w:rPr>
          <w:rFonts w:ascii="黑体" w:eastAsia="黑体" w:hAnsi="黑体" w:cs="宋体"/>
          <w:b/>
          <w:bCs/>
          <w:color w:val="FF0000"/>
          <w:kern w:val="0"/>
          <w:sz w:val="32"/>
          <w:szCs w:val="32"/>
        </w:rPr>
      </w:pPr>
      <w:r>
        <w:rPr>
          <w:rFonts w:ascii="黑体" w:eastAsia="黑体" w:hAnsi="黑体" w:cs="宋体" w:hint="eastAsia"/>
          <w:b/>
          <w:bCs/>
          <w:color w:val="FF0000"/>
          <w:kern w:val="0"/>
          <w:sz w:val="32"/>
          <w:szCs w:val="32"/>
        </w:rPr>
        <w:t>消毒类</w:t>
      </w:r>
      <w:r w:rsidR="00FB3432">
        <w:rPr>
          <w:rFonts w:ascii="黑体" w:eastAsia="黑体" w:hAnsi="黑体" w:cs="宋体" w:hint="eastAsia"/>
          <w:b/>
          <w:bCs/>
          <w:color w:val="FF0000"/>
          <w:kern w:val="0"/>
          <w:sz w:val="32"/>
          <w:szCs w:val="32"/>
        </w:rPr>
        <w:t>、自体血回输体等</w:t>
      </w:r>
      <w:r w:rsidR="001157D2" w:rsidRPr="001157D2">
        <w:rPr>
          <w:rFonts w:ascii="黑体" w:eastAsia="黑体" w:hAnsi="黑体" w:cs="宋体" w:hint="eastAsia"/>
          <w:b/>
          <w:bCs/>
          <w:color w:val="FF0000"/>
          <w:kern w:val="0"/>
          <w:sz w:val="32"/>
          <w:szCs w:val="32"/>
        </w:rPr>
        <w:t>耗材</w:t>
      </w:r>
    </w:p>
    <w:tbl>
      <w:tblPr>
        <w:tblW w:w="14694" w:type="dxa"/>
        <w:tblInd w:w="94" w:type="dxa"/>
        <w:tblLook w:val="04A0"/>
      </w:tblPr>
      <w:tblGrid>
        <w:gridCol w:w="920"/>
        <w:gridCol w:w="2496"/>
        <w:gridCol w:w="1560"/>
        <w:gridCol w:w="992"/>
        <w:gridCol w:w="1134"/>
        <w:gridCol w:w="1417"/>
        <w:gridCol w:w="4678"/>
        <w:gridCol w:w="1497"/>
      </w:tblGrid>
      <w:tr w:rsidR="006516AB" w:rsidRPr="000D2E6B" w:rsidTr="006516AB">
        <w:trPr>
          <w:trHeight w:val="27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8"/>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序号</w:t>
            </w:r>
          </w:p>
        </w:tc>
        <w:tc>
          <w:tcPr>
            <w:tcW w:w="2496" w:type="dxa"/>
            <w:tcBorders>
              <w:top w:val="single" w:sz="4" w:space="0" w:color="auto"/>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产品名称</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规格型号</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限价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年参考用量</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备注</w:t>
            </w:r>
          </w:p>
        </w:tc>
        <w:tc>
          <w:tcPr>
            <w:tcW w:w="1497" w:type="dxa"/>
            <w:tcBorders>
              <w:top w:val="single" w:sz="4" w:space="0" w:color="auto"/>
              <w:left w:val="nil"/>
              <w:bottom w:val="single" w:sz="4" w:space="0" w:color="auto"/>
              <w:right w:val="single" w:sz="4" w:space="0" w:color="auto"/>
            </w:tcBorders>
          </w:tcPr>
          <w:p w:rsidR="006516AB" w:rsidRPr="000D2E6B" w:rsidRDefault="006516AB" w:rsidP="000D2E6B">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招标期限</w:t>
            </w:r>
          </w:p>
        </w:tc>
      </w:tr>
      <w:tr w:rsidR="006516AB" w:rsidRPr="000D2E6B" w:rsidTr="0038176A">
        <w:trPr>
          <w:trHeight w:val="637"/>
        </w:trPr>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包1</w:t>
            </w:r>
          </w:p>
        </w:tc>
        <w:tc>
          <w:tcPr>
            <w:tcW w:w="2496" w:type="dxa"/>
            <w:vMerge w:val="restart"/>
            <w:tcBorders>
              <w:top w:val="nil"/>
              <w:left w:val="single" w:sz="4" w:space="0" w:color="auto"/>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纸塑包装袋</w:t>
            </w:r>
          </w:p>
        </w:tc>
        <w:tc>
          <w:tcPr>
            <w:tcW w:w="1560"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5.5*200m</w:t>
            </w:r>
          </w:p>
        </w:tc>
        <w:tc>
          <w:tcPr>
            <w:tcW w:w="992"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卷</w:t>
            </w:r>
          </w:p>
        </w:tc>
        <w:tc>
          <w:tcPr>
            <w:tcW w:w="1134"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200</w:t>
            </w:r>
          </w:p>
        </w:tc>
        <w:tc>
          <w:tcPr>
            <w:tcW w:w="1417"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5</w:t>
            </w:r>
          </w:p>
        </w:tc>
        <w:tc>
          <w:tcPr>
            <w:tcW w:w="4678" w:type="dxa"/>
            <w:vMerge w:val="restart"/>
            <w:tcBorders>
              <w:top w:val="nil"/>
              <w:left w:val="single" w:sz="4" w:space="0" w:color="auto"/>
              <w:bottom w:val="single" w:sz="4" w:space="0" w:color="auto"/>
              <w:right w:val="single" w:sz="4" w:space="0" w:color="auto"/>
            </w:tcBorders>
            <w:shd w:val="clear" w:color="auto" w:fill="auto"/>
            <w:vAlign w:val="center"/>
            <w:hideMark/>
          </w:tcPr>
          <w:p w:rsidR="0038176A" w:rsidRDefault="006516AB" w:rsidP="0038176A">
            <w:pPr>
              <w:pStyle w:val="aff3"/>
              <w:jc w:val="both"/>
              <w:rPr>
                <w:rFonts w:ascii="黑体" w:eastAsia="黑体" w:hAnsi="黑体" w:cs="宋体"/>
                <w:color w:val="000000"/>
                <w:sz w:val="22"/>
              </w:rPr>
            </w:pPr>
            <w:r w:rsidRPr="0038176A">
              <w:rPr>
                <w:rFonts w:ascii="黑体" w:eastAsia="黑体" w:hAnsi="黑体" w:cs="宋体" w:hint="eastAsia"/>
                <w:color w:val="000000"/>
                <w:sz w:val="22"/>
              </w:rPr>
              <w:t>按需方要求定制成品，耐高温高压</w:t>
            </w:r>
          </w:p>
          <w:p w:rsidR="0038176A" w:rsidRDefault="0038176A" w:rsidP="0038176A">
            <w:pPr>
              <w:pStyle w:val="aff3"/>
              <w:jc w:val="both"/>
              <w:rPr>
                <w:rFonts w:ascii="黑体" w:eastAsia="黑体" w:hAnsi="黑体" w:cs="宋体"/>
                <w:color w:val="000000"/>
                <w:sz w:val="22"/>
              </w:rPr>
            </w:pPr>
            <w:r w:rsidRPr="0038176A">
              <w:rPr>
                <w:rFonts w:ascii="黑体" w:eastAsia="黑体" w:hAnsi="黑体" w:cs="宋体" w:hint="eastAsia"/>
                <w:color w:val="000000"/>
                <w:sz w:val="22"/>
              </w:rPr>
              <w:t>1.具备安全评价报告</w:t>
            </w:r>
          </w:p>
          <w:p w:rsidR="0038176A" w:rsidRDefault="0038176A" w:rsidP="0038176A">
            <w:pPr>
              <w:pStyle w:val="aff3"/>
              <w:jc w:val="both"/>
              <w:rPr>
                <w:rFonts w:ascii="黑体" w:eastAsia="黑体" w:hAnsi="黑体" w:cs="宋体"/>
                <w:color w:val="000000"/>
                <w:sz w:val="22"/>
              </w:rPr>
            </w:pPr>
            <w:r w:rsidRPr="0038176A">
              <w:rPr>
                <w:rFonts w:ascii="黑体" w:eastAsia="黑体" w:hAnsi="黑体" w:cs="宋体" w:hint="eastAsia"/>
                <w:color w:val="000000"/>
                <w:sz w:val="22"/>
              </w:rPr>
              <w:t>2.产品材质要求为：医用透析纸+多层复合膜；有能满足科室使用的各种规格型号，医用透析纸的纸张克重≥70g；可洁净剥离，无落絮；</w:t>
            </w:r>
          </w:p>
          <w:p w:rsidR="0038176A" w:rsidRPr="0038176A" w:rsidRDefault="0038176A" w:rsidP="0038176A">
            <w:pPr>
              <w:pStyle w:val="aff3"/>
              <w:jc w:val="both"/>
              <w:rPr>
                <w:rFonts w:ascii="黑体" w:eastAsia="黑体" w:hAnsi="黑体" w:cs="宋体"/>
                <w:color w:val="000000"/>
                <w:sz w:val="22"/>
              </w:rPr>
            </w:pPr>
            <w:r w:rsidRPr="0038176A">
              <w:rPr>
                <w:rFonts w:ascii="黑体" w:eastAsia="黑体" w:hAnsi="黑体" w:cs="宋体" w:hint="eastAsia"/>
                <w:color w:val="000000"/>
                <w:sz w:val="22"/>
              </w:rPr>
              <w:t>3.厂家需要提供出厂检验报告，内容包含：质量测定报告</w:t>
            </w:r>
            <w:r>
              <w:rPr>
                <w:rFonts w:ascii="黑体" w:eastAsia="黑体" w:hAnsi="黑体" w:cs="宋体" w:hint="eastAsia"/>
                <w:color w:val="000000"/>
                <w:sz w:val="22"/>
              </w:rPr>
              <w:t>、</w:t>
            </w:r>
            <w:r w:rsidRPr="0038176A">
              <w:rPr>
                <w:rFonts w:ascii="黑体" w:eastAsia="黑体" w:hAnsi="黑体" w:cs="宋体" w:hint="eastAsia"/>
                <w:color w:val="000000"/>
                <w:sz w:val="22"/>
              </w:rPr>
              <w:t>微生物屏障试验</w:t>
            </w:r>
            <w:r>
              <w:rPr>
                <w:rFonts w:ascii="黑体" w:eastAsia="黑体" w:hAnsi="黑体" w:cs="宋体" w:hint="eastAsia"/>
                <w:color w:val="000000"/>
                <w:sz w:val="22"/>
              </w:rPr>
              <w:t>、</w:t>
            </w:r>
            <w:r w:rsidRPr="0038176A">
              <w:rPr>
                <w:rFonts w:ascii="黑体" w:eastAsia="黑体" w:hAnsi="黑体" w:cs="宋体" w:hint="eastAsia"/>
                <w:color w:val="000000"/>
                <w:sz w:val="22"/>
              </w:rPr>
              <w:t>灭菌因子穿透试验</w:t>
            </w:r>
            <w:r>
              <w:rPr>
                <w:rFonts w:ascii="黑体" w:eastAsia="黑体" w:hAnsi="黑体" w:cs="宋体" w:hint="eastAsia"/>
                <w:color w:val="000000"/>
                <w:sz w:val="22"/>
              </w:rPr>
              <w:t>、</w:t>
            </w:r>
            <w:r w:rsidRPr="0038176A">
              <w:rPr>
                <w:rFonts w:ascii="黑体" w:eastAsia="黑体" w:hAnsi="黑体" w:cs="宋体" w:hint="eastAsia"/>
                <w:color w:val="000000"/>
                <w:sz w:val="22"/>
              </w:rPr>
              <w:t>无菌有效期</w:t>
            </w:r>
            <w:r>
              <w:rPr>
                <w:rFonts w:ascii="黑体" w:eastAsia="黑体" w:hAnsi="黑体" w:cs="宋体" w:hint="eastAsia"/>
                <w:color w:val="000000"/>
                <w:sz w:val="22"/>
              </w:rPr>
              <w:t>、</w:t>
            </w:r>
            <w:r w:rsidRPr="0038176A">
              <w:rPr>
                <w:rFonts w:ascii="黑体" w:eastAsia="黑体" w:hAnsi="黑体" w:cs="宋体" w:hint="eastAsia"/>
                <w:color w:val="000000"/>
                <w:sz w:val="22"/>
              </w:rPr>
              <w:t>有效期、灭菌对包装标识影响、灭菌因子残留测定（压力蒸汽灭菌无需）、生物相容性测试（首次需要）、初始污染菌（首次需要）、微粒污染（首次需要）</w:t>
            </w:r>
          </w:p>
          <w:p w:rsidR="006516AB" w:rsidRPr="0038176A" w:rsidRDefault="006516AB" w:rsidP="0038176A">
            <w:pPr>
              <w:widowControl/>
              <w:rPr>
                <w:rFonts w:ascii="黑体" w:eastAsia="黑体" w:hAnsi="黑体" w:cs="宋体"/>
                <w:color w:val="000000"/>
                <w:kern w:val="0"/>
                <w:sz w:val="22"/>
              </w:rPr>
            </w:pPr>
          </w:p>
        </w:tc>
        <w:tc>
          <w:tcPr>
            <w:tcW w:w="1497" w:type="dxa"/>
            <w:vMerge w:val="restart"/>
            <w:tcBorders>
              <w:top w:val="nil"/>
              <w:left w:val="single" w:sz="4" w:space="0" w:color="auto"/>
              <w:right w:val="single" w:sz="4" w:space="0" w:color="auto"/>
            </w:tcBorders>
          </w:tcPr>
          <w:p w:rsidR="006516AB" w:rsidRPr="000D2E6B" w:rsidRDefault="001078BB" w:rsidP="000D2E6B">
            <w:pPr>
              <w:widowControl/>
              <w:jc w:val="center"/>
              <w:rPr>
                <w:rFonts w:ascii="黑体" w:eastAsia="黑体" w:hAnsi="黑体" w:cs="宋体"/>
                <w:kern w:val="0"/>
                <w:sz w:val="22"/>
              </w:rPr>
            </w:pPr>
            <w:r>
              <w:rPr>
                <w:rFonts w:ascii="黑体" w:eastAsia="黑体" w:hAnsi="黑体" w:cs="宋体" w:hint="eastAsia"/>
                <w:kern w:val="0"/>
                <w:sz w:val="22"/>
              </w:rPr>
              <w:t>2</w:t>
            </w:r>
            <w:r w:rsidR="006516AB">
              <w:rPr>
                <w:rFonts w:ascii="黑体" w:eastAsia="黑体" w:hAnsi="黑体" w:cs="宋体" w:hint="eastAsia"/>
                <w:kern w:val="0"/>
                <w:sz w:val="22"/>
              </w:rPr>
              <w:t>年</w:t>
            </w:r>
          </w:p>
        </w:tc>
      </w:tr>
      <w:tr w:rsidR="006516AB" w:rsidRPr="000D2E6B" w:rsidTr="0038176A">
        <w:trPr>
          <w:trHeight w:val="561"/>
        </w:trPr>
        <w:tc>
          <w:tcPr>
            <w:tcW w:w="920" w:type="dxa"/>
            <w:vMerge/>
            <w:tcBorders>
              <w:top w:val="nil"/>
              <w:left w:val="single" w:sz="4" w:space="0" w:color="auto"/>
              <w:bottom w:val="single" w:sz="4" w:space="0" w:color="000000"/>
              <w:right w:val="single" w:sz="4" w:space="0" w:color="auto"/>
            </w:tcBorders>
            <w:vAlign w:val="center"/>
            <w:hideMark/>
          </w:tcPr>
          <w:p w:rsidR="006516AB" w:rsidRPr="000D2E6B" w:rsidRDefault="006516AB" w:rsidP="000D2E6B">
            <w:pPr>
              <w:widowControl/>
              <w:jc w:val="left"/>
              <w:rPr>
                <w:rFonts w:ascii="黑体" w:eastAsia="黑体" w:hAnsi="黑体" w:cs="宋体"/>
                <w:color w:val="000000"/>
                <w:kern w:val="0"/>
                <w:sz w:val="22"/>
              </w:rPr>
            </w:pPr>
          </w:p>
        </w:tc>
        <w:tc>
          <w:tcPr>
            <w:tcW w:w="2496" w:type="dxa"/>
            <w:vMerge/>
            <w:tcBorders>
              <w:top w:val="nil"/>
              <w:left w:val="single" w:sz="4" w:space="0" w:color="auto"/>
              <w:bottom w:val="single" w:sz="4" w:space="0" w:color="auto"/>
              <w:right w:val="single" w:sz="4" w:space="0" w:color="auto"/>
            </w:tcBorders>
            <w:vAlign w:val="center"/>
            <w:hideMark/>
          </w:tcPr>
          <w:p w:rsidR="006516AB" w:rsidRPr="000D2E6B" w:rsidRDefault="006516AB" w:rsidP="000D2E6B">
            <w:pPr>
              <w:widowControl/>
              <w:jc w:val="left"/>
              <w:rPr>
                <w:rFonts w:ascii="黑体" w:eastAsia="黑体" w:hAnsi="黑体" w:cs="宋体"/>
                <w:kern w:val="0"/>
                <w:sz w:val="22"/>
              </w:rPr>
            </w:pPr>
          </w:p>
        </w:tc>
        <w:tc>
          <w:tcPr>
            <w:tcW w:w="1560"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10*200m</w:t>
            </w:r>
          </w:p>
        </w:tc>
        <w:tc>
          <w:tcPr>
            <w:tcW w:w="992"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卷</w:t>
            </w:r>
          </w:p>
        </w:tc>
        <w:tc>
          <w:tcPr>
            <w:tcW w:w="1134"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400</w:t>
            </w:r>
          </w:p>
        </w:tc>
        <w:tc>
          <w:tcPr>
            <w:tcW w:w="1417"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w:t>
            </w:r>
          </w:p>
        </w:tc>
        <w:tc>
          <w:tcPr>
            <w:tcW w:w="4678" w:type="dxa"/>
            <w:vMerge/>
            <w:tcBorders>
              <w:top w:val="nil"/>
              <w:left w:val="single" w:sz="4" w:space="0" w:color="auto"/>
              <w:bottom w:val="single" w:sz="4" w:space="0" w:color="auto"/>
              <w:right w:val="single" w:sz="4" w:space="0" w:color="auto"/>
            </w:tcBorders>
            <w:vAlign w:val="center"/>
            <w:hideMark/>
          </w:tcPr>
          <w:p w:rsidR="006516AB" w:rsidRPr="000D2E6B" w:rsidRDefault="006516AB" w:rsidP="000D2E6B">
            <w:pPr>
              <w:widowControl/>
              <w:jc w:val="left"/>
              <w:rPr>
                <w:rFonts w:ascii="黑体" w:eastAsia="黑体" w:hAnsi="黑体" w:cs="宋体"/>
                <w:kern w:val="0"/>
                <w:sz w:val="22"/>
              </w:rPr>
            </w:pPr>
          </w:p>
        </w:tc>
        <w:tc>
          <w:tcPr>
            <w:tcW w:w="1497" w:type="dxa"/>
            <w:vMerge/>
            <w:tcBorders>
              <w:left w:val="single" w:sz="4" w:space="0" w:color="auto"/>
              <w:right w:val="single" w:sz="4" w:space="0" w:color="auto"/>
            </w:tcBorders>
          </w:tcPr>
          <w:p w:rsidR="006516AB" w:rsidRPr="000D2E6B" w:rsidRDefault="006516AB" w:rsidP="000D2E6B">
            <w:pPr>
              <w:widowControl/>
              <w:jc w:val="left"/>
              <w:rPr>
                <w:rFonts w:ascii="黑体" w:eastAsia="黑体" w:hAnsi="黑体" w:cs="宋体"/>
                <w:kern w:val="0"/>
                <w:sz w:val="22"/>
              </w:rPr>
            </w:pPr>
          </w:p>
        </w:tc>
      </w:tr>
      <w:tr w:rsidR="006516AB" w:rsidRPr="000D2E6B" w:rsidTr="0038176A">
        <w:trPr>
          <w:trHeight w:val="697"/>
        </w:trPr>
        <w:tc>
          <w:tcPr>
            <w:tcW w:w="920" w:type="dxa"/>
            <w:vMerge/>
            <w:tcBorders>
              <w:top w:val="nil"/>
              <w:left w:val="single" w:sz="4" w:space="0" w:color="auto"/>
              <w:bottom w:val="single" w:sz="4" w:space="0" w:color="000000"/>
              <w:right w:val="single" w:sz="4" w:space="0" w:color="auto"/>
            </w:tcBorders>
            <w:vAlign w:val="center"/>
            <w:hideMark/>
          </w:tcPr>
          <w:p w:rsidR="006516AB" w:rsidRPr="000D2E6B" w:rsidRDefault="006516AB" w:rsidP="000D2E6B">
            <w:pPr>
              <w:widowControl/>
              <w:jc w:val="left"/>
              <w:rPr>
                <w:rFonts w:ascii="黑体" w:eastAsia="黑体" w:hAnsi="黑体" w:cs="宋体"/>
                <w:color w:val="000000"/>
                <w:kern w:val="0"/>
                <w:sz w:val="22"/>
              </w:rPr>
            </w:pPr>
          </w:p>
        </w:tc>
        <w:tc>
          <w:tcPr>
            <w:tcW w:w="2496" w:type="dxa"/>
            <w:vMerge/>
            <w:tcBorders>
              <w:top w:val="nil"/>
              <w:left w:val="single" w:sz="4" w:space="0" w:color="auto"/>
              <w:bottom w:val="single" w:sz="4" w:space="0" w:color="auto"/>
              <w:right w:val="single" w:sz="4" w:space="0" w:color="auto"/>
            </w:tcBorders>
            <w:vAlign w:val="center"/>
            <w:hideMark/>
          </w:tcPr>
          <w:p w:rsidR="006516AB" w:rsidRPr="000D2E6B" w:rsidRDefault="006516AB" w:rsidP="000D2E6B">
            <w:pPr>
              <w:widowControl/>
              <w:jc w:val="left"/>
              <w:rPr>
                <w:rFonts w:ascii="黑体" w:eastAsia="黑体" w:hAnsi="黑体" w:cs="宋体"/>
                <w:kern w:val="0"/>
                <w:sz w:val="22"/>
              </w:rPr>
            </w:pPr>
          </w:p>
        </w:tc>
        <w:tc>
          <w:tcPr>
            <w:tcW w:w="1560"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15*200m</w:t>
            </w:r>
          </w:p>
        </w:tc>
        <w:tc>
          <w:tcPr>
            <w:tcW w:w="992"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卷</w:t>
            </w:r>
          </w:p>
        </w:tc>
        <w:tc>
          <w:tcPr>
            <w:tcW w:w="1134"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600</w:t>
            </w:r>
          </w:p>
        </w:tc>
        <w:tc>
          <w:tcPr>
            <w:tcW w:w="1417"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10</w:t>
            </w:r>
          </w:p>
        </w:tc>
        <w:tc>
          <w:tcPr>
            <w:tcW w:w="4678" w:type="dxa"/>
            <w:vMerge/>
            <w:tcBorders>
              <w:top w:val="nil"/>
              <w:left w:val="single" w:sz="4" w:space="0" w:color="auto"/>
              <w:bottom w:val="single" w:sz="4" w:space="0" w:color="auto"/>
              <w:right w:val="single" w:sz="4" w:space="0" w:color="auto"/>
            </w:tcBorders>
            <w:vAlign w:val="center"/>
            <w:hideMark/>
          </w:tcPr>
          <w:p w:rsidR="006516AB" w:rsidRPr="000D2E6B" w:rsidRDefault="006516AB" w:rsidP="000D2E6B">
            <w:pPr>
              <w:widowControl/>
              <w:jc w:val="left"/>
              <w:rPr>
                <w:rFonts w:ascii="黑体" w:eastAsia="黑体" w:hAnsi="黑体" w:cs="宋体"/>
                <w:kern w:val="0"/>
                <w:sz w:val="22"/>
              </w:rPr>
            </w:pPr>
          </w:p>
        </w:tc>
        <w:tc>
          <w:tcPr>
            <w:tcW w:w="1497" w:type="dxa"/>
            <w:vMerge/>
            <w:tcBorders>
              <w:left w:val="single" w:sz="4" w:space="0" w:color="auto"/>
              <w:right w:val="single" w:sz="4" w:space="0" w:color="auto"/>
            </w:tcBorders>
          </w:tcPr>
          <w:p w:rsidR="006516AB" w:rsidRPr="000D2E6B" w:rsidRDefault="006516AB" w:rsidP="000D2E6B">
            <w:pPr>
              <w:widowControl/>
              <w:jc w:val="left"/>
              <w:rPr>
                <w:rFonts w:ascii="黑体" w:eastAsia="黑体" w:hAnsi="黑体" w:cs="宋体"/>
                <w:kern w:val="0"/>
                <w:sz w:val="22"/>
              </w:rPr>
            </w:pPr>
          </w:p>
        </w:tc>
      </w:tr>
      <w:tr w:rsidR="006516AB" w:rsidRPr="000D2E6B" w:rsidTr="0038176A">
        <w:trPr>
          <w:trHeight w:val="2379"/>
        </w:trPr>
        <w:tc>
          <w:tcPr>
            <w:tcW w:w="920" w:type="dxa"/>
            <w:vMerge/>
            <w:tcBorders>
              <w:top w:val="nil"/>
              <w:left w:val="single" w:sz="4" w:space="0" w:color="auto"/>
              <w:bottom w:val="single" w:sz="4" w:space="0" w:color="000000"/>
              <w:right w:val="single" w:sz="4" w:space="0" w:color="auto"/>
            </w:tcBorders>
            <w:vAlign w:val="center"/>
            <w:hideMark/>
          </w:tcPr>
          <w:p w:rsidR="006516AB" w:rsidRPr="000D2E6B" w:rsidRDefault="006516AB" w:rsidP="000D2E6B">
            <w:pPr>
              <w:widowControl/>
              <w:jc w:val="left"/>
              <w:rPr>
                <w:rFonts w:ascii="黑体" w:eastAsia="黑体" w:hAnsi="黑体" w:cs="宋体"/>
                <w:color w:val="000000"/>
                <w:kern w:val="0"/>
                <w:sz w:val="22"/>
              </w:rPr>
            </w:pPr>
          </w:p>
        </w:tc>
        <w:tc>
          <w:tcPr>
            <w:tcW w:w="2496" w:type="dxa"/>
            <w:vMerge/>
            <w:tcBorders>
              <w:top w:val="nil"/>
              <w:left w:val="single" w:sz="4" w:space="0" w:color="auto"/>
              <w:bottom w:val="single" w:sz="4" w:space="0" w:color="auto"/>
              <w:right w:val="single" w:sz="4" w:space="0" w:color="auto"/>
            </w:tcBorders>
            <w:vAlign w:val="center"/>
            <w:hideMark/>
          </w:tcPr>
          <w:p w:rsidR="006516AB" w:rsidRPr="000D2E6B" w:rsidRDefault="006516AB" w:rsidP="000D2E6B">
            <w:pPr>
              <w:widowControl/>
              <w:jc w:val="left"/>
              <w:rPr>
                <w:rFonts w:ascii="黑体" w:eastAsia="黑体" w:hAnsi="黑体" w:cs="宋体"/>
                <w:kern w:val="0"/>
                <w:sz w:val="22"/>
              </w:rPr>
            </w:pPr>
          </w:p>
        </w:tc>
        <w:tc>
          <w:tcPr>
            <w:tcW w:w="1560"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25*200m</w:t>
            </w:r>
          </w:p>
        </w:tc>
        <w:tc>
          <w:tcPr>
            <w:tcW w:w="992"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卷</w:t>
            </w:r>
          </w:p>
        </w:tc>
        <w:tc>
          <w:tcPr>
            <w:tcW w:w="1134"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1000</w:t>
            </w:r>
          </w:p>
        </w:tc>
        <w:tc>
          <w:tcPr>
            <w:tcW w:w="1417"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6</w:t>
            </w:r>
          </w:p>
        </w:tc>
        <w:tc>
          <w:tcPr>
            <w:tcW w:w="4678" w:type="dxa"/>
            <w:vMerge/>
            <w:tcBorders>
              <w:top w:val="nil"/>
              <w:left w:val="single" w:sz="4" w:space="0" w:color="auto"/>
              <w:bottom w:val="single" w:sz="4" w:space="0" w:color="auto"/>
              <w:right w:val="single" w:sz="4" w:space="0" w:color="auto"/>
            </w:tcBorders>
            <w:vAlign w:val="center"/>
            <w:hideMark/>
          </w:tcPr>
          <w:p w:rsidR="006516AB" w:rsidRPr="000D2E6B" w:rsidRDefault="006516AB" w:rsidP="000D2E6B">
            <w:pPr>
              <w:widowControl/>
              <w:jc w:val="left"/>
              <w:rPr>
                <w:rFonts w:ascii="黑体" w:eastAsia="黑体" w:hAnsi="黑体" w:cs="宋体"/>
                <w:kern w:val="0"/>
                <w:sz w:val="22"/>
              </w:rPr>
            </w:pPr>
          </w:p>
        </w:tc>
        <w:tc>
          <w:tcPr>
            <w:tcW w:w="1497" w:type="dxa"/>
            <w:vMerge/>
            <w:tcBorders>
              <w:left w:val="single" w:sz="4" w:space="0" w:color="auto"/>
              <w:bottom w:val="single" w:sz="4" w:space="0" w:color="auto"/>
              <w:right w:val="single" w:sz="4" w:space="0" w:color="auto"/>
            </w:tcBorders>
          </w:tcPr>
          <w:p w:rsidR="006516AB" w:rsidRPr="000D2E6B" w:rsidRDefault="006516AB" w:rsidP="000D2E6B">
            <w:pPr>
              <w:widowControl/>
              <w:jc w:val="left"/>
              <w:rPr>
                <w:rFonts w:ascii="黑体" w:eastAsia="黑体" w:hAnsi="黑体" w:cs="宋体"/>
                <w:kern w:val="0"/>
                <w:sz w:val="22"/>
              </w:rPr>
            </w:pPr>
          </w:p>
        </w:tc>
      </w:tr>
      <w:tr w:rsidR="006516AB" w:rsidRPr="000D2E6B" w:rsidTr="001078BB">
        <w:trPr>
          <w:trHeight w:val="1920"/>
        </w:trPr>
        <w:tc>
          <w:tcPr>
            <w:tcW w:w="920" w:type="dxa"/>
            <w:vMerge w:val="restart"/>
            <w:tcBorders>
              <w:top w:val="nil"/>
              <w:left w:val="single" w:sz="4" w:space="0" w:color="auto"/>
              <w:bottom w:val="single" w:sz="4" w:space="0" w:color="000000"/>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包2</w:t>
            </w:r>
          </w:p>
        </w:tc>
        <w:tc>
          <w:tcPr>
            <w:tcW w:w="2496"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Cs w:val="21"/>
              </w:rPr>
            </w:pPr>
            <w:r w:rsidRPr="000D2E6B">
              <w:rPr>
                <w:rFonts w:ascii="黑体" w:eastAsia="黑体" w:hAnsi="黑体" w:cs="宋体" w:hint="eastAsia"/>
                <w:kern w:val="0"/>
                <w:sz w:val="22"/>
              </w:rPr>
              <w:t>过氧乙酸消毒液</w:t>
            </w:r>
          </w:p>
        </w:tc>
        <w:tc>
          <w:tcPr>
            <w:tcW w:w="1560"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5L/桶</w:t>
            </w:r>
          </w:p>
        </w:tc>
        <w:tc>
          <w:tcPr>
            <w:tcW w:w="992"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桶</w:t>
            </w:r>
          </w:p>
        </w:tc>
        <w:tc>
          <w:tcPr>
            <w:tcW w:w="1134"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550</w:t>
            </w:r>
          </w:p>
        </w:tc>
        <w:tc>
          <w:tcPr>
            <w:tcW w:w="1417"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132</w:t>
            </w:r>
          </w:p>
        </w:tc>
        <w:tc>
          <w:tcPr>
            <w:tcW w:w="4678"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主要有效成分：过氧乙酸，含量不低于1000mg/L</w:t>
            </w:r>
            <w:r w:rsidRPr="000D2E6B">
              <w:rPr>
                <w:rFonts w:ascii="黑体" w:eastAsia="黑体" w:hAnsi="黑体" w:cs="宋体" w:hint="eastAsia"/>
                <w:color w:val="000000"/>
                <w:kern w:val="0"/>
                <w:sz w:val="22"/>
              </w:rPr>
              <w:br/>
              <w:t>适用于内镜、不耐热及不锈钢医疗器械的消毒灭菌</w:t>
            </w:r>
            <w:r w:rsidRPr="000D2E6B">
              <w:rPr>
                <w:rFonts w:ascii="黑体" w:eastAsia="黑体" w:hAnsi="黑体" w:cs="宋体" w:hint="eastAsia"/>
                <w:color w:val="000000"/>
                <w:kern w:val="0"/>
                <w:sz w:val="22"/>
              </w:rPr>
              <w:br/>
              <w:t>内镜消毒≤5分钟，灭菌≤10分钟</w:t>
            </w:r>
            <w:r w:rsidRPr="000D2E6B">
              <w:rPr>
                <w:rFonts w:ascii="黑体" w:eastAsia="黑体" w:hAnsi="黑体" w:cs="宋体" w:hint="eastAsia"/>
                <w:color w:val="000000"/>
                <w:kern w:val="0"/>
                <w:sz w:val="22"/>
              </w:rPr>
              <w:br/>
              <w:t>对所消毒的产品无腐蚀</w:t>
            </w:r>
            <w:r w:rsidRPr="000D2E6B">
              <w:rPr>
                <w:rFonts w:ascii="黑体" w:eastAsia="黑体" w:hAnsi="黑体" w:cs="宋体" w:hint="eastAsia"/>
                <w:color w:val="000000"/>
                <w:kern w:val="0"/>
                <w:sz w:val="22"/>
              </w:rPr>
              <w:br/>
              <w:t>产品活化后适用效期≥7天</w:t>
            </w:r>
          </w:p>
        </w:tc>
        <w:tc>
          <w:tcPr>
            <w:tcW w:w="1497" w:type="dxa"/>
            <w:vMerge w:val="restart"/>
            <w:tcBorders>
              <w:top w:val="nil"/>
              <w:left w:val="nil"/>
              <w:right w:val="single" w:sz="4" w:space="0" w:color="auto"/>
            </w:tcBorders>
          </w:tcPr>
          <w:p w:rsidR="006516AB" w:rsidRPr="000D2E6B" w:rsidRDefault="001078BB" w:rsidP="000D2E6B">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2</w:t>
            </w:r>
            <w:r w:rsidR="006516AB">
              <w:rPr>
                <w:rFonts w:ascii="黑体" w:eastAsia="黑体" w:hAnsi="黑体" w:cs="宋体" w:hint="eastAsia"/>
                <w:color w:val="000000"/>
                <w:kern w:val="0"/>
                <w:sz w:val="22"/>
              </w:rPr>
              <w:t>年</w:t>
            </w:r>
          </w:p>
        </w:tc>
      </w:tr>
      <w:tr w:rsidR="006516AB" w:rsidRPr="000D2E6B" w:rsidTr="001078BB">
        <w:trPr>
          <w:trHeight w:val="495"/>
        </w:trPr>
        <w:tc>
          <w:tcPr>
            <w:tcW w:w="920" w:type="dxa"/>
            <w:vMerge/>
            <w:tcBorders>
              <w:top w:val="nil"/>
              <w:left w:val="single" w:sz="4" w:space="0" w:color="auto"/>
              <w:bottom w:val="single" w:sz="4" w:space="0" w:color="000000"/>
              <w:right w:val="single" w:sz="4" w:space="0" w:color="auto"/>
            </w:tcBorders>
            <w:vAlign w:val="center"/>
            <w:hideMark/>
          </w:tcPr>
          <w:p w:rsidR="006516AB" w:rsidRPr="000D2E6B" w:rsidRDefault="006516AB" w:rsidP="000D2E6B">
            <w:pPr>
              <w:widowControl/>
              <w:jc w:val="left"/>
              <w:rPr>
                <w:rFonts w:ascii="黑体" w:eastAsia="黑体" w:hAnsi="黑体" w:cs="宋体"/>
                <w:color w:val="000000"/>
                <w:kern w:val="0"/>
                <w:sz w:val="22"/>
              </w:rPr>
            </w:pPr>
          </w:p>
        </w:tc>
        <w:tc>
          <w:tcPr>
            <w:tcW w:w="2496"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多酶清洗剂</w:t>
            </w:r>
          </w:p>
        </w:tc>
        <w:tc>
          <w:tcPr>
            <w:tcW w:w="1560"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5L</w:t>
            </w:r>
          </w:p>
        </w:tc>
        <w:tc>
          <w:tcPr>
            <w:tcW w:w="992"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600</w:t>
            </w:r>
          </w:p>
        </w:tc>
        <w:tc>
          <w:tcPr>
            <w:tcW w:w="1417"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72</w:t>
            </w:r>
          </w:p>
        </w:tc>
        <w:tc>
          <w:tcPr>
            <w:tcW w:w="4678"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稀释比例：1:400，适用于内镜清洗</w:t>
            </w:r>
          </w:p>
        </w:tc>
        <w:tc>
          <w:tcPr>
            <w:tcW w:w="1497" w:type="dxa"/>
            <w:vMerge/>
            <w:tcBorders>
              <w:left w:val="nil"/>
              <w:bottom w:val="single" w:sz="4" w:space="0" w:color="auto"/>
              <w:right w:val="single" w:sz="4" w:space="0" w:color="auto"/>
            </w:tcBorders>
          </w:tcPr>
          <w:p w:rsidR="006516AB" w:rsidRPr="000D2E6B" w:rsidRDefault="006516AB" w:rsidP="000D2E6B">
            <w:pPr>
              <w:widowControl/>
              <w:jc w:val="center"/>
              <w:rPr>
                <w:rFonts w:ascii="黑体" w:eastAsia="黑体" w:hAnsi="黑体" w:cs="宋体"/>
                <w:color w:val="000000"/>
                <w:kern w:val="0"/>
                <w:sz w:val="22"/>
              </w:rPr>
            </w:pPr>
          </w:p>
        </w:tc>
      </w:tr>
      <w:tr w:rsidR="006516AB" w:rsidRPr="000D2E6B" w:rsidTr="001078BB">
        <w:trPr>
          <w:trHeight w:val="402"/>
        </w:trPr>
        <w:tc>
          <w:tcPr>
            <w:tcW w:w="9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包3</w:t>
            </w:r>
          </w:p>
        </w:tc>
        <w:tc>
          <w:tcPr>
            <w:tcW w:w="2496"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过滤器</w:t>
            </w:r>
          </w:p>
        </w:tc>
        <w:tc>
          <w:tcPr>
            <w:tcW w:w="1560"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30*84mm</w:t>
            </w:r>
          </w:p>
        </w:tc>
        <w:tc>
          <w:tcPr>
            <w:tcW w:w="992"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9</w:t>
            </w:r>
          </w:p>
        </w:tc>
        <w:tc>
          <w:tcPr>
            <w:tcW w:w="1417"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2500</w:t>
            </w:r>
          </w:p>
        </w:tc>
        <w:tc>
          <w:tcPr>
            <w:tcW w:w="4678"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肺功能仪器专用</w:t>
            </w:r>
          </w:p>
        </w:tc>
        <w:tc>
          <w:tcPr>
            <w:tcW w:w="1497" w:type="dxa"/>
            <w:vMerge w:val="restart"/>
            <w:tcBorders>
              <w:top w:val="nil"/>
              <w:left w:val="nil"/>
              <w:right w:val="single" w:sz="4" w:space="0" w:color="auto"/>
            </w:tcBorders>
          </w:tcPr>
          <w:p w:rsidR="006516AB" w:rsidRPr="000D2E6B" w:rsidRDefault="001078BB" w:rsidP="000D2E6B">
            <w:pPr>
              <w:widowControl/>
              <w:jc w:val="center"/>
              <w:rPr>
                <w:rFonts w:ascii="黑体" w:eastAsia="黑体" w:hAnsi="黑体" w:cs="宋体"/>
                <w:kern w:val="0"/>
                <w:sz w:val="22"/>
              </w:rPr>
            </w:pPr>
            <w:r>
              <w:rPr>
                <w:rFonts w:ascii="黑体" w:eastAsia="黑体" w:hAnsi="黑体" w:cs="宋体" w:hint="eastAsia"/>
                <w:kern w:val="0"/>
                <w:sz w:val="22"/>
              </w:rPr>
              <w:t>2</w:t>
            </w:r>
            <w:r w:rsidR="006516AB">
              <w:rPr>
                <w:rFonts w:ascii="黑体" w:eastAsia="黑体" w:hAnsi="黑体" w:cs="宋体" w:hint="eastAsia"/>
                <w:kern w:val="0"/>
                <w:sz w:val="22"/>
              </w:rPr>
              <w:t>年</w:t>
            </w:r>
          </w:p>
        </w:tc>
      </w:tr>
      <w:tr w:rsidR="006516AB" w:rsidRPr="000D2E6B" w:rsidTr="001078BB">
        <w:trPr>
          <w:trHeight w:val="402"/>
        </w:trPr>
        <w:tc>
          <w:tcPr>
            <w:tcW w:w="920" w:type="dxa"/>
            <w:vMerge/>
            <w:tcBorders>
              <w:top w:val="nil"/>
              <w:left w:val="single" w:sz="4" w:space="0" w:color="auto"/>
              <w:bottom w:val="single" w:sz="4" w:space="0" w:color="auto"/>
              <w:right w:val="single" w:sz="4" w:space="0" w:color="auto"/>
            </w:tcBorders>
            <w:vAlign w:val="center"/>
            <w:hideMark/>
          </w:tcPr>
          <w:p w:rsidR="006516AB" w:rsidRPr="000D2E6B" w:rsidRDefault="006516AB" w:rsidP="000D2E6B">
            <w:pPr>
              <w:widowControl/>
              <w:jc w:val="left"/>
              <w:rPr>
                <w:rFonts w:ascii="黑体" w:eastAsia="黑体" w:hAnsi="黑体" w:cs="宋体"/>
                <w:color w:val="000000"/>
                <w:kern w:val="0"/>
                <w:sz w:val="22"/>
              </w:rPr>
            </w:pPr>
          </w:p>
        </w:tc>
        <w:tc>
          <w:tcPr>
            <w:tcW w:w="2496"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口含嘴</w:t>
            </w:r>
          </w:p>
        </w:tc>
        <w:tc>
          <w:tcPr>
            <w:tcW w:w="1560"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D型</w:t>
            </w:r>
          </w:p>
        </w:tc>
        <w:tc>
          <w:tcPr>
            <w:tcW w:w="992"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个</w:t>
            </w:r>
          </w:p>
        </w:tc>
        <w:tc>
          <w:tcPr>
            <w:tcW w:w="1134"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1</w:t>
            </w:r>
          </w:p>
        </w:tc>
        <w:tc>
          <w:tcPr>
            <w:tcW w:w="1417"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2500</w:t>
            </w:r>
          </w:p>
        </w:tc>
        <w:tc>
          <w:tcPr>
            <w:tcW w:w="4678"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kern w:val="0"/>
                <w:sz w:val="22"/>
              </w:rPr>
              <w:t>肺功能仪器专用</w:t>
            </w:r>
          </w:p>
        </w:tc>
        <w:tc>
          <w:tcPr>
            <w:tcW w:w="1497" w:type="dxa"/>
            <w:vMerge/>
            <w:tcBorders>
              <w:left w:val="nil"/>
              <w:bottom w:val="single" w:sz="4" w:space="0" w:color="auto"/>
              <w:right w:val="single" w:sz="4" w:space="0" w:color="auto"/>
            </w:tcBorders>
          </w:tcPr>
          <w:p w:rsidR="006516AB" w:rsidRPr="000D2E6B" w:rsidRDefault="006516AB" w:rsidP="000D2E6B">
            <w:pPr>
              <w:widowControl/>
              <w:jc w:val="center"/>
              <w:rPr>
                <w:rFonts w:ascii="黑体" w:eastAsia="黑体" w:hAnsi="黑体" w:cs="宋体"/>
                <w:kern w:val="0"/>
                <w:sz w:val="22"/>
              </w:rPr>
            </w:pPr>
          </w:p>
        </w:tc>
      </w:tr>
      <w:tr w:rsidR="006516AB" w:rsidRPr="000D2E6B" w:rsidTr="006516AB">
        <w:trPr>
          <w:trHeight w:val="402"/>
        </w:trPr>
        <w:tc>
          <w:tcPr>
            <w:tcW w:w="920" w:type="dxa"/>
            <w:vMerge w:val="restart"/>
            <w:tcBorders>
              <w:top w:val="nil"/>
              <w:left w:val="single" w:sz="4" w:space="0" w:color="auto"/>
              <w:right w:val="single" w:sz="4" w:space="0" w:color="auto"/>
            </w:tcBorders>
            <w:vAlign w:val="center"/>
            <w:hideMark/>
          </w:tcPr>
          <w:p w:rsidR="006516AB" w:rsidRPr="000D2E6B" w:rsidRDefault="006516AB" w:rsidP="00D65D59">
            <w:pPr>
              <w:widowControl/>
              <w:jc w:val="center"/>
              <w:rPr>
                <w:rFonts w:ascii="黑体" w:eastAsia="黑体" w:hAnsi="黑体" w:cs="宋体"/>
                <w:color w:val="000000"/>
                <w:kern w:val="0"/>
                <w:sz w:val="22"/>
              </w:rPr>
            </w:pPr>
            <w:r w:rsidRPr="000D2E6B">
              <w:rPr>
                <w:rFonts w:ascii="黑体" w:eastAsia="黑体" w:hAnsi="黑体" w:cs="宋体"/>
                <w:color w:val="000000"/>
                <w:kern w:val="0"/>
                <w:sz w:val="22"/>
              </w:rPr>
              <w:t>包</w:t>
            </w:r>
            <w:r w:rsidRPr="000D2E6B">
              <w:rPr>
                <w:rFonts w:ascii="黑体" w:eastAsia="黑体" w:hAnsi="黑体" w:cs="宋体" w:hint="eastAsia"/>
                <w:color w:val="000000"/>
                <w:kern w:val="0"/>
                <w:sz w:val="22"/>
              </w:rPr>
              <w:t>4</w:t>
            </w:r>
          </w:p>
        </w:tc>
        <w:tc>
          <w:tcPr>
            <w:tcW w:w="2496"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自体血回输机耗材</w:t>
            </w:r>
          </w:p>
        </w:tc>
        <w:tc>
          <w:tcPr>
            <w:tcW w:w="1560"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AT1 自身输血套件</w:t>
            </w:r>
          </w:p>
        </w:tc>
        <w:tc>
          <w:tcPr>
            <w:tcW w:w="992"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套</w:t>
            </w:r>
          </w:p>
        </w:tc>
        <w:tc>
          <w:tcPr>
            <w:tcW w:w="1134"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540</w:t>
            </w:r>
          </w:p>
        </w:tc>
        <w:tc>
          <w:tcPr>
            <w:tcW w:w="1417"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379</w:t>
            </w:r>
          </w:p>
        </w:tc>
        <w:tc>
          <w:tcPr>
            <w:tcW w:w="4678" w:type="dxa"/>
            <w:vMerge w:val="restart"/>
            <w:tcBorders>
              <w:top w:val="nil"/>
              <w:left w:val="nil"/>
              <w:right w:val="single" w:sz="4" w:space="0" w:color="auto"/>
            </w:tcBorders>
            <w:shd w:val="clear" w:color="auto" w:fill="auto"/>
            <w:vAlign w:val="center"/>
            <w:hideMark/>
          </w:tcPr>
          <w:p w:rsidR="006516AB" w:rsidRPr="000D2E6B" w:rsidRDefault="006516AB" w:rsidP="00D65D59">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自体血回输机设备专用</w:t>
            </w:r>
          </w:p>
          <w:p w:rsidR="006516AB" w:rsidRPr="000D2E6B" w:rsidRDefault="006516AB" w:rsidP="00D65D59">
            <w:pPr>
              <w:widowControl/>
              <w:jc w:val="center"/>
              <w:rPr>
                <w:rFonts w:ascii="黑体" w:eastAsia="黑体" w:hAnsi="黑体" w:cs="宋体"/>
                <w:kern w:val="0"/>
                <w:sz w:val="22"/>
              </w:rPr>
            </w:pPr>
            <w:r w:rsidRPr="000D2E6B">
              <w:rPr>
                <w:rFonts w:ascii="黑体" w:eastAsia="黑体" w:hAnsi="黑体" w:cs="宋体" w:hint="eastAsia"/>
                <w:color w:val="000000"/>
                <w:kern w:val="0"/>
                <w:sz w:val="22"/>
              </w:rPr>
              <w:t>（AT1 自身输血套件+ ATR 120储血管+ ATS吸管整套价格为1200元）</w:t>
            </w:r>
          </w:p>
        </w:tc>
        <w:tc>
          <w:tcPr>
            <w:tcW w:w="1497" w:type="dxa"/>
            <w:tcBorders>
              <w:top w:val="nil"/>
              <w:left w:val="nil"/>
              <w:right w:val="single" w:sz="4" w:space="0" w:color="auto"/>
            </w:tcBorders>
          </w:tcPr>
          <w:p w:rsidR="006516AB" w:rsidRPr="000D2E6B" w:rsidRDefault="006516AB" w:rsidP="00D65D59">
            <w:pPr>
              <w:widowControl/>
              <w:jc w:val="center"/>
              <w:rPr>
                <w:rFonts w:ascii="黑体" w:eastAsia="黑体" w:hAnsi="黑体" w:cs="宋体"/>
                <w:color w:val="000000"/>
                <w:kern w:val="0"/>
                <w:sz w:val="22"/>
              </w:rPr>
            </w:pPr>
          </w:p>
        </w:tc>
      </w:tr>
      <w:tr w:rsidR="006516AB" w:rsidRPr="000D2E6B" w:rsidTr="006516AB">
        <w:trPr>
          <w:trHeight w:val="402"/>
        </w:trPr>
        <w:tc>
          <w:tcPr>
            <w:tcW w:w="920" w:type="dxa"/>
            <w:vMerge/>
            <w:tcBorders>
              <w:left w:val="single" w:sz="4" w:space="0" w:color="auto"/>
              <w:right w:val="single" w:sz="4" w:space="0" w:color="auto"/>
            </w:tcBorders>
            <w:vAlign w:val="center"/>
            <w:hideMark/>
          </w:tcPr>
          <w:p w:rsidR="006516AB" w:rsidRPr="000D2E6B" w:rsidRDefault="006516AB" w:rsidP="00D65D59">
            <w:pPr>
              <w:widowControl/>
              <w:jc w:val="center"/>
              <w:rPr>
                <w:rFonts w:ascii="黑体" w:eastAsia="黑体" w:hAnsi="黑体" w:cs="宋体"/>
                <w:color w:val="000000"/>
                <w:kern w:val="0"/>
                <w:sz w:val="22"/>
              </w:rPr>
            </w:pPr>
          </w:p>
        </w:tc>
        <w:tc>
          <w:tcPr>
            <w:tcW w:w="2496"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自体血回输机耗材</w:t>
            </w:r>
          </w:p>
        </w:tc>
        <w:tc>
          <w:tcPr>
            <w:tcW w:w="1560"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ATR 120储血管</w:t>
            </w:r>
          </w:p>
        </w:tc>
        <w:tc>
          <w:tcPr>
            <w:tcW w:w="992"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套</w:t>
            </w:r>
          </w:p>
        </w:tc>
        <w:tc>
          <w:tcPr>
            <w:tcW w:w="1134"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380</w:t>
            </w:r>
          </w:p>
        </w:tc>
        <w:tc>
          <w:tcPr>
            <w:tcW w:w="1417"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379</w:t>
            </w:r>
          </w:p>
        </w:tc>
        <w:tc>
          <w:tcPr>
            <w:tcW w:w="4678" w:type="dxa"/>
            <w:vMerge/>
            <w:tcBorders>
              <w:left w:val="nil"/>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p>
        </w:tc>
        <w:tc>
          <w:tcPr>
            <w:tcW w:w="1497" w:type="dxa"/>
            <w:tcBorders>
              <w:left w:val="nil"/>
              <w:right w:val="single" w:sz="4" w:space="0" w:color="auto"/>
            </w:tcBorders>
          </w:tcPr>
          <w:p w:rsidR="006516AB" w:rsidRPr="000D2E6B" w:rsidRDefault="006516AB" w:rsidP="000D2E6B">
            <w:pPr>
              <w:widowControl/>
              <w:jc w:val="center"/>
              <w:rPr>
                <w:rFonts w:ascii="黑体" w:eastAsia="黑体" w:hAnsi="黑体" w:cs="宋体"/>
                <w:kern w:val="0"/>
                <w:sz w:val="22"/>
              </w:rPr>
            </w:pPr>
            <w:r>
              <w:rPr>
                <w:rFonts w:ascii="黑体" w:eastAsia="黑体" w:hAnsi="黑体" w:cs="宋体" w:hint="eastAsia"/>
                <w:kern w:val="0"/>
                <w:sz w:val="22"/>
              </w:rPr>
              <w:t>1年</w:t>
            </w:r>
          </w:p>
        </w:tc>
      </w:tr>
      <w:tr w:rsidR="006516AB" w:rsidRPr="000D2E6B" w:rsidTr="006516AB">
        <w:trPr>
          <w:trHeight w:val="402"/>
        </w:trPr>
        <w:tc>
          <w:tcPr>
            <w:tcW w:w="920" w:type="dxa"/>
            <w:vMerge/>
            <w:tcBorders>
              <w:left w:val="single" w:sz="4" w:space="0" w:color="auto"/>
              <w:bottom w:val="single" w:sz="4" w:space="0" w:color="auto"/>
              <w:right w:val="single" w:sz="4" w:space="0" w:color="auto"/>
            </w:tcBorders>
            <w:vAlign w:val="center"/>
            <w:hideMark/>
          </w:tcPr>
          <w:p w:rsidR="006516AB" w:rsidRPr="000D2E6B" w:rsidRDefault="006516AB" w:rsidP="00D65D59">
            <w:pPr>
              <w:widowControl/>
              <w:jc w:val="center"/>
              <w:rPr>
                <w:rFonts w:ascii="黑体" w:eastAsia="黑体" w:hAnsi="黑体" w:cs="宋体"/>
                <w:color w:val="000000"/>
                <w:kern w:val="0"/>
                <w:sz w:val="22"/>
              </w:rPr>
            </w:pPr>
          </w:p>
        </w:tc>
        <w:tc>
          <w:tcPr>
            <w:tcW w:w="2496"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自体血回输机耗材</w:t>
            </w:r>
          </w:p>
        </w:tc>
        <w:tc>
          <w:tcPr>
            <w:tcW w:w="1560"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ATS吸管</w:t>
            </w:r>
          </w:p>
        </w:tc>
        <w:tc>
          <w:tcPr>
            <w:tcW w:w="992"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套</w:t>
            </w:r>
          </w:p>
        </w:tc>
        <w:tc>
          <w:tcPr>
            <w:tcW w:w="1134"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280</w:t>
            </w:r>
          </w:p>
        </w:tc>
        <w:tc>
          <w:tcPr>
            <w:tcW w:w="1417"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379</w:t>
            </w:r>
          </w:p>
        </w:tc>
        <w:tc>
          <w:tcPr>
            <w:tcW w:w="4678" w:type="dxa"/>
            <w:vMerge/>
            <w:tcBorders>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p>
        </w:tc>
        <w:tc>
          <w:tcPr>
            <w:tcW w:w="1497" w:type="dxa"/>
            <w:tcBorders>
              <w:left w:val="nil"/>
              <w:bottom w:val="single" w:sz="4" w:space="0" w:color="auto"/>
              <w:right w:val="single" w:sz="4" w:space="0" w:color="auto"/>
            </w:tcBorders>
          </w:tcPr>
          <w:p w:rsidR="006516AB" w:rsidRPr="000D2E6B" w:rsidRDefault="006516AB" w:rsidP="000D2E6B">
            <w:pPr>
              <w:widowControl/>
              <w:jc w:val="center"/>
              <w:rPr>
                <w:rFonts w:ascii="黑体" w:eastAsia="黑体" w:hAnsi="黑体" w:cs="宋体"/>
                <w:kern w:val="0"/>
                <w:sz w:val="22"/>
              </w:rPr>
            </w:pPr>
          </w:p>
        </w:tc>
      </w:tr>
      <w:tr w:rsidR="006516AB" w:rsidRPr="000D2E6B" w:rsidTr="006516AB">
        <w:trPr>
          <w:trHeight w:val="402"/>
        </w:trPr>
        <w:tc>
          <w:tcPr>
            <w:tcW w:w="920" w:type="dxa"/>
            <w:vMerge w:val="restart"/>
            <w:tcBorders>
              <w:top w:val="nil"/>
              <w:left w:val="single" w:sz="4" w:space="0" w:color="auto"/>
              <w:right w:val="single" w:sz="4" w:space="0" w:color="auto"/>
            </w:tcBorders>
            <w:vAlign w:val="center"/>
            <w:hideMark/>
          </w:tcPr>
          <w:p w:rsidR="006516AB" w:rsidRPr="000D2E6B" w:rsidRDefault="006516AB" w:rsidP="00D65D59">
            <w:pPr>
              <w:widowControl/>
              <w:jc w:val="center"/>
              <w:rPr>
                <w:rFonts w:ascii="黑体" w:eastAsia="黑体" w:hAnsi="黑体" w:cs="宋体"/>
                <w:color w:val="000000"/>
                <w:kern w:val="0"/>
                <w:sz w:val="22"/>
              </w:rPr>
            </w:pPr>
            <w:r w:rsidRPr="000D2E6B">
              <w:rPr>
                <w:rFonts w:ascii="黑体" w:eastAsia="黑体" w:hAnsi="黑体" w:cs="宋体"/>
                <w:color w:val="000000"/>
                <w:kern w:val="0"/>
                <w:sz w:val="22"/>
              </w:rPr>
              <w:t>包</w:t>
            </w:r>
            <w:r w:rsidRPr="000D2E6B">
              <w:rPr>
                <w:rFonts w:ascii="黑体" w:eastAsia="黑体" w:hAnsi="黑体" w:cs="宋体" w:hint="eastAsia"/>
                <w:color w:val="000000"/>
                <w:kern w:val="0"/>
                <w:sz w:val="22"/>
              </w:rPr>
              <w:t>5</w:t>
            </w:r>
          </w:p>
        </w:tc>
        <w:tc>
          <w:tcPr>
            <w:tcW w:w="2496" w:type="dxa"/>
            <w:tcBorders>
              <w:top w:val="nil"/>
              <w:left w:val="nil"/>
              <w:bottom w:val="single" w:sz="4" w:space="0" w:color="auto"/>
              <w:right w:val="single" w:sz="4" w:space="0" w:color="auto"/>
            </w:tcBorders>
            <w:shd w:val="clear" w:color="auto" w:fill="auto"/>
            <w:vAlign w:val="bottom"/>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尿液分析仪清洗液（浓缩型）</w:t>
            </w:r>
          </w:p>
        </w:tc>
        <w:tc>
          <w:tcPr>
            <w:tcW w:w="1560" w:type="dxa"/>
            <w:tcBorders>
              <w:top w:val="nil"/>
              <w:left w:val="nil"/>
              <w:bottom w:val="single" w:sz="4" w:space="0" w:color="auto"/>
              <w:right w:val="single" w:sz="4" w:space="0" w:color="auto"/>
            </w:tcBorders>
            <w:shd w:val="clear" w:color="auto" w:fill="auto"/>
            <w:vAlign w:val="bottom"/>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200ml/瓶</w:t>
            </w:r>
          </w:p>
        </w:tc>
        <w:tc>
          <w:tcPr>
            <w:tcW w:w="992" w:type="dxa"/>
            <w:tcBorders>
              <w:top w:val="nil"/>
              <w:left w:val="nil"/>
              <w:bottom w:val="single" w:sz="4" w:space="0" w:color="auto"/>
              <w:right w:val="single" w:sz="4" w:space="0" w:color="auto"/>
            </w:tcBorders>
            <w:shd w:val="clear" w:color="auto" w:fill="auto"/>
            <w:vAlign w:val="bottom"/>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瓶</w:t>
            </w:r>
          </w:p>
        </w:tc>
        <w:tc>
          <w:tcPr>
            <w:tcW w:w="1134"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418</w:t>
            </w:r>
          </w:p>
        </w:tc>
        <w:tc>
          <w:tcPr>
            <w:tcW w:w="1417"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9</w:t>
            </w:r>
          </w:p>
        </w:tc>
        <w:tc>
          <w:tcPr>
            <w:tcW w:w="4678" w:type="dxa"/>
            <w:vMerge w:val="restart"/>
            <w:tcBorders>
              <w:top w:val="nil"/>
              <w:left w:val="nil"/>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r w:rsidRPr="000D2E6B">
              <w:rPr>
                <w:rFonts w:ascii="黑体" w:eastAsia="黑体" w:hAnsi="黑体" w:cs="宋体" w:hint="eastAsia"/>
                <w:color w:val="000000"/>
                <w:kern w:val="0"/>
                <w:sz w:val="22"/>
              </w:rPr>
              <w:t>迪瑞尿机专用</w:t>
            </w:r>
          </w:p>
        </w:tc>
        <w:tc>
          <w:tcPr>
            <w:tcW w:w="1497" w:type="dxa"/>
            <w:tcBorders>
              <w:top w:val="nil"/>
              <w:left w:val="nil"/>
              <w:right w:val="single" w:sz="4" w:space="0" w:color="auto"/>
            </w:tcBorders>
          </w:tcPr>
          <w:p w:rsidR="006516AB" w:rsidRPr="000D2E6B" w:rsidRDefault="006516AB" w:rsidP="000D2E6B">
            <w:pPr>
              <w:widowControl/>
              <w:jc w:val="center"/>
              <w:rPr>
                <w:rFonts w:ascii="黑体" w:eastAsia="黑体" w:hAnsi="黑体" w:cs="宋体"/>
                <w:color w:val="000000"/>
                <w:kern w:val="0"/>
                <w:sz w:val="22"/>
              </w:rPr>
            </w:pPr>
          </w:p>
        </w:tc>
      </w:tr>
      <w:tr w:rsidR="006516AB" w:rsidRPr="000D2E6B" w:rsidTr="006516AB">
        <w:trPr>
          <w:trHeight w:val="402"/>
        </w:trPr>
        <w:tc>
          <w:tcPr>
            <w:tcW w:w="920" w:type="dxa"/>
            <w:vMerge/>
            <w:tcBorders>
              <w:left w:val="single" w:sz="4" w:space="0" w:color="auto"/>
              <w:bottom w:val="single" w:sz="4" w:space="0" w:color="auto"/>
              <w:right w:val="single" w:sz="4" w:space="0" w:color="auto"/>
            </w:tcBorders>
            <w:vAlign w:val="center"/>
            <w:hideMark/>
          </w:tcPr>
          <w:p w:rsidR="006516AB" w:rsidRPr="000D2E6B" w:rsidRDefault="006516AB" w:rsidP="000D2E6B">
            <w:pPr>
              <w:widowControl/>
              <w:jc w:val="left"/>
              <w:rPr>
                <w:rFonts w:ascii="黑体" w:eastAsia="黑体" w:hAnsi="黑体" w:cs="宋体"/>
                <w:color w:val="000000"/>
                <w:kern w:val="0"/>
                <w:sz w:val="22"/>
              </w:rPr>
            </w:pPr>
          </w:p>
        </w:tc>
        <w:tc>
          <w:tcPr>
            <w:tcW w:w="2496" w:type="dxa"/>
            <w:tcBorders>
              <w:top w:val="nil"/>
              <w:left w:val="nil"/>
              <w:bottom w:val="single" w:sz="4" w:space="0" w:color="auto"/>
              <w:right w:val="single" w:sz="4" w:space="0" w:color="auto"/>
            </w:tcBorders>
            <w:shd w:val="clear" w:color="auto" w:fill="auto"/>
            <w:vAlign w:val="bottom"/>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尿有形成分分析仪清洗液</w:t>
            </w:r>
          </w:p>
        </w:tc>
        <w:tc>
          <w:tcPr>
            <w:tcW w:w="1560" w:type="dxa"/>
            <w:tcBorders>
              <w:top w:val="nil"/>
              <w:left w:val="nil"/>
              <w:bottom w:val="single" w:sz="4" w:space="0" w:color="auto"/>
              <w:right w:val="single" w:sz="4" w:space="0" w:color="auto"/>
            </w:tcBorders>
            <w:shd w:val="clear" w:color="auto" w:fill="auto"/>
            <w:vAlign w:val="bottom"/>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500ml/4瓶</w:t>
            </w:r>
          </w:p>
        </w:tc>
        <w:tc>
          <w:tcPr>
            <w:tcW w:w="992" w:type="dxa"/>
            <w:tcBorders>
              <w:top w:val="nil"/>
              <w:left w:val="nil"/>
              <w:bottom w:val="single" w:sz="4" w:space="0" w:color="auto"/>
              <w:right w:val="single" w:sz="4" w:space="0" w:color="auto"/>
            </w:tcBorders>
            <w:shd w:val="clear" w:color="auto" w:fill="auto"/>
            <w:vAlign w:val="bottom"/>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套</w:t>
            </w:r>
          </w:p>
        </w:tc>
        <w:tc>
          <w:tcPr>
            <w:tcW w:w="1134"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2006.4</w:t>
            </w:r>
          </w:p>
        </w:tc>
        <w:tc>
          <w:tcPr>
            <w:tcW w:w="1417"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w:t>
            </w:r>
          </w:p>
        </w:tc>
        <w:tc>
          <w:tcPr>
            <w:tcW w:w="4678" w:type="dxa"/>
            <w:vMerge/>
            <w:tcBorders>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kern w:val="0"/>
                <w:sz w:val="22"/>
              </w:rPr>
            </w:pPr>
          </w:p>
        </w:tc>
        <w:tc>
          <w:tcPr>
            <w:tcW w:w="1497" w:type="dxa"/>
            <w:tcBorders>
              <w:left w:val="nil"/>
              <w:bottom w:val="single" w:sz="4" w:space="0" w:color="auto"/>
              <w:right w:val="single" w:sz="4" w:space="0" w:color="auto"/>
            </w:tcBorders>
          </w:tcPr>
          <w:p w:rsidR="006516AB" w:rsidRPr="000D2E6B" w:rsidRDefault="006516AB" w:rsidP="000D2E6B">
            <w:pPr>
              <w:widowControl/>
              <w:jc w:val="center"/>
              <w:rPr>
                <w:rFonts w:ascii="黑体" w:eastAsia="黑体" w:hAnsi="黑体" w:cs="宋体"/>
                <w:kern w:val="0"/>
                <w:sz w:val="22"/>
              </w:rPr>
            </w:pPr>
            <w:r>
              <w:rPr>
                <w:rFonts w:ascii="黑体" w:eastAsia="黑体" w:hAnsi="黑体" w:cs="宋体" w:hint="eastAsia"/>
                <w:kern w:val="0"/>
                <w:sz w:val="22"/>
              </w:rPr>
              <w:t>1年</w:t>
            </w:r>
          </w:p>
        </w:tc>
      </w:tr>
      <w:tr w:rsidR="006516AB" w:rsidRPr="000D2E6B" w:rsidTr="006516AB">
        <w:trPr>
          <w:trHeight w:val="402"/>
        </w:trPr>
        <w:tc>
          <w:tcPr>
            <w:tcW w:w="920" w:type="dxa"/>
            <w:tcBorders>
              <w:top w:val="nil"/>
              <w:left w:val="single" w:sz="4" w:space="0" w:color="auto"/>
              <w:bottom w:val="single" w:sz="4" w:space="0" w:color="auto"/>
              <w:right w:val="single" w:sz="4" w:space="0" w:color="auto"/>
            </w:tcBorders>
            <w:vAlign w:val="center"/>
            <w:hideMark/>
          </w:tcPr>
          <w:p w:rsidR="006516AB" w:rsidRPr="000D2E6B" w:rsidRDefault="006516AB" w:rsidP="00FB684E">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单项2</w:t>
            </w:r>
          </w:p>
        </w:tc>
        <w:tc>
          <w:tcPr>
            <w:tcW w:w="2496"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FB684E">
            <w:pPr>
              <w:widowControl/>
              <w:jc w:val="center"/>
              <w:rPr>
                <w:rFonts w:ascii="黑体" w:eastAsia="黑体" w:hAnsi="黑体" w:cs="宋体"/>
                <w:color w:val="000000"/>
                <w:kern w:val="0"/>
                <w:szCs w:val="21"/>
              </w:rPr>
            </w:pPr>
            <w:r w:rsidRPr="006B182A">
              <w:rPr>
                <w:rFonts w:ascii="黑体" w:eastAsia="黑体" w:hAnsi="黑体" w:cs="宋体" w:hint="eastAsia"/>
                <w:color w:val="000000"/>
                <w:kern w:val="0"/>
                <w:sz w:val="22"/>
              </w:rPr>
              <w:t>次氯酸消毒液</w:t>
            </w:r>
          </w:p>
        </w:tc>
        <w:tc>
          <w:tcPr>
            <w:tcW w:w="1560"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FB684E">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5L</w:t>
            </w:r>
            <w:r w:rsidRPr="000D2E6B">
              <w:rPr>
                <w:rFonts w:ascii="黑体" w:eastAsia="黑体" w:hAnsi="黑体" w:cs="宋体" w:hint="eastAsia"/>
                <w:color w:val="0000FF"/>
                <w:kern w:val="0"/>
                <w:sz w:val="22"/>
              </w:rPr>
              <w:t>/</w:t>
            </w:r>
            <w:r w:rsidRPr="000D2E6B">
              <w:rPr>
                <w:rFonts w:ascii="黑体" w:eastAsia="黑体" w:hAnsi="黑体" w:cs="宋体" w:hint="eastAsia"/>
                <w:kern w:val="0"/>
                <w:sz w:val="22"/>
              </w:rPr>
              <w:t>桶</w:t>
            </w:r>
          </w:p>
        </w:tc>
        <w:tc>
          <w:tcPr>
            <w:tcW w:w="992"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FB684E">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桶</w:t>
            </w:r>
          </w:p>
        </w:tc>
        <w:tc>
          <w:tcPr>
            <w:tcW w:w="1134"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FB684E">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65</w:t>
            </w:r>
          </w:p>
        </w:tc>
        <w:tc>
          <w:tcPr>
            <w:tcW w:w="1417"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FB684E">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252</w:t>
            </w:r>
          </w:p>
        </w:tc>
        <w:tc>
          <w:tcPr>
            <w:tcW w:w="4678"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FB684E">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有效成分：次氯酸，有效氯含量80-120（mg/L）</w:t>
            </w:r>
            <w:r w:rsidRPr="000D2E6B">
              <w:rPr>
                <w:rFonts w:ascii="黑体" w:eastAsia="黑体" w:hAnsi="黑体" w:cs="宋体" w:hint="eastAsia"/>
                <w:color w:val="000000"/>
                <w:kern w:val="0"/>
                <w:sz w:val="22"/>
              </w:rPr>
              <w:br/>
              <w:t>适用于室内空气雾化消毒（含雾化器）及皮肤、粘膜、物体表面的消毒</w:t>
            </w:r>
          </w:p>
        </w:tc>
        <w:tc>
          <w:tcPr>
            <w:tcW w:w="1497" w:type="dxa"/>
            <w:tcBorders>
              <w:top w:val="nil"/>
              <w:left w:val="nil"/>
              <w:bottom w:val="single" w:sz="4" w:space="0" w:color="auto"/>
              <w:right w:val="single" w:sz="4" w:space="0" w:color="auto"/>
            </w:tcBorders>
          </w:tcPr>
          <w:p w:rsidR="006516AB" w:rsidRPr="000D2E6B" w:rsidRDefault="001078BB" w:rsidP="00FB684E">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2</w:t>
            </w:r>
            <w:r w:rsidR="006516AB">
              <w:rPr>
                <w:rFonts w:ascii="黑体" w:eastAsia="黑体" w:hAnsi="黑体" w:cs="宋体" w:hint="eastAsia"/>
                <w:color w:val="000000"/>
                <w:kern w:val="0"/>
                <w:sz w:val="22"/>
              </w:rPr>
              <w:t>年</w:t>
            </w:r>
          </w:p>
        </w:tc>
      </w:tr>
      <w:tr w:rsidR="006516AB" w:rsidRPr="000D2E6B" w:rsidTr="006516AB">
        <w:trPr>
          <w:trHeight w:val="402"/>
        </w:trPr>
        <w:tc>
          <w:tcPr>
            <w:tcW w:w="920" w:type="dxa"/>
            <w:tcBorders>
              <w:top w:val="nil"/>
              <w:left w:val="single" w:sz="4" w:space="0" w:color="auto"/>
              <w:bottom w:val="single" w:sz="4" w:space="0" w:color="auto"/>
              <w:right w:val="single" w:sz="4" w:space="0" w:color="auto"/>
            </w:tcBorders>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单项</w:t>
            </w:r>
            <w:r>
              <w:rPr>
                <w:rFonts w:ascii="黑体" w:eastAsia="黑体" w:hAnsi="黑体" w:cs="宋体" w:hint="eastAsia"/>
                <w:color w:val="000000"/>
                <w:kern w:val="0"/>
                <w:sz w:val="22"/>
              </w:rPr>
              <w:t>3</w:t>
            </w:r>
          </w:p>
        </w:tc>
        <w:tc>
          <w:tcPr>
            <w:tcW w:w="2496"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Cs w:val="21"/>
              </w:rPr>
            </w:pPr>
            <w:r>
              <w:rPr>
                <w:rFonts w:ascii="黑体" w:eastAsia="黑体" w:hAnsi="黑体" w:cs="宋体" w:hint="eastAsia"/>
                <w:color w:val="000000"/>
                <w:kern w:val="0"/>
                <w:sz w:val="22"/>
              </w:rPr>
              <w:t>消毒湿巾</w:t>
            </w:r>
          </w:p>
        </w:tc>
        <w:tc>
          <w:tcPr>
            <w:tcW w:w="1560"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2202F9">
            <w:pPr>
              <w:widowControl/>
              <w:rPr>
                <w:rFonts w:ascii="黑体" w:eastAsia="黑体" w:hAnsi="黑体" w:cs="宋体"/>
                <w:color w:val="000000"/>
                <w:kern w:val="0"/>
                <w:sz w:val="22"/>
              </w:rPr>
            </w:pPr>
            <w:r>
              <w:rPr>
                <w:rFonts w:ascii="黑体" w:eastAsia="黑体" w:hAnsi="黑体" w:cs="宋体" w:hint="eastAsia"/>
                <w:color w:val="000000"/>
                <w:kern w:val="0"/>
                <w:sz w:val="22"/>
              </w:rPr>
              <w:t>17cm*27cm/片</w:t>
            </w:r>
          </w:p>
        </w:tc>
        <w:tc>
          <w:tcPr>
            <w:tcW w:w="992"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片</w:t>
            </w:r>
          </w:p>
        </w:tc>
        <w:tc>
          <w:tcPr>
            <w:tcW w:w="1134" w:type="dxa"/>
            <w:tcBorders>
              <w:top w:val="nil"/>
              <w:left w:val="nil"/>
              <w:bottom w:val="single" w:sz="4" w:space="0" w:color="auto"/>
              <w:right w:val="single" w:sz="4" w:space="0" w:color="auto"/>
            </w:tcBorders>
            <w:shd w:val="clear" w:color="auto" w:fill="auto"/>
            <w:vAlign w:val="center"/>
            <w:hideMark/>
          </w:tcPr>
          <w:p w:rsidR="006516AB" w:rsidRPr="000D2E6B" w:rsidRDefault="006516AB" w:rsidP="000D2E6B">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0.2元/片</w:t>
            </w:r>
          </w:p>
        </w:tc>
        <w:tc>
          <w:tcPr>
            <w:tcW w:w="1417" w:type="dxa"/>
            <w:tcBorders>
              <w:top w:val="nil"/>
              <w:left w:val="nil"/>
              <w:bottom w:val="single" w:sz="4" w:space="0" w:color="auto"/>
              <w:right w:val="single" w:sz="4" w:space="0" w:color="auto"/>
            </w:tcBorders>
            <w:shd w:val="clear" w:color="auto" w:fill="auto"/>
            <w:noWrap/>
            <w:vAlign w:val="center"/>
            <w:hideMark/>
          </w:tcPr>
          <w:p w:rsidR="006516AB" w:rsidRPr="000D2E6B" w:rsidRDefault="006516AB" w:rsidP="000D2E6B">
            <w:pPr>
              <w:widowControl/>
              <w:jc w:val="center"/>
              <w:rPr>
                <w:rFonts w:ascii="黑体" w:eastAsia="黑体" w:hAnsi="黑体" w:cs="宋体"/>
                <w:color w:val="000000"/>
                <w:kern w:val="0"/>
                <w:sz w:val="22"/>
              </w:rPr>
            </w:pPr>
            <w:r w:rsidRPr="000D2E6B">
              <w:rPr>
                <w:rFonts w:ascii="黑体" w:eastAsia="黑体" w:hAnsi="黑体" w:cs="宋体" w:hint="eastAsia"/>
                <w:color w:val="000000"/>
                <w:kern w:val="0"/>
                <w:sz w:val="22"/>
              </w:rPr>
              <w:t>/</w:t>
            </w:r>
          </w:p>
        </w:tc>
        <w:tc>
          <w:tcPr>
            <w:tcW w:w="4678" w:type="dxa"/>
            <w:tcBorders>
              <w:top w:val="nil"/>
              <w:left w:val="nil"/>
              <w:bottom w:val="single" w:sz="4" w:space="0" w:color="auto"/>
              <w:right w:val="single" w:sz="4" w:space="0" w:color="auto"/>
            </w:tcBorders>
            <w:shd w:val="clear" w:color="auto" w:fill="auto"/>
            <w:vAlign w:val="center"/>
            <w:hideMark/>
          </w:tcPr>
          <w:p w:rsidR="001078BB" w:rsidRPr="001078BB" w:rsidRDefault="001078BB" w:rsidP="001078BB">
            <w:pPr>
              <w:widowControl/>
              <w:jc w:val="left"/>
              <w:rPr>
                <w:rFonts w:ascii="黑体" w:eastAsia="黑体" w:hAnsi="黑体" w:cs="宋体"/>
                <w:color w:val="000000"/>
                <w:kern w:val="0"/>
                <w:sz w:val="22"/>
              </w:rPr>
            </w:pPr>
            <w:r w:rsidRPr="001078BB">
              <w:rPr>
                <w:rFonts w:ascii="黑体" w:eastAsia="黑体" w:hAnsi="黑体" w:cs="宋体" w:hint="eastAsia"/>
                <w:color w:val="000000"/>
                <w:kern w:val="0"/>
                <w:sz w:val="22"/>
              </w:rPr>
              <w:t>1. 主要消毒成份：复合季铵盐化合物；</w:t>
            </w:r>
          </w:p>
          <w:p w:rsidR="001078BB" w:rsidRPr="001078BB" w:rsidRDefault="001078BB" w:rsidP="001078BB">
            <w:pPr>
              <w:widowControl/>
              <w:jc w:val="left"/>
              <w:rPr>
                <w:rFonts w:ascii="黑体" w:eastAsia="黑体" w:hAnsi="黑体" w:cs="宋体"/>
                <w:color w:val="000000"/>
                <w:kern w:val="0"/>
                <w:sz w:val="22"/>
              </w:rPr>
            </w:pPr>
            <w:r w:rsidRPr="001078BB">
              <w:rPr>
                <w:rFonts w:ascii="黑体" w:eastAsia="黑体" w:hAnsi="黑体" w:cs="宋体" w:hint="eastAsia"/>
                <w:color w:val="000000"/>
                <w:kern w:val="0"/>
                <w:sz w:val="22"/>
              </w:rPr>
              <w:t>2. 有效含量：0.15%——0.25%；</w:t>
            </w:r>
          </w:p>
          <w:p w:rsidR="001078BB" w:rsidRPr="001078BB" w:rsidRDefault="001078BB" w:rsidP="001078BB">
            <w:pPr>
              <w:widowControl/>
              <w:jc w:val="left"/>
              <w:rPr>
                <w:rFonts w:ascii="黑体" w:eastAsia="黑体" w:hAnsi="黑体" w:cs="宋体"/>
                <w:color w:val="000000"/>
                <w:kern w:val="0"/>
                <w:sz w:val="22"/>
              </w:rPr>
            </w:pPr>
            <w:r w:rsidRPr="001078BB">
              <w:rPr>
                <w:rFonts w:ascii="黑体" w:eastAsia="黑体" w:hAnsi="黑体" w:cs="宋体" w:hint="eastAsia"/>
                <w:color w:val="000000"/>
                <w:kern w:val="0"/>
                <w:sz w:val="22"/>
              </w:rPr>
              <w:t>3. 单张擦拭面积：2-3平方米；</w:t>
            </w:r>
          </w:p>
          <w:p w:rsidR="001078BB" w:rsidRPr="001078BB" w:rsidRDefault="001078BB" w:rsidP="001078BB">
            <w:pPr>
              <w:widowControl/>
              <w:jc w:val="left"/>
              <w:rPr>
                <w:rFonts w:ascii="黑体" w:eastAsia="黑体" w:hAnsi="黑体" w:cs="宋体"/>
                <w:color w:val="000000"/>
                <w:kern w:val="0"/>
                <w:sz w:val="22"/>
              </w:rPr>
            </w:pPr>
            <w:r w:rsidRPr="001078BB">
              <w:rPr>
                <w:rFonts w:ascii="黑体" w:eastAsia="黑体" w:hAnsi="黑体" w:cs="宋体" w:hint="eastAsia"/>
                <w:color w:val="000000"/>
                <w:kern w:val="0"/>
                <w:sz w:val="22"/>
              </w:rPr>
              <w:t>4. 包装方式：真空包装，减少二次污染；</w:t>
            </w:r>
          </w:p>
          <w:p w:rsidR="001078BB" w:rsidRPr="001078BB" w:rsidRDefault="001078BB" w:rsidP="001078BB">
            <w:pPr>
              <w:widowControl/>
              <w:jc w:val="left"/>
              <w:rPr>
                <w:rFonts w:ascii="黑体" w:eastAsia="黑体" w:hAnsi="黑体" w:cs="宋体"/>
                <w:color w:val="000000"/>
                <w:kern w:val="0"/>
                <w:sz w:val="22"/>
              </w:rPr>
            </w:pPr>
            <w:r w:rsidRPr="001078BB">
              <w:rPr>
                <w:rFonts w:ascii="黑体" w:eastAsia="黑体" w:hAnsi="黑体" w:cs="宋体" w:hint="eastAsia"/>
                <w:color w:val="000000"/>
                <w:kern w:val="0"/>
                <w:sz w:val="22"/>
              </w:rPr>
              <w:t>5. 无纺布标准：≥60克；</w:t>
            </w:r>
          </w:p>
          <w:p w:rsidR="001078BB" w:rsidRPr="001078BB" w:rsidRDefault="001078BB" w:rsidP="001078BB">
            <w:pPr>
              <w:widowControl/>
              <w:jc w:val="left"/>
              <w:rPr>
                <w:rFonts w:ascii="黑体" w:eastAsia="黑体" w:hAnsi="黑体" w:cs="宋体"/>
                <w:color w:val="000000"/>
                <w:kern w:val="0"/>
                <w:sz w:val="22"/>
              </w:rPr>
            </w:pPr>
            <w:r w:rsidRPr="001078BB">
              <w:rPr>
                <w:rFonts w:ascii="黑体" w:eastAsia="黑体" w:hAnsi="黑体" w:cs="宋体" w:hint="eastAsia"/>
                <w:color w:val="000000"/>
                <w:kern w:val="0"/>
                <w:sz w:val="22"/>
              </w:rPr>
              <w:t>6. 无纺布成份：绵，吸水性好，锁水性强，与物表贴合度高，摩擦力大，能更好达到消毒、去污、清洁的作用；</w:t>
            </w:r>
          </w:p>
          <w:p w:rsidR="001078BB" w:rsidRPr="001078BB" w:rsidRDefault="001078BB" w:rsidP="001078BB">
            <w:pPr>
              <w:widowControl/>
              <w:jc w:val="left"/>
              <w:rPr>
                <w:rFonts w:ascii="黑体" w:eastAsia="黑体" w:hAnsi="黑体" w:cs="宋体"/>
                <w:color w:val="000000"/>
                <w:kern w:val="0"/>
                <w:sz w:val="22"/>
              </w:rPr>
            </w:pPr>
            <w:r w:rsidRPr="001078BB">
              <w:rPr>
                <w:rFonts w:ascii="黑体" w:eastAsia="黑体" w:hAnsi="黑体" w:cs="宋体" w:hint="eastAsia"/>
                <w:color w:val="000000"/>
                <w:kern w:val="0"/>
                <w:sz w:val="22"/>
              </w:rPr>
              <w:t>7. 使用特点：无刺激气味，不损伤金属设备和塑料表面，不留水印，使用便捷。</w:t>
            </w:r>
          </w:p>
          <w:p w:rsidR="006516AB" w:rsidRPr="001078BB" w:rsidRDefault="006516AB" w:rsidP="000D2E6B">
            <w:pPr>
              <w:widowControl/>
              <w:jc w:val="center"/>
              <w:rPr>
                <w:rFonts w:ascii="黑体" w:eastAsia="黑体" w:hAnsi="黑体" w:cs="宋体"/>
                <w:color w:val="000000"/>
                <w:kern w:val="0"/>
                <w:sz w:val="22"/>
              </w:rPr>
            </w:pPr>
          </w:p>
        </w:tc>
        <w:tc>
          <w:tcPr>
            <w:tcW w:w="1497" w:type="dxa"/>
            <w:tcBorders>
              <w:top w:val="nil"/>
              <w:left w:val="nil"/>
              <w:bottom w:val="single" w:sz="4" w:space="0" w:color="auto"/>
              <w:right w:val="single" w:sz="4" w:space="0" w:color="auto"/>
            </w:tcBorders>
          </w:tcPr>
          <w:p w:rsidR="006516AB" w:rsidRPr="000D2E6B" w:rsidRDefault="006516AB" w:rsidP="000D2E6B">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2年</w:t>
            </w:r>
          </w:p>
        </w:tc>
      </w:tr>
    </w:tbl>
    <w:p w:rsidR="00A656C2" w:rsidRPr="0082034F" w:rsidRDefault="00A656C2" w:rsidP="0059117A">
      <w:pPr>
        <w:spacing w:line="400" w:lineRule="exact"/>
        <w:ind w:firstLineChars="150" w:firstLine="360"/>
        <w:rPr>
          <w:rFonts w:ascii="黑体" w:eastAsia="黑体" w:hAnsi="黑体" w:cs="宋体"/>
          <w:kern w:val="0"/>
          <w:sz w:val="24"/>
          <w:szCs w:val="24"/>
        </w:rPr>
      </w:pPr>
      <w:r w:rsidRPr="0082034F">
        <w:rPr>
          <w:rFonts w:ascii="黑体" w:eastAsia="黑体" w:hAnsi="黑体" w:cs="宋体" w:hint="eastAsia"/>
          <w:kern w:val="0"/>
          <w:sz w:val="24"/>
          <w:szCs w:val="24"/>
        </w:rPr>
        <w:t>1.</w:t>
      </w:r>
      <w:r w:rsidR="00D67690" w:rsidRPr="0082034F">
        <w:rPr>
          <w:rFonts w:ascii="黑体" w:eastAsia="黑体" w:hAnsi="黑体" w:cs="宋体" w:hint="eastAsia"/>
          <w:kern w:val="0"/>
          <w:sz w:val="24"/>
          <w:szCs w:val="24"/>
        </w:rPr>
        <w:t xml:space="preserve"> 以上表格中的产品名称为我院现使用产品的名称，投标人可提供满足参数要求且功能一致的产品。</w:t>
      </w:r>
      <w:r w:rsidR="00E173ED" w:rsidRPr="0082034F">
        <w:rPr>
          <w:rFonts w:ascii="黑体" w:eastAsia="黑体" w:hAnsi="黑体" w:cs="宋体" w:hint="eastAsia"/>
          <w:kern w:val="0"/>
          <w:sz w:val="24"/>
          <w:szCs w:val="24"/>
        </w:rPr>
        <w:t>评标结束后，现场公布拟中标单位，</w:t>
      </w:r>
      <w:r w:rsidR="0082034F" w:rsidRPr="0082034F">
        <w:rPr>
          <w:rFonts w:ascii="黑体" w:eastAsia="黑体" w:hAnsi="黑体" w:cs="宋体" w:hint="eastAsia"/>
          <w:kern w:val="0"/>
          <w:sz w:val="24"/>
          <w:szCs w:val="24"/>
        </w:rPr>
        <w:t>拟中标单位结果公布后3天内将样品至科室</w:t>
      </w:r>
      <w:r w:rsidR="00FB3432" w:rsidRPr="0082034F">
        <w:rPr>
          <w:rFonts w:ascii="黑体" w:eastAsia="黑体" w:hAnsi="黑体" w:cs="宋体" w:hint="eastAsia"/>
          <w:kern w:val="0"/>
          <w:sz w:val="24"/>
          <w:szCs w:val="24"/>
        </w:rPr>
        <w:t>，进行一周的</w:t>
      </w:r>
      <w:r w:rsidR="00E173ED" w:rsidRPr="0082034F">
        <w:rPr>
          <w:rFonts w:ascii="黑体" w:eastAsia="黑体" w:hAnsi="黑体" w:cs="宋体" w:hint="eastAsia"/>
          <w:kern w:val="0"/>
          <w:sz w:val="24"/>
          <w:szCs w:val="24"/>
        </w:rPr>
        <w:t>试用。</w:t>
      </w:r>
      <w:r w:rsidR="001078BB" w:rsidRPr="0082034F">
        <w:rPr>
          <w:rFonts w:ascii="黑体" w:eastAsia="黑体" w:hAnsi="黑体" w:cs="宋体" w:hint="eastAsia"/>
          <w:kern w:val="0"/>
          <w:sz w:val="24"/>
          <w:szCs w:val="24"/>
        </w:rPr>
        <w:t>若试用期间出现</w:t>
      </w:r>
      <w:r w:rsidRPr="0082034F">
        <w:rPr>
          <w:rFonts w:ascii="黑体" w:eastAsia="黑体" w:hAnsi="黑体" w:cs="宋体" w:hint="eastAsia"/>
          <w:kern w:val="0"/>
          <w:sz w:val="24"/>
          <w:szCs w:val="24"/>
        </w:rPr>
        <w:t>器械不良事件或</w:t>
      </w:r>
      <w:r w:rsidR="00E173ED" w:rsidRPr="0082034F">
        <w:rPr>
          <w:rFonts w:ascii="黑体" w:eastAsia="黑体" w:hAnsi="黑体" w:cs="宋体" w:hint="eastAsia"/>
          <w:kern w:val="0"/>
          <w:sz w:val="24"/>
          <w:szCs w:val="24"/>
        </w:rPr>
        <w:t>科室投诉，将取消投标人中标候选人资格，由第二中标候选人顺位中标；试用一周后如无问题，将会在行采家上公布中标结果。</w:t>
      </w:r>
      <w:r w:rsidR="00FB3432" w:rsidRPr="0082034F">
        <w:rPr>
          <w:rFonts w:ascii="黑体" w:eastAsia="黑体" w:hAnsi="黑体" w:cs="宋体" w:hint="eastAsia"/>
          <w:kern w:val="0"/>
          <w:sz w:val="24"/>
          <w:szCs w:val="24"/>
        </w:rPr>
        <w:t>（注：包4、包5无</w:t>
      </w:r>
      <w:r w:rsidR="0082034F" w:rsidRPr="0082034F">
        <w:rPr>
          <w:rFonts w:ascii="黑体" w:eastAsia="黑体" w:hAnsi="黑体" w:cs="宋体" w:hint="eastAsia"/>
          <w:kern w:val="0"/>
          <w:sz w:val="24"/>
          <w:szCs w:val="24"/>
        </w:rPr>
        <w:t>需提供样品试用</w:t>
      </w:r>
      <w:r w:rsidR="00FB3432" w:rsidRPr="0082034F">
        <w:rPr>
          <w:rFonts w:ascii="黑体" w:eastAsia="黑体" w:hAnsi="黑体" w:cs="宋体" w:hint="eastAsia"/>
          <w:kern w:val="0"/>
          <w:sz w:val="24"/>
          <w:szCs w:val="24"/>
        </w:rPr>
        <w:t>）</w:t>
      </w:r>
    </w:p>
    <w:p w:rsidR="00A656C2" w:rsidRPr="000D2E6B" w:rsidRDefault="0059117A" w:rsidP="00A656C2">
      <w:pPr>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2</w:t>
      </w:r>
      <w:r w:rsidR="00A656C2" w:rsidRPr="000D2E6B">
        <w:rPr>
          <w:rFonts w:ascii="黑体" w:eastAsia="黑体" w:hAnsi="黑体" w:cs="宋体" w:hint="eastAsia"/>
          <w:kern w:val="0"/>
          <w:sz w:val="24"/>
          <w:szCs w:val="24"/>
        </w:rPr>
        <w:t>.第一类、第二类消毒产品需提供《消毒产品生产企业卫生许可证》和完整版的《消毒产品卫生安全评价报告》。《消毒产品卫生安全评价报告》内容包括：封面、基本资料、评价资料（包括标签/铭牌、说明书、检验报告结论、国产产品生产企业卫生许可证、进口产品生产国允许生产销售的证明文件及报关单），加盖鲜章。</w:t>
      </w:r>
    </w:p>
    <w:p w:rsidR="00022073" w:rsidRPr="000D2E6B" w:rsidRDefault="00022073" w:rsidP="00A656C2">
      <w:pPr>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lastRenderedPageBreak/>
        <w:t>3.参考用量为“/”的产品表示无法预估用量。</w:t>
      </w:r>
    </w:p>
    <w:p w:rsidR="00A656C2" w:rsidRPr="000D2E6B" w:rsidRDefault="00022073" w:rsidP="00D67690">
      <w:pPr>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4</w:t>
      </w:r>
      <w:r w:rsidR="00A656C2" w:rsidRPr="000D2E6B">
        <w:rPr>
          <w:rFonts w:ascii="黑体" w:eastAsia="黑体" w:hAnsi="黑体" w:cs="宋体" w:hint="eastAsia"/>
          <w:kern w:val="0"/>
          <w:sz w:val="24"/>
          <w:szCs w:val="24"/>
        </w:rPr>
        <w:t>.</w:t>
      </w:r>
      <w:r w:rsidR="00D65D59" w:rsidRPr="000D2E6B">
        <w:rPr>
          <w:rFonts w:ascii="黑体" w:eastAsia="黑体" w:hAnsi="黑体" w:cs="宋体" w:hint="eastAsia"/>
          <w:kern w:val="0"/>
          <w:sz w:val="24"/>
          <w:szCs w:val="24"/>
        </w:rPr>
        <w:t>以上单项</w:t>
      </w:r>
      <w:r w:rsidR="00D67690" w:rsidRPr="000D2E6B">
        <w:rPr>
          <w:rFonts w:ascii="黑体" w:eastAsia="黑体" w:hAnsi="黑体" w:cs="宋体" w:hint="eastAsia"/>
          <w:kern w:val="0"/>
          <w:sz w:val="24"/>
          <w:szCs w:val="24"/>
        </w:rPr>
        <w:t>产品投标时报单价；包</w:t>
      </w:r>
      <w:r w:rsidR="00D65D59" w:rsidRPr="000D2E6B">
        <w:rPr>
          <w:rFonts w:ascii="黑体" w:eastAsia="黑体" w:hAnsi="黑体" w:cs="宋体" w:hint="eastAsia"/>
          <w:kern w:val="0"/>
          <w:sz w:val="24"/>
          <w:szCs w:val="24"/>
        </w:rPr>
        <w:t>1</w:t>
      </w:r>
      <w:r w:rsidR="00D67690" w:rsidRPr="000D2E6B">
        <w:rPr>
          <w:rFonts w:ascii="黑体" w:eastAsia="黑体" w:hAnsi="黑体" w:cs="宋体" w:hint="eastAsia"/>
          <w:kern w:val="0"/>
          <w:sz w:val="24"/>
          <w:szCs w:val="24"/>
        </w:rPr>
        <w:t>-包</w:t>
      </w:r>
      <w:r w:rsidR="00D65D59" w:rsidRPr="000D2E6B">
        <w:rPr>
          <w:rFonts w:ascii="黑体" w:eastAsia="黑体" w:hAnsi="黑体" w:cs="宋体" w:hint="eastAsia"/>
          <w:kern w:val="0"/>
          <w:sz w:val="24"/>
          <w:szCs w:val="24"/>
        </w:rPr>
        <w:t>5</w:t>
      </w:r>
      <w:r w:rsidR="00D67690" w:rsidRPr="000D2E6B">
        <w:rPr>
          <w:rFonts w:ascii="黑体" w:eastAsia="黑体" w:hAnsi="黑体" w:cs="宋体" w:hint="eastAsia"/>
          <w:kern w:val="0"/>
          <w:sz w:val="24"/>
          <w:szCs w:val="24"/>
        </w:rPr>
        <w:t>的产品报整包唯一折率（如包</w:t>
      </w:r>
      <w:r w:rsidR="006516AB">
        <w:rPr>
          <w:rFonts w:ascii="黑体" w:eastAsia="黑体" w:hAnsi="黑体" w:cs="宋体" w:hint="eastAsia"/>
          <w:kern w:val="0"/>
          <w:sz w:val="24"/>
          <w:szCs w:val="24"/>
        </w:rPr>
        <w:t>1</w:t>
      </w:r>
      <w:r w:rsidR="00D67690" w:rsidRPr="000D2E6B">
        <w:rPr>
          <w:rFonts w:ascii="黑体" w:eastAsia="黑体" w:hAnsi="黑体" w:cs="宋体" w:hint="eastAsia"/>
          <w:kern w:val="0"/>
          <w:sz w:val="24"/>
          <w:szCs w:val="24"/>
        </w:rPr>
        <w:t>折率97%，成交价即为包</w:t>
      </w:r>
      <w:r w:rsidR="006516AB">
        <w:rPr>
          <w:rFonts w:ascii="黑体" w:eastAsia="黑体" w:hAnsi="黑体" w:cs="宋体" w:hint="eastAsia"/>
          <w:kern w:val="0"/>
          <w:sz w:val="24"/>
          <w:szCs w:val="24"/>
        </w:rPr>
        <w:t>1</w:t>
      </w:r>
      <w:r w:rsidR="00D67690" w:rsidRPr="000D2E6B">
        <w:rPr>
          <w:rFonts w:ascii="黑体" w:eastAsia="黑体" w:hAnsi="黑体" w:cs="宋体" w:hint="eastAsia"/>
          <w:kern w:val="0"/>
          <w:sz w:val="24"/>
          <w:szCs w:val="24"/>
        </w:rPr>
        <w:t>所有产品的限价*97%）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6"/>
        <w:gridCol w:w="2856"/>
        <w:gridCol w:w="3250"/>
        <w:gridCol w:w="1632"/>
        <w:gridCol w:w="1632"/>
        <w:gridCol w:w="1227"/>
      </w:tblGrid>
      <w:tr w:rsidR="00D67690" w:rsidRPr="000D2E6B" w:rsidTr="00A656C2">
        <w:trPr>
          <w:trHeight w:hRule="exact" w:val="573"/>
          <w:jc w:val="center"/>
        </w:trPr>
        <w:tc>
          <w:tcPr>
            <w:tcW w:w="1356" w:type="dxa"/>
            <w:vAlign w:val="center"/>
          </w:tcPr>
          <w:p w:rsidR="00D67690" w:rsidRPr="000D2E6B" w:rsidRDefault="00D67690" w:rsidP="00A656C2">
            <w:pPr>
              <w:jc w:val="center"/>
              <w:rPr>
                <w:rFonts w:ascii="黑体" w:eastAsia="黑体" w:hAnsi="黑体"/>
                <w:b/>
                <w:sz w:val="24"/>
                <w:szCs w:val="24"/>
              </w:rPr>
            </w:pPr>
            <w:r w:rsidRPr="000D2E6B">
              <w:rPr>
                <w:rFonts w:ascii="黑体" w:eastAsia="黑体" w:hAnsi="黑体" w:hint="eastAsia"/>
                <w:b/>
                <w:sz w:val="24"/>
                <w:szCs w:val="24"/>
              </w:rPr>
              <w:t>序号</w:t>
            </w:r>
          </w:p>
        </w:tc>
        <w:tc>
          <w:tcPr>
            <w:tcW w:w="2856" w:type="dxa"/>
            <w:vAlign w:val="center"/>
          </w:tcPr>
          <w:p w:rsidR="00D67690" w:rsidRPr="000D2E6B" w:rsidRDefault="00D67690" w:rsidP="00A656C2">
            <w:pPr>
              <w:jc w:val="center"/>
              <w:rPr>
                <w:rFonts w:ascii="黑体" w:eastAsia="黑体" w:hAnsi="黑体"/>
                <w:b/>
                <w:sz w:val="24"/>
                <w:szCs w:val="24"/>
              </w:rPr>
            </w:pPr>
            <w:r w:rsidRPr="000D2E6B">
              <w:rPr>
                <w:rFonts w:ascii="黑体" w:eastAsia="黑体" w:hAnsi="黑体" w:hint="eastAsia"/>
                <w:b/>
                <w:sz w:val="24"/>
                <w:szCs w:val="24"/>
              </w:rPr>
              <w:t>品名</w:t>
            </w:r>
          </w:p>
        </w:tc>
        <w:tc>
          <w:tcPr>
            <w:tcW w:w="3250" w:type="dxa"/>
            <w:vAlign w:val="center"/>
          </w:tcPr>
          <w:p w:rsidR="00D67690" w:rsidRPr="000D2E6B" w:rsidRDefault="00D67690" w:rsidP="00A656C2">
            <w:pPr>
              <w:jc w:val="center"/>
              <w:rPr>
                <w:rFonts w:ascii="黑体" w:eastAsia="黑体" w:hAnsi="黑体"/>
                <w:b/>
                <w:sz w:val="24"/>
                <w:szCs w:val="24"/>
              </w:rPr>
            </w:pPr>
            <w:r w:rsidRPr="000D2E6B">
              <w:rPr>
                <w:rFonts w:ascii="黑体" w:eastAsia="黑体" w:hAnsi="黑体" w:hint="eastAsia"/>
                <w:b/>
                <w:sz w:val="24"/>
                <w:szCs w:val="24"/>
              </w:rPr>
              <w:t>规格型号</w:t>
            </w:r>
          </w:p>
        </w:tc>
        <w:tc>
          <w:tcPr>
            <w:tcW w:w="1632" w:type="dxa"/>
            <w:vAlign w:val="center"/>
          </w:tcPr>
          <w:p w:rsidR="00D67690" w:rsidRPr="000D2E6B" w:rsidRDefault="00D67690" w:rsidP="00A656C2">
            <w:pPr>
              <w:jc w:val="center"/>
              <w:rPr>
                <w:rFonts w:ascii="黑体" w:eastAsia="黑体" w:hAnsi="黑体"/>
                <w:b/>
                <w:sz w:val="24"/>
                <w:szCs w:val="24"/>
              </w:rPr>
            </w:pPr>
            <w:r w:rsidRPr="000D2E6B">
              <w:rPr>
                <w:rFonts w:ascii="黑体" w:eastAsia="黑体" w:hAnsi="黑体" w:hint="eastAsia"/>
                <w:b/>
                <w:sz w:val="24"/>
                <w:szCs w:val="24"/>
              </w:rPr>
              <w:t>品牌</w:t>
            </w:r>
          </w:p>
        </w:tc>
        <w:tc>
          <w:tcPr>
            <w:tcW w:w="1632" w:type="dxa"/>
            <w:vAlign w:val="center"/>
          </w:tcPr>
          <w:p w:rsidR="00D67690" w:rsidRPr="000D2E6B" w:rsidRDefault="00D67690" w:rsidP="00A656C2">
            <w:pPr>
              <w:jc w:val="center"/>
              <w:rPr>
                <w:rFonts w:ascii="黑体" w:eastAsia="黑体" w:hAnsi="黑体"/>
                <w:b/>
                <w:sz w:val="24"/>
                <w:szCs w:val="24"/>
              </w:rPr>
            </w:pPr>
            <w:r w:rsidRPr="000D2E6B">
              <w:rPr>
                <w:rFonts w:ascii="黑体" w:eastAsia="黑体" w:hAnsi="黑体" w:hint="eastAsia"/>
                <w:b/>
                <w:sz w:val="24"/>
                <w:szCs w:val="24"/>
              </w:rPr>
              <w:t>报价</w:t>
            </w:r>
          </w:p>
        </w:tc>
        <w:tc>
          <w:tcPr>
            <w:tcW w:w="1227" w:type="dxa"/>
            <w:vAlign w:val="center"/>
          </w:tcPr>
          <w:p w:rsidR="00D67690" w:rsidRPr="000D2E6B" w:rsidRDefault="00D67690" w:rsidP="00A656C2">
            <w:pPr>
              <w:jc w:val="center"/>
              <w:rPr>
                <w:rFonts w:ascii="黑体" w:eastAsia="黑体" w:hAnsi="黑体"/>
                <w:b/>
                <w:sz w:val="24"/>
                <w:szCs w:val="24"/>
              </w:rPr>
            </w:pPr>
            <w:r w:rsidRPr="000D2E6B">
              <w:rPr>
                <w:rFonts w:ascii="黑体" w:eastAsia="黑体" w:hAnsi="黑体" w:hint="eastAsia"/>
                <w:b/>
                <w:sz w:val="24"/>
                <w:szCs w:val="24"/>
              </w:rPr>
              <w:t>备注</w:t>
            </w:r>
          </w:p>
        </w:tc>
      </w:tr>
      <w:tr w:rsidR="00D67690" w:rsidRPr="000D2E6B" w:rsidTr="00D65D59">
        <w:trPr>
          <w:trHeight w:hRule="exact" w:val="735"/>
          <w:jc w:val="center"/>
        </w:trPr>
        <w:tc>
          <w:tcPr>
            <w:tcW w:w="1356" w:type="dxa"/>
            <w:vAlign w:val="center"/>
          </w:tcPr>
          <w:p w:rsidR="00D67690" w:rsidRPr="000D2E6B" w:rsidRDefault="00FB684E" w:rsidP="00A656C2">
            <w:pPr>
              <w:pStyle w:val="aff"/>
              <w:spacing w:line="240" w:lineRule="atLeast"/>
              <w:ind w:left="0"/>
              <w:jc w:val="center"/>
              <w:outlineLvl w:val="0"/>
              <w:rPr>
                <w:rFonts w:ascii="黑体" w:eastAsia="黑体" w:hAnsi="黑体"/>
                <w:sz w:val="24"/>
                <w:szCs w:val="24"/>
              </w:rPr>
            </w:pPr>
            <w:r>
              <w:rPr>
                <w:rFonts w:ascii="黑体" w:eastAsia="黑体" w:hAnsi="黑体" w:hint="eastAsia"/>
                <w:sz w:val="24"/>
                <w:szCs w:val="24"/>
              </w:rPr>
              <w:t>单项</w:t>
            </w:r>
            <w:r w:rsidR="00D67690" w:rsidRPr="000D2E6B">
              <w:rPr>
                <w:rFonts w:ascii="黑体" w:eastAsia="黑体" w:hAnsi="黑体" w:hint="eastAsia"/>
                <w:sz w:val="24"/>
                <w:szCs w:val="24"/>
              </w:rPr>
              <w:t>1</w:t>
            </w:r>
          </w:p>
        </w:tc>
        <w:tc>
          <w:tcPr>
            <w:tcW w:w="2856" w:type="dxa"/>
            <w:vAlign w:val="center"/>
          </w:tcPr>
          <w:p w:rsidR="00D67690" w:rsidRPr="000D2E6B" w:rsidRDefault="00D65D59" w:rsidP="00A656C2">
            <w:pPr>
              <w:snapToGrid w:val="0"/>
              <w:spacing w:line="400" w:lineRule="exact"/>
              <w:jc w:val="center"/>
              <w:rPr>
                <w:rFonts w:ascii="黑体" w:eastAsia="黑体" w:hAnsi="黑体"/>
                <w:sz w:val="24"/>
                <w:szCs w:val="24"/>
              </w:rPr>
            </w:pPr>
            <w:r w:rsidRPr="000D2E6B">
              <w:rPr>
                <w:rFonts w:ascii="黑体" w:eastAsia="黑体" w:hAnsi="黑体" w:cs="宋体" w:hint="eastAsia"/>
                <w:color w:val="000000"/>
                <w:kern w:val="0"/>
                <w:sz w:val="24"/>
                <w:szCs w:val="24"/>
              </w:rPr>
              <w:t>邻苯二甲醛消毒液</w:t>
            </w:r>
          </w:p>
        </w:tc>
        <w:tc>
          <w:tcPr>
            <w:tcW w:w="3250" w:type="dxa"/>
            <w:vAlign w:val="center"/>
          </w:tcPr>
          <w:p w:rsidR="00D67690" w:rsidRPr="000D2E6B" w:rsidRDefault="00D65D59" w:rsidP="00A656C2">
            <w:pPr>
              <w:snapToGrid w:val="0"/>
              <w:spacing w:line="400" w:lineRule="exact"/>
              <w:jc w:val="center"/>
              <w:rPr>
                <w:rFonts w:ascii="黑体" w:eastAsia="黑体" w:hAnsi="黑体"/>
                <w:sz w:val="24"/>
                <w:szCs w:val="24"/>
              </w:rPr>
            </w:pPr>
            <w:r w:rsidRPr="000D2E6B">
              <w:rPr>
                <w:rFonts w:ascii="黑体" w:eastAsia="黑体" w:hAnsi="黑体" w:cs="宋体" w:hint="eastAsia"/>
                <w:color w:val="000000"/>
                <w:kern w:val="0"/>
                <w:sz w:val="22"/>
              </w:rPr>
              <w:t>5L</w:t>
            </w:r>
            <w:r w:rsidRPr="000D2E6B">
              <w:rPr>
                <w:rFonts w:ascii="黑体" w:eastAsia="黑体" w:hAnsi="黑体" w:cs="宋体" w:hint="eastAsia"/>
                <w:color w:val="0000FF"/>
                <w:kern w:val="0"/>
                <w:sz w:val="22"/>
              </w:rPr>
              <w:t>/</w:t>
            </w:r>
            <w:r w:rsidRPr="000D2E6B">
              <w:rPr>
                <w:rFonts w:ascii="黑体" w:eastAsia="黑体" w:hAnsi="黑体" w:cs="宋体" w:hint="eastAsia"/>
                <w:kern w:val="0"/>
                <w:sz w:val="22"/>
              </w:rPr>
              <w:t>桶</w:t>
            </w:r>
          </w:p>
        </w:tc>
        <w:tc>
          <w:tcPr>
            <w:tcW w:w="1632" w:type="dxa"/>
          </w:tcPr>
          <w:p w:rsidR="00D67690" w:rsidRPr="000D2E6B" w:rsidRDefault="00D67690" w:rsidP="00A656C2">
            <w:pPr>
              <w:jc w:val="center"/>
              <w:rPr>
                <w:rFonts w:ascii="黑体" w:eastAsia="黑体" w:hAnsi="黑体"/>
                <w:sz w:val="24"/>
                <w:szCs w:val="24"/>
              </w:rPr>
            </w:pPr>
            <w:r w:rsidRPr="000D2E6B">
              <w:rPr>
                <w:rFonts w:ascii="黑体" w:eastAsia="黑体" w:hAnsi="黑体" w:hint="eastAsia"/>
                <w:sz w:val="24"/>
                <w:szCs w:val="24"/>
              </w:rPr>
              <w:t>xxx</w:t>
            </w:r>
          </w:p>
        </w:tc>
        <w:tc>
          <w:tcPr>
            <w:tcW w:w="1632" w:type="dxa"/>
          </w:tcPr>
          <w:p w:rsidR="00D67690" w:rsidRPr="000D2E6B" w:rsidRDefault="00D67690" w:rsidP="00A656C2">
            <w:pPr>
              <w:jc w:val="center"/>
              <w:rPr>
                <w:rFonts w:ascii="黑体" w:eastAsia="黑体" w:hAnsi="黑体"/>
                <w:sz w:val="24"/>
                <w:szCs w:val="24"/>
              </w:rPr>
            </w:pPr>
            <w:r w:rsidRPr="000D2E6B">
              <w:rPr>
                <w:rFonts w:ascii="黑体" w:eastAsia="黑体" w:hAnsi="黑体" w:hint="eastAsia"/>
                <w:sz w:val="24"/>
                <w:szCs w:val="24"/>
              </w:rPr>
              <w:t>xxx</w:t>
            </w:r>
          </w:p>
        </w:tc>
        <w:tc>
          <w:tcPr>
            <w:tcW w:w="1227" w:type="dxa"/>
          </w:tcPr>
          <w:p w:rsidR="00D67690" w:rsidRPr="000D2E6B" w:rsidRDefault="00D67690" w:rsidP="00A656C2">
            <w:pPr>
              <w:jc w:val="center"/>
              <w:rPr>
                <w:rFonts w:ascii="黑体" w:eastAsia="黑体" w:hAnsi="黑体"/>
                <w:sz w:val="24"/>
                <w:szCs w:val="24"/>
              </w:rPr>
            </w:pPr>
            <w:r w:rsidRPr="000D2E6B">
              <w:rPr>
                <w:rFonts w:ascii="黑体" w:eastAsia="黑体" w:hAnsi="黑体" w:hint="eastAsia"/>
                <w:sz w:val="24"/>
                <w:szCs w:val="24"/>
              </w:rPr>
              <w:t>xxx</w:t>
            </w:r>
          </w:p>
        </w:tc>
      </w:tr>
      <w:tr w:rsidR="00D65D59" w:rsidRPr="000D2E6B" w:rsidTr="000D2E6B">
        <w:trPr>
          <w:trHeight w:hRule="exact" w:val="261"/>
          <w:jc w:val="center"/>
        </w:trPr>
        <w:tc>
          <w:tcPr>
            <w:tcW w:w="1356" w:type="dxa"/>
            <w:vMerge w:val="restart"/>
            <w:vAlign w:val="center"/>
          </w:tcPr>
          <w:p w:rsidR="00D65D59" w:rsidRPr="000D2E6B" w:rsidRDefault="00D65D59" w:rsidP="00A656C2">
            <w:pPr>
              <w:pStyle w:val="aff"/>
              <w:spacing w:line="240" w:lineRule="atLeast"/>
              <w:ind w:left="0"/>
              <w:jc w:val="center"/>
              <w:outlineLvl w:val="0"/>
              <w:rPr>
                <w:rFonts w:ascii="黑体" w:eastAsia="黑体" w:hAnsi="黑体"/>
                <w:sz w:val="24"/>
                <w:szCs w:val="24"/>
              </w:rPr>
            </w:pPr>
            <w:r w:rsidRPr="000D2E6B">
              <w:rPr>
                <w:rFonts w:ascii="黑体" w:eastAsia="黑体" w:hAnsi="黑体" w:hint="eastAsia"/>
                <w:sz w:val="24"/>
                <w:szCs w:val="24"/>
              </w:rPr>
              <w:t>包1</w:t>
            </w:r>
          </w:p>
        </w:tc>
        <w:tc>
          <w:tcPr>
            <w:tcW w:w="2856" w:type="dxa"/>
            <w:vMerge w:val="restart"/>
          </w:tcPr>
          <w:p w:rsidR="00D65D59" w:rsidRPr="000D2E6B" w:rsidRDefault="00D65D59" w:rsidP="00D65D59">
            <w:pPr>
              <w:jc w:val="center"/>
              <w:rPr>
                <w:rFonts w:ascii="黑体" w:eastAsia="黑体" w:hAnsi="黑体"/>
                <w:sz w:val="24"/>
                <w:szCs w:val="24"/>
              </w:rPr>
            </w:pPr>
            <w:r w:rsidRPr="000D2E6B">
              <w:rPr>
                <w:rFonts w:ascii="黑体" w:eastAsia="黑体" w:hAnsi="黑体" w:hint="eastAsia"/>
                <w:sz w:val="24"/>
                <w:szCs w:val="24"/>
              </w:rPr>
              <w:t>纸塑包装袋</w:t>
            </w:r>
          </w:p>
        </w:tc>
        <w:tc>
          <w:tcPr>
            <w:tcW w:w="3250" w:type="dxa"/>
            <w:vAlign w:val="center"/>
          </w:tcPr>
          <w:p w:rsidR="00D65D59" w:rsidRPr="000D2E6B" w:rsidRDefault="00D65D59" w:rsidP="000D2E6B">
            <w:pPr>
              <w:widowControl/>
              <w:jc w:val="center"/>
              <w:rPr>
                <w:rFonts w:ascii="黑体" w:eastAsia="黑体" w:hAnsi="黑体" w:cs="宋体"/>
                <w:kern w:val="0"/>
                <w:sz w:val="24"/>
                <w:szCs w:val="24"/>
              </w:rPr>
            </w:pPr>
            <w:r w:rsidRPr="000D2E6B">
              <w:rPr>
                <w:rFonts w:ascii="黑体" w:eastAsia="黑体" w:hAnsi="黑体" w:cs="宋体" w:hint="eastAsia"/>
                <w:kern w:val="0"/>
                <w:sz w:val="24"/>
                <w:szCs w:val="24"/>
              </w:rPr>
              <w:t>5.5*200m</w:t>
            </w:r>
          </w:p>
        </w:tc>
        <w:tc>
          <w:tcPr>
            <w:tcW w:w="1632" w:type="dxa"/>
          </w:tcPr>
          <w:p w:rsidR="00D65D59" w:rsidRPr="000D2E6B" w:rsidRDefault="00D65D59" w:rsidP="00A656C2">
            <w:pPr>
              <w:jc w:val="center"/>
              <w:rPr>
                <w:rFonts w:ascii="黑体" w:eastAsia="黑体" w:hAnsi="黑体"/>
                <w:sz w:val="24"/>
                <w:szCs w:val="24"/>
              </w:rPr>
            </w:pPr>
          </w:p>
        </w:tc>
        <w:tc>
          <w:tcPr>
            <w:tcW w:w="1632" w:type="dxa"/>
            <w:vMerge w:val="restart"/>
          </w:tcPr>
          <w:p w:rsidR="00D65D59" w:rsidRPr="000D2E6B" w:rsidRDefault="00D65D59" w:rsidP="00A656C2">
            <w:pPr>
              <w:jc w:val="center"/>
              <w:rPr>
                <w:rFonts w:ascii="黑体" w:eastAsia="黑体" w:hAnsi="黑体"/>
                <w:sz w:val="24"/>
                <w:szCs w:val="24"/>
              </w:rPr>
            </w:pPr>
            <w:r w:rsidRPr="000D2E6B">
              <w:rPr>
                <w:rFonts w:ascii="黑体" w:eastAsia="黑体" w:hAnsi="黑体" w:hint="eastAsia"/>
                <w:sz w:val="24"/>
                <w:szCs w:val="24"/>
              </w:rPr>
              <w:t>xx%</w:t>
            </w:r>
          </w:p>
        </w:tc>
        <w:tc>
          <w:tcPr>
            <w:tcW w:w="1227" w:type="dxa"/>
          </w:tcPr>
          <w:p w:rsidR="00D65D59" w:rsidRPr="000D2E6B" w:rsidRDefault="00D65D59" w:rsidP="00A656C2">
            <w:pPr>
              <w:jc w:val="center"/>
              <w:rPr>
                <w:rFonts w:ascii="黑体" w:eastAsia="黑体" w:hAnsi="黑体"/>
                <w:sz w:val="24"/>
                <w:szCs w:val="24"/>
              </w:rPr>
            </w:pPr>
          </w:p>
        </w:tc>
      </w:tr>
      <w:tr w:rsidR="00D65D59" w:rsidRPr="000D2E6B" w:rsidTr="000D2E6B">
        <w:trPr>
          <w:trHeight w:hRule="exact" w:val="280"/>
          <w:jc w:val="center"/>
        </w:trPr>
        <w:tc>
          <w:tcPr>
            <w:tcW w:w="1356" w:type="dxa"/>
            <w:vMerge/>
            <w:vAlign w:val="center"/>
          </w:tcPr>
          <w:p w:rsidR="00D65D59" w:rsidRPr="000D2E6B" w:rsidRDefault="00D65D59" w:rsidP="00A656C2">
            <w:pPr>
              <w:pStyle w:val="aff"/>
              <w:spacing w:line="240" w:lineRule="atLeast"/>
              <w:ind w:left="0"/>
              <w:jc w:val="center"/>
              <w:outlineLvl w:val="0"/>
              <w:rPr>
                <w:rFonts w:ascii="黑体" w:eastAsia="黑体" w:hAnsi="黑体"/>
                <w:sz w:val="24"/>
                <w:szCs w:val="24"/>
              </w:rPr>
            </w:pPr>
          </w:p>
        </w:tc>
        <w:tc>
          <w:tcPr>
            <w:tcW w:w="2856" w:type="dxa"/>
            <w:vMerge/>
          </w:tcPr>
          <w:p w:rsidR="00D65D59" w:rsidRPr="000D2E6B" w:rsidRDefault="00D65D59" w:rsidP="000D2E6B">
            <w:pPr>
              <w:jc w:val="center"/>
              <w:rPr>
                <w:rFonts w:ascii="黑体" w:eastAsia="黑体" w:hAnsi="黑体"/>
                <w:sz w:val="24"/>
                <w:szCs w:val="24"/>
              </w:rPr>
            </w:pPr>
          </w:p>
        </w:tc>
        <w:tc>
          <w:tcPr>
            <w:tcW w:w="3250" w:type="dxa"/>
            <w:vAlign w:val="center"/>
          </w:tcPr>
          <w:p w:rsidR="00D65D59" w:rsidRPr="000D2E6B" w:rsidRDefault="00D65D59" w:rsidP="000D2E6B">
            <w:pPr>
              <w:widowControl/>
              <w:jc w:val="center"/>
              <w:rPr>
                <w:rFonts w:ascii="黑体" w:eastAsia="黑体" w:hAnsi="黑体" w:cs="宋体"/>
                <w:kern w:val="0"/>
                <w:sz w:val="24"/>
                <w:szCs w:val="24"/>
              </w:rPr>
            </w:pPr>
            <w:r w:rsidRPr="000D2E6B">
              <w:rPr>
                <w:rFonts w:ascii="黑体" w:eastAsia="黑体" w:hAnsi="黑体" w:cs="宋体" w:hint="eastAsia"/>
                <w:kern w:val="0"/>
                <w:sz w:val="24"/>
                <w:szCs w:val="24"/>
              </w:rPr>
              <w:t>10*200m</w:t>
            </w:r>
          </w:p>
        </w:tc>
        <w:tc>
          <w:tcPr>
            <w:tcW w:w="1632" w:type="dxa"/>
          </w:tcPr>
          <w:p w:rsidR="00D65D59" w:rsidRPr="000D2E6B" w:rsidRDefault="00D65D59" w:rsidP="00A656C2">
            <w:pPr>
              <w:jc w:val="center"/>
              <w:rPr>
                <w:rFonts w:ascii="黑体" w:eastAsia="黑体" w:hAnsi="黑体"/>
                <w:sz w:val="24"/>
                <w:szCs w:val="24"/>
              </w:rPr>
            </w:pPr>
          </w:p>
        </w:tc>
        <w:tc>
          <w:tcPr>
            <w:tcW w:w="1632" w:type="dxa"/>
            <w:vMerge/>
          </w:tcPr>
          <w:p w:rsidR="00D65D59" w:rsidRPr="000D2E6B" w:rsidRDefault="00D65D59" w:rsidP="00A656C2">
            <w:pPr>
              <w:jc w:val="center"/>
              <w:rPr>
                <w:rFonts w:ascii="黑体" w:eastAsia="黑体" w:hAnsi="黑体"/>
                <w:sz w:val="24"/>
                <w:szCs w:val="24"/>
              </w:rPr>
            </w:pPr>
          </w:p>
        </w:tc>
        <w:tc>
          <w:tcPr>
            <w:tcW w:w="1227" w:type="dxa"/>
          </w:tcPr>
          <w:p w:rsidR="00D65D59" w:rsidRPr="000D2E6B" w:rsidRDefault="00D65D59" w:rsidP="00A656C2">
            <w:pPr>
              <w:jc w:val="center"/>
              <w:rPr>
                <w:rFonts w:ascii="黑体" w:eastAsia="黑体" w:hAnsi="黑体"/>
                <w:sz w:val="24"/>
                <w:szCs w:val="24"/>
              </w:rPr>
            </w:pPr>
          </w:p>
        </w:tc>
      </w:tr>
      <w:tr w:rsidR="00D65D59" w:rsidRPr="000D2E6B" w:rsidTr="000D2E6B">
        <w:trPr>
          <w:trHeight w:hRule="exact" w:val="283"/>
          <w:jc w:val="center"/>
        </w:trPr>
        <w:tc>
          <w:tcPr>
            <w:tcW w:w="1356" w:type="dxa"/>
            <w:vMerge/>
            <w:vAlign w:val="center"/>
          </w:tcPr>
          <w:p w:rsidR="00D65D59" w:rsidRPr="000D2E6B" w:rsidRDefault="00D65D59" w:rsidP="00A656C2">
            <w:pPr>
              <w:pStyle w:val="aff"/>
              <w:spacing w:line="240" w:lineRule="atLeast"/>
              <w:ind w:left="0"/>
              <w:jc w:val="center"/>
              <w:outlineLvl w:val="0"/>
              <w:rPr>
                <w:rFonts w:ascii="黑体" w:eastAsia="黑体" w:hAnsi="黑体"/>
                <w:sz w:val="24"/>
                <w:szCs w:val="24"/>
              </w:rPr>
            </w:pPr>
          </w:p>
        </w:tc>
        <w:tc>
          <w:tcPr>
            <w:tcW w:w="2856" w:type="dxa"/>
            <w:vMerge/>
          </w:tcPr>
          <w:p w:rsidR="00D65D59" w:rsidRPr="000D2E6B" w:rsidRDefault="00D65D59" w:rsidP="000D2E6B">
            <w:pPr>
              <w:jc w:val="center"/>
              <w:rPr>
                <w:rFonts w:ascii="黑体" w:eastAsia="黑体" w:hAnsi="黑体"/>
                <w:sz w:val="24"/>
                <w:szCs w:val="24"/>
              </w:rPr>
            </w:pPr>
          </w:p>
        </w:tc>
        <w:tc>
          <w:tcPr>
            <w:tcW w:w="3250" w:type="dxa"/>
            <w:vAlign w:val="center"/>
          </w:tcPr>
          <w:p w:rsidR="00D65D59" w:rsidRPr="000D2E6B" w:rsidRDefault="00D65D59" w:rsidP="000D2E6B">
            <w:pPr>
              <w:widowControl/>
              <w:jc w:val="center"/>
              <w:rPr>
                <w:rFonts w:ascii="黑体" w:eastAsia="黑体" w:hAnsi="黑体" w:cs="宋体"/>
                <w:kern w:val="0"/>
                <w:sz w:val="24"/>
                <w:szCs w:val="24"/>
              </w:rPr>
            </w:pPr>
            <w:r w:rsidRPr="000D2E6B">
              <w:rPr>
                <w:rFonts w:ascii="黑体" w:eastAsia="黑体" w:hAnsi="黑体" w:cs="宋体" w:hint="eastAsia"/>
                <w:kern w:val="0"/>
                <w:sz w:val="24"/>
                <w:szCs w:val="24"/>
              </w:rPr>
              <w:t>15*200m</w:t>
            </w:r>
          </w:p>
        </w:tc>
        <w:tc>
          <w:tcPr>
            <w:tcW w:w="1632" w:type="dxa"/>
          </w:tcPr>
          <w:p w:rsidR="00D65D59" w:rsidRPr="000D2E6B" w:rsidRDefault="00D65D59" w:rsidP="00A656C2">
            <w:pPr>
              <w:jc w:val="center"/>
              <w:rPr>
                <w:rFonts w:ascii="黑体" w:eastAsia="黑体" w:hAnsi="黑体"/>
                <w:sz w:val="24"/>
                <w:szCs w:val="24"/>
              </w:rPr>
            </w:pPr>
          </w:p>
        </w:tc>
        <w:tc>
          <w:tcPr>
            <w:tcW w:w="1632" w:type="dxa"/>
            <w:vMerge/>
          </w:tcPr>
          <w:p w:rsidR="00D65D59" w:rsidRPr="000D2E6B" w:rsidRDefault="00D65D59" w:rsidP="00A656C2">
            <w:pPr>
              <w:jc w:val="center"/>
              <w:rPr>
                <w:rFonts w:ascii="黑体" w:eastAsia="黑体" w:hAnsi="黑体"/>
                <w:sz w:val="24"/>
                <w:szCs w:val="24"/>
              </w:rPr>
            </w:pPr>
          </w:p>
        </w:tc>
        <w:tc>
          <w:tcPr>
            <w:tcW w:w="1227" w:type="dxa"/>
          </w:tcPr>
          <w:p w:rsidR="00D65D59" w:rsidRPr="000D2E6B" w:rsidRDefault="00D65D59" w:rsidP="00A656C2">
            <w:pPr>
              <w:jc w:val="center"/>
              <w:rPr>
                <w:rFonts w:ascii="黑体" w:eastAsia="黑体" w:hAnsi="黑体"/>
                <w:sz w:val="24"/>
                <w:szCs w:val="24"/>
              </w:rPr>
            </w:pPr>
          </w:p>
        </w:tc>
      </w:tr>
      <w:tr w:rsidR="00D65D59" w:rsidRPr="000D2E6B" w:rsidTr="000D2E6B">
        <w:trPr>
          <w:trHeight w:hRule="exact" w:val="274"/>
          <w:jc w:val="center"/>
        </w:trPr>
        <w:tc>
          <w:tcPr>
            <w:tcW w:w="1356" w:type="dxa"/>
            <w:vMerge/>
            <w:vAlign w:val="center"/>
          </w:tcPr>
          <w:p w:rsidR="00D65D59" w:rsidRPr="000D2E6B" w:rsidRDefault="00D65D59" w:rsidP="00A656C2">
            <w:pPr>
              <w:pStyle w:val="aff"/>
              <w:spacing w:line="240" w:lineRule="atLeast"/>
              <w:ind w:left="0"/>
              <w:jc w:val="center"/>
              <w:outlineLvl w:val="0"/>
              <w:rPr>
                <w:rFonts w:ascii="黑体" w:eastAsia="黑体" w:hAnsi="黑体"/>
                <w:sz w:val="24"/>
                <w:szCs w:val="24"/>
              </w:rPr>
            </w:pPr>
          </w:p>
        </w:tc>
        <w:tc>
          <w:tcPr>
            <w:tcW w:w="2856" w:type="dxa"/>
            <w:vMerge/>
          </w:tcPr>
          <w:p w:rsidR="00D65D59" w:rsidRPr="000D2E6B" w:rsidRDefault="00D65D59" w:rsidP="000D2E6B">
            <w:pPr>
              <w:jc w:val="center"/>
              <w:rPr>
                <w:rFonts w:ascii="黑体" w:eastAsia="黑体" w:hAnsi="黑体"/>
                <w:sz w:val="24"/>
                <w:szCs w:val="24"/>
              </w:rPr>
            </w:pPr>
          </w:p>
        </w:tc>
        <w:tc>
          <w:tcPr>
            <w:tcW w:w="3250" w:type="dxa"/>
            <w:vAlign w:val="center"/>
          </w:tcPr>
          <w:p w:rsidR="00D65D59" w:rsidRPr="000D2E6B" w:rsidRDefault="00D65D59" w:rsidP="000D2E6B">
            <w:pPr>
              <w:widowControl/>
              <w:jc w:val="center"/>
              <w:rPr>
                <w:rFonts w:ascii="黑体" w:eastAsia="黑体" w:hAnsi="黑体" w:cs="宋体"/>
                <w:kern w:val="0"/>
                <w:sz w:val="24"/>
                <w:szCs w:val="24"/>
              </w:rPr>
            </w:pPr>
            <w:r w:rsidRPr="000D2E6B">
              <w:rPr>
                <w:rFonts w:ascii="黑体" w:eastAsia="黑体" w:hAnsi="黑体" w:cs="宋体" w:hint="eastAsia"/>
                <w:kern w:val="0"/>
                <w:sz w:val="24"/>
                <w:szCs w:val="24"/>
              </w:rPr>
              <w:t>25*200m</w:t>
            </w:r>
          </w:p>
        </w:tc>
        <w:tc>
          <w:tcPr>
            <w:tcW w:w="1632" w:type="dxa"/>
          </w:tcPr>
          <w:p w:rsidR="00D65D59" w:rsidRPr="000D2E6B" w:rsidRDefault="00D65D59" w:rsidP="00A656C2">
            <w:pPr>
              <w:jc w:val="center"/>
              <w:rPr>
                <w:rFonts w:ascii="黑体" w:eastAsia="黑体" w:hAnsi="黑体"/>
                <w:sz w:val="24"/>
                <w:szCs w:val="24"/>
              </w:rPr>
            </w:pPr>
          </w:p>
        </w:tc>
        <w:tc>
          <w:tcPr>
            <w:tcW w:w="1632" w:type="dxa"/>
            <w:vMerge/>
          </w:tcPr>
          <w:p w:rsidR="00D65D59" w:rsidRPr="000D2E6B" w:rsidRDefault="00D65D59" w:rsidP="00A656C2">
            <w:pPr>
              <w:jc w:val="center"/>
              <w:rPr>
                <w:rFonts w:ascii="黑体" w:eastAsia="黑体" w:hAnsi="黑体"/>
                <w:sz w:val="24"/>
                <w:szCs w:val="24"/>
              </w:rPr>
            </w:pPr>
          </w:p>
        </w:tc>
        <w:tc>
          <w:tcPr>
            <w:tcW w:w="1227" w:type="dxa"/>
          </w:tcPr>
          <w:p w:rsidR="00D65D59" w:rsidRPr="000D2E6B" w:rsidRDefault="00D65D59" w:rsidP="00A656C2">
            <w:pPr>
              <w:jc w:val="center"/>
              <w:rPr>
                <w:rFonts w:ascii="黑体" w:eastAsia="黑体" w:hAnsi="黑体"/>
                <w:sz w:val="24"/>
                <w:szCs w:val="24"/>
              </w:rPr>
            </w:pPr>
          </w:p>
        </w:tc>
      </w:tr>
    </w:tbl>
    <w:p w:rsidR="00A656C2" w:rsidRPr="000D2E6B" w:rsidRDefault="00D6760B" w:rsidP="00A656C2">
      <w:pPr>
        <w:ind w:firstLineChars="200" w:firstLine="480"/>
        <w:rPr>
          <w:rFonts w:ascii="黑体" w:eastAsia="黑体" w:hAnsi="黑体" w:cs="宋体"/>
          <w:kern w:val="0"/>
          <w:sz w:val="24"/>
          <w:szCs w:val="24"/>
        </w:rPr>
        <w:sectPr w:rsidR="00A656C2" w:rsidRPr="000D2E6B">
          <w:pgSz w:w="16840" w:h="11907" w:orient="landscape"/>
          <w:pgMar w:top="1304" w:right="1134" w:bottom="1191" w:left="1134" w:header="964" w:footer="992" w:gutter="0"/>
          <w:pgNumType w:fmt="numberInDash"/>
          <w:cols w:space="720"/>
          <w:docGrid w:linePitch="381"/>
        </w:sectPr>
      </w:pPr>
      <w:r w:rsidRPr="000D2E6B">
        <w:rPr>
          <w:rFonts w:ascii="黑体" w:eastAsia="黑体" w:hAnsi="黑体" w:cs="宋体" w:hint="eastAsia"/>
          <w:kern w:val="0"/>
          <w:sz w:val="24"/>
          <w:szCs w:val="24"/>
        </w:rPr>
        <w:t>5.</w:t>
      </w:r>
      <w:r w:rsidR="000D2E6B">
        <w:rPr>
          <w:rFonts w:ascii="黑体" w:eastAsia="黑体" w:hAnsi="黑体" w:cs="宋体" w:hint="eastAsia"/>
          <w:kern w:val="0"/>
          <w:sz w:val="24"/>
          <w:szCs w:val="24"/>
        </w:rPr>
        <w:t>以上产品如在药交平台挂网，原则上应在药交平台签订合同；如不能签订线上合同的，应签订线下合同。</w:t>
      </w:r>
    </w:p>
    <w:p w:rsidR="00A656C2" w:rsidRPr="000D2E6B" w:rsidRDefault="00A656C2" w:rsidP="00A656C2">
      <w:pPr>
        <w:pStyle w:val="1"/>
        <w:spacing w:beforeLines="0" w:afterLines="0" w:line="360" w:lineRule="auto"/>
        <w:rPr>
          <w:rFonts w:ascii="黑体" w:hAnsi="黑体"/>
          <w:b/>
        </w:rPr>
      </w:pPr>
      <w:bookmarkStart w:id="9" w:name="_Toc521403721"/>
      <w:r w:rsidRPr="000D2E6B">
        <w:rPr>
          <w:rFonts w:ascii="黑体" w:hAnsi="黑体" w:hint="eastAsia"/>
          <w:b/>
        </w:rPr>
        <w:lastRenderedPageBreak/>
        <w:t>第三篇  项目商务要求</w:t>
      </w:r>
      <w:bookmarkEnd w:id="9"/>
    </w:p>
    <w:p w:rsidR="00A656C2" w:rsidRPr="000D2E6B" w:rsidRDefault="00A656C2" w:rsidP="001D2F6A">
      <w:pPr>
        <w:pStyle w:val="2"/>
        <w:spacing w:line="500" w:lineRule="exact"/>
        <w:ind w:firstLineChars="200" w:firstLine="482"/>
        <w:rPr>
          <w:rFonts w:ascii="黑体" w:eastAsia="黑体" w:hAnsi="黑体"/>
          <w:b/>
          <w:sz w:val="24"/>
          <w:szCs w:val="24"/>
        </w:rPr>
      </w:pPr>
      <w:bookmarkStart w:id="10" w:name="_Toc267320049"/>
      <w:bookmarkStart w:id="11" w:name="_Toc521403722"/>
      <w:r w:rsidRPr="000D2E6B">
        <w:rPr>
          <w:rFonts w:ascii="黑体" w:eastAsia="黑体" w:hAnsi="黑体" w:hint="eastAsia"/>
          <w:b/>
          <w:sz w:val="24"/>
          <w:szCs w:val="24"/>
        </w:rPr>
        <w:t>一、实施期限、交货地点及验收方式</w:t>
      </w:r>
      <w:bookmarkEnd w:id="10"/>
      <w:bookmarkEnd w:id="11"/>
    </w:p>
    <w:p w:rsidR="00A656C2" w:rsidRPr="000D2E6B" w:rsidRDefault="00A656C2" w:rsidP="00A656C2">
      <w:pPr>
        <w:spacing w:line="600" w:lineRule="exact"/>
        <w:ind w:firstLineChars="200" w:firstLine="480"/>
        <w:jc w:val="left"/>
        <w:rPr>
          <w:rFonts w:ascii="黑体" w:eastAsia="黑体" w:hAnsi="黑体" w:cs="宋体"/>
          <w:kern w:val="0"/>
          <w:sz w:val="24"/>
          <w:szCs w:val="24"/>
        </w:rPr>
      </w:pPr>
      <w:bookmarkStart w:id="12" w:name="_Toc521403723"/>
      <w:bookmarkStart w:id="13" w:name="_Toc267320050"/>
      <w:r w:rsidRPr="000D2E6B">
        <w:rPr>
          <w:rFonts w:ascii="黑体" w:eastAsia="黑体" w:hAnsi="黑体" w:cs="宋体" w:hint="eastAsia"/>
          <w:kern w:val="0"/>
          <w:sz w:val="24"/>
          <w:szCs w:val="24"/>
        </w:rPr>
        <w:t>（一）</w:t>
      </w:r>
      <w:r w:rsidRPr="000D2E6B">
        <w:rPr>
          <w:rFonts w:ascii="黑体" w:eastAsia="黑体" w:hAnsi="黑体" w:hint="eastAsia"/>
          <w:b/>
          <w:sz w:val="24"/>
          <w:szCs w:val="24"/>
        </w:rPr>
        <w:t>实施期限</w:t>
      </w:r>
      <w:r w:rsidR="000D2E6B" w:rsidRPr="000D2E6B">
        <w:rPr>
          <w:rFonts w:ascii="黑体" w:eastAsia="黑体" w:hAnsi="黑体" w:cs="宋体" w:hint="eastAsia"/>
          <w:kern w:val="0"/>
          <w:sz w:val="24"/>
          <w:szCs w:val="24"/>
        </w:rPr>
        <w:t>：包4、包5</w:t>
      </w:r>
      <w:r w:rsidR="001078BB">
        <w:rPr>
          <w:rFonts w:ascii="黑体" w:eastAsia="黑体" w:hAnsi="黑体" w:cs="宋体" w:hint="eastAsia"/>
          <w:kern w:val="0"/>
          <w:sz w:val="24"/>
          <w:szCs w:val="24"/>
        </w:rPr>
        <w:t>为壹年，其余产品为贰</w:t>
      </w:r>
      <w:r w:rsidR="000D2E6B" w:rsidRPr="000D2E6B">
        <w:rPr>
          <w:rFonts w:ascii="黑体" w:eastAsia="黑体" w:hAnsi="黑体" w:cs="宋体" w:hint="eastAsia"/>
          <w:kern w:val="0"/>
          <w:sz w:val="24"/>
          <w:szCs w:val="24"/>
        </w:rPr>
        <w:t>年</w:t>
      </w:r>
    </w:p>
    <w:p w:rsidR="00A656C2" w:rsidRPr="000D2E6B" w:rsidRDefault="00A656C2" w:rsidP="00A656C2">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（二）交货地点:重庆市合川区人民医院指定地点。</w:t>
      </w:r>
    </w:p>
    <w:p w:rsidR="00A656C2" w:rsidRPr="000D2E6B" w:rsidRDefault="00A656C2" w:rsidP="00A656C2">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（三）验收方式</w:t>
      </w:r>
    </w:p>
    <w:p w:rsidR="00A656C2" w:rsidRPr="000D2E6B" w:rsidRDefault="00A656C2" w:rsidP="00A656C2">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1、货物到达现场后，中标人应在使用单位人员在场情况下当面开箱，共同清点、检查外观，作出开箱记录，双方签字确认。</w:t>
      </w:r>
    </w:p>
    <w:p w:rsidR="00A656C2" w:rsidRPr="000D2E6B" w:rsidRDefault="00A656C2" w:rsidP="00A656C2">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2、中标人应保证货物到达采购人所在地完好无损，如有缺漏、损坏，由中标人负责调换、补齐或赔偿。</w:t>
      </w:r>
    </w:p>
    <w:p w:rsidR="00A656C2" w:rsidRPr="000D2E6B" w:rsidRDefault="00A656C2" w:rsidP="00A656C2">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3、中标人应根据国家相关文件要求提供产品合格证明及批次检测报告的资料。</w:t>
      </w:r>
    </w:p>
    <w:p w:rsidR="00A656C2" w:rsidRPr="000D2E6B" w:rsidRDefault="00A656C2" w:rsidP="00A656C2">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4、中标人提供的货物未达到采购招标文件规定要求，且对采购人造成损失的，由中标人承担一切责任，并赔偿所造成的损失。</w:t>
      </w:r>
    </w:p>
    <w:p w:rsidR="00A656C2" w:rsidRPr="000D2E6B" w:rsidRDefault="00A656C2" w:rsidP="00A656C2">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5、采购人如需要制造商对中标人交付的产品（包括质量、技术参数等）进行确认的，制造商应予以配合，并出具书面意见。</w:t>
      </w:r>
    </w:p>
    <w:p w:rsidR="00A656C2" w:rsidRPr="000D2E6B" w:rsidRDefault="00A656C2" w:rsidP="00A656C2">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6、产品包装材料归采购人所有。</w:t>
      </w:r>
    </w:p>
    <w:p w:rsidR="00A656C2" w:rsidRPr="000D2E6B" w:rsidRDefault="00A656C2" w:rsidP="001D2F6A">
      <w:pPr>
        <w:pStyle w:val="2"/>
        <w:spacing w:line="500" w:lineRule="exact"/>
        <w:ind w:firstLineChars="200" w:firstLine="482"/>
        <w:rPr>
          <w:rFonts w:ascii="黑体" w:eastAsia="黑体" w:hAnsi="黑体"/>
          <w:b/>
          <w:sz w:val="24"/>
          <w:szCs w:val="24"/>
        </w:rPr>
      </w:pPr>
      <w:r w:rsidRPr="000D2E6B">
        <w:rPr>
          <w:rFonts w:ascii="黑体" w:eastAsia="黑体" w:hAnsi="黑体" w:hint="eastAsia"/>
          <w:b/>
          <w:sz w:val="24"/>
          <w:szCs w:val="24"/>
        </w:rPr>
        <w:t>二、报价要求</w:t>
      </w:r>
      <w:bookmarkEnd w:id="12"/>
    </w:p>
    <w:p w:rsidR="00A656C2" w:rsidRPr="000D2E6B" w:rsidRDefault="00A656C2" w:rsidP="00A656C2">
      <w:pPr>
        <w:snapToGrid w:val="0"/>
        <w:spacing w:line="360" w:lineRule="auto"/>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本次报价须为人民币报价，包含：货物、技术资料、货物的税费、运输费、保险费、包装费、装卸费、培训费与货物有关的供方应纳的税费、售后服务费以及有关的其他费用。因成交供应商自身原因造成漏报、少报皆由其自行承担责任，采购人不再补偿。</w:t>
      </w:r>
    </w:p>
    <w:p w:rsidR="00A656C2" w:rsidRPr="000D2E6B" w:rsidRDefault="00A656C2" w:rsidP="001D2F6A">
      <w:pPr>
        <w:pStyle w:val="2"/>
        <w:spacing w:line="500" w:lineRule="exact"/>
        <w:ind w:firstLineChars="200" w:firstLine="482"/>
        <w:rPr>
          <w:rFonts w:ascii="黑体" w:eastAsia="黑体" w:hAnsi="黑体"/>
          <w:b/>
          <w:sz w:val="24"/>
          <w:szCs w:val="24"/>
        </w:rPr>
      </w:pPr>
      <w:bookmarkStart w:id="14" w:name="_Toc521403724"/>
      <w:r w:rsidRPr="000D2E6B">
        <w:rPr>
          <w:rFonts w:ascii="黑体" w:eastAsia="黑体" w:hAnsi="黑体" w:hint="eastAsia"/>
          <w:b/>
          <w:sz w:val="24"/>
          <w:szCs w:val="24"/>
        </w:rPr>
        <w:t>三、质量保证及售后服务</w:t>
      </w:r>
      <w:bookmarkEnd w:id="13"/>
      <w:bookmarkEnd w:id="14"/>
    </w:p>
    <w:p w:rsidR="00A656C2" w:rsidRPr="000D2E6B" w:rsidRDefault="00A656C2" w:rsidP="00A656C2">
      <w:pPr>
        <w:pStyle w:val="25"/>
        <w:spacing w:line="420" w:lineRule="exact"/>
        <w:ind w:firstLineChars="200" w:firstLine="480"/>
        <w:rPr>
          <w:rFonts w:ascii="黑体" w:eastAsia="黑体" w:hAnsi="黑体" w:cs="宋体"/>
          <w:kern w:val="0"/>
          <w:sz w:val="24"/>
          <w:szCs w:val="24"/>
        </w:rPr>
      </w:pPr>
      <w:bookmarkStart w:id="15" w:name="_Toc267320051"/>
      <w:r w:rsidRPr="000D2E6B">
        <w:rPr>
          <w:rFonts w:ascii="黑体" w:eastAsia="黑体" w:hAnsi="黑体" w:cs="宋体" w:hint="eastAsia"/>
          <w:kern w:val="0"/>
          <w:sz w:val="24"/>
          <w:szCs w:val="24"/>
        </w:rPr>
        <w:t>1.供货要求：中标人严格根据采购人需求供货，保证及时提供充足的货源。在得到采购人的送货通知</w:t>
      </w:r>
      <w:r w:rsidRPr="000D2E6B">
        <w:rPr>
          <w:rFonts w:ascii="黑体" w:eastAsia="黑体" w:hAnsi="黑体" w:cs="宋体" w:hint="eastAsia"/>
          <w:kern w:val="0"/>
          <w:sz w:val="24"/>
          <w:szCs w:val="24"/>
          <w:u w:val="single"/>
        </w:rPr>
        <w:t xml:space="preserve">   1周  </w:t>
      </w:r>
      <w:r w:rsidRPr="000D2E6B">
        <w:rPr>
          <w:rFonts w:ascii="黑体" w:eastAsia="黑体" w:hAnsi="黑体" w:cs="宋体" w:hint="eastAsia"/>
          <w:kern w:val="0"/>
          <w:sz w:val="24"/>
          <w:szCs w:val="24"/>
        </w:rPr>
        <w:t>之内将货物送到医院指定地点，配合采购人做好验收入库手续，所供每批产品必须出具送货清单及检验报告或合格证，送货清单要求项目齐全，货单一致，并随货同行，否则不予以验收入库；验收合格入库之后开具正规发票，并承担配送所产生的一切费用。</w:t>
      </w:r>
    </w:p>
    <w:p w:rsidR="00A656C2" w:rsidRPr="000D2E6B" w:rsidRDefault="00A656C2" w:rsidP="00A656C2">
      <w:pPr>
        <w:pStyle w:val="25"/>
        <w:spacing w:line="420" w:lineRule="exact"/>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2.产品的有效性：中标人须具备良好的储存及运输条件，并根据国家法律法规的规定</w:t>
      </w:r>
      <w:r w:rsidRPr="000D2E6B">
        <w:rPr>
          <w:rFonts w:ascii="黑体" w:eastAsia="黑体" w:hAnsi="黑体" w:cs="宋体" w:hint="eastAsia"/>
          <w:kern w:val="0"/>
          <w:sz w:val="24"/>
          <w:szCs w:val="24"/>
        </w:rPr>
        <w:lastRenderedPageBreak/>
        <w:t>以及行业标准等要求进行储存与运输；中标人所提供产品为有效期内的最新产品，若出现效期临近产品，中标人有义务无条件更换，保证产品在采购人使用时安全有效。</w:t>
      </w:r>
    </w:p>
    <w:p w:rsidR="00A656C2" w:rsidRPr="000D2E6B" w:rsidRDefault="00A656C2" w:rsidP="00A656C2">
      <w:pPr>
        <w:pStyle w:val="25"/>
        <w:spacing w:line="420" w:lineRule="exact"/>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3．产品质量保证：为了保证产品质量安全可靠，优先选择在药交平台上有挂网的产品。若中标人超出医疗器械经营企业许可经营范围销售产品、提供虚假或过期资质材料、销售假冒伪劣产品或产品质量出现问题，引起医疗纠纷或导致采购人受到相关行政主管部门处罚，中标人必积极配合采购人解决问题，同时承担相应的经济和法律责任。</w:t>
      </w:r>
    </w:p>
    <w:p w:rsidR="00A656C2" w:rsidRPr="000D2E6B" w:rsidRDefault="00A656C2" w:rsidP="00A656C2">
      <w:pPr>
        <w:pStyle w:val="25"/>
        <w:spacing w:line="420" w:lineRule="exact"/>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4. 中标人提供的产品和服务未达到采购文件要求，且对采购人造成损失的，由中标人承担责任。</w:t>
      </w:r>
    </w:p>
    <w:p w:rsidR="00A656C2" w:rsidRPr="000D2E6B" w:rsidRDefault="00A656C2" w:rsidP="001D2F6A">
      <w:pPr>
        <w:pStyle w:val="2"/>
        <w:spacing w:line="500" w:lineRule="exact"/>
        <w:ind w:firstLineChars="200" w:firstLine="482"/>
        <w:rPr>
          <w:rFonts w:ascii="黑体" w:eastAsia="黑体" w:hAnsi="黑体"/>
          <w:b/>
          <w:sz w:val="24"/>
          <w:szCs w:val="24"/>
        </w:rPr>
      </w:pPr>
      <w:bookmarkStart w:id="16" w:name="_Toc521403725"/>
      <w:r w:rsidRPr="000D2E6B">
        <w:rPr>
          <w:rFonts w:ascii="黑体" w:eastAsia="黑体" w:hAnsi="黑体" w:hint="eastAsia"/>
          <w:b/>
          <w:sz w:val="24"/>
          <w:szCs w:val="24"/>
        </w:rPr>
        <w:t>四、结算方式</w:t>
      </w:r>
      <w:bookmarkEnd w:id="15"/>
      <w:bookmarkEnd w:id="16"/>
    </w:p>
    <w:p w:rsidR="00A656C2" w:rsidRPr="000D2E6B" w:rsidRDefault="00A656C2" w:rsidP="00A656C2">
      <w:pPr>
        <w:snapToGrid w:val="0"/>
        <w:spacing w:line="420" w:lineRule="exact"/>
        <w:ind w:firstLineChars="200" w:firstLine="480"/>
        <w:rPr>
          <w:rFonts w:ascii="黑体" w:eastAsia="黑体" w:hAnsi="黑体" w:cs="宋体"/>
          <w:kern w:val="0"/>
          <w:sz w:val="24"/>
          <w:szCs w:val="24"/>
        </w:rPr>
      </w:pPr>
      <w:bookmarkStart w:id="17" w:name="_Toc267320052"/>
      <w:bookmarkStart w:id="18" w:name="_Toc521403726"/>
      <w:r w:rsidRPr="000D2E6B">
        <w:rPr>
          <w:rFonts w:ascii="黑体" w:eastAsia="黑体" w:hAnsi="黑体" w:cs="宋体" w:hint="eastAsia"/>
          <w:kern w:val="0"/>
          <w:sz w:val="24"/>
          <w:szCs w:val="24"/>
        </w:rPr>
        <w:t>1.结算总价=实际结算单价*经采购人签证的各耗材使用数量</w:t>
      </w:r>
    </w:p>
    <w:p w:rsidR="0049372F" w:rsidRPr="000D2E6B" w:rsidRDefault="00A656C2" w:rsidP="0049372F">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2.</w:t>
      </w:r>
      <w:bookmarkStart w:id="19" w:name="_Toc6774"/>
      <w:r w:rsidRPr="000D2E6B">
        <w:rPr>
          <w:rFonts w:ascii="黑体" w:eastAsia="黑体" w:hAnsi="黑体" w:cs="宋体" w:hint="eastAsia"/>
          <w:kern w:val="0"/>
          <w:sz w:val="24"/>
          <w:szCs w:val="24"/>
        </w:rPr>
        <w:t>付款方式：</w:t>
      </w:r>
      <w:bookmarkEnd w:id="19"/>
      <w:r w:rsidR="0049372F" w:rsidRPr="000D2E6B">
        <w:rPr>
          <w:rFonts w:ascii="黑体" w:eastAsia="黑体" w:hAnsi="黑体" w:cs="宋体" w:hint="eastAsia"/>
          <w:kern w:val="0"/>
          <w:sz w:val="24"/>
          <w:szCs w:val="24"/>
        </w:rPr>
        <w:t>中标公司向院方出具签收或收货证明，双方确认结算结果无误的 3个月后，院方15个工作日内一次性付清确认量的全部货款。</w:t>
      </w:r>
    </w:p>
    <w:p w:rsidR="00A656C2" w:rsidRPr="000D2E6B" w:rsidRDefault="00A656C2" w:rsidP="001D2F6A">
      <w:pPr>
        <w:spacing w:line="600" w:lineRule="exact"/>
        <w:ind w:firstLineChars="200" w:firstLine="482"/>
        <w:jc w:val="left"/>
        <w:rPr>
          <w:rFonts w:ascii="黑体" w:eastAsia="黑体" w:hAnsi="黑体"/>
          <w:b/>
          <w:sz w:val="24"/>
          <w:szCs w:val="24"/>
        </w:rPr>
      </w:pPr>
      <w:r w:rsidRPr="000D2E6B">
        <w:rPr>
          <w:rFonts w:ascii="黑体" w:eastAsia="黑体" w:hAnsi="黑体" w:hint="eastAsia"/>
          <w:b/>
          <w:sz w:val="24"/>
          <w:szCs w:val="24"/>
        </w:rPr>
        <w:t>五、知识产权</w:t>
      </w:r>
      <w:bookmarkEnd w:id="17"/>
      <w:bookmarkEnd w:id="18"/>
    </w:p>
    <w:p w:rsidR="00A656C2" w:rsidRPr="000D2E6B" w:rsidRDefault="00A656C2" w:rsidP="00A656C2">
      <w:pPr>
        <w:snapToGrid w:val="0"/>
        <w:spacing w:line="600" w:lineRule="exact"/>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A656C2" w:rsidRPr="000D2E6B" w:rsidRDefault="00A656C2" w:rsidP="001D2F6A">
      <w:pPr>
        <w:pStyle w:val="2"/>
        <w:spacing w:line="400" w:lineRule="exact"/>
        <w:ind w:firstLineChars="200" w:firstLine="482"/>
        <w:rPr>
          <w:rFonts w:ascii="黑体" w:eastAsia="黑体" w:hAnsi="黑体"/>
          <w:b/>
          <w:sz w:val="24"/>
          <w:szCs w:val="24"/>
        </w:rPr>
      </w:pPr>
      <w:bookmarkStart w:id="20" w:name="_Toc481507573"/>
      <w:bookmarkStart w:id="21" w:name="_Toc267320053"/>
      <w:bookmarkStart w:id="22" w:name="_Toc521403727"/>
      <w:r w:rsidRPr="000D2E6B">
        <w:rPr>
          <w:rFonts w:ascii="黑体" w:eastAsia="黑体" w:hAnsi="黑体" w:hint="eastAsia"/>
          <w:b/>
          <w:sz w:val="24"/>
          <w:szCs w:val="24"/>
        </w:rPr>
        <w:t>六、培训</w:t>
      </w:r>
      <w:bookmarkEnd w:id="20"/>
      <w:bookmarkEnd w:id="21"/>
      <w:bookmarkEnd w:id="22"/>
    </w:p>
    <w:p w:rsidR="00A656C2" w:rsidRPr="000D2E6B" w:rsidRDefault="00A656C2" w:rsidP="00A656C2">
      <w:pPr>
        <w:snapToGrid w:val="0"/>
        <w:spacing w:line="420" w:lineRule="exact"/>
        <w:ind w:firstLine="540"/>
        <w:rPr>
          <w:rFonts w:ascii="黑体" w:eastAsia="黑体" w:hAnsi="黑体" w:cs="宋体"/>
          <w:kern w:val="0"/>
          <w:sz w:val="24"/>
          <w:szCs w:val="24"/>
        </w:rPr>
      </w:pPr>
      <w:bookmarkStart w:id="23" w:name="_Toc481507574"/>
      <w:bookmarkStart w:id="24" w:name="_Toc267320054"/>
      <w:bookmarkStart w:id="25" w:name="_Toc521403728"/>
      <w:r w:rsidRPr="000D2E6B">
        <w:rPr>
          <w:rFonts w:ascii="黑体" w:eastAsia="黑体" w:hAnsi="黑体" w:cs="宋体" w:hint="eastAsia"/>
          <w:kern w:val="0"/>
          <w:sz w:val="24"/>
          <w:szCs w:val="24"/>
        </w:rPr>
        <w:t>中标人对其提供产品的使用和操作应尽培训义务。中标人应提供对采购人的基本免费培训，使采购人使用人员能够正常操作。</w:t>
      </w:r>
    </w:p>
    <w:p w:rsidR="00A656C2" w:rsidRPr="000D2E6B" w:rsidRDefault="00A656C2" w:rsidP="001D2F6A">
      <w:pPr>
        <w:pStyle w:val="2"/>
        <w:spacing w:line="400" w:lineRule="exact"/>
        <w:ind w:firstLineChars="200" w:firstLine="482"/>
        <w:rPr>
          <w:rFonts w:ascii="黑体" w:eastAsia="黑体" w:hAnsi="黑体"/>
          <w:b/>
          <w:sz w:val="24"/>
          <w:szCs w:val="24"/>
        </w:rPr>
      </w:pPr>
      <w:r w:rsidRPr="000D2E6B">
        <w:rPr>
          <w:rFonts w:ascii="黑体" w:eastAsia="黑体" w:hAnsi="黑体" w:hint="eastAsia"/>
          <w:b/>
          <w:sz w:val="24"/>
          <w:szCs w:val="24"/>
        </w:rPr>
        <w:t>七、其他</w:t>
      </w:r>
      <w:bookmarkEnd w:id="23"/>
      <w:bookmarkEnd w:id="24"/>
      <w:bookmarkEnd w:id="25"/>
    </w:p>
    <w:p w:rsidR="00A656C2" w:rsidRDefault="00A656C2" w:rsidP="00A656C2">
      <w:pPr>
        <w:snapToGrid w:val="0"/>
        <w:spacing w:line="600" w:lineRule="exact"/>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（一）投标人必须在投标文件中对以上条款和服务承诺明确列出，承诺内容必须达到本篇及招标文件其他条款的要求。</w:t>
      </w:r>
    </w:p>
    <w:p w:rsidR="00A656C2" w:rsidRPr="000D2E6B" w:rsidRDefault="001157D2" w:rsidP="00A656C2">
      <w:pPr>
        <w:snapToGrid w:val="0"/>
        <w:spacing w:line="600" w:lineRule="exact"/>
        <w:ind w:firstLineChars="200" w:firstLine="480"/>
        <w:rPr>
          <w:rFonts w:ascii="黑体" w:eastAsia="黑体" w:hAnsi="黑体" w:cs="宋体"/>
          <w:kern w:val="0"/>
          <w:sz w:val="24"/>
          <w:szCs w:val="24"/>
        </w:rPr>
      </w:pPr>
      <w:r>
        <w:rPr>
          <w:rFonts w:ascii="黑体" w:eastAsia="黑体" w:hAnsi="黑体" w:cs="宋体" w:hint="eastAsia"/>
          <w:kern w:val="0"/>
          <w:sz w:val="24"/>
          <w:szCs w:val="24"/>
        </w:rPr>
        <w:t>（二</w:t>
      </w:r>
      <w:r w:rsidR="00A656C2" w:rsidRPr="000D2E6B">
        <w:rPr>
          <w:rFonts w:ascii="黑体" w:eastAsia="黑体" w:hAnsi="黑体" w:cs="宋体" w:hint="eastAsia"/>
          <w:kern w:val="0"/>
          <w:sz w:val="24"/>
          <w:szCs w:val="24"/>
        </w:rPr>
        <w:t>）其他未尽事宜由供需双方在采购合同中详细约定。</w:t>
      </w:r>
    </w:p>
    <w:p w:rsidR="00A656C2" w:rsidRPr="000D2E6B" w:rsidRDefault="00A656C2" w:rsidP="00A656C2">
      <w:pPr>
        <w:pStyle w:val="1"/>
        <w:spacing w:beforeLines="0" w:afterLines="0" w:line="360" w:lineRule="auto"/>
        <w:ind w:firstLineChars="100" w:firstLine="280"/>
        <w:rPr>
          <w:rFonts w:ascii="黑体" w:hAnsi="黑体"/>
          <w:b/>
        </w:rPr>
      </w:pPr>
      <w:r w:rsidRPr="000D2E6B">
        <w:rPr>
          <w:rFonts w:ascii="黑体" w:hAnsi="黑体"/>
          <w:sz w:val="28"/>
        </w:rPr>
        <w:br w:type="page"/>
      </w:r>
      <w:bookmarkStart w:id="26" w:name="_Toc521403729"/>
      <w:r w:rsidRPr="000D2E6B">
        <w:rPr>
          <w:rFonts w:ascii="黑体" w:hAnsi="黑体" w:hint="eastAsia"/>
          <w:b/>
        </w:rPr>
        <w:lastRenderedPageBreak/>
        <w:t>第四篇  资格审查及评标办法</w:t>
      </w:r>
      <w:bookmarkEnd w:id="26"/>
    </w:p>
    <w:p w:rsidR="00A656C2" w:rsidRPr="000D2E6B" w:rsidRDefault="00A656C2" w:rsidP="001D2F6A">
      <w:pPr>
        <w:pStyle w:val="2"/>
        <w:spacing w:line="400" w:lineRule="exact"/>
        <w:ind w:firstLineChars="200" w:firstLine="482"/>
        <w:rPr>
          <w:rFonts w:ascii="黑体" w:eastAsia="黑体" w:hAnsi="黑体"/>
          <w:b/>
          <w:sz w:val="24"/>
          <w:szCs w:val="24"/>
        </w:rPr>
      </w:pPr>
      <w:bookmarkStart w:id="27" w:name="_Toc492721015"/>
      <w:bookmarkStart w:id="28" w:name="_Toc521403730"/>
      <w:r w:rsidRPr="000D2E6B">
        <w:rPr>
          <w:rFonts w:ascii="黑体" w:eastAsia="黑体" w:hAnsi="黑体" w:hint="eastAsia"/>
          <w:b/>
          <w:sz w:val="24"/>
          <w:szCs w:val="24"/>
        </w:rPr>
        <w:t>一、资格审查</w:t>
      </w:r>
      <w:bookmarkEnd w:id="27"/>
      <w:bookmarkEnd w:id="28"/>
    </w:p>
    <w:p w:rsidR="00A656C2" w:rsidRPr="000D2E6B" w:rsidRDefault="00A656C2" w:rsidP="00A656C2">
      <w:pPr>
        <w:snapToGrid w:val="0"/>
        <w:spacing w:line="400" w:lineRule="exact"/>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依据政府采购相关法律法规规定,由监督小组对投标文件中的资格证明文件进行审查。资格审查资料表如下：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3685"/>
        <w:gridCol w:w="4558"/>
      </w:tblGrid>
      <w:tr w:rsidR="00A656C2" w:rsidRPr="000D2E6B" w:rsidTr="00A656C2">
        <w:trPr>
          <w:trHeight w:val="445"/>
        </w:trPr>
        <w:tc>
          <w:tcPr>
            <w:tcW w:w="676" w:type="dxa"/>
            <w:vAlign w:val="center"/>
          </w:tcPr>
          <w:p w:rsidR="00A656C2" w:rsidRPr="000D2E6B" w:rsidRDefault="00A656C2" w:rsidP="00A656C2">
            <w:pPr>
              <w:spacing w:line="240" w:lineRule="exact"/>
              <w:jc w:val="center"/>
              <w:rPr>
                <w:rFonts w:ascii="黑体" w:eastAsia="黑体" w:hAnsi="黑体" w:cs="宋体"/>
                <w:b/>
                <w:kern w:val="0"/>
                <w:sz w:val="21"/>
                <w:szCs w:val="21"/>
              </w:rPr>
            </w:pPr>
            <w:r w:rsidRPr="000D2E6B">
              <w:rPr>
                <w:rFonts w:ascii="黑体" w:eastAsia="黑体" w:hAnsi="黑体" w:cs="宋体" w:hint="eastAsia"/>
                <w:b/>
                <w:kern w:val="0"/>
                <w:sz w:val="21"/>
                <w:szCs w:val="21"/>
              </w:rPr>
              <w:t>序号</w:t>
            </w:r>
          </w:p>
        </w:tc>
        <w:tc>
          <w:tcPr>
            <w:tcW w:w="4394" w:type="dxa"/>
            <w:gridSpan w:val="2"/>
            <w:vAlign w:val="center"/>
          </w:tcPr>
          <w:p w:rsidR="00A656C2" w:rsidRPr="000D2E6B" w:rsidRDefault="00A656C2" w:rsidP="00A656C2">
            <w:pPr>
              <w:spacing w:line="240" w:lineRule="exact"/>
              <w:jc w:val="center"/>
              <w:rPr>
                <w:rFonts w:ascii="黑体" w:eastAsia="黑体" w:hAnsi="黑体" w:cs="宋体"/>
                <w:b/>
                <w:kern w:val="0"/>
                <w:sz w:val="21"/>
                <w:szCs w:val="21"/>
              </w:rPr>
            </w:pPr>
            <w:r w:rsidRPr="000D2E6B">
              <w:rPr>
                <w:rFonts w:ascii="黑体" w:eastAsia="黑体" w:hAnsi="黑体" w:cs="宋体" w:hint="eastAsia"/>
                <w:b/>
                <w:kern w:val="0"/>
                <w:sz w:val="21"/>
                <w:szCs w:val="21"/>
              </w:rPr>
              <w:t>检查因素</w:t>
            </w:r>
          </w:p>
        </w:tc>
        <w:tc>
          <w:tcPr>
            <w:tcW w:w="4558" w:type="dxa"/>
            <w:vAlign w:val="center"/>
          </w:tcPr>
          <w:p w:rsidR="00A656C2" w:rsidRPr="000D2E6B" w:rsidRDefault="00A656C2" w:rsidP="00A656C2">
            <w:pPr>
              <w:spacing w:line="240" w:lineRule="exact"/>
              <w:jc w:val="center"/>
              <w:rPr>
                <w:rFonts w:ascii="黑体" w:eastAsia="黑体" w:hAnsi="黑体" w:cs="宋体"/>
                <w:b/>
                <w:kern w:val="0"/>
                <w:sz w:val="21"/>
                <w:szCs w:val="21"/>
              </w:rPr>
            </w:pPr>
            <w:r w:rsidRPr="000D2E6B">
              <w:rPr>
                <w:rFonts w:ascii="黑体" w:eastAsia="黑体" w:hAnsi="黑体" w:cs="宋体" w:hint="eastAsia"/>
                <w:b/>
                <w:kern w:val="0"/>
                <w:sz w:val="21"/>
                <w:szCs w:val="21"/>
              </w:rPr>
              <w:t>检查内容</w:t>
            </w:r>
          </w:p>
        </w:tc>
      </w:tr>
      <w:tr w:rsidR="00A656C2" w:rsidRPr="000D2E6B" w:rsidTr="00A656C2">
        <w:tc>
          <w:tcPr>
            <w:tcW w:w="676" w:type="dxa"/>
            <w:vMerge w:val="restart"/>
            <w:vAlign w:val="center"/>
          </w:tcPr>
          <w:p w:rsidR="00A656C2" w:rsidRPr="000D2E6B" w:rsidRDefault="00A656C2" w:rsidP="00A656C2">
            <w:pPr>
              <w:spacing w:line="240" w:lineRule="exact"/>
              <w:jc w:val="center"/>
              <w:rPr>
                <w:rFonts w:ascii="黑体" w:eastAsia="黑体" w:hAnsi="黑体"/>
                <w:sz w:val="21"/>
                <w:szCs w:val="21"/>
              </w:rPr>
            </w:pPr>
            <w:r w:rsidRPr="000D2E6B">
              <w:rPr>
                <w:rFonts w:ascii="黑体" w:eastAsia="黑体" w:hAnsi="黑体" w:hint="eastAsia"/>
                <w:sz w:val="21"/>
                <w:szCs w:val="21"/>
              </w:rPr>
              <w:t>1</w:t>
            </w:r>
          </w:p>
        </w:tc>
        <w:tc>
          <w:tcPr>
            <w:tcW w:w="709" w:type="dxa"/>
            <w:vMerge w:val="restart"/>
            <w:vAlign w:val="center"/>
          </w:tcPr>
          <w:p w:rsidR="00A656C2" w:rsidRPr="000D2E6B" w:rsidRDefault="00A656C2" w:rsidP="00A656C2">
            <w:pPr>
              <w:spacing w:line="240" w:lineRule="exact"/>
              <w:rPr>
                <w:rFonts w:ascii="黑体" w:eastAsia="黑体" w:hAnsi="黑体" w:cs="仿宋_GB2312"/>
                <w:sz w:val="21"/>
                <w:szCs w:val="21"/>
                <w:lang w:val="zh-CN"/>
              </w:rPr>
            </w:pPr>
            <w:r w:rsidRPr="000D2E6B">
              <w:rPr>
                <w:rFonts w:ascii="黑体" w:eastAsia="黑体" w:hAnsi="黑体" w:cs="仿宋_GB2312" w:hint="eastAsia"/>
                <w:sz w:val="21"/>
                <w:szCs w:val="21"/>
                <w:lang w:val="zh-CN"/>
              </w:rPr>
              <w:t>投标人应符合的基本资格条件</w:t>
            </w:r>
          </w:p>
        </w:tc>
        <w:tc>
          <w:tcPr>
            <w:tcW w:w="3685" w:type="dxa"/>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（1）具有独立承担民事责任的能力</w:t>
            </w:r>
          </w:p>
        </w:tc>
        <w:tc>
          <w:tcPr>
            <w:tcW w:w="4558" w:type="dxa"/>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 xml:space="preserve">投标人法人营业执照（副本）或事业单位法人证书（副本）或个体工商户营业执照或有效的自然人身份证明。 </w:t>
            </w:r>
          </w:p>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投标人法定代表人身份证明、法定代表人授权代表委托书及法定代表人授权代表在投标单位开标前3个月连续缴纳社会保障金的个人明细证明材料</w:t>
            </w:r>
          </w:p>
        </w:tc>
      </w:tr>
      <w:tr w:rsidR="00A656C2" w:rsidRPr="000D2E6B" w:rsidTr="00A656C2">
        <w:tc>
          <w:tcPr>
            <w:tcW w:w="676" w:type="dxa"/>
            <w:vMerge/>
            <w:vAlign w:val="center"/>
          </w:tcPr>
          <w:p w:rsidR="00A656C2" w:rsidRPr="000D2E6B" w:rsidRDefault="00A656C2" w:rsidP="00A656C2">
            <w:pPr>
              <w:spacing w:line="240" w:lineRule="exact"/>
              <w:jc w:val="center"/>
              <w:rPr>
                <w:rFonts w:ascii="黑体" w:eastAsia="黑体" w:hAnsi="黑体"/>
                <w:sz w:val="21"/>
                <w:szCs w:val="21"/>
              </w:rPr>
            </w:pPr>
          </w:p>
        </w:tc>
        <w:tc>
          <w:tcPr>
            <w:tcW w:w="709" w:type="dxa"/>
            <w:vMerge/>
            <w:vAlign w:val="center"/>
          </w:tcPr>
          <w:p w:rsidR="00A656C2" w:rsidRPr="000D2E6B" w:rsidRDefault="00A656C2" w:rsidP="00A656C2">
            <w:pPr>
              <w:spacing w:line="240" w:lineRule="exact"/>
              <w:rPr>
                <w:rFonts w:ascii="黑体" w:eastAsia="黑体" w:hAnsi="黑体" w:cs="仿宋_GB2312"/>
                <w:sz w:val="21"/>
                <w:szCs w:val="21"/>
                <w:lang w:val="zh-CN"/>
              </w:rPr>
            </w:pPr>
          </w:p>
        </w:tc>
        <w:tc>
          <w:tcPr>
            <w:tcW w:w="3685" w:type="dxa"/>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cs="仿宋_GB2312" w:hint="eastAsia"/>
                <w:sz w:val="21"/>
                <w:szCs w:val="21"/>
                <w:lang w:val="zh-CN"/>
              </w:rPr>
              <w:t>（2）</w:t>
            </w:r>
            <w:r w:rsidRPr="000D2E6B">
              <w:rPr>
                <w:rFonts w:ascii="黑体" w:eastAsia="黑体" w:hAnsi="黑体" w:hint="eastAsia"/>
                <w:sz w:val="21"/>
                <w:szCs w:val="21"/>
              </w:rPr>
              <w:t>具有良好的商业信誉和健全的财务会计制度</w:t>
            </w:r>
          </w:p>
        </w:tc>
        <w:tc>
          <w:tcPr>
            <w:tcW w:w="4558" w:type="dxa"/>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提供最近一年财务状况报告（表）或其基本帐户开户银行出具的资信证明复印件，本年度新成立或成立不满一年的组织和自然人无法提供财务状况报告（表）的，可提供银行出具的资信证明复印件。</w:t>
            </w:r>
          </w:p>
        </w:tc>
      </w:tr>
      <w:tr w:rsidR="00A656C2" w:rsidRPr="000D2E6B" w:rsidTr="00A656C2">
        <w:tc>
          <w:tcPr>
            <w:tcW w:w="676" w:type="dxa"/>
            <w:vMerge/>
            <w:vAlign w:val="center"/>
          </w:tcPr>
          <w:p w:rsidR="00A656C2" w:rsidRPr="000D2E6B" w:rsidRDefault="00A656C2" w:rsidP="00A656C2">
            <w:pPr>
              <w:spacing w:line="240" w:lineRule="exact"/>
              <w:jc w:val="center"/>
              <w:rPr>
                <w:rFonts w:ascii="黑体" w:eastAsia="黑体" w:hAnsi="黑体"/>
                <w:sz w:val="21"/>
                <w:szCs w:val="21"/>
              </w:rPr>
            </w:pPr>
          </w:p>
        </w:tc>
        <w:tc>
          <w:tcPr>
            <w:tcW w:w="709" w:type="dxa"/>
            <w:vMerge/>
            <w:vAlign w:val="center"/>
          </w:tcPr>
          <w:p w:rsidR="00A656C2" w:rsidRPr="000D2E6B" w:rsidRDefault="00A656C2" w:rsidP="00A656C2">
            <w:pPr>
              <w:spacing w:line="240" w:lineRule="exact"/>
              <w:rPr>
                <w:rFonts w:ascii="黑体" w:eastAsia="黑体" w:hAnsi="黑体" w:cs="仿宋_GB2312"/>
                <w:sz w:val="21"/>
                <w:szCs w:val="21"/>
                <w:lang w:val="zh-CN"/>
              </w:rPr>
            </w:pPr>
          </w:p>
        </w:tc>
        <w:tc>
          <w:tcPr>
            <w:tcW w:w="3685" w:type="dxa"/>
            <w:vAlign w:val="center"/>
          </w:tcPr>
          <w:p w:rsidR="00A656C2" w:rsidRPr="000D2E6B" w:rsidRDefault="00A656C2" w:rsidP="00A656C2">
            <w:pPr>
              <w:spacing w:line="240" w:lineRule="exact"/>
              <w:rPr>
                <w:rFonts w:ascii="黑体" w:eastAsia="黑体" w:hAnsi="黑体" w:cs="仿宋_GB2312"/>
                <w:sz w:val="21"/>
                <w:szCs w:val="21"/>
                <w:lang w:val="zh-CN"/>
              </w:rPr>
            </w:pPr>
            <w:r w:rsidRPr="000D2E6B">
              <w:rPr>
                <w:rFonts w:ascii="黑体" w:eastAsia="黑体" w:hAnsi="黑体" w:cs="仿宋_GB2312" w:hint="eastAsia"/>
                <w:sz w:val="21"/>
                <w:szCs w:val="21"/>
                <w:lang w:val="zh-CN"/>
              </w:rPr>
              <w:t>（3）具有履行合同所必需的设备耗材和专业技术能力</w:t>
            </w:r>
          </w:p>
        </w:tc>
        <w:tc>
          <w:tcPr>
            <w:tcW w:w="4558" w:type="dxa"/>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投标人提供书面声明或相关证明材料（见格式文件）</w:t>
            </w:r>
          </w:p>
        </w:tc>
      </w:tr>
      <w:tr w:rsidR="00A656C2" w:rsidRPr="000D2E6B" w:rsidTr="00A656C2">
        <w:tc>
          <w:tcPr>
            <w:tcW w:w="676" w:type="dxa"/>
            <w:vMerge/>
            <w:vAlign w:val="center"/>
          </w:tcPr>
          <w:p w:rsidR="00A656C2" w:rsidRPr="000D2E6B" w:rsidRDefault="00A656C2" w:rsidP="00A656C2">
            <w:pPr>
              <w:spacing w:line="240" w:lineRule="exact"/>
              <w:jc w:val="center"/>
              <w:rPr>
                <w:rFonts w:ascii="黑体" w:eastAsia="黑体" w:hAnsi="黑体"/>
                <w:sz w:val="21"/>
                <w:szCs w:val="21"/>
              </w:rPr>
            </w:pPr>
          </w:p>
        </w:tc>
        <w:tc>
          <w:tcPr>
            <w:tcW w:w="709" w:type="dxa"/>
            <w:vMerge/>
            <w:vAlign w:val="center"/>
          </w:tcPr>
          <w:p w:rsidR="00A656C2" w:rsidRPr="000D2E6B" w:rsidRDefault="00A656C2" w:rsidP="00A656C2">
            <w:pPr>
              <w:spacing w:line="240" w:lineRule="exact"/>
              <w:rPr>
                <w:rFonts w:ascii="黑体" w:eastAsia="黑体" w:hAnsi="黑体" w:cs="仿宋_GB2312"/>
                <w:sz w:val="21"/>
                <w:szCs w:val="21"/>
                <w:lang w:val="zh-CN"/>
              </w:rPr>
            </w:pPr>
          </w:p>
        </w:tc>
        <w:tc>
          <w:tcPr>
            <w:tcW w:w="3685" w:type="dxa"/>
            <w:vAlign w:val="center"/>
          </w:tcPr>
          <w:p w:rsidR="00A656C2" w:rsidRPr="000D2E6B" w:rsidRDefault="00A656C2" w:rsidP="00A656C2">
            <w:pPr>
              <w:spacing w:line="240" w:lineRule="exact"/>
              <w:rPr>
                <w:rFonts w:ascii="黑体" w:eastAsia="黑体" w:hAnsi="黑体" w:cs="仿宋_GB2312"/>
                <w:sz w:val="21"/>
                <w:szCs w:val="21"/>
                <w:lang w:val="zh-CN"/>
              </w:rPr>
            </w:pPr>
            <w:r w:rsidRPr="000D2E6B">
              <w:rPr>
                <w:rFonts w:ascii="黑体" w:eastAsia="黑体" w:hAnsi="黑体" w:cs="仿宋_GB2312" w:hint="eastAsia"/>
                <w:sz w:val="21"/>
                <w:szCs w:val="21"/>
                <w:lang w:val="zh-CN"/>
              </w:rPr>
              <w:t>（4）有依法缴纳税收和社会保障金的良好记录</w:t>
            </w:r>
          </w:p>
        </w:tc>
        <w:tc>
          <w:tcPr>
            <w:tcW w:w="4558" w:type="dxa"/>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缴纳社会保障金的证明材料复印件。</w:t>
            </w:r>
          </w:p>
        </w:tc>
      </w:tr>
      <w:tr w:rsidR="00A656C2" w:rsidRPr="000D2E6B" w:rsidTr="00A656C2">
        <w:tc>
          <w:tcPr>
            <w:tcW w:w="676" w:type="dxa"/>
            <w:vMerge/>
            <w:vAlign w:val="center"/>
          </w:tcPr>
          <w:p w:rsidR="00A656C2" w:rsidRPr="000D2E6B" w:rsidRDefault="00A656C2" w:rsidP="00A656C2">
            <w:pPr>
              <w:spacing w:line="240" w:lineRule="exact"/>
              <w:jc w:val="center"/>
              <w:rPr>
                <w:rFonts w:ascii="黑体" w:eastAsia="黑体" w:hAnsi="黑体"/>
                <w:sz w:val="21"/>
                <w:szCs w:val="21"/>
              </w:rPr>
            </w:pPr>
          </w:p>
        </w:tc>
        <w:tc>
          <w:tcPr>
            <w:tcW w:w="709" w:type="dxa"/>
            <w:vMerge/>
            <w:vAlign w:val="center"/>
          </w:tcPr>
          <w:p w:rsidR="00A656C2" w:rsidRPr="000D2E6B" w:rsidRDefault="00A656C2" w:rsidP="00A656C2">
            <w:pPr>
              <w:spacing w:line="240" w:lineRule="exact"/>
              <w:rPr>
                <w:rFonts w:ascii="黑体" w:eastAsia="黑体" w:hAnsi="黑体" w:cs="仿宋_GB2312"/>
                <w:sz w:val="21"/>
                <w:szCs w:val="21"/>
                <w:lang w:val="zh-CN"/>
              </w:rPr>
            </w:pPr>
          </w:p>
        </w:tc>
        <w:tc>
          <w:tcPr>
            <w:tcW w:w="3685" w:type="dxa"/>
            <w:vAlign w:val="center"/>
          </w:tcPr>
          <w:p w:rsidR="00A656C2" w:rsidRPr="000D2E6B" w:rsidRDefault="00A656C2" w:rsidP="00A656C2">
            <w:pPr>
              <w:spacing w:line="240" w:lineRule="exact"/>
              <w:rPr>
                <w:rFonts w:ascii="黑体" w:eastAsia="黑体" w:hAnsi="黑体" w:cs="仿宋_GB2312"/>
                <w:sz w:val="21"/>
                <w:szCs w:val="21"/>
                <w:lang w:val="zh-CN"/>
              </w:rPr>
            </w:pPr>
            <w:r w:rsidRPr="000D2E6B">
              <w:rPr>
                <w:rFonts w:ascii="黑体" w:eastAsia="黑体" w:hAnsi="黑体" w:hint="eastAsia"/>
                <w:sz w:val="21"/>
                <w:szCs w:val="21"/>
              </w:rPr>
              <w:t>（5）参加政府采购活动前三年内，在经营活动中没有重大违法记录</w:t>
            </w:r>
          </w:p>
        </w:tc>
        <w:tc>
          <w:tcPr>
            <w:tcW w:w="4558" w:type="dxa"/>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1.投标人提供书面声明（见格式文件）；</w:t>
            </w:r>
          </w:p>
          <w:p w:rsidR="00A656C2" w:rsidRPr="000D2E6B" w:rsidRDefault="00A656C2" w:rsidP="00A656C2">
            <w:pPr>
              <w:spacing w:line="240" w:lineRule="exact"/>
              <w:rPr>
                <w:rFonts w:ascii="黑体" w:eastAsia="黑体" w:hAnsi="黑体"/>
                <w:b/>
                <w:sz w:val="21"/>
                <w:szCs w:val="21"/>
              </w:rPr>
            </w:pPr>
            <w:r w:rsidRPr="000D2E6B">
              <w:rPr>
                <w:rFonts w:ascii="黑体" w:eastAsia="黑体" w:hAnsi="黑体" w:hint="eastAsia"/>
                <w:sz w:val="21"/>
                <w:szCs w:val="21"/>
              </w:rPr>
              <w:t>2.投标人通过 “信用中国”网站、"中国政府采购网"等渠道查询投标人信用记录并截图</w:t>
            </w:r>
            <w:r w:rsidRPr="000D2E6B">
              <w:rPr>
                <w:rFonts w:ascii="黑体" w:eastAsia="黑体" w:hAnsi="黑体"/>
                <w:b/>
                <w:sz w:val="21"/>
                <w:szCs w:val="21"/>
              </w:rPr>
              <w:t xml:space="preserve"> </w:t>
            </w:r>
          </w:p>
        </w:tc>
      </w:tr>
      <w:tr w:rsidR="00A656C2" w:rsidRPr="000D2E6B" w:rsidTr="00A656C2">
        <w:trPr>
          <w:trHeight w:val="311"/>
        </w:trPr>
        <w:tc>
          <w:tcPr>
            <w:tcW w:w="676" w:type="dxa"/>
            <w:vMerge/>
            <w:vAlign w:val="center"/>
          </w:tcPr>
          <w:p w:rsidR="00A656C2" w:rsidRPr="000D2E6B" w:rsidRDefault="00A656C2" w:rsidP="00A656C2">
            <w:pPr>
              <w:spacing w:line="240" w:lineRule="exact"/>
              <w:jc w:val="center"/>
              <w:rPr>
                <w:rFonts w:ascii="黑体" w:eastAsia="黑体" w:hAnsi="黑体"/>
                <w:sz w:val="21"/>
                <w:szCs w:val="21"/>
              </w:rPr>
            </w:pPr>
          </w:p>
        </w:tc>
        <w:tc>
          <w:tcPr>
            <w:tcW w:w="709" w:type="dxa"/>
            <w:vMerge/>
            <w:vAlign w:val="center"/>
          </w:tcPr>
          <w:p w:rsidR="00A656C2" w:rsidRPr="000D2E6B" w:rsidRDefault="00A656C2" w:rsidP="00A656C2">
            <w:pPr>
              <w:spacing w:line="240" w:lineRule="exact"/>
              <w:rPr>
                <w:rFonts w:ascii="黑体" w:eastAsia="黑体" w:hAnsi="黑体" w:cs="仿宋_GB2312"/>
                <w:sz w:val="21"/>
                <w:szCs w:val="21"/>
              </w:rPr>
            </w:pPr>
          </w:p>
        </w:tc>
        <w:tc>
          <w:tcPr>
            <w:tcW w:w="3685" w:type="dxa"/>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（6）法律、行政法规规定的其他条件</w:t>
            </w:r>
          </w:p>
        </w:tc>
        <w:tc>
          <w:tcPr>
            <w:tcW w:w="4558" w:type="dxa"/>
            <w:vAlign w:val="center"/>
          </w:tcPr>
          <w:p w:rsidR="00A656C2" w:rsidRPr="000D2E6B" w:rsidRDefault="00A656C2" w:rsidP="00A656C2">
            <w:pPr>
              <w:spacing w:line="240" w:lineRule="exact"/>
              <w:rPr>
                <w:rFonts w:ascii="黑体" w:eastAsia="黑体" w:hAnsi="黑体"/>
                <w:sz w:val="21"/>
                <w:szCs w:val="21"/>
              </w:rPr>
            </w:pPr>
          </w:p>
        </w:tc>
      </w:tr>
      <w:tr w:rsidR="00A656C2" w:rsidRPr="000D2E6B" w:rsidTr="00A656C2">
        <w:tc>
          <w:tcPr>
            <w:tcW w:w="676" w:type="dxa"/>
            <w:vAlign w:val="center"/>
          </w:tcPr>
          <w:p w:rsidR="00A656C2" w:rsidRPr="000D2E6B" w:rsidRDefault="00A656C2" w:rsidP="00A656C2">
            <w:pPr>
              <w:spacing w:line="240" w:lineRule="exact"/>
              <w:jc w:val="center"/>
              <w:rPr>
                <w:rFonts w:ascii="黑体" w:eastAsia="黑体" w:hAnsi="黑体"/>
                <w:sz w:val="21"/>
                <w:szCs w:val="21"/>
              </w:rPr>
            </w:pPr>
            <w:r w:rsidRPr="000D2E6B">
              <w:rPr>
                <w:rFonts w:ascii="黑体" w:eastAsia="黑体" w:hAnsi="黑体" w:hint="eastAsia"/>
                <w:sz w:val="21"/>
                <w:szCs w:val="21"/>
              </w:rPr>
              <w:t>2</w:t>
            </w:r>
          </w:p>
        </w:tc>
        <w:tc>
          <w:tcPr>
            <w:tcW w:w="4394" w:type="dxa"/>
            <w:gridSpan w:val="2"/>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特定资格条件</w:t>
            </w:r>
          </w:p>
        </w:tc>
        <w:tc>
          <w:tcPr>
            <w:tcW w:w="4558" w:type="dxa"/>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按第一篇“三、投标人资格要求（二）特定资格条件”的要求提交</w:t>
            </w:r>
          </w:p>
        </w:tc>
      </w:tr>
      <w:tr w:rsidR="00A656C2" w:rsidRPr="000D2E6B" w:rsidTr="00A656C2">
        <w:trPr>
          <w:trHeight w:val="309"/>
        </w:trPr>
        <w:tc>
          <w:tcPr>
            <w:tcW w:w="676" w:type="dxa"/>
            <w:vAlign w:val="center"/>
          </w:tcPr>
          <w:p w:rsidR="00A656C2" w:rsidRPr="000D2E6B" w:rsidRDefault="00A656C2" w:rsidP="00A656C2">
            <w:pPr>
              <w:spacing w:line="240" w:lineRule="exact"/>
              <w:jc w:val="center"/>
              <w:rPr>
                <w:rFonts w:ascii="黑体" w:eastAsia="黑体" w:hAnsi="黑体"/>
                <w:sz w:val="21"/>
                <w:szCs w:val="21"/>
              </w:rPr>
            </w:pPr>
            <w:r w:rsidRPr="000D2E6B">
              <w:rPr>
                <w:rFonts w:ascii="黑体" w:eastAsia="黑体" w:hAnsi="黑体" w:hint="eastAsia"/>
                <w:sz w:val="21"/>
                <w:szCs w:val="21"/>
              </w:rPr>
              <w:t>3</w:t>
            </w:r>
          </w:p>
        </w:tc>
        <w:tc>
          <w:tcPr>
            <w:tcW w:w="4394" w:type="dxa"/>
            <w:gridSpan w:val="2"/>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投标保证金</w:t>
            </w:r>
          </w:p>
        </w:tc>
        <w:tc>
          <w:tcPr>
            <w:tcW w:w="4558" w:type="dxa"/>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按照招标文件的规定提交投标保证金</w:t>
            </w:r>
          </w:p>
        </w:tc>
      </w:tr>
    </w:tbl>
    <w:p w:rsidR="00A656C2" w:rsidRPr="000D2E6B" w:rsidRDefault="00A656C2" w:rsidP="001D2F6A">
      <w:pPr>
        <w:pStyle w:val="2"/>
        <w:spacing w:line="400" w:lineRule="exact"/>
        <w:ind w:firstLineChars="200" w:firstLine="482"/>
        <w:rPr>
          <w:rFonts w:ascii="黑体" w:eastAsia="黑体" w:hAnsi="黑体"/>
          <w:b/>
          <w:sz w:val="24"/>
          <w:szCs w:val="24"/>
        </w:rPr>
      </w:pPr>
      <w:bookmarkStart w:id="29" w:name="_Toc492721016"/>
      <w:bookmarkStart w:id="30" w:name="_Toc521403731"/>
      <w:r w:rsidRPr="000D2E6B">
        <w:rPr>
          <w:rFonts w:ascii="黑体" w:eastAsia="黑体" w:hAnsi="黑体" w:hint="eastAsia"/>
          <w:b/>
          <w:sz w:val="24"/>
          <w:szCs w:val="24"/>
        </w:rPr>
        <w:t>二、评标方法</w:t>
      </w:r>
      <w:bookmarkEnd w:id="29"/>
      <w:bookmarkEnd w:id="30"/>
    </w:p>
    <w:p w:rsidR="00A656C2" w:rsidRPr="000D2E6B" w:rsidRDefault="00A656C2" w:rsidP="001D2F6A">
      <w:pPr>
        <w:snapToGrid w:val="0"/>
        <w:spacing w:line="420" w:lineRule="exact"/>
        <w:ind w:firstLineChars="200" w:firstLine="482"/>
        <w:outlineLvl w:val="0"/>
        <w:rPr>
          <w:rFonts w:ascii="黑体" w:eastAsia="黑体" w:hAnsi="黑体"/>
          <w:b/>
          <w:sz w:val="24"/>
          <w:szCs w:val="24"/>
        </w:rPr>
      </w:pPr>
      <w:r w:rsidRPr="000D2E6B">
        <w:rPr>
          <w:rFonts w:ascii="黑体" w:eastAsia="黑体" w:hAnsi="黑体" w:hint="eastAsia"/>
          <w:b/>
          <w:sz w:val="24"/>
          <w:szCs w:val="24"/>
        </w:rPr>
        <w:t>（一）评标原则</w:t>
      </w:r>
    </w:p>
    <w:p w:rsidR="00A656C2" w:rsidRPr="000D2E6B" w:rsidRDefault="00A656C2" w:rsidP="00A656C2">
      <w:pPr>
        <w:snapToGrid w:val="0"/>
        <w:spacing w:line="420" w:lineRule="exact"/>
        <w:ind w:firstLineChars="200" w:firstLine="480"/>
        <w:outlineLvl w:val="0"/>
        <w:rPr>
          <w:rFonts w:ascii="黑体" w:eastAsia="黑体" w:hAnsi="黑体" w:cs="宋体"/>
          <w:kern w:val="0"/>
          <w:sz w:val="24"/>
          <w:szCs w:val="24"/>
        </w:rPr>
      </w:pPr>
      <w:r w:rsidRPr="000D2E6B">
        <w:rPr>
          <w:rFonts w:ascii="黑体" w:eastAsia="黑体" w:hAnsi="黑体" w:cs="宋体" w:hint="eastAsia"/>
          <w:kern w:val="0"/>
          <w:sz w:val="24"/>
          <w:szCs w:val="24"/>
        </w:rPr>
        <w:t>采用低价中标方式评定。</w:t>
      </w:r>
    </w:p>
    <w:p w:rsidR="00A656C2" w:rsidRPr="000D2E6B" w:rsidRDefault="00A656C2" w:rsidP="00A656C2">
      <w:pPr>
        <w:snapToGrid w:val="0"/>
        <w:spacing w:line="400" w:lineRule="exact"/>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（二）符合性审查</w:t>
      </w:r>
    </w:p>
    <w:p w:rsidR="00A656C2" w:rsidRPr="000D2E6B" w:rsidRDefault="00A656C2" w:rsidP="00A656C2">
      <w:pPr>
        <w:snapToGrid w:val="0"/>
        <w:spacing w:line="400" w:lineRule="exact"/>
        <w:ind w:firstLineChars="200" w:firstLine="480"/>
        <w:rPr>
          <w:rFonts w:ascii="黑体" w:eastAsia="黑体" w:hAnsi="黑体"/>
          <w:kern w:val="0"/>
          <w:sz w:val="24"/>
          <w:szCs w:val="24"/>
        </w:rPr>
      </w:pPr>
      <w:r w:rsidRPr="000D2E6B">
        <w:rPr>
          <w:rFonts w:ascii="黑体" w:eastAsia="黑体" w:hAnsi="黑体" w:cs="宋体" w:hint="eastAsia"/>
          <w:kern w:val="0"/>
          <w:sz w:val="24"/>
          <w:szCs w:val="24"/>
        </w:rPr>
        <w:t>评标小组应当对符合资格的投标人的投标文件进行符合性审查，以确定其是否满足招标文件的实质性要求。</w:t>
      </w:r>
      <w:r w:rsidRPr="000D2E6B">
        <w:rPr>
          <w:rFonts w:ascii="黑体" w:eastAsia="黑体" w:hAnsi="黑体"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2"/>
        <w:gridCol w:w="1984"/>
        <w:gridCol w:w="5409"/>
      </w:tblGrid>
      <w:tr w:rsidR="00A656C2" w:rsidRPr="000D2E6B" w:rsidTr="00A656C2">
        <w:trPr>
          <w:trHeight w:val="321"/>
        </w:trPr>
        <w:tc>
          <w:tcPr>
            <w:tcW w:w="675" w:type="dxa"/>
            <w:vAlign w:val="center"/>
          </w:tcPr>
          <w:p w:rsidR="00A656C2" w:rsidRPr="000D2E6B" w:rsidRDefault="00A656C2" w:rsidP="00A656C2">
            <w:pPr>
              <w:spacing w:line="240" w:lineRule="exact"/>
              <w:jc w:val="center"/>
              <w:rPr>
                <w:rFonts w:ascii="黑体" w:eastAsia="黑体" w:hAnsi="黑体" w:cs="宋体"/>
                <w:b/>
                <w:kern w:val="0"/>
                <w:sz w:val="21"/>
                <w:szCs w:val="21"/>
              </w:rPr>
            </w:pPr>
            <w:r w:rsidRPr="000D2E6B">
              <w:rPr>
                <w:rFonts w:ascii="黑体" w:eastAsia="黑体" w:hAnsi="黑体" w:cs="宋体" w:hint="eastAsia"/>
                <w:b/>
                <w:kern w:val="0"/>
                <w:sz w:val="21"/>
                <w:szCs w:val="21"/>
              </w:rPr>
              <w:t>序号</w:t>
            </w:r>
          </w:p>
        </w:tc>
        <w:tc>
          <w:tcPr>
            <w:tcW w:w="3546" w:type="dxa"/>
            <w:gridSpan w:val="2"/>
            <w:vAlign w:val="center"/>
          </w:tcPr>
          <w:p w:rsidR="00A656C2" w:rsidRPr="000D2E6B" w:rsidRDefault="00A656C2" w:rsidP="00A656C2">
            <w:pPr>
              <w:spacing w:line="240" w:lineRule="exact"/>
              <w:jc w:val="center"/>
              <w:rPr>
                <w:rFonts w:ascii="黑体" w:eastAsia="黑体" w:hAnsi="黑体" w:cs="宋体"/>
                <w:b/>
                <w:kern w:val="0"/>
                <w:sz w:val="21"/>
                <w:szCs w:val="21"/>
              </w:rPr>
            </w:pPr>
            <w:r w:rsidRPr="000D2E6B">
              <w:rPr>
                <w:rFonts w:ascii="黑体" w:eastAsia="黑体" w:hAnsi="黑体" w:cs="宋体" w:hint="eastAsia"/>
                <w:b/>
                <w:kern w:val="0"/>
                <w:sz w:val="21"/>
                <w:szCs w:val="21"/>
              </w:rPr>
              <w:t>评审因素</w:t>
            </w:r>
          </w:p>
        </w:tc>
        <w:tc>
          <w:tcPr>
            <w:tcW w:w="5409" w:type="dxa"/>
            <w:vAlign w:val="center"/>
          </w:tcPr>
          <w:p w:rsidR="00A656C2" w:rsidRPr="000D2E6B" w:rsidRDefault="00A656C2" w:rsidP="00A656C2">
            <w:pPr>
              <w:spacing w:line="240" w:lineRule="exact"/>
              <w:jc w:val="center"/>
              <w:rPr>
                <w:rFonts w:ascii="黑体" w:eastAsia="黑体" w:hAnsi="黑体" w:cs="宋体"/>
                <w:b/>
                <w:kern w:val="0"/>
                <w:sz w:val="21"/>
                <w:szCs w:val="21"/>
              </w:rPr>
            </w:pPr>
            <w:r w:rsidRPr="000D2E6B">
              <w:rPr>
                <w:rFonts w:ascii="黑体" w:eastAsia="黑体" w:hAnsi="黑体" w:cs="宋体" w:hint="eastAsia"/>
                <w:b/>
                <w:kern w:val="0"/>
                <w:sz w:val="21"/>
                <w:szCs w:val="21"/>
              </w:rPr>
              <w:t>评审标准</w:t>
            </w:r>
          </w:p>
        </w:tc>
      </w:tr>
      <w:tr w:rsidR="00A656C2" w:rsidRPr="000D2E6B" w:rsidTr="00A656C2">
        <w:trPr>
          <w:trHeight w:val="435"/>
        </w:trPr>
        <w:tc>
          <w:tcPr>
            <w:tcW w:w="675" w:type="dxa"/>
            <w:vMerge w:val="restart"/>
            <w:vAlign w:val="center"/>
          </w:tcPr>
          <w:p w:rsidR="00A656C2" w:rsidRPr="000D2E6B" w:rsidRDefault="00A656C2" w:rsidP="00A656C2">
            <w:pPr>
              <w:spacing w:line="240" w:lineRule="exact"/>
              <w:jc w:val="center"/>
              <w:rPr>
                <w:rFonts w:ascii="黑体" w:eastAsia="黑体" w:hAnsi="黑体" w:cs="宋体"/>
                <w:kern w:val="0"/>
                <w:sz w:val="21"/>
                <w:szCs w:val="21"/>
              </w:rPr>
            </w:pPr>
            <w:r w:rsidRPr="000D2E6B">
              <w:rPr>
                <w:rFonts w:ascii="黑体" w:eastAsia="黑体" w:hAnsi="黑体" w:cs="宋体" w:hint="eastAsia"/>
                <w:kern w:val="0"/>
                <w:sz w:val="21"/>
                <w:szCs w:val="21"/>
              </w:rPr>
              <w:t>1</w:t>
            </w:r>
          </w:p>
        </w:tc>
        <w:tc>
          <w:tcPr>
            <w:tcW w:w="1562" w:type="dxa"/>
            <w:vMerge w:val="restart"/>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有效性审查</w:t>
            </w:r>
          </w:p>
        </w:tc>
        <w:tc>
          <w:tcPr>
            <w:tcW w:w="1984"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hint="eastAsia"/>
                <w:sz w:val="21"/>
                <w:szCs w:val="21"/>
              </w:rPr>
              <w:t>投标文件签署</w:t>
            </w:r>
          </w:p>
        </w:tc>
        <w:tc>
          <w:tcPr>
            <w:tcW w:w="5409"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hint="eastAsia"/>
                <w:sz w:val="21"/>
                <w:szCs w:val="21"/>
              </w:rPr>
              <w:t>投标文件上法定代表人或其授权代表人的签字齐全。</w:t>
            </w:r>
          </w:p>
        </w:tc>
      </w:tr>
      <w:tr w:rsidR="00A656C2" w:rsidRPr="000D2E6B" w:rsidTr="00A656C2">
        <w:trPr>
          <w:trHeight w:val="386"/>
        </w:trPr>
        <w:tc>
          <w:tcPr>
            <w:tcW w:w="675" w:type="dxa"/>
            <w:vMerge/>
            <w:vAlign w:val="center"/>
          </w:tcPr>
          <w:p w:rsidR="00A656C2" w:rsidRPr="000D2E6B" w:rsidRDefault="00A656C2" w:rsidP="00A656C2">
            <w:pPr>
              <w:spacing w:line="240" w:lineRule="exact"/>
              <w:jc w:val="center"/>
              <w:rPr>
                <w:rFonts w:ascii="黑体" w:eastAsia="黑体" w:hAnsi="黑体" w:cs="宋体"/>
                <w:kern w:val="0"/>
                <w:sz w:val="21"/>
                <w:szCs w:val="21"/>
              </w:rPr>
            </w:pPr>
          </w:p>
        </w:tc>
        <w:tc>
          <w:tcPr>
            <w:tcW w:w="1562" w:type="dxa"/>
            <w:vMerge/>
            <w:vAlign w:val="center"/>
          </w:tcPr>
          <w:p w:rsidR="00A656C2" w:rsidRPr="000D2E6B" w:rsidRDefault="00A656C2" w:rsidP="00A656C2">
            <w:pPr>
              <w:spacing w:line="240" w:lineRule="exact"/>
              <w:rPr>
                <w:rFonts w:ascii="黑体" w:eastAsia="黑体" w:hAnsi="黑体" w:cs="宋体"/>
                <w:kern w:val="0"/>
                <w:sz w:val="21"/>
                <w:szCs w:val="21"/>
              </w:rPr>
            </w:pPr>
          </w:p>
        </w:tc>
        <w:tc>
          <w:tcPr>
            <w:tcW w:w="1984" w:type="dxa"/>
            <w:vAlign w:val="center"/>
          </w:tcPr>
          <w:p w:rsidR="00A656C2" w:rsidRPr="000D2E6B" w:rsidRDefault="00A656C2" w:rsidP="00A656C2">
            <w:pPr>
              <w:spacing w:line="240" w:lineRule="exact"/>
              <w:rPr>
                <w:rFonts w:ascii="黑体" w:eastAsia="黑体" w:hAnsi="黑体" w:cs="仿宋_GB2312"/>
                <w:sz w:val="21"/>
                <w:szCs w:val="21"/>
                <w:lang w:val="zh-CN"/>
              </w:rPr>
            </w:pPr>
            <w:r w:rsidRPr="000D2E6B">
              <w:rPr>
                <w:rFonts w:ascii="黑体" w:eastAsia="黑体" w:hAnsi="黑体" w:cs="仿宋_GB2312" w:hint="eastAsia"/>
                <w:sz w:val="21"/>
                <w:szCs w:val="21"/>
                <w:lang w:val="zh-CN"/>
              </w:rPr>
              <w:t>投标方案</w:t>
            </w:r>
          </w:p>
        </w:tc>
        <w:tc>
          <w:tcPr>
            <w:tcW w:w="5409"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仿宋_GB2312" w:hint="eastAsia"/>
                <w:sz w:val="21"/>
                <w:szCs w:val="21"/>
                <w:lang w:val="zh-CN"/>
              </w:rPr>
              <w:t>每个分包只能有一个方案投标。</w:t>
            </w:r>
          </w:p>
        </w:tc>
      </w:tr>
      <w:tr w:rsidR="00A656C2" w:rsidRPr="000D2E6B" w:rsidTr="00A656C2">
        <w:trPr>
          <w:trHeight w:val="560"/>
        </w:trPr>
        <w:tc>
          <w:tcPr>
            <w:tcW w:w="675" w:type="dxa"/>
            <w:vMerge/>
            <w:vAlign w:val="center"/>
          </w:tcPr>
          <w:p w:rsidR="00A656C2" w:rsidRPr="000D2E6B" w:rsidRDefault="00A656C2" w:rsidP="00A656C2">
            <w:pPr>
              <w:spacing w:line="240" w:lineRule="exact"/>
              <w:jc w:val="center"/>
              <w:rPr>
                <w:rFonts w:ascii="黑体" w:eastAsia="黑体" w:hAnsi="黑体" w:cs="宋体"/>
                <w:kern w:val="0"/>
                <w:sz w:val="21"/>
                <w:szCs w:val="21"/>
              </w:rPr>
            </w:pPr>
          </w:p>
        </w:tc>
        <w:tc>
          <w:tcPr>
            <w:tcW w:w="1562" w:type="dxa"/>
            <w:vMerge/>
            <w:vAlign w:val="center"/>
          </w:tcPr>
          <w:p w:rsidR="00A656C2" w:rsidRPr="000D2E6B" w:rsidRDefault="00A656C2" w:rsidP="00A656C2">
            <w:pPr>
              <w:spacing w:line="240" w:lineRule="exact"/>
              <w:rPr>
                <w:rFonts w:ascii="黑体" w:eastAsia="黑体" w:hAnsi="黑体" w:cs="宋体"/>
                <w:kern w:val="0"/>
                <w:sz w:val="21"/>
                <w:szCs w:val="21"/>
              </w:rPr>
            </w:pPr>
          </w:p>
        </w:tc>
        <w:tc>
          <w:tcPr>
            <w:tcW w:w="1984" w:type="dxa"/>
            <w:vAlign w:val="center"/>
          </w:tcPr>
          <w:p w:rsidR="00A656C2" w:rsidRPr="000D2E6B" w:rsidRDefault="00A656C2" w:rsidP="00A656C2">
            <w:pPr>
              <w:spacing w:line="240" w:lineRule="exact"/>
              <w:rPr>
                <w:rFonts w:ascii="黑体" w:eastAsia="黑体" w:hAnsi="黑体" w:cs="仿宋_GB2312"/>
                <w:sz w:val="21"/>
                <w:szCs w:val="21"/>
                <w:lang w:val="zh-CN"/>
              </w:rPr>
            </w:pPr>
            <w:r w:rsidRPr="000D2E6B">
              <w:rPr>
                <w:rFonts w:ascii="黑体" w:eastAsia="黑体" w:hAnsi="黑体" w:hint="eastAsia"/>
                <w:sz w:val="21"/>
                <w:szCs w:val="21"/>
              </w:rPr>
              <w:t>报价唯一</w:t>
            </w:r>
          </w:p>
        </w:tc>
        <w:tc>
          <w:tcPr>
            <w:tcW w:w="5409"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仿宋_GB2312" w:hint="eastAsia"/>
                <w:sz w:val="21"/>
                <w:szCs w:val="21"/>
                <w:lang w:val="zh-CN"/>
              </w:rPr>
              <w:t>只能在预算金额和最高限价内报价，</w:t>
            </w:r>
            <w:r w:rsidRPr="000D2E6B">
              <w:rPr>
                <w:rFonts w:ascii="黑体" w:eastAsia="黑体" w:hAnsi="黑体" w:hint="eastAsia"/>
                <w:sz w:val="21"/>
                <w:szCs w:val="21"/>
              </w:rPr>
              <w:t>只能有一个有效报价，不得提交选择性报价。</w:t>
            </w:r>
          </w:p>
        </w:tc>
      </w:tr>
      <w:tr w:rsidR="00A656C2" w:rsidRPr="000D2E6B" w:rsidTr="00A656C2">
        <w:trPr>
          <w:trHeight w:val="351"/>
        </w:trPr>
        <w:tc>
          <w:tcPr>
            <w:tcW w:w="675" w:type="dxa"/>
            <w:vAlign w:val="center"/>
          </w:tcPr>
          <w:p w:rsidR="00A656C2" w:rsidRPr="000D2E6B" w:rsidRDefault="00A656C2" w:rsidP="00A656C2">
            <w:pPr>
              <w:spacing w:line="240" w:lineRule="exact"/>
              <w:jc w:val="center"/>
              <w:rPr>
                <w:rFonts w:ascii="黑体" w:eastAsia="黑体" w:hAnsi="黑体" w:cs="宋体"/>
                <w:kern w:val="0"/>
                <w:sz w:val="21"/>
                <w:szCs w:val="21"/>
              </w:rPr>
            </w:pPr>
            <w:r w:rsidRPr="000D2E6B">
              <w:rPr>
                <w:rFonts w:ascii="黑体" w:eastAsia="黑体" w:hAnsi="黑体" w:cs="宋体" w:hint="eastAsia"/>
                <w:kern w:val="0"/>
                <w:sz w:val="21"/>
                <w:szCs w:val="21"/>
              </w:rPr>
              <w:t>2</w:t>
            </w:r>
          </w:p>
        </w:tc>
        <w:tc>
          <w:tcPr>
            <w:tcW w:w="1562"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完整性审查</w:t>
            </w:r>
          </w:p>
        </w:tc>
        <w:tc>
          <w:tcPr>
            <w:tcW w:w="1984"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仿宋_GB2312" w:hint="eastAsia"/>
                <w:sz w:val="21"/>
                <w:szCs w:val="21"/>
                <w:lang w:val="zh-CN"/>
              </w:rPr>
              <w:t>投标文件份数</w:t>
            </w:r>
          </w:p>
        </w:tc>
        <w:tc>
          <w:tcPr>
            <w:tcW w:w="5409"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仿宋_GB2312" w:hint="eastAsia"/>
                <w:sz w:val="21"/>
                <w:szCs w:val="21"/>
                <w:lang w:val="zh-CN"/>
              </w:rPr>
              <w:t>投标文件正、副本数量符合招标文件要求。</w:t>
            </w:r>
          </w:p>
        </w:tc>
      </w:tr>
      <w:tr w:rsidR="00A656C2" w:rsidRPr="000D2E6B" w:rsidTr="00A656C2">
        <w:trPr>
          <w:trHeight w:val="300"/>
        </w:trPr>
        <w:tc>
          <w:tcPr>
            <w:tcW w:w="675" w:type="dxa"/>
            <w:vAlign w:val="center"/>
          </w:tcPr>
          <w:p w:rsidR="00A656C2" w:rsidRPr="000D2E6B" w:rsidRDefault="00A656C2" w:rsidP="00A656C2">
            <w:pPr>
              <w:spacing w:line="240" w:lineRule="exact"/>
              <w:jc w:val="center"/>
              <w:rPr>
                <w:rFonts w:ascii="黑体" w:eastAsia="黑体" w:hAnsi="黑体" w:cs="宋体"/>
                <w:kern w:val="0"/>
                <w:sz w:val="21"/>
                <w:szCs w:val="21"/>
              </w:rPr>
            </w:pPr>
            <w:r w:rsidRPr="000D2E6B">
              <w:rPr>
                <w:rFonts w:ascii="黑体" w:eastAsia="黑体" w:hAnsi="黑体" w:cs="宋体" w:hint="eastAsia"/>
                <w:kern w:val="0"/>
                <w:sz w:val="21"/>
                <w:szCs w:val="21"/>
              </w:rPr>
              <w:t>3</w:t>
            </w:r>
          </w:p>
        </w:tc>
        <w:tc>
          <w:tcPr>
            <w:tcW w:w="1562"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技术部分</w:t>
            </w:r>
          </w:p>
        </w:tc>
        <w:tc>
          <w:tcPr>
            <w:tcW w:w="1984"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投标文件内容</w:t>
            </w:r>
          </w:p>
        </w:tc>
        <w:tc>
          <w:tcPr>
            <w:tcW w:w="5409" w:type="dxa"/>
            <w:vAlign w:val="center"/>
          </w:tcPr>
          <w:p w:rsidR="00A656C2" w:rsidRPr="000D2E6B" w:rsidRDefault="00A656C2" w:rsidP="00A656C2">
            <w:pPr>
              <w:spacing w:line="240" w:lineRule="exact"/>
              <w:rPr>
                <w:rFonts w:ascii="黑体" w:eastAsia="黑体" w:hAnsi="黑体" w:cs="宋体"/>
                <w:kern w:val="0"/>
                <w:sz w:val="21"/>
                <w:szCs w:val="21"/>
                <w:highlight w:val="yellow"/>
              </w:rPr>
            </w:pPr>
            <w:r w:rsidRPr="000D2E6B">
              <w:rPr>
                <w:rFonts w:ascii="黑体" w:eastAsia="黑体" w:hAnsi="黑体" w:cs="宋体" w:hint="eastAsia"/>
                <w:kern w:val="0"/>
                <w:sz w:val="21"/>
                <w:szCs w:val="21"/>
              </w:rPr>
              <w:t>技术参数部分</w:t>
            </w:r>
            <w:r w:rsidR="007D057B" w:rsidRPr="000D2E6B">
              <w:rPr>
                <w:rFonts w:ascii="黑体" w:eastAsia="黑体" w:hAnsi="黑体" w:cs="宋体" w:hint="eastAsia"/>
                <w:kern w:val="0"/>
                <w:sz w:val="21"/>
                <w:szCs w:val="21"/>
              </w:rPr>
              <w:t>（产品备注）</w:t>
            </w:r>
            <w:r w:rsidRPr="000D2E6B">
              <w:rPr>
                <w:rFonts w:ascii="黑体" w:eastAsia="黑体" w:hAnsi="黑体" w:cs="宋体" w:hint="eastAsia"/>
                <w:kern w:val="0"/>
                <w:sz w:val="21"/>
                <w:szCs w:val="21"/>
              </w:rPr>
              <w:t>有1条不满足的，技术部分不符合，视为无效标。</w:t>
            </w:r>
          </w:p>
        </w:tc>
      </w:tr>
      <w:tr w:rsidR="00A656C2" w:rsidRPr="000D2E6B" w:rsidTr="00A656C2">
        <w:trPr>
          <w:trHeight w:val="269"/>
        </w:trPr>
        <w:tc>
          <w:tcPr>
            <w:tcW w:w="675" w:type="dxa"/>
            <w:vAlign w:val="center"/>
          </w:tcPr>
          <w:p w:rsidR="00A656C2" w:rsidRPr="000D2E6B" w:rsidRDefault="00A656C2" w:rsidP="00A656C2">
            <w:pPr>
              <w:spacing w:line="240" w:lineRule="exact"/>
              <w:jc w:val="center"/>
              <w:rPr>
                <w:rFonts w:ascii="黑体" w:eastAsia="黑体" w:hAnsi="黑体" w:cs="宋体"/>
                <w:kern w:val="0"/>
                <w:sz w:val="21"/>
                <w:szCs w:val="21"/>
              </w:rPr>
            </w:pPr>
            <w:r w:rsidRPr="000D2E6B">
              <w:rPr>
                <w:rFonts w:ascii="黑体" w:eastAsia="黑体" w:hAnsi="黑体" w:cs="宋体" w:hint="eastAsia"/>
                <w:kern w:val="0"/>
                <w:sz w:val="21"/>
                <w:szCs w:val="21"/>
              </w:rPr>
              <w:t>4</w:t>
            </w:r>
          </w:p>
        </w:tc>
        <w:tc>
          <w:tcPr>
            <w:tcW w:w="1562"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商务部分</w:t>
            </w:r>
          </w:p>
        </w:tc>
        <w:tc>
          <w:tcPr>
            <w:tcW w:w="1984"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投标文件内容</w:t>
            </w:r>
          </w:p>
        </w:tc>
        <w:tc>
          <w:tcPr>
            <w:tcW w:w="5409" w:type="dxa"/>
            <w:vAlign w:val="center"/>
          </w:tcPr>
          <w:p w:rsidR="00A656C2" w:rsidRPr="000D2E6B" w:rsidRDefault="00A656C2" w:rsidP="00A656C2">
            <w:pPr>
              <w:spacing w:line="240" w:lineRule="exact"/>
              <w:rPr>
                <w:rFonts w:ascii="黑体" w:eastAsia="黑体" w:hAnsi="黑体" w:cs="宋体"/>
                <w:kern w:val="0"/>
                <w:sz w:val="21"/>
                <w:szCs w:val="21"/>
                <w:highlight w:val="yellow"/>
              </w:rPr>
            </w:pPr>
            <w:r w:rsidRPr="000D2E6B">
              <w:rPr>
                <w:rFonts w:ascii="黑体" w:eastAsia="黑体" w:hAnsi="黑体" w:cs="宋体" w:hint="eastAsia"/>
                <w:kern w:val="0"/>
                <w:sz w:val="21"/>
                <w:szCs w:val="21"/>
                <w:highlight w:val="yellow"/>
              </w:rPr>
              <w:t>本招标文件第三篇规定的招标内容作出响应（必须满足或者优于商务要求）</w:t>
            </w:r>
          </w:p>
        </w:tc>
      </w:tr>
      <w:tr w:rsidR="00A656C2" w:rsidRPr="000D2E6B" w:rsidTr="00A656C2">
        <w:trPr>
          <w:trHeight w:val="137"/>
        </w:trPr>
        <w:tc>
          <w:tcPr>
            <w:tcW w:w="675" w:type="dxa"/>
            <w:vAlign w:val="center"/>
          </w:tcPr>
          <w:p w:rsidR="00A656C2" w:rsidRPr="000D2E6B" w:rsidRDefault="00A656C2" w:rsidP="00A656C2">
            <w:pPr>
              <w:spacing w:line="240" w:lineRule="exact"/>
              <w:jc w:val="center"/>
              <w:rPr>
                <w:rFonts w:ascii="黑体" w:eastAsia="黑体" w:hAnsi="黑体" w:cs="宋体"/>
                <w:kern w:val="0"/>
                <w:sz w:val="21"/>
                <w:szCs w:val="21"/>
              </w:rPr>
            </w:pPr>
            <w:r w:rsidRPr="000D2E6B">
              <w:rPr>
                <w:rFonts w:ascii="黑体" w:eastAsia="黑体" w:hAnsi="黑体" w:cs="宋体" w:hint="eastAsia"/>
                <w:kern w:val="0"/>
                <w:sz w:val="21"/>
                <w:szCs w:val="21"/>
              </w:rPr>
              <w:t>5</w:t>
            </w:r>
          </w:p>
        </w:tc>
        <w:tc>
          <w:tcPr>
            <w:tcW w:w="1562"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投标有效期</w:t>
            </w:r>
          </w:p>
        </w:tc>
        <w:tc>
          <w:tcPr>
            <w:tcW w:w="1984"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投标文件内容</w:t>
            </w:r>
          </w:p>
        </w:tc>
        <w:tc>
          <w:tcPr>
            <w:tcW w:w="5409"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投标有效期为投标截止日期后九十天内</w:t>
            </w:r>
          </w:p>
        </w:tc>
      </w:tr>
    </w:tbl>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lastRenderedPageBreak/>
        <w:t>1.澄清有关问题。对投标文件中含义不明确、同类问题表述不一致或者有明显文字和计算错误的内容，评标小组可以要求投标人作出必要澄清、说明或者纠正。投标人的澄清、说明或者补正应当采用书面形式，由其法定代表人或法定代表人授权代表签字，其澄清的内容不得超出投标文件的范围或者改变投标文件的实质性内容。</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2.比较与评价。按招标文件中规定的评标方法和标准，对资格审查和符合性审查合格的投标文件进行评定。</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同一分包提供相同品牌产品且通过资格审查、符合性审查的不同投标人参加的，按一家投标人计算，评审后价格最低的同品牌投标人获得中标人推荐资格；投标价相同的，由评标小组按照招标文件规定的方式确定一个投标人获得中标人推荐资格，招标文件未规定的采取随机抽取方式确定，其他同品牌投标人不作为中标候选人。</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3.推荐中标候选人名单。</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按</w:t>
      </w:r>
      <w:r w:rsidRPr="000D2E6B">
        <w:rPr>
          <w:rFonts w:ascii="黑体" w:eastAsia="黑体" w:hAnsi="黑体" w:cs="宋体" w:hint="eastAsia"/>
          <w:kern w:val="0"/>
          <w:sz w:val="24"/>
          <w:szCs w:val="24"/>
        </w:rPr>
        <w:t>评定结果推荐排名前三的投标人为本分包中标候选人，</w:t>
      </w:r>
      <w:r w:rsidRPr="000D2E6B">
        <w:rPr>
          <w:rFonts w:ascii="黑体" w:eastAsia="黑体" w:hAnsi="黑体" w:hint="eastAsia"/>
          <w:sz w:val="24"/>
          <w:szCs w:val="24"/>
        </w:rPr>
        <w:t>排名第一的为第一中标候选人。投标价相同的投标人，进行二次报价。</w:t>
      </w:r>
    </w:p>
    <w:p w:rsidR="00A656C2" w:rsidRPr="000D2E6B" w:rsidRDefault="00A656C2" w:rsidP="00A656C2">
      <w:pPr>
        <w:snapToGrid w:val="0"/>
        <w:spacing w:line="400" w:lineRule="exact"/>
        <w:ind w:firstLine="465"/>
        <w:rPr>
          <w:rFonts w:ascii="黑体" w:eastAsia="黑体" w:hAnsi="黑体"/>
          <w:sz w:val="24"/>
          <w:szCs w:val="24"/>
        </w:rPr>
      </w:pPr>
      <w:r w:rsidRPr="000D2E6B">
        <w:rPr>
          <w:rFonts w:ascii="黑体" w:eastAsia="黑体" w:hAnsi="黑体" w:hint="eastAsia"/>
          <w:b/>
          <w:sz w:val="24"/>
          <w:szCs w:val="24"/>
        </w:rPr>
        <w:t>说明：1.</w:t>
      </w:r>
      <w:r w:rsidRPr="000D2E6B">
        <w:rPr>
          <w:rFonts w:ascii="黑体" w:eastAsia="黑体" w:hAnsi="黑体" w:hint="eastAsia"/>
          <w:sz w:val="24"/>
          <w:szCs w:val="24"/>
        </w:rPr>
        <w:t>评标小组认为，排名在前面的中标候选人的投标报价或者某些分项报价明显不合理或者低于成本，有可能影响服务质量和不能诚信履约的，可以取消该中标候选人资格，按顺序由排在后一位的中标候选人递补，以此类推。</w:t>
      </w:r>
    </w:p>
    <w:p w:rsidR="00A656C2" w:rsidRPr="000D2E6B" w:rsidRDefault="00A656C2" w:rsidP="001D2F6A">
      <w:pPr>
        <w:pStyle w:val="2"/>
        <w:spacing w:line="400" w:lineRule="exact"/>
        <w:ind w:firstLineChars="200" w:firstLine="482"/>
        <w:rPr>
          <w:rFonts w:ascii="黑体" w:eastAsia="黑体" w:hAnsi="黑体"/>
          <w:b/>
          <w:sz w:val="24"/>
          <w:szCs w:val="24"/>
        </w:rPr>
      </w:pPr>
      <w:bookmarkStart w:id="31" w:name="_Toc492721018"/>
      <w:bookmarkStart w:id="32" w:name="_Toc521403733"/>
      <w:r w:rsidRPr="000D2E6B">
        <w:rPr>
          <w:rFonts w:ascii="黑体" w:eastAsia="黑体" w:hAnsi="黑体" w:hint="eastAsia"/>
          <w:b/>
          <w:sz w:val="24"/>
          <w:szCs w:val="24"/>
        </w:rPr>
        <w:t>三、无效投标条款</w:t>
      </w:r>
      <w:bookmarkEnd w:id="31"/>
      <w:bookmarkEnd w:id="32"/>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投标人或其投标文件出现下列情况之一者，应为无效投标：</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（一）未按照招标文件的规定提交投标保证金的；</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（二）投标文件未按招标文件要求签署、盖章的；</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（三）不具备招标文件中规定的资格要求的；</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（四）报价超过招标文件中规定的预算金额或者最高限价的；</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（五）投标文件含有采购人不能接受的附加条件的；</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（六）投标人串通投标的；</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（七）</w:t>
      </w:r>
      <w:r w:rsidRPr="000D2E6B">
        <w:rPr>
          <w:rStyle w:val="a9"/>
          <w:rFonts w:ascii="黑体" w:eastAsia="黑体" w:hAnsi="黑体" w:cs="仿宋" w:hint="eastAsia"/>
          <w:sz w:val="24"/>
          <w:szCs w:val="24"/>
        </w:rPr>
        <w:t>投标人组成联合体投标的</w:t>
      </w:r>
      <w:r w:rsidRPr="000D2E6B">
        <w:rPr>
          <w:rFonts w:ascii="黑体" w:eastAsia="黑体" w:hAnsi="黑体" w:cs="仿宋" w:hint="eastAsia"/>
          <w:sz w:val="24"/>
          <w:szCs w:val="24"/>
        </w:rPr>
        <w:t>；</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（八）资格文件未单独装订。</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（九）法律、法规和招标文件规定的其他无效情形。</w:t>
      </w:r>
    </w:p>
    <w:p w:rsidR="00A656C2" w:rsidRPr="000D2E6B" w:rsidRDefault="00A656C2" w:rsidP="001D2F6A">
      <w:pPr>
        <w:pStyle w:val="2"/>
        <w:spacing w:line="400" w:lineRule="exact"/>
        <w:ind w:firstLineChars="200" w:firstLine="482"/>
        <w:rPr>
          <w:rFonts w:ascii="黑体" w:eastAsia="黑体" w:hAnsi="黑体"/>
          <w:b/>
          <w:sz w:val="24"/>
          <w:szCs w:val="24"/>
        </w:rPr>
      </w:pPr>
      <w:bookmarkStart w:id="33" w:name="_Toc492721019"/>
      <w:bookmarkStart w:id="34" w:name="_Toc521403734"/>
      <w:r w:rsidRPr="000D2E6B">
        <w:rPr>
          <w:rFonts w:ascii="黑体" w:eastAsia="黑体" w:hAnsi="黑体" w:hint="eastAsia"/>
          <w:b/>
          <w:sz w:val="24"/>
          <w:szCs w:val="24"/>
        </w:rPr>
        <w:t>四、废标条款</w:t>
      </w:r>
      <w:bookmarkEnd w:id="33"/>
      <w:bookmarkEnd w:id="34"/>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评标小组评审时出现以下情况之一的，应予废标：</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（一）投标人的报价均超过了采购预算，采购人不能支付的；</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（二）出现影响采购公正的违法、违规行为的；</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（三）因重大变故，采购任务取消的。</w:t>
      </w:r>
    </w:p>
    <w:p w:rsidR="00A656C2" w:rsidRPr="000D2E6B" w:rsidRDefault="00A656C2" w:rsidP="00A656C2">
      <w:pPr>
        <w:snapToGrid w:val="0"/>
        <w:spacing w:line="400" w:lineRule="exact"/>
        <w:ind w:firstLineChars="200" w:firstLine="480"/>
        <w:rPr>
          <w:rFonts w:ascii="黑体" w:eastAsia="黑体" w:hAnsi="黑体"/>
          <w:sz w:val="24"/>
          <w:szCs w:val="24"/>
        </w:rPr>
      </w:pPr>
    </w:p>
    <w:p w:rsidR="00A656C2" w:rsidRPr="000D2E6B" w:rsidRDefault="00A656C2" w:rsidP="00A656C2">
      <w:pPr>
        <w:pStyle w:val="1"/>
        <w:spacing w:beforeLines="0" w:afterLines="0" w:line="360" w:lineRule="auto"/>
        <w:rPr>
          <w:rFonts w:ascii="黑体" w:hAnsi="黑体"/>
          <w:b/>
        </w:rPr>
      </w:pPr>
      <w:r w:rsidRPr="000D2E6B">
        <w:rPr>
          <w:rFonts w:ascii="黑体" w:hAnsi="黑体"/>
          <w:sz w:val="28"/>
        </w:rPr>
        <w:br w:type="page"/>
      </w:r>
      <w:bookmarkStart w:id="35" w:name="_Toc521403735"/>
      <w:r w:rsidRPr="000D2E6B">
        <w:rPr>
          <w:rFonts w:ascii="黑体" w:hAnsi="黑体" w:hint="eastAsia"/>
          <w:b/>
        </w:rPr>
        <w:lastRenderedPageBreak/>
        <w:t>第五篇  投标人须知</w:t>
      </w:r>
      <w:bookmarkEnd w:id="35"/>
    </w:p>
    <w:p w:rsidR="00A656C2" w:rsidRPr="000D2E6B" w:rsidRDefault="00A656C2" w:rsidP="001D2F6A">
      <w:pPr>
        <w:pStyle w:val="2"/>
        <w:spacing w:line="400" w:lineRule="exact"/>
        <w:ind w:firstLineChars="200" w:firstLine="482"/>
        <w:rPr>
          <w:rFonts w:ascii="黑体" w:eastAsia="黑体" w:hAnsi="黑体"/>
          <w:b/>
          <w:sz w:val="24"/>
        </w:rPr>
      </w:pPr>
      <w:bookmarkStart w:id="36" w:name="_Toc521403736"/>
      <w:r w:rsidRPr="000D2E6B">
        <w:rPr>
          <w:rFonts w:ascii="黑体" w:eastAsia="黑体" w:hAnsi="黑体" w:hint="eastAsia"/>
          <w:b/>
          <w:sz w:val="24"/>
        </w:rPr>
        <w:t>一、投标人</w:t>
      </w:r>
      <w:bookmarkEnd w:id="36"/>
    </w:p>
    <w:p w:rsidR="00A656C2" w:rsidRPr="000D2E6B" w:rsidRDefault="00A656C2" w:rsidP="00A656C2">
      <w:pPr>
        <w:snapToGrid w:val="0"/>
        <w:spacing w:line="400" w:lineRule="exact"/>
        <w:ind w:firstLineChars="200" w:firstLine="480"/>
        <w:rPr>
          <w:rFonts w:ascii="黑体" w:eastAsia="黑体" w:hAnsi="黑体"/>
          <w:sz w:val="24"/>
        </w:rPr>
      </w:pPr>
      <w:r w:rsidRPr="000D2E6B">
        <w:rPr>
          <w:rFonts w:ascii="黑体" w:eastAsia="黑体" w:hAnsi="黑体" w:hint="eastAsia"/>
          <w:sz w:val="24"/>
        </w:rPr>
        <w:t>（一）投标人</w:t>
      </w:r>
    </w:p>
    <w:p w:rsidR="00A656C2" w:rsidRPr="000D2E6B" w:rsidRDefault="00A656C2" w:rsidP="00A656C2">
      <w:pPr>
        <w:snapToGrid w:val="0"/>
        <w:spacing w:line="400" w:lineRule="exact"/>
        <w:ind w:firstLineChars="200" w:firstLine="480"/>
        <w:rPr>
          <w:rFonts w:ascii="黑体" w:eastAsia="黑体" w:hAnsi="黑体"/>
          <w:sz w:val="24"/>
        </w:rPr>
      </w:pPr>
      <w:r w:rsidRPr="000D2E6B">
        <w:rPr>
          <w:rFonts w:ascii="黑体" w:eastAsia="黑体" w:hAnsi="黑体" w:hint="eastAsia"/>
          <w:sz w:val="24"/>
        </w:rPr>
        <w:t>投标人是指响应招标、参加投标竞争的法人、其他组织或者自然人。</w:t>
      </w:r>
    </w:p>
    <w:p w:rsidR="00A656C2" w:rsidRPr="000D2E6B" w:rsidRDefault="00A656C2" w:rsidP="00A656C2">
      <w:pPr>
        <w:snapToGrid w:val="0"/>
        <w:spacing w:line="400" w:lineRule="exact"/>
        <w:ind w:firstLineChars="200" w:firstLine="480"/>
        <w:rPr>
          <w:rFonts w:ascii="黑体" w:eastAsia="黑体" w:hAnsi="黑体"/>
          <w:sz w:val="24"/>
        </w:rPr>
      </w:pPr>
      <w:r w:rsidRPr="000D2E6B">
        <w:rPr>
          <w:rFonts w:ascii="黑体" w:eastAsia="黑体" w:hAnsi="黑体" w:hint="eastAsia"/>
          <w:sz w:val="24"/>
        </w:rPr>
        <w:t>（二）合格投标人条件</w:t>
      </w:r>
    </w:p>
    <w:p w:rsidR="00A656C2" w:rsidRPr="000D2E6B" w:rsidRDefault="00A656C2" w:rsidP="00A656C2">
      <w:pPr>
        <w:snapToGrid w:val="0"/>
        <w:spacing w:line="400" w:lineRule="exact"/>
        <w:ind w:firstLineChars="200" w:firstLine="480"/>
        <w:rPr>
          <w:rFonts w:ascii="黑体" w:eastAsia="黑体" w:hAnsi="黑体"/>
          <w:sz w:val="24"/>
        </w:rPr>
      </w:pPr>
      <w:r w:rsidRPr="000D2E6B">
        <w:rPr>
          <w:rFonts w:ascii="黑体" w:eastAsia="黑体" w:hAnsi="黑体" w:hint="eastAsia"/>
          <w:sz w:val="24"/>
        </w:rPr>
        <w:t>合格投标人应完全符合招标文件第一篇中规定的投标人资格条件，并对招标文件作出实质性响应。</w:t>
      </w:r>
    </w:p>
    <w:p w:rsidR="00A656C2" w:rsidRPr="000D2E6B" w:rsidRDefault="00A656C2" w:rsidP="001D2F6A">
      <w:pPr>
        <w:pStyle w:val="2"/>
        <w:spacing w:line="400" w:lineRule="exact"/>
        <w:ind w:firstLineChars="200" w:firstLine="482"/>
        <w:rPr>
          <w:rFonts w:ascii="黑体" w:eastAsia="黑体" w:hAnsi="黑体"/>
          <w:b/>
          <w:sz w:val="24"/>
        </w:rPr>
      </w:pPr>
      <w:bookmarkStart w:id="37" w:name="_Toc521403738"/>
      <w:r w:rsidRPr="000D2E6B">
        <w:rPr>
          <w:rFonts w:ascii="黑体" w:eastAsia="黑体" w:hAnsi="黑体" w:hint="eastAsia"/>
          <w:b/>
          <w:sz w:val="24"/>
        </w:rPr>
        <w:t>二、投标文件</w:t>
      </w:r>
      <w:bookmarkEnd w:id="37"/>
    </w:p>
    <w:p w:rsidR="00A656C2" w:rsidRPr="000D2E6B" w:rsidRDefault="00A656C2" w:rsidP="00A656C2">
      <w:pPr>
        <w:spacing w:line="400" w:lineRule="exact"/>
        <w:ind w:firstLineChars="200" w:firstLine="480"/>
        <w:rPr>
          <w:rFonts w:ascii="黑体" w:eastAsia="黑体" w:hAnsi="黑体"/>
          <w:sz w:val="24"/>
        </w:rPr>
      </w:pPr>
      <w:r w:rsidRPr="000D2E6B">
        <w:rPr>
          <w:rFonts w:ascii="黑体" w:eastAsia="黑体" w:hAnsi="黑体" w:hint="eastAsia"/>
          <w:sz w:val="24"/>
        </w:rPr>
        <w:t>投标人应当按照招标文件的要求编制投标文件，并对招标文件提出的要求和条件作出实质性响应。</w:t>
      </w:r>
    </w:p>
    <w:p w:rsidR="00A656C2" w:rsidRPr="000D2E6B" w:rsidRDefault="00A656C2" w:rsidP="00A656C2">
      <w:pPr>
        <w:snapToGrid w:val="0"/>
        <w:spacing w:line="400" w:lineRule="exact"/>
        <w:ind w:firstLineChars="196" w:firstLine="470"/>
        <w:jc w:val="left"/>
        <w:rPr>
          <w:rFonts w:ascii="黑体" w:eastAsia="黑体" w:hAnsi="黑体"/>
          <w:bCs/>
          <w:sz w:val="24"/>
        </w:rPr>
      </w:pPr>
      <w:r w:rsidRPr="000D2E6B">
        <w:rPr>
          <w:rFonts w:ascii="黑体" w:eastAsia="黑体" w:hAnsi="黑体" w:hint="eastAsia"/>
          <w:bCs/>
          <w:sz w:val="24"/>
        </w:rPr>
        <w:t>（一）投标文件的份数和签署</w:t>
      </w:r>
    </w:p>
    <w:p w:rsidR="00A656C2" w:rsidRPr="000D2E6B" w:rsidRDefault="00A656C2" w:rsidP="00A656C2">
      <w:pPr>
        <w:tabs>
          <w:tab w:val="left" w:pos="0"/>
        </w:tabs>
        <w:spacing w:line="400" w:lineRule="exact"/>
        <w:ind w:firstLineChars="200" w:firstLine="480"/>
        <w:rPr>
          <w:rFonts w:ascii="黑体" w:eastAsia="黑体" w:hAnsi="黑体"/>
          <w:sz w:val="24"/>
        </w:rPr>
      </w:pPr>
      <w:r w:rsidRPr="000D2E6B">
        <w:rPr>
          <w:rFonts w:ascii="黑体" w:eastAsia="黑体" w:hAnsi="黑体" w:hint="eastAsia"/>
          <w:sz w:val="24"/>
        </w:rPr>
        <w:t>1.投标文件一式</w:t>
      </w:r>
      <w:r w:rsidRPr="000D2E6B">
        <w:rPr>
          <w:rFonts w:ascii="黑体" w:eastAsia="黑体" w:hAnsi="黑体" w:hint="eastAsia"/>
          <w:sz w:val="24"/>
          <w:u w:val="single"/>
        </w:rPr>
        <w:t>二</w:t>
      </w:r>
      <w:r w:rsidRPr="000D2E6B">
        <w:rPr>
          <w:rFonts w:ascii="黑体" w:eastAsia="黑体" w:hAnsi="黑体" w:hint="eastAsia"/>
          <w:sz w:val="24"/>
        </w:rPr>
        <w:t>份，正副本各一份，资格文件一份须单独装订，一起密封。每套纸质投标文件须在封面清楚地标明“正本”、“副本”，副本应为正本的完整复印件，副本与正本不一致时以正本为准。</w:t>
      </w:r>
    </w:p>
    <w:p w:rsidR="00A656C2" w:rsidRPr="000D2E6B" w:rsidRDefault="00A656C2" w:rsidP="00A656C2">
      <w:pPr>
        <w:tabs>
          <w:tab w:val="left" w:pos="0"/>
        </w:tabs>
        <w:spacing w:line="400" w:lineRule="exact"/>
        <w:ind w:firstLineChars="200" w:firstLine="480"/>
        <w:rPr>
          <w:rFonts w:ascii="黑体" w:eastAsia="黑体" w:hAnsi="黑体"/>
          <w:sz w:val="24"/>
        </w:rPr>
      </w:pPr>
      <w:r w:rsidRPr="000D2E6B">
        <w:rPr>
          <w:rFonts w:ascii="黑体" w:eastAsia="黑体" w:hAnsi="黑体" w:hint="eastAsia"/>
          <w:sz w:val="24"/>
        </w:rPr>
        <w:t>2.在投标文件正本中，招标文件第六篇投标文件格式中规定签字、盖章的地方必须按其规定签字、盖章。</w:t>
      </w:r>
    </w:p>
    <w:p w:rsidR="00A656C2" w:rsidRPr="000D2E6B" w:rsidRDefault="00A656C2" w:rsidP="00A656C2">
      <w:pPr>
        <w:tabs>
          <w:tab w:val="left" w:pos="0"/>
        </w:tabs>
        <w:spacing w:line="400" w:lineRule="exact"/>
        <w:ind w:firstLineChars="200" w:firstLine="480"/>
        <w:rPr>
          <w:rFonts w:ascii="黑体" w:eastAsia="黑体" w:hAnsi="黑体"/>
          <w:sz w:val="24"/>
        </w:rPr>
      </w:pPr>
      <w:r w:rsidRPr="000D2E6B">
        <w:rPr>
          <w:rFonts w:ascii="黑体" w:eastAsia="黑体" w:hAnsi="黑体" w:hint="eastAsia"/>
          <w:sz w:val="24"/>
        </w:rPr>
        <w:t>3.若投标人对投标文件的错处作必要修改，则应在修改处加盖投标人公章或由</w:t>
      </w:r>
      <w:r w:rsidRPr="000D2E6B">
        <w:rPr>
          <w:rFonts w:ascii="黑体" w:eastAsia="黑体" w:hAnsi="黑体" w:hint="eastAsia"/>
          <w:sz w:val="24"/>
          <w:szCs w:val="28"/>
        </w:rPr>
        <w:t>法定代表人</w:t>
      </w:r>
      <w:r w:rsidRPr="000D2E6B">
        <w:rPr>
          <w:rFonts w:ascii="黑体" w:eastAsia="黑体" w:hAnsi="黑体" w:hint="eastAsia"/>
          <w:sz w:val="24"/>
        </w:rPr>
        <w:t>或</w:t>
      </w:r>
      <w:r w:rsidRPr="000D2E6B">
        <w:rPr>
          <w:rFonts w:ascii="黑体" w:eastAsia="黑体" w:hAnsi="黑体" w:hint="eastAsia"/>
          <w:sz w:val="24"/>
          <w:szCs w:val="28"/>
        </w:rPr>
        <w:t>法定代表人</w:t>
      </w:r>
      <w:r w:rsidRPr="000D2E6B">
        <w:rPr>
          <w:rFonts w:ascii="黑体" w:eastAsia="黑体" w:hAnsi="黑体" w:hint="eastAsia"/>
          <w:sz w:val="24"/>
        </w:rPr>
        <w:t>授权代表签字确认。</w:t>
      </w:r>
    </w:p>
    <w:p w:rsidR="00A656C2" w:rsidRPr="000D2E6B" w:rsidRDefault="00A656C2" w:rsidP="00A656C2">
      <w:pPr>
        <w:snapToGrid w:val="0"/>
        <w:spacing w:line="400" w:lineRule="exact"/>
        <w:ind w:firstLineChars="196" w:firstLine="470"/>
        <w:jc w:val="left"/>
        <w:rPr>
          <w:rFonts w:ascii="黑体" w:eastAsia="黑体" w:hAnsi="黑体"/>
          <w:bCs/>
          <w:sz w:val="24"/>
        </w:rPr>
      </w:pPr>
      <w:r w:rsidRPr="000D2E6B">
        <w:rPr>
          <w:rFonts w:ascii="黑体" w:eastAsia="黑体" w:hAnsi="黑体" w:hint="eastAsia"/>
          <w:sz w:val="24"/>
        </w:rPr>
        <w:t>4.电报、电话、传真形式的投标文件概不接受。</w:t>
      </w:r>
    </w:p>
    <w:p w:rsidR="00A656C2" w:rsidRPr="000D2E6B" w:rsidRDefault="00A656C2" w:rsidP="00A656C2">
      <w:pPr>
        <w:snapToGrid w:val="0"/>
        <w:spacing w:line="400" w:lineRule="exact"/>
        <w:ind w:firstLineChars="196" w:firstLine="470"/>
        <w:jc w:val="left"/>
        <w:rPr>
          <w:rFonts w:ascii="黑体" w:eastAsia="黑体" w:hAnsi="黑体"/>
          <w:bCs/>
          <w:sz w:val="24"/>
        </w:rPr>
      </w:pPr>
      <w:r w:rsidRPr="000D2E6B">
        <w:rPr>
          <w:rFonts w:ascii="黑体" w:eastAsia="黑体" w:hAnsi="黑体" w:hint="eastAsia"/>
          <w:bCs/>
          <w:sz w:val="24"/>
        </w:rPr>
        <w:t>（二）投标报价</w:t>
      </w:r>
    </w:p>
    <w:p w:rsidR="00A656C2" w:rsidRPr="000D2E6B" w:rsidRDefault="00A656C2" w:rsidP="00A656C2">
      <w:pPr>
        <w:snapToGrid w:val="0"/>
        <w:spacing w:line="400" w:lineRule="exact"/>
        <w:ind w:firstLineChars="196" w:firstLine="470"/>
        <w:jc w:val="left"/>
        <w:rPr>
          <w:rFonts w:ascii="黑体" w:eastAsia="黑体" w:hAnsi="黑体"/>
          <w:sz w:val="24"/>
        </w:rPr>
      </w:pPr>
      <w:r w:rsidRPr="000D2E6B">
        <w:rPr>
          <w:rFonts w:ascii="黑体" w:eastAsia="黑体" w:hAnsi="黑体" w:hint="eastAsia"/>
          <w:bCs/>
          <w:sz w:val="24"/>
        </w:rPr>
        <w:t>1.</w:t>
      </w:r>
      <w:r w:rsidR="006B182A">
        <w:rPr>
          <w:rFonts w:ascii="黑体" w:eastAsia="黑体" w:hAnsi="黑体" w:hint="eastAsia"/>
          <w:bCs/>
          <w:sz w:val="24"/>
        </w:rPr>
        <w:t>投标人应严格按照“投标文件格式”中的</w:t>
      </w:r>
      <w:r w:rsidRPr="000D2E6B">
        <w:rPr>
          <w:rFonts w:ascii="黑体" w:eastAsia="黑体" w:hAnsi="黑体" w:hint="eastAsia"/>
          <w:bCs/>
          <w:sz w:val="24"/>
        </w:rPr>
        <w:t>“分项报价明细表”</w:t>
      </w:r>
      <w:r w:rsidRPr="000D2E6B">
        <w:rPr>
          <w:rFonts w:ascii="黑体" w:eastAsia="黑体" w:hAnsi="黑体" w:hint="eastAsia"/>
          <w:sz w:val="24"/>
        </w:rPr>
        <w:t>的格式填写报价。</w:t>
      </w:r>
    </w:p>
    <w:p w:rsidR="00A656C2" w:rsidRPr="000D2E6B" w:rsidRDefault="00A656C2" w:rsidP="00A656C2">
      <w:pPr>
        <w:snapToGrid w:val="0"/>
        <w:spacing w:line="400" w:lineRule="exact"/>
        <w:ind w:leftChars="1" w:left="3" w:firstLineChars="200" w:firstLine="480"/>
        <w:rPr>
          <w:rFonts w:ascii="黑体" w:eastAsia="黑体" w:hAnsi="黑体"/>
          <w:sz w:val="24"/>
        </w:rPr>
      </w:pPr>
      <w:r w:rsidRPr="000D2E6B">
        <w:rPr>
          <w:rFonts w:ascii="黑体" w:eastAsia="黑体" w:hAnsi="黑体" w:hint="eastAsia"/>
          <w:sz w:val="24"/>
        </w:rPr>
        <w:t>2.投标人的报价为一次性报价，即在投标有效期内投标价格固定不变。</w:t>
      </w:r>
    </w:p>
    <w:p w:rsidR="00A656C2" w:rsidRPr="000D2E6B" w:rsidRDefault="00A656C2" w:rsidP="00A656C2">
      <w:pPr>
        <w:snapToGrid w:val="0"/>
        <w:spacing w:line="400" w:lineRule="exact"/>
        <w:ind w:leftChars="1" w:left="3" w:firstLineChars="200" w:firstLine="480"/>
        <w:rPr>
          <w:rFonts w:ascii="黑体" w:eastAsia="黑体" w:hAnsi="黑体"/>
          <w:sz w:val="24"/>
        </w:rPr>
      </w:pPr>
      <w:r w:rsidRPr="000D2E6B">
        <w:rPr>
          <w:rFonts w:ascii="黑体" w:eastAsia="黑体" w:hAnsi="黑体" w:hint="eastAsia"/>
          <w:sz w:val="24"/>
        </w:rPr>
        <w:t>3.本项目只接受一个投标报价，有选择的或有条件的报价将不予接受。</w:t>
      </w:r>
    </w:p>
    <w:p w:rsidR="00A656C2" w:rsidRPr="000D2E6B" w:rsidRDefault="00A656C2" w:rsidP="00A656C2">
      <w:pPr>
        <w:pStyle w:val="afa"/>
        <w:spacing w:line="400" w:lineRule="exact"/>
        <w:ind w:firstLineChars="200" w:firstLine="480"/>
        <w:rPr>
          <w:rFonts w:ascii="黑体" w:eastAsia="黑体" w:hAnsi="黑体"/>
          <w:sz w:val="24"/>
        </w:rPr>
      </w:pPr>
      <w:r w:rsidRPr="000D2E6B">
        <w:rPr>
          <w:rFonts w:ascii="黑体" w:eastAsia="黑体" w:hAnsi="黑体" w:hint="eastAsia"/>
          <w:sz w:val="24"/>
        </w:rPr>
        <w:t>（三）修正错误</w:t>
      </w:r>
    </w:p>
    <w:p w:rsidR="00A656C2" w:rsidRPr="000D2E6B" w:rsidRDefault="00A656C2" w:rsidP="00A656C2">
      <w:pPr>
        <w:pStyle w:val="afa"/>
        <w:spacing w:line="400" w:lineRule="exact"/>
        <w:ind w:firstLineChars="200" w:firstLine="480"/>
        <w:rPr>
          <w:rFonts w:ascii="黑体" w:eastAsia="黑体" w:hAnsi="黑体"/>
          <w:sz w:val="24"/>
        </w:rPr>
      </w:pPr>
      <w:r w:rsidRPr="000D2E6B">
        <w:rPr>
          <w:rFonts w:ascii="黑体" w:eastAsia="黑体" w:hAnsi="黑体" w:hint="eastAsia"/>
          <w:sz w:val="24"/>
        </w:rPr>
        <w:t>若投标文件出现计算或表达上的错误，修正错误的原则如下：</w:t>
      </w:r>
    </w:p>
    <w:p w:rsidR="00A656C2" w:rsidRPr="000D2E6B" w:rsidRDefault="00A656C2" w:rsidP="00A656C2">
      <w:pPr>
        <w:pStyle w:val="afa"/>
        <w:spacing w:line="400" w:lineRule="exact"/>
        <w:ind w:firstLineChars="200" w:firstLine="480"/>
        <w:rPr>
          <w:rFonts w:ascii="黑体" w:eastAsia="黑体" w:hAnsi="黑体"/>
          <w:sz w:val="24"/>
        </w:rPr>
      </w:pPr>
      <w:r w:rsidRPr="000D2E6B">
        <w:rPr>
          <w:rFonts w:ascii="黑体" w:eastAsia="黑体" w:hAnsi="黑体" w:hint="eastAsia"/>
          <w:sz w:val="24"/>
        </w:rPr>
        <w:t>1.投标文件中开标一览表（报价表）内容与投标文件中相应内容不一致的，以开标一览表（报价表）为准；</w:t>
      </w:r>
    </w:p>
    <w:p w:rsidR="00A656C2" w:rsidRPr="000D2E6B" w:rsidRDefault="00A656C2" w:rsidP="00A656C2">
      <w:pPr>
        <w:pStyle w:val="afa"/>
        <w:spacing w:line="400" w:lineRule="exact"/>
        <w:ind w:firstLineChars="200" w:firstLine="480"/>
        <w:rPr>
          <w:rFonts w:ascii="黑体" w:eastAsia="黑体" w:hAnsi="黑体"/>
          <w:sz w:val="24"/>
        </w:rPr>
      </w:pPr>
      <w:r w:rsidRPr="000D2E6B">
        <w:rPr>
          <w:rFonts w:ascii="黑体" w:eastAsia="黑体" w:hAnsi="黑体" w:hint="eastAsia"/>
          <w:sz w:val="24"/>
        </w:rPr>
        <w:t>2.大写金额和小写金额不一致的，以大写金额为准；</w:t>
      </w:r>
    </w:p>
    <w:p w:rsidR="00A656C2" w:rsidRPr="000D2E6B" w:rsidRDefault="00A656C2" w:rsidP="00A656C2">
      <w:pPr>
        <w:pStyle w:val="afa"/>
        <w:spacing w:line="400" w:lineRule="exact"/>
        <w:ind w:firstLineChars="200" w:firstLine="480"/>
        <w:rPr>
          <w:rFonts w:ascii="黑体" w:eastAsia="黑体" w:hAnsi="黑体"/>
          <w:sz w:val="24"/>
        </w:rPr>
      </w:pPr>
      <w:r w:rsidRPr="000D2E6B">
        <w:rPr>
          <w:rFonts w:ascii="黑体" w:eastAsia="黑体" w:hAnsi="黑体" w:hint="eastAsia"/>
          <w:sz w:val="24"/>
        </w:rPr>
        <w:t>3.单价金额小数点或者百分比有明显错位的，以开标一览表的总价为准，并修改单价；</w:t>
      </w:r>
    </w:p>
    <w:p w:rsidR="00A656C2" w:rsidRPr="000D2E6B" w:rsidRDefault="00A656C2" w:rsidP="00A656C2">
      <w:pPr>
        <w:pStyle w:val="afa"/>
        <w:spacing w:line="400" w:lineRule="exact"/>
        <w:ind w:firstLineChars="200" w:firstLine="480"/>
        <w:rPr>
          <w:rFonts w:ascii="黑体" w:eastAsia="黑体" w:hAnsi="黑体"/>
          <w:sz w:val="24"/>
        </w:rPr>
      </w:pPr>
      <w:r w:rsidRPr="000D2E6B">
        <w:rPr>
          <w:rFonts w:ascii="黑体" w:eastAsia="黑体" w:hAnsi="黑体" w:hint="eastAsia"/>
          <w:sz w:val="24"/>
        </w:rPr>
        <w:t>4.总价金额与按单价汇总金额不一致的，以单价金额计算结果为准。</w:t>
      </w:r>
    </w:p>
    <w:p w:rsidR="00A656C2" w:rsidRPr="000D2E6B" w:rsidRDefault="00A656C2" w:rsidP="00A656C2">
      <w:pPr>
        <w:pStyle w:val="afa"/>
        <w:spacing w:line="400" w:lineRule="exact"/>
        <w:ind w:firstLineChars="200" w:firstLine="480"/>
        <w:rPr>
          <w:rFonts w:ascii="黑体" w:eastAsia="黑体" w:hAnsi="黑体"/>
          <w:sz w:val="24"/>
        </w:rPr>
      </w:pPr>
      <w:r w:rsidRPr="000D2E6B">
        <w:rPr>
          <w:rFonts w:ascii="黑体" w:eastAsia="黑体" w:hAnsi="黑体" w:hint="eastAsia"/>
          <w:sz w:val="24"/>
        </w:rPr>
        <w:t>（四）投标文件的递交</w:t>
      </w:r>
    </w:p>
    <w:p w:rsidR="00A656C2" w:rsidRPr="000D2E6B" w:rsidRDefault="00A656C2" w:rsidP="00A656C2">
      <w:pPr>
        <w:pStyle w:val="afa"/>
        <w:spacing w:line="400" w:lineRule="exact"/>
        <w:ind w:firstLineChars="300" w:firstLine="720"/>
        <w:rPr>
          <w:rFonts w:ascii="黑体" w:eastAsia="黑体" w:hAnsi="黑体"/>
          <w:sz w:val="24"/>
        </w:rPr>
      </w:pPr>
      <w:r w:rsidRPr="000D2E6B">
        <w:rPr>
          <w:rFonts w:ascii="黑体" w:eastAsia="黑体" w:hAnsi="黑体" w:hint="eastAsia"/>
          <w:sz w:val="24"/>
        </w:rPr>
        <w:t>投标文件的密封与标记：投标文件的正本、副本一起密封送达开标现场，应在封套上注明项目名称、投标人名称。</w:t>
      </w:r>
      <w:bookmarkStart w:id="38" w:name="OLE_LINK3"/>
      <w:r w:rsidRPr="000D2E6B">
        <w:rPr>
          <w:rFonts w:ascii="黑体" w:eastAsia="黑体" w:hAnsi="黑体" w:hint="eastAsia"/>
          <w:sz w:val="24"/>
        </w:rPr>
        <w:t>封套的封口处应加盖投标人公章。</w:t>
      </w:r>
      <w:bookmarkEnd w:id="38"/>
      <w:r w:rsidRPr="000D2E6B">
        <w:rPr>
          <w:rFonts w:ascii="黑体" w:eastAsia="黑体" w:hAnsi="黑体" w:hint="eastAsia"/>
          <w:sz w:val="24"/>
        </w:rPr>
        <w:t>未按上述要求密封、标记的，采购人有权退还其投标文件。</w:t>
      </w:r>
    </w:p>
    <w:p w:rsidR="00A656C2" w:rsidRPr="000D2E6B" w:rsidRDefault="00A656C2" w:rsidP="001D2F6A">
      <w:pPr>
        <w:pStyle w:val="2"/>
        <w:spacing w:line="400" w:lineRule="exact"/>
        <w:ind w:firstLineChars="200" w:firstLine="482"/>
        <w:rPr>
          <w:rFonts w:ascii="黑体" w:eastAsia="黑体" w:hAnsi="黑体"/>
          <w:b/>
          <w:sz w:val="24"/>
        </w:rPr>
      </w:pPr>
      <w:bookmarkStart w:id="39" w:name="_Toc521403739"/>
      <w:r w:rsidRPr="000D2E6B">
        <w:rPr>
          <w:rFonts w:ascii="黑体" w:eastAsia="黑体" w:hAnsi="黑体" w:hint="eastAsia"/>
          <w:b/>
          <w:sz w:val="24"/>
        </w:rPr>
        <w:lastRenderedPageBreak/>
        <w:t>三、开标</w:t>
      </w:r>
      <w:bookmarkEnd w:id="39"/>
    </w:p>
    <w:p w:rsidR="00A656C2" w:rsidRPr="000D2E6B" w:rsidRDefault="00A656C2" w:rsidP="00A656C2">
      <w:pPr>
        <w:spacing w:line="400" w:lineRule="exact"/>
        <w:ind w:firstLineChars="200" w:firstLine="480"/>
        <w:rPr>
          <w:rFonts w:ascii="黑体" w:eastAsia="黑体" w:hAnsi="黑体"/>
          <w:sz w:val="24"/>
        </w:rPr>
      </w:pPr>
      <w:r w:rsidRPr="000D2E6B">
        <w:rPr>
          <w:rFonts w:ascii="黑体" w:eastAsia="黑体" w:hAnsi="黑体" w:hint="eastAsia"/>
          <w:sz w:val="24"/>
        </w:rPr>
        <w:t>（一）开标应当在招标文件中“投标邀请书”确定的时间和地点公开进行。</w:t>
      </w:r>
    </w:p>
    <w:p w:rsidR="00A656C2" w:rsidRPr="000D2E6B" w:rsidRDefault="00A656C2" w:rsidP="00A656C2">
      <w:pPr>
        <w:spacing w:line="400" w:lineRule="exact"/>
        <w:ind w:firstLineChars="200" w:firstLine="480"/>
        <w:rPr>
          <w:rFonts w:ascii="黑体" w:eastAsia="黑体" w:hAnsi="黑体"/>
          <w:sz w:val="24"/>
        </w:rPr>
      </w:pPr>
      <w:r w:rsidRPr="000D2E6B">
        <w:rPr>
          <w:rFonts w:ascii="黑体" w:eastAsia="黑体" w:hAnsi="黑体" w:hint="eastAsia"/>
          <w:sz w:val="24"/>
        </w:rPr>
        <w:t>（二）投标人未参加开标的，视同认可开标结果。</w:t>
      </w:r>
    </w:p>
    <w:p w:rsidR="00A656C2" w:rsidRPr="000D2E6B" w:rsidRDefault="00A656C2" w:rsidP="001D2F6A">
      <w:pPr>
        <w:pStyle w:val="2"/>
        <w:spacing w:line="400" w:lineRule="exact"/>
        <w:ind w:firstLineChars="200" w:firstLine="482"/>
        <w:rPr>
          <w:rFonts w:ascii="黑体" w:eastAsia="黑体" w:hAnsi="黑体"/>
          <w:b/>
          <w:sz w:val="24"/>
        </w:rPr>
      </w:pPr>
      <w:bookmarkStart w:id="40" w:name="_Toc521403740"/>
      <w:r w:rsidRPr="000D2E6B">
        <w:rPr>
          <w:rFonts w:ascii="黑体" w:eastAsia="黑体" w:hAnsi="黑体" w:hint="eastAsia"/>
          <w:b/>
          <w:sz w:val="24"/>
        </w:rPr>
        <w:t>四、评标</w:t>
      </w:r>
      <w:bookmarkEnd w:id="40"/>
    </w:p>
    <w:p w:rsidR="00A656C2" w:rsidRPr="000D2E6B" w:rsidRDefault="00A656C2" w:rsidP="00A656C2">
      <w:pPr>
        <w:snapToGrid w:val="0"/>
        <w:spacing w:line="400" w:lineRule="exact"/>
        <w:ind w:firstLineChars="200" w:firstLine="480"/>
        <w:rPr>
          <w:rFonts w:ascii="黑体" w:eastAsia="黑体" w:hAnsi="黑体"/>
          <w:sz w:val="24"/>
        </w:rPr>
      </w:pPr>
      <w:r w:rsidRPr="000D2E6B">
        <w:rPr>
          <w:rFonts w:ascii="黑体" w:eastAsia="黑体" w:hAnsi="黑体" w:hint="eastAsia"/>
          <w:sz w:val="24"/>
        </w:rPr>
        <w:t>见第四篇“评标”内容。</w:t>
      </w:r>
    </w:p>
    <w:p w:rsidR="00A656C2" w:rsidRPr="000D2E6B" w:rsidRDefault="00A656C2" w:rsidP="001D2F6A">
      <w:pPr>
        <w:pStyle w:val="2"/>
        <w:spacing w:line="400" w:lineRule="exact"/>
        <w:ind w:firstLineChars="200" w:firstLine="482"/>
        <w:rPr>
          <w:rFonts w:ascii="黑体" w:eastAsia="黑体" w:hAnsi="黑体"/>
          <w:b/>
          <w:sz w:val="24"/>
        </w:rPr>
      </w:pPr>
      <w:bookmarkStart w:id="41" w:name="_Toc521403741"/>
      <w:r w:rsidRPr="000D2E6B">
        <w:rPr>
          <w:rFonts w:ascii="黑体" w:eastAsia="黑体" w:hAnsi="黑体" w:hint="eastAsia"/>
          <w:b/>
          <w:sz w:val="24"/>
        </w:rPr>
        <w:t>五、定标</w:t>
      </w:r>
      <w:bookmarkEnd w:id="41"/>
    </w:p>
    <w:p w:rsidR="00A656C2" w:rsidRPr="000D2E6B" w:rsidRDefault="00A656C2" w:rsidP="00A656C2">
      <w:pPr>
        <w:snapToGrid w:val="0"/>
        <w:spacing w:line="400" w:lineRule="exact"/>
        <w:ind w:firstLineChars="200" w:firstLine="480"/>
        <w:rPr>
          <w:rFonts w:ascii="黑体" w:eastAsia="黑体" w:hAnsi="黑体"/>
          <w:sz w:val="24"/>
        </w:rPr>
      </w:pPr>
      <w:r w:rsidRPr="000D2E6B">
        <w:rPr>
          <w:rFonts w:ascii="黑体" w:eastAsia="黑体" w:hAnsi="黑体" w:hint="eastAsia"/>
          <w:sz w:val="24"/>
        </w:rPr>
        <w:t>（一）定标原则</w:t>
      </w:r>
    </w:p>
    <w:p w:rsidR="00A656C2" w:rsidRPr="000D2E6B" w:rsidRDefault="00A656C2" w:rsidP="00A656C2">
      <w:pPr>
        <w:snapToGrid w:val="0"/>
        <w:spacing w:line="400" w:lineRule="exact"/>
        <w:ind w:firstLineChars="200" w:firstLine="480"/>
        <w:rPr>
          <w:rFonts w:ascii="黑体" w:eastAsia="黑体" w:hAnsi="黑体"/>
          <w:sz w:val="24"/>
        </w:rPr>
      </w:pPr>
      <w:r w:rsidRPr="000D2E6B">
        <w:rPr>
          <w:rFonts w:ascii="黑体" w:eastAsia="黑体" w:hAnsi="黑体" w:hint="eastAsia"/>
          <w:sz w:val="24"/>
        </w:rPr>
        <w:t>1.采购人应按照中标候选人排名顺序确定中标人。</w:t>
      </w:r>
    </w:p>
    <w:p w:rsidR="00A656C2" w:rsidRPr="000D2E6B" w:rsidRDefault="00A656C2" w:rsidP="00A656C2">
      <w:pPr>
        <w:pStyle w:val="afa"/>
        <w:spacing w:line="400" w:lineRule="exact"/>
        <w:ind w:firstLineChars="200" w:firstLine="480"/>
        <w:rPr>
          <w:rFonts w:ascii="黑体" w:eastAsia="黑体" w:hAnsi="黑体" w:cs="仿宋"/>
          <w:sz w:val="24"/>
        </w:rPr>
      </w:pPr>
      <w:r w:rsidRPr="000D2E6B">
        <w:rPr>
          <w:rFonts w:ascii="黑体" w:eastAsia="黑体" w:hAnsi="黑体" w:cs="仿宋" w:hint="eastAsia"/>
          <w:sz w:val="24"/>
        </w:rPr>
        <w:t>2.中标人变更</w:t>
      </w:r>
    </w:p>
    <w:p w:rsidR="00A656C2" w:rsidRPr="000D2E6B" w:rsidRDefault="00A656C2" w:rsidP="00A656C2">
      <w:pPr>
        <w:snapToGrid w:val="0"/>
        <w:spacing w:line="400" w:lineRule="exact"/>
        <w:ind w:firstLineChars="200" w:firstLine="480"/>
        <w:rPr>
          <w:rFonts w:ascii="黑体" w:eastAsia="黑体" w:hAnsi="黑体"/>
          <w:sz w:val="24"/>
        </w:rPr>
      </w:pPr>
      <w:r w:rsidRPr="000D2E6B">
        <w:rPr>
          <w:rFonts w:ascii="黑体" w:eastAsia="黑体" w:hAnsi="黑体" w:hint="eastAsia"/>
          <w:sz w:val="24"/>
        </w:rPr>
        <w:t>中标人拒绝与采购人签订合同的，采购人可以按照评标报告的中标候选人顺序，确定排名下一位的候选人为中标人，也可以重新开展采购活动。</w:t>
      </w:r>
    </w:p>
    <w:p w:rsidR="00A656C2" w:rsidRPr="000D2E6B" w:rsidRDefault="00A656C2" w:rsidP="001D2F6A">
      <w:pPr>
        <w:pStyle w:val="2"/>
        <w:spacing w:line="400" w:lineRule="exact"/>
        <w:ind w:firstLineChars="200" w:firstLine="482"/>
        <w:rPr>
          <w:rFonts w:ascii="黑体" w:eastAsia="黑体" w:hAnsi="黑体"/>
          <w:b/>
          <w:sz w:val="24"/>
        </w:rPr>
      </w:pPr>
      <w:bookmarkStart w:id="42" w:name="_Toc521403743"/>
      <w:r w:rsidRPr="000D2E6B">
        <w:rPr>
          <w:rFonts w:ascii="黑体" w:eastAsia="黑体" w:hAnsi="黑体" w:hint="eastAsia"/>
          <w:b/>
          <w:sz w:val="24"/>
        </w:rPr>
        <w:t>六、</w:t>
      </w:r>
      <w:r w:rsidRPr="000D2E6B">
        <w:rPr>
          <w:rFonts w:ascii="黑体" w:eastAsia="黑体" w:hAnsi="黑体" w:cs="仿宋" w:hint="eastAsia"/>
          <w:b/>
          <w:sz w:val="24"/>
        </w:rPr>
        <w:t>询问、质疑和投诉</w:t>
      </w:r>
      <w:bookmarkEnd w:id="42"/>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（一）询问</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采购人应当在3个工作日内对投标人依法提出的询问作出答复。投标人询问可以是口头或书面形式。</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（二）质疑</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1.质疑内容、时限</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1.1投标人对招标文件提出质疑的，需在公示期提出并附相关证明材料，未在公示期提出质疑的投标人，则参加投标活动后，无权再就招标文件内容提出质疑；</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1.2 投标人对采购过程提出质疑的，应在采购结束之日起3个工作日内以书面形式向采购人提出，并附相关证明材料；</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1.3中标结果公告期限为中标结果公告发出之日起一个工作日，投标人对中标结果如有异议的，应当在中标结果公告期限届满之日起3个工作日内以书面形式向采购人提出质疑，并附相关证明材料；</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1.4 投标人应在法定质疑期内一次性提出针对同一采购程序环节的质疑。</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b/>
          <w:sz w:val="24"/>
        </w:rPr>
        <w:t>特别说明：</w:t>
      </w:r>
      <w:r w:rsidRPr="000D2E6B">
        <w:rPr>
          <w:rFonts w:ascii="黑体" w:eastAsia="黑体" w:hAnsi="黑体" w:cs="仿宋" w:hint="eastAsia"/>
          <w:sz w:val="24"/>
        </w:rPr>
        <w:t>相关证明材料包括营业执照复印件、法人身份证明复印件、授权委托书原件、被授权人身份证明复印件、质疑证明材料。</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2.质疑答复</w:t>
      </w:r>
    </w:p>
    <w:p w:rsidR="00A656C2"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采购人应当在收到投标人的书面质疑后七个工作日内作出答复。</w:t>
      </w:r>
    </w:p>
    <w:p w:rsidR="00A656C2" w:rsidRPr="000D2E6B" w:rsidRDefault="00A656C2" w:rsidP="001D2F6A">
      <w:pPr>
        <w:pStyle w:val="2"/>
        <w:spacing w:line="400" w:lineRule="exact"/>
        <w:ind w:firstLineChars="200" w:firstLine="482"/>
        <w:rPr>
          <w:rFonts w:ascii="黑体" w:eastAsia="黑体" w:hAnsi="黑体"/>
          <w:b/>
          <w:sz w:val="24"/>
        </w:rPr>
      </w:pPr>
      <w:bookmarkStart w:id="43" w:name="_Toc521403744"/>
      <w:r w:rsidRPr="000D2E6B">
        <w:rPr>
          <w:rFonts w:ascii="黑体" w:eastAsia="黑体" w:hAnsi="黑体" w:hint="eastAsia"/>
          <w:b/>
          <w:sz w:val="24"/>
        </w:rPr>
        <w:t>七、签订合同</w:t>
      </w:r>
      <w:bookmarkEnd w:id="43"/>
    </w:p>
    <w:p w:rsidR="00A656C2" w:rsidRPr="000D2E6B" w:rsidRDefault="00A656C2" w:rsidP="00A656C2">
      <w:pPr>
        <w:spacing w:line="400" w:lineRule="exact"/>
        <w:ind w:firstLineChars="200" w:firstLine="480"/>
        <w:rPr>
          <w:rFonts w:ascii="黑体" w:eastAsia="黑体" w:hAnsi="黑体"/>
          <w:sz w:val="24"/>
        </w:rPr>
      </w:pPr>
      <w:r w:rsidRPr="000D2E6B">
        <w:rPr>
          <w:rFonts w:ascii="黑体" w:eastAsia="黑体" w:hAnsi="黑体" w:hint="eastAsia"/>
          <w:sz w:val="24"/>
        </w:rPr>
        <w:t>（一）中标人应当自中标之日起三十日内，按照招标文件和中标人投标文件的约定，与采购人签订书面合同。所签订的合同不得对招标文件和中标人投标文件作实质性修改。</w:t>
      </w:r>
    </w:p>
    <w:p w:rsidR="001157D2" w:rsidRPr="000D2E6B" w:rsidRDefault="001157D2" w:rsidP="001157D2">
      <w:pPr>
        <w:snapToGrid w:val="0"/>
        <w:spacing w:line="600" w:lineRule="exact"/>
        <w:ind w:firstLineChars="200" w:firstLine="480"/>
        <w:rPr>
          <w:rFonts w:ascii="黑体" w:eastAsia="黑体" w:hAnsi="黑体" w:cs="宋体"/>
          <w:kern w:val="0"/>
          <w:sz w:val="24"/>
          <w:szCs w:val="24"/>
        </w:rPr>
      </w:pPr>
      <w:r>
        <w:rPr>
          <w:rFonts w:ascii="黑体" w:eastAsia="黑体" w:hAnsi="黑体" w:cs="宋体" w:hint="eastAsia"/>
          <w:kern w:val="0"/>
          <w:sz w:val="24"/>
          <w:szCs w:val="24"/>
        </w:rPr>
        <w:t>（二）产品如在药交平台挂网，原则上应在药交平台签订合同；如不能签订线上合同的，应签订线下合同。</w:t>
      </w:r>
    </w:p>
    <w:p w:rsidR="00A656C2" w:rsidRPr="000D2E6B" w:rsidRDefault="00A656C2" w:rsidP="00A656C2">
      <w:pPr>
        <w:pStyle w:val="1"/>
        <w:spacing w:beforeLines="0" w:afterLines="0" w:line="360" w:lineRule="auto"/>
        <w:rPr>
          <w:rFonts w:ascii="黑体" w:hAnsi="黑体"/>
          <w:b/>
        </w:rPr>
      </w:pPr>
      <w:bookmarkStart w:id="44" w:name="_Toc521403749"/>
      <w:r w:rsidRPr="000D2E6B">
        <w:rPr>
          <w:rFonts w:ascii="黑体" w:hAnsi="黑体" w:hint="eastAsia"/>
          <w:b/>
        </w:rPr>
        <w:lastRenderedPageBreak/>
        <w:t>第六篇  投标文件格式</w:t>
      </w:r>
      <w:bookmarkEnd w:id="44"/>
    </w:p>
    <w:p w:rsidR="00A656C2" w:rsidRPr="000D2E6B" w:rsidRDefault="00A656C2" w:rsidP="001D2F6A">
      <w:pPr>
        <w:snapToGrid w:val="0"/>
        <w:spacing w:line="440" w:lineRule="exact"/>
        <w:ind w:firstLineChars="200" w:firstLine="482"/>
        <w:rPr>
          <w:rFonts w:ascii="黑体" w:eastAsia="黑体" w:hAnsi="黑体"/>
          <w:b/>
          <w:sz w:val="24"/>
          <w:szCs w:val="24"/>
        </w:rPr>
      </w:pPr>
      <w:r w:rsidRPr="000D2E6B">
        <w:rPr>
          <w:rFonts w:ascii="黑体" w:eastAsia="黑体" w:hAnsi="黑体" w:hint="eastAsia"/>
          <w:b/>
          <w:sz w:val="24"/>
          <w:szCs w:val="24"/>
        </w:rPr>
        <w:t>一、经济文件</w:t>
      </w:r>
    </w:p>
    <w:p w:rsidR="00A656C2" w:rsidRPr="000D2E6B" w:rsidRDefault="00A656C2" w:rsidP="00A656C2">
      <w:pPr>
        <w:snapToGrid w:val="0"/>
        <w:spacing w:line="440" w:lineRule="exact"/>
        <w:ind w:firstLineChars="200" w:firstLine="480"/>
        <w:rPr>
          <w:rFonts w:ascii="黑体" w:eastAsia="黑体" w:hAnsi="黑体"/>
          <w:sz w:val="24"/>
          <w:szCs w:val="24"/>
        </w:rPr>
      </w:pPr>
      <w:r w:rsidRPr="000D2E6B">
        <w:rPr>
          <w:rFonts w:ascii="黑体" w:eastAsia="黑体" w:hAnsi="黑体" w:hint="eastAsia"/>
          <w:sz w:val="24"/>
          <w:szCs w:val="24"/>
        </w:rPr>
        <w:t>报价明细表</w:t>
      </w:r>
    </w:p>
    <w:p w:rsidR="00A656C2" w:rsidRPr="000D2E6B" w:rsidRDefault="00A656C2" w:rsidP="001D2F6A">
      <w:pPr>
        <w:snapToGrid w:val="0"/>
        <w:spacing w:line="440" w:lineRule="exact"/>
        <w:ind w:firstLineChars="200" w:firstLine="482"/>
        <w:rPr>
          <w:rFonts w:ascii="黑体" w:eastAsia="黑体" w:hAnsi="黑体"/>
          <w:b/>
          <w:sz w:val="24"/>
          <w:szCs w:val="24"/>
        </w:rPr>
      </w:pPr>
      <w:r w:rsidRPr="000D2E6B">
        <w:rPr>
          <w:rFonts w:ascii="黑体" w:eastAsia="黑体" w:hAnsi="黑体" w:hint="eastAsia"/>
          <w:b/>
          <w:sz w:val="24"/>
          <w:szCs w:val="24"/>
        </w:rPr>
        <w:t>二、技术文件</w:t>
      </w:r>
    </w:p>
    <w:p w:rsidR="00A656C2" w:rsidRPr="000D2E6B" w:rsidRDefault="00A656C2" w:rsidP="00A656C2">
      <w:pPr>
        <w:snapToGrid w:val="0"/>
        <w:spacing w:line="440" w:lineRule="exact"/>
        <w:ind w:firstLineChars="200" w:firstLine="480"/>
        <w:rPr>
          <w:rFonts w:ascii="黑体" w:eastAsia="黑体" w:hAnsi="黑体"/>
          <w:sz w:val="24"/>
          <w:szCs w:val="24"/>
        </w:rPr>
      </w:pPr>
      <w:r w:rsidRPr="000D2E6B">
        <w:rPr>
          <w:rFonts w:ascii="黑体" w:eastAsia="黑体" w:hAnsi="黑体" w:hint="eastAsia"/>
          <w:sz w:val="24"/>
          <w:szCs w:val="24"/>
        </w:rPr>
        <w:t>（一）所投各产品的技术参数（或技术指标）</w:t>
      </w:r>
    </w:p>
    <w:p w:rsidR="00A656C2" w:rsidRPr="000D2E6B" w:rsidRDefault="00A656C2" w:rsidP="001D2F6A">
      <w:pPr>
        <w:snapToGrid w:val="0"/>
        <w:spacing w:line="440" w:lineRule="exact"/>
        <w:ind w:firstLineChars="200" w:firstLine="482"/>
        <w:rPr>
          <w:rFonts w:ascii="黑体" w:eastAsia="黑体" w:hAnsi="黑体"/>
          <w:b/>
          <w:sz w:val="24"/>
          <w:szCs w:val="24"/>
        </w:rPr>
      </w:pPr>
      <w:r w:rsidRPr="000D2E6B">
        <w:rPr>
          <w:rFonts w:ascii="黑体" w:eastAsia="黑体" w:hAnsi="黑体" w:hint="eastAsia"/>
          <w:b/>
          <w:sz w:val="24"/>
          <w:szCs w:val="24"/>
        </w:rPr>
        <w:t>三、商务文件</w:t>
      </w:r>
    </w:p>
    <w:p w:rsidR="00A656C2" w:rsidRPr="000D2E6B" w:rsidRDefault="00A656C2" w:rsidP="00A656C2">
      <w:pPr>
        <w:snapToGrid w:val="0"/>
        <w:spacing w:line="440" w:lineRule="exact"/>
        <w:ind w:firstLineChars="200" w:firstLine="480"/>
        <w:rPr>
          <w:rFonts w:ascii="黑体" w:eastAsia="黑体" w:hAnsi="黑体"/>
          <w:sz w:val="24"/>
          <w:szCs w:val="24"/>
        </w:rPr>
      </w:pPr>
      <w:r w:rsidRPr="000D2E6B">
        <w:rPr>
          <w:rFonts w:ascii="黑体" w:eastAsia="黑体" w:hAnsi="黑体" w:hint="eastAsia"/>
          <w:sz w:val="24"/>
          <w:szCs w:val="24"/>
        </w:rPr>
        <w:t>（一）商务条款差异表</w:t>
      </w:r>
    </w:p>
    <w:p w:rsidR="00A656C2" w:rsidRPr="000D2E6B" w:rsidRDefault="00A656C2" w:rsidP="00A656C2">
      <w:pPr>
        <w:snapToGrid w:val="0"/>
        <w:spacing w:line="440" w:lineRule="exact"/>
        <w:ind w:firstLineChars="200" w:firstLine="480"/>
        <w:rPr>
          <w:rFonts w:ascii="黑体" w:eastAsia="黑体" w:hAnsi="黑体"/>
          <w:sz w:val="24"/>
          <w:szCs w:val="24"/>
        </w:rPr>
      </w:pPr>
      <w:r w:rsidRPr="000D2E6B">
        <w:rPr>
          <w:rFonts w:ascii="黑体" w:eastAsia="黑体" w:hAnsi="黑体" w:hint="eastAsia"/>
          <w:sz w:val="24"/>
          <w:szCs w:val="24"/>
        </w:rPr>
        <w:t>（二）商务承诺</w:t>
      </w:r>
    </w:p>
    <w:p w:rsidR="00A656C2" w:rsidRPr="000D2E6B" w:rsidRDefault="00A656C2" w:rsidP="001D2F6A">
      <w:pPr>
        <w:tabs>
          <w:tab w:val="left" w:pos="1764"/>
        </w:tabs>
        <w:snapToGrid w:val="0"/>
        <w:spacing w:line="440" w:lineRule="exact"/>
        <w:ind w:firstLineChars="200" w:firstLine="482"/>
        <w:rPr>
          <w:rFonts w:ascii="黑体" w:eastAsia="黑体" w:hAnsi="黑体"/>
          <w:sz w:val="24"/>
          <w:szCs w:val="24"/>
        </w:rPr>
      </w:pPr>
      <w:r w:rsidRPr="000D2E6B">
        <w:rPr>
          <w:rFonts w:ascii="黑体" w:eastAsia="黑体" w:hAnsi="黑体" w:hint="eastAsia"/>
          <w:b/>
          <w:sz w:val="24"/>
          <w:szCs w:val="24"/>
        </w:rPr>
        <w:t>四、其他：</w:t>
      </w:r>
      <w:r w:rsidRPr="000D2E6B">
        <w:rPr>
          <w:rFonts w:ascii="黑体" w:eastAsia="黑体" w:hAnsi="黑体" w:hint="eastAsia"/>
          <w:sz w:val="24"/>
          <w:szCs w:val="24"/>
        </w:rPr>
        <w:t>其他与项目有关的资料</w:t>
      </w:r>
    </w:p>
    <w:p w:rsidR="00A656C2" w:rsidRPr="000D2E6B" w:rsidRDefault="00A656C2" w:rsidP="001D2F6A">
      <w:pPr>
        <w:snapToGrid w:val="0"/>
        <w:spacing w:line="440" w:lineRule="exact"/>
        <w:ind w:firstLineChars="200" w:firstLine="482"/>
        <w:rPr>
          <w:rFonts w:ascii="黑体" w:eastAsia="黑体" w:hAnsi="黑体"/>
          <w:b/>
          <w:sz w:val="24"/>
          <w:szCs w:val="24"/>
        </w:rPr>
      </w:pPr>
      <w:r w:rsidRPr="000D2E6B">
        <w:rPr>
          <w:rFonts w:ascii="黑体" w:eastAsia="黑体" w:hAnsi="黑体" w:hint="eastAsia"/>
          <w:b/>
          <w:sz w:val="24"/>
          <w:szCs w:val="24"/>
        </w:rPr>
        <w:t>五、资格文件（单独装订）</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 xml:space="preserve">（一）投标人资质 </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（1）营业执照副本（需对20</w:t>
      </w:r>
      <w:r w:rsidR="00073700" w:rsidRPr="000D2E6B">
        <w:rPr>
          <w:rFonts w:ascii="黑体" w:eastAsia="黑体" w:hAnsi="黑体" w:hint="eastAsia"/>
          <w:kern w:val="2"/>
          <w:szCs w:val="24"/>
        </w:rPr>
        <w:t>20</w:t>
      </w:r>
      <w:r w:rsidRPr="000D2E6B">
        <w:rPr>
          <w:rFonts w:ascii="黑体" w:eastAsia="黑体" w:hAnsi="黑体" w:hint="eastAsia"/>
          <w:kern w:val="2"/>
          <w:szCs w:val="24"/>
        </w:rPr>
        <w:t>年度年检的有效证件）</w:t>
      </w:r>
      <w:r w:rsidRPr="000D2E6B">
        <w:rPr>
          <w:rFonts w:ascii="黑体" w:eastAsia="黑体" w:hAnsi="黑体" w:hint="eastAsia"/>
          <w:szCs w:val="24"/>
        </w:rPr>
        <w:t>复印件</w:t>
      </w:r>
      <w:r w:rsidRPr="000D2E6B">
        <w:rPr>
          <w:rFonts w:ascii="黑体" w:eastAsia="黑体" w:hAnsi="黑体" w:hint="eastAsia"/>
          <w:kern w:val="2"/>
          <w:szCs w:val="24"/>
        </w:rPr>
        <w:t>；</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（2）医疗器械经营企业许可证</w:t>
      </w:r>
      <w:r w:rsidRPr="000D2E6B">
        <w:rPr>
          <w:rFonts w:ascii="黑体" w:eastAsia="黑体" w:hAnsi="黑体" w:hint="eastAsia"/>
          <w:szCs w:val="24"/>
        </w:rPr>
        <w:t>复印件</w:t>
      </w:r>
      <w:r w:rsidRPr="000D2E6B">
        <w:rPr>
          <w:rFonts w:ascii="黑体" w:eastAsia="黑体" w:hAnsi="黑体" w:hint="eastAsia"/>
          <w:kern w:val="2"/>
          <w:szCs w:val="24"/>
        </w:rPr>
        <w:t>；</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（3）投标人法定代表人身份证明；</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 xml:space="preserve">（4）投标公司委托负责本次招标事宜人的授权委托书； </w:t>
      </w:r>
    </w:p>
    <w:p w:rsidR="00A656C2" w:rsidRPr="000D2E6B" w:rsidRDefault="00A656C2" w:rsidP="00A656C2">
      <w:pPr>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（5）负责本次招标事宜人的身份证复印件及在投标单位最近三个月连续缴纳社会保障金的个人明细证明材料（以社保局出具的加盖有社保公章或业务章的证明材料为准）；</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（6）厂家授予投标人的授权书（原件备查）。</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 xml:space="preserve">（二）生产厂家资质 </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（1）营业执照副本（需对20</w:t>
      </w:r>
      <w:r w:rsidR="00073700" w:rsidRPr="000D2E6B">
        <w:rPr>
          <w:rFonts w:ascii="黑体" w:eastAsia="黑体" w:hAnsi="黑体" w:hint="eastAsia"/>
          <w:kern w:val="2"/>
          <w:szCs w:val="24"/>
        </w:rPr>
        <w:t>20</w:t>
      </w:r>
      <w:r w:rsidRPr="000D2E6B">
        <w:rPr>
          <w:rFonts w:ascii="黑体" w:eastAsia="黑体" w:hAnsi="黑体" w:hint="eastAsia"/>
          <w:kern w:val="2"/>
          <w:szCs w:val="24"/>
        </w:rPr>
        <w:t>年度年检的有效证件）</w:t>
      </w:r>
      <w:r w:rsidRPr="000D2E6B">
        <w:rPr>
          <w:rFonts w:ascii="黑体" w:eastAsia="黑体" w:hAnsi="黑体" w:hint="eastAsia"/>
          <w:szCs w:val="24"/>
        </w:rPr>
        <w:t>复印件</w:t>
      </w:r>
      <w:r w:rsidRPr="000D2E6B">
        <w:rPr>
          <w:rFonts w:ascii="黑体" w:eastAsia="黑体" w:hAnsi="黑体" w:hint="eastAsia"/>
          <w:kern w:val="2"/>
          <w:szCs w:val="24"/>
        </w:rPr>
        <w:t xml:space="preserve">； </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（2）医疗器械生产企业许可证</w:t>
      </w:r>
      <w:r w:rsidRPr="000D2E6B">
        <w:rPr>
          <w:rFonts w:ascii="黑体" w:eastAsia="黑体" w:hAnsi="黑体" w:hint="eastAsia"/>
          <w:szCs w:val="24"/>
        </w:rPr>
        <w:t>复印件</w:t>
      </w:r>
      <w:r w:rsidRPr="000D2E6B">
        <w:rPr>
          <w:rFonts w:ascii="黑体" w:eastAsia="黑体" w:hAnsi="黑体" w:hint="eastAsia"/>
          <w:kern w:val="2"/>
          <w:szCs w:val="24"/>
        </w:rPr>
        <w:t xml:space="preserve">； </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（3）医疗器械注册证及医疗器械注册登记表</w:t>
      </w:r>
      <w:r w:rsidRPr="000D2E6B">
        <w:rPr>
          <w:rFonts w:ascii="黑体" w:eastAsia="黑体" w:hAnsi="黑体" w:hint="eastAsia"/>
          <w:szCs w:val="24"/>
        </w:rPr>
        <w:t>复印件</w:t>
      </w:r>
      <w:r w:rsidRPr="000D2E6B">
        <w:rPr>
          <w:rFonts w:ascii="黑体" w:eastAsia="黑体" w:hAnsi="黑体" w:hint="eastAsia"/>
          <w:kern w:val="2"/>
          <w:szCs w:val="24"/>
        </w:rPr>
        <w:t>。</w:t>
      </w:r>
    </w:p>
    <w:p w:rsidR="00A656C2" w:rsidRPr="000D2E6B" w:rsidRDefault="00A656C2" w:rsidP="00A656C2">
      <w:pPr>
        <w:pStyle w:val="aff3"/>
        <w:spacing w:beforeAutospacing="0" w:afterAutospacing="0" w:line="400" w:lineRule="exact"/>
        <w:ind w:firstLineChars="200" w:firstLine="480"/>
        <w:rPr>
          <w:rFonts w:ascii="黑体" w:eastAsia="黑体" w:hAnsi="黑体"/>
          <w:szCs w:val="24"/>
        </w:rPr>
      </w:pPr>
      <w:r w:rsidRPr="000D2E6B">
        <w:rPr>
          <w:rFonts w:ascii="黑体" w:eastAsia="黑体" w:hAnsi="黑体" w:hint="eastAsia"/>
          <w:kern w:val="2"/>
          <w:szCs w:val="24"/>
        </w:rPr>
        <w:t>（4）第一类、二类消毒产品需提供</w:t>
      </w:r>
      <w:r w:rsidRPr="000D2E6B">
        <w:rPr>
          <w:rFonts w:ascii="黑体" w:eastAsia="黑体" w:hAnsi="黑体" w:cs="宋体" w:hint="eastAsia"/>
          <w:szCs w:val="24"/>
        </w:rPr>
        <w:t>《消毒产品生产企业卫生许可证》和完整版的《消毒产品卫生安全评价报告》</w:t>
      </w:r>
    </w:p>
    <w:p w:rsidR="00A656C2" w:rsidRPr="000D2E6B" w:rsidRDefault="00A656C2" w:rsidP="00A656C2">
      <w:pPr>
        <w:snapToGrid w:val="0"/>
        <w:spacing w:line="440" w:lineRule="exact"/>
        <w:ind w:firstLineChars="200" w:firstLine="480"/>
        <w:rPr>
          <w:rFonts w:ascii="黑体" w:eastAsia="黑体" w:hAnsi="黑体"/>
          <w:sz w:val="24"/>
          <w:szCs w:val="24"/>
        </w:rPr>
      </w:pPr>
      <w:r w:rsidRPr="000D2E6B">
        <w:rPr>
          <w:rFonts w:ascii="黑体" w:eastAsia="黑体" w:hAnsi="黑体" w:hint="eastAsia"/>
          <w:sz w:val="24"/>
          <w:szCs w:val="24"/>
        </w:rPr>
        <w:t>（三）最近一年财务状况报告（表）或其基本开户银行出具的资信证明复印件，本年度新成立或成立不满一年的组织和自然人无法提供财务状况报告（表）的，可提供银行出具的资信证明复印件。</w:t>
      </w:r>
    </w:p>
    <w:p w:rsidR="00A656C2" w:rsidRPr="000D2E6B" w:rsidRDefault="00A656C2" w:rsidP="00A656C2">
      <w:pPr>
        <w:snapToGrid w:val="0"/>
        <w:spacing w:line="440" w:lineRule="exact"/>
        <w:ind w:firstLineChars="200" w:firstLine="480"/>
        <w:rPr>
          <w:rFonts w:ascii="黑体" w:eastAsia="黑体" w:hAnsi="黑体"/>
          <w:sz w:val="24"/>
          <w:szCs w:val="24"/>
        </w:rPr>
      </w:pPr>
      <w:r w:rsidRPr="000D2E6B">
        <w:rPr>
          <w:rFonts w:ascii="黑体" w:eastAsia="黑体" w:hAnsi="黑体" w:hint="eastAsia"/>
          <w:sz w:val="24"/>
          <w:szCs w:val="24"/>
        </w:rPr>
        <w:t>（四）书面声明（格式）。</w:t>
      </w:r>
    </w:p>
    <w:p w:rsidR="00A656C2" w:rsidRPr="000D2E6B" w:rsidRDefault="00A656C2" w:rsidP="00A656C2">
      <w:pPr>
        <w:snapToGrid w:val="0"/>
        <w:spacing w:line="440" w:lineRule="exact"/>
        <w:ind w:firstLineChars="200" w:firstLine="480"/>
        <w:rPr>
          <w:rFonts w:ascii="黑体" w:eastAsia="黑体" w:hAnsi="黑体"/>
          <w:sz w:val="24"/>
          <w:szCs w:val="24"/>
        </w:rPr>
      </w:pPr>
      <w:r w:rsidRPr="000D2E6B">
        <w:rPr>
          <w:rFonts w:ascii="黑体" w:eastAsia="黑体" w:hAnsi="黑体" w:hint="eastAsia"/>
          <w:sz w:val="24"/>
          <w:szCs w:val="24"/>
        </w:rPr>
        <w:t>（五）缴纳社会保障金的证明材料复印件（缴纳社会保障金的证明材料指：社会保险</w:t>
      </w:r>
      <w:r w:rsidRPr="000D2E6B">
        <w:rPr>
          <w:rFonts w:ascii="黑体" w:eastAsia="黑体" w:hAnsi="黑体" w:hint="eastAsia"/>
          <w:sz w:val="24"/>
          <w:szCs w:val="24"/>
        </w:rPr>
        <w:lastRenderedPageBreak/>
        <w:t>登记证或缴纳社会保险的凭据（专用收据或社会保险缴纳清单））。依法免税或不需要缴纳社会保障资金的投标人，应提供相应文件证明其依法免税或不需要缴纳社会保障资金。</w:t>
      </w:r>
    </w:p>
    <w:p w:rsidR="00A656C2" w:rsidRPr="000D2E6B" w:rsidRDefault="00A656C2" w:rsidP="00A656C2">
      <w:pPr>
        <w:snapToGrid w:val="0"/>
        <w:spacing w:line="440" w:lineRule="exact"/>
        <w:ind w:firstLineChars="200" w:firstLine="480"/>
        <w:rPr>
          <w:rFonts w:ascii="黑体" w:eastAsia="黑体" w:hAnsi="黑体"/>
          <w:sz w:val="24"/>
          <w:szCs w:val="24"/>
        </w:rPr>
      </w:pPr>
      <w:r w:rsidRPr="000D2E6B">
        <w:rPr>
          <w:rFonts w:ascii="黑体" w:eastAsia="黑体" w:hAnsi="黑体" w:hint="eastAsia"/>
          <w:sz w:val="24"/>
          <w:szCs w:val="24"/>
        </w:rPr>
        <w:t>（六）特定资格条件证书或证明文件。</w:t>
      </w:r>
    </w:p>
    <w:p w:rsidR="00A656C2" w:rsidRPr="000D2E6B" w:rsidRDefault="00A656C2" w:rsidP="001D2F6A">
      <w:pPr>
        <w:snapToGrid w:val="0"/>
        <w:spacing w:line="440" w:lineRule="exact"/>
        <w:ind w:firstLineChars="200" w:firstLine="482"/>
        <w:rPr>
          <w:rFonts w:ascii="黑体" w:eastAsia="黑体" w:hAnsi="黑体"/>
          <w:sz w:val="24"/>
          <w:szCs w:val="24"/>
        </w:rPr>
      </w:pPr>
      <w:r w:rsidRPr="000D2E6B">
        <w:rPr>
          <w:rFonts w:ascii="黑体" w:eastAsia="黑体" w:hAnsi="黑体" w:hint="eastAsia"/>
          <w:b/>
          <w:sz w:val="24"/>
          <w:szCs w:val="24"/>
        </w:rPr>
        <w:t>特别说明：</w:t>
      </w:r>
      <w:r w:rsidRPr="000D2E6B">
        <w:rPr>
          <w:rFonts w:ascii="黑体" w:eastAsia="黑体" w:hAnsi="黑体" w:hint="eastAsia"/>
          <w:sz w:val="24"/>
          <w:szCs w:val="24"/>
        </w:rPr>
        <w:t>投标文件及资格文件均需按以上顺序装订，并编制目录。</w:t>
      </w:r>
    </w:p>
    <w:p w:rsidR="00A656C2" w:rsidRPr="001157D2" w:rsidRDefault="00A656C2" w:rsidP="00A656C2">
      <w:pPr>
        <w:pStyle w:val="2"/>
        <w:pageBreakBefore/>
        <w:spacing w:line="500" w:lineRule="exact"/>
        <w:rPr>
          <w:rFonts w:ascii="黑体" w:eastAsia="黑体" w:hAnsi="黑体"/>
          <w:b/>
          <w:szCs w:val="28"/>
        </w:rPr>
      </w:pPr>
      <w:bookmarkStart w:id="45" w:name="_Toc429584884"/>
      <w:bookmarkStart w:id="46" w:name="_Toc492721037"/>
      <w:bookmarkStart w:id="47" w:name="_Toc521403750"/>
      <w:r w:rsidRPr="001157D2">
        <w:rPr>
          <w:rFonts w:ascii="黑体" w:eastAsia="黑体" w:hAnsi="黑体" w:hint="eastAsia"/>
          <w:b/>
          <w:szCs w:val="28"/>
        </w:rPr>
        <w:lastRenderedPageBreak/>
        <w:t>一、经济文件</w:t>
      </w:r>
      <w:bookmarkEnd w:id="45"/>
      <w:bookmarkEnd w:id="46"/>
      <w:bookmarkEnd w:id="47"/>
    </w:p>
    <w:p w:rsidR="00A656C2" w:rsidRPr="001157D2" w:rsidRDefault="00A656C2" w:rsidP="001D2F6A">
      <w:pPr>
        <w:snapToGrid w:val="0"/>
        <w:spacing w:line="500" w:lineRule="exact"/>
        <w:ind w:firstLineChars="200" w:firstLine="562"/>
        <w:jc w:val="center"/>
        <w:rPr>
          <w:rFonts w:ascii="黑体" w:eastAsia="黑体" w:hAnsi="黑体"/>
          <w:b/>
          <w:sz w:val="24"/>
          <w:szCs w:val="28"/>
        </w:rPr>
      </w:pPr>
      <w:r w:rsidRPr="001157D2">
        <w:rPr>
          <w:rFonts w:ascii="黑体" w:eastAsia="黑体" w:hAnsi="黑体" w:hint="eastAsia"/>
          <w:b/>
          <w:szCs w:val="36"/>
        </w:rPr>
        <w:t>报价明细表</w:t>
      </w:r>
    </w:p>
    <w:p w:rsidR="00A656C2" w:rsidRPr="001157D2" w:rsidRDefault="00A656C2" w:rsidP="00A656C2">
      <w:pPr>
        <w:spacing w:line="500" w:lineRule="exact"/>
        <w:rPr>
          <w:rFonts w:ascii="黑体" w:eastAsia="黑体" w:hAnsi="黑体"/>
          <w:sz w:val="24"/>
          <w:szCs w:val="28"/>
        </w:rPr>
      </w:pPr>
      <w:r w:rsidRPr="001157D2">
        <w:rPr>
          <w:rFonts w:ascii="黑体" w:eastAsia="黑体" w:hAnsi="黑体" w:hint="eastAsia"/>
          <w:sz w:val="24"/>
          <w:szCs w:val="28"/>
        </w:rPr>
        <w:t>招标项目名称：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1343"/>
        <w:gridCol w:w="1996"/>
        <w:gridCol w:w="2105"/>
        <w:gridCol w:w="1210"/>
        <w:gridCol w:w="996"/>
      </w:tblGrid>
      <w:tr w:rsidR="006462D3" w:rsidRPr="001157D2" w:rsidTr="006462D3">
        <w:trPr>
          <w:trHeight w:hRule="exact" w:val="533"/>
          <w:jc w:val="center"/>
        </w:trPr>
        <w:tc>
          <w:tcPr>
            <w:tcW w:w="996" w:type="dxa"/>
            <w:vAlign w:val="center"/>
          </w:tcPr>
          <w:p w:rsidR="006462D3" w:rsidRPr="001157D2" w:rsidRDefault="006462D3" w:rsidP="00A656C2">
            <w:pPr>
              <w:jc w:val="center"/>
              <w:rPr>
                <w:rFonts w:ascii="黑体" w:eastAsia="黑体" w:hAnsi="黑体"/>
                <w:b/>
                <w:sz w:val="21"/>
                <w:szCs w:val="21"/>
              </w:rPr>
            </w:pPr>
            <w:r w:rsidRPr="001157D2">
              <w:rPr>
                <w:rFonts w:ascii="黑体" w:eastAsia="黑体" w:hAnsi="黑体" w:hint="eastAsia"/>
                <w:b/>
                <w:sz w:val="21"/>
                <w:szCs w:val="21"/>
              </w:rPr>
              <w:t>序号</w:t>
            </w:r>
          </w:p>
        </w:tc>
        <w:tc>
          <w:tcPr>
            <w:tcW w:w="1343" w:type="dxa"/>
            <w:vAlign w:val="center"/>
          </w:tcPr>
          <w:p w:rsidR="006462D3" w:rsidRPr="001157D2" w:rsidRDefault="006462D3" w:rsidP="00A656C2">
            <w:pPr>
              <w:jc w:val="center"/>
              <w:rPr>
                <w:rFonts w:ascii="黑体" w:eastAsia="黑体" w:hAnsi="黑体"/>
                <w:b/>
                <w:sz w:val="21"/>
                <w:szCs w:val="21"/>
              </w:rPr>
            </w:pPr>
            <w:r w:rsidRPr="001157D2">
              <w:rPr>
                <w:rFonts w:ascii="黑体" w:eastAsia="黑体" w:hAnsi="黑体" w:hint="eastAsia"/>
                <w:b/>
                <w:sz w:val="21"/>
                <w:szCs w:val="21"/>
              </w:rPr>
              <w:t>品名</w:t>
            </w:r>
          </w:p>
        </w:tc>
        <w:tc>
          <w:tcPr>
            <w:tcW w:w="1996" w:type="dxa"/>
            <w:vAlign w:val="center"/>
          </w:tcPr>
          <w:p w:rsidR="006462D3" w:rsidRPr="001157D2" w:rsidRDefault="006462D3" w:rsidP="00A656C2">
            <w:pPr>
              <w:jc w:val="center"/>
              <w:rPr>
                <w:rFonts w:ascii="黑体" w:eastAsia="黑体" w:hAnsi="黑体"/>
                <w:b/>
                <w:sz w:val="21"/>
                <w:szCs w:val="21"/>
              </w:rPr>
            </w:pPr>
            <w:r w:rsidRPr="001157D2">
              <w:rPr>
                <w:rFonts w:ascii="黑体" w:eastAsia="黑体" w:hAnsi="黑体" w:hint="eastAsia"/>
                <w:b/>
                <w:sz w:val="21"/>
                <w:szCs w:val="21"/>
              </w:rPr>
              <w:t>规格型号</w:t>
            </w:r>
          </w:p>
        </w:tc>
        <w:tc>
          <w:tcPr>
            <w:tcW w:w="2105" w:type="dxa"/>
            <w:vAlign w:val="center"/>
          </w:tcPr>
          <w:p w:rsidR="006462D3" w:rsidRPr="001157D2" w:rsidRDefault="006462D3" w:rsidP="00A656C2">
            <w:pPr>
              <w:jc w:val="center"/>
              <w:rPr>
                <w:rFonts w:ascii="黑体" w:eastAsia="黑体" w:hAnsi="黑体"/>
                <w:b/>
                <w:sz w:val="21"/>
                <w:szCs w:val="21"/>
              </w:rPr>
            </w:pPr>
            <w:r w:rsidRPr="001157D2">
              <w:rPr>
                <w:rFonts w:ascii="黑体" w:eastAsia="黑体" w:hAnsi="黑体" w:hint="eastAsia"/>
                <w:b/>
                <w:sz w:val="21"/>
                <w:szCs w:val="21"/>
              </w:rPr>
              <w:t>品牌</w:t>
            </w:r>
          </w:p>
        </w:tc>
        <w:tc>
          <w:tcPr>
            <w:tcW w:w="1210" w:type="dxa"/>
            <w:vAlign w:val="center"/>
          </w:tcPr>
          <w:p w:rsidR="006462D3" w:rsidRPr="001157D2" w:rsidRDefault="006462D3" w:rsidP="00A656C2">
            <w:pPr>
              <w:jc w:val="center"/>
              <w:rPr>
                <w:rFonts w:ascii="黑体" w:eastAsia="黑体" w:hAnsi="黑体"/>
                <w:b/>
                <w:sz w:val="21"/>
                <w:szCs w:val="21"/>
              </w:rPr>
            </w:pPr>
            <w:r w:rsidRPr="001157D2">
              <w:rPr>
                <w:rFonts w:ascii="黑体" w:eastAsia="黑体" w:hAnsi="黑体" w:hint="eastAsia"/>
                <w:b/>
                <w:sz w:val="21"/>
                <w:szCs w:val="21"/>
              </w:rPr>
              <w:t>报价</w:t>
            </w:r>
          </w:p>
        </w:tc>
        <w:tc>
          <w:tcPr>
            <w:tcW w:w="996" w:type="dxa"/>
            <w:vAlign w:val="center"/>
          </w:tcPr>
          <w:p w:rsidR="006462D3" w:rsidRPr="001157D2" w:rsidRDefault="006462D3" w:rsidP="00A656C2">
            <w:pPr>
              <w:jc w:val="center"/>
              <w:rPr>
                <w:rFonts w:ascii="黑体" w:eastAsia="黑体" w:hAnsi="黑体"/>
                <w:b/>
                <w:sz w:val="21"/>
                <w:szCs w:val="21"/>
              </w:rPr>
            </w:pPr>
            <w:r w:rsidRPr="001157D2">
              <w:rPr>
                <w:rFonts w:ascii="黑体" w:eastAsia="黑体" w:hAnsi="黑体" w:hint="eastAsia"/>
                <w:b/>
                <w:sz w:val="21"/>
                <w:szCs w:val="21"/>
              </w:rPr>
              <w:t>备注</w:t>
            </w:r>
          </w:p>
        </w:tc>
      </w:tr>
      <w:tr w:rsidR="006462D3" w:rsidRPr="001157D2" w:rsidTr="006462D3">
        <w:trPr>
          <w:trHeight w:hRule="exact" w:val="396"/>
          <w:jc w:val="center"/>
        </w:trPr>
        <w:tc>
          <w:tcPr>
            <w:tcW w:w="996" w:type="dxa"/>
            <w:vAlign w:val="center"/>
          </w:tcPr>
          <w:p w:rsidR="006462D3" w:rsidRPr="001157D2" w:rsidRDefault="006462D3" w:rsidP="00A656C2">
            <w:pPr>
              <w:pStyle w:val="aff"/>
              <w:spacing w:line="240" w:lineRule="atLeast"/>
              <w:ind w:left="0"/>
              <w:jc w:val="center"/>
              <w:outlineLvl w:val="0"/>
              <w:rPr>
                <w:rFonts w:ascii="黑体" w:eastAsia="黑体" w:hAnsi="黑体"/>
                <w:sz w:val="21"/>
                <w:szCs w:val="21"/>
              </w:rPr>
            </w:pPr>
            <w:r w:rsidRPr="001157D2">
              <w:rPr>
                <w:rFonts w:ascii="黑体" w:eastAsia="黑体" w:hAnsi="黑体" w:hint="eastAsia"/>
                <w:sz w:val="21"/>
                <w:szCs w:val="21"/>
              </w:rPr>
              <w:t>1</w:t>
            </w:r>
          </w:p>
        </w:tc>
        <w:tc>
          <w:tcPr>
            <w:tcW w:w="1343" w:type="dxa"/>
            <w:vAlign w:val="center"/>
          </w:tcPr>
          <w:p w:rsidR="006462D3" w:rsidRPr="001157D2" w:rsidRDefault="006462D3" w:rsidP="00A656C2">
            <w:pPr>
              <w:jc w:val="center"/>
              <w:rPr>
                <w:rFonts w:ascii="黑体" w:eastAsia="黑体" w:hAnsi="黑体"/>
                <w:sz w:val="21"/>
                <w:szCs w:val="21"/>
              </w:rPr>
            </w:pPr>
          </w:p>
        </w:tc>
        <w:tc>
          <w:tcPr>
            <w:tcW w:w="1996" w:type="dxa"/>
          </w:tcPr>
          <w:p w:rsidR="006462D3" w:rsidRPr="001157D2" w:rsidRDefault="006462D3" w:rsidP="00A656C2">
            <w:pPr>
              <w:jc w:val="center"/>
              <w:rPr>
                <w:rFonts w:ascii="黑体" w:eastAsia="黑体" w:hAnsi="黑体"/>
                <w:sz w:val="21"/>
                <w:szCs w:val="21"/>
              </w:rPr>
            </w:pPr>
          </w:p>
        </w:tc>
        <w:tc>
          <w:tcPr>
            <w:tcW w:w="2105" w:type="dxa"/>
          </w:tcPr>
          <w:p w:rsidR="006462D3" w:rsidRPr="001157D2" w:rsidRDefault="006462D3" w:rsidP="00A656C2">
            <w:pPr>
              <w:jc w:val="center"/>
              <w:rPr>
                <w:rFonts w:ascii="黑体" w:eastAsia="黑体" w:hAnsi="黑体"/>
                <w:sz w:val="21"/>
                <w:szCs w:val="21"/>
              </w:rPr>
            </w:pPr>
          </w:p>
        </w:tc>
        <w:tc>
          <w:tcPr>
            <w:tcW w:w="1210" w:type="dxa"/>
          </w:tcPr>
          <w:p w:rsidR="006462D3" w:rsidRPr="001157D2" w:rsidRDefault="006462D3" w:rsidP="00A656C2">
            <w:pPr>
              <w:jc w:val="center"/>
              <w:rPr>
                <w:rFonts w:ascii="黑体" w:eastAsia="黑体" w:hAnsi="黑体"/>
                <w:sz w:val="21"/>
                <w:szCs w:val="21"/>
              </w:rPr>
            </w:pPr>
          </w:p>
        </w:tc>
        <w:tc>
          <w:tcPr>
            <w:tcW w:w="996" w:type="dxa"/>
          </w:tcPr>
          <w:p w:rsidR="006462D3" w:rsidRPr="001157D2" w:rsidRDefault="006462D3" w:rsidP="00A656C2">
            <w:pPr>
              <w:jc w:val="center"/>
              <w:rPr>
                <w:rFonts w:ascii="黑体" w:eastAsia="黑体" w:hAnsi="黑体"/>
                <w:sz w:val="21"/>
                <w:szCs w:val="21"/>
              </w:rPr>
            </w:pPr>
          </w:p>
        </w:tc>
      </w:tr>
      <w:tr w:rsidR="006462D3" w:rsidRPr="001157D2" w:rsidTr="006462D3">
        <w:trPr>
          <w:trHeight w:hRule="exact" w:val="396"/>
          <w:jc w:val="center"/>
        </w:trPr>
        <w:tc>
          <w:tcPr>
            <w:tcW w:w="996" w:type="dxa"/>
            <w:vAlign w:val="center"/>
          </w:tcPr>
          <w:p w:rsidR="006462D3" w:rsidRPr="001157D2" w:rsidRDefault="006462D3" w:rsidP="00A656C2">
            <w:pPr>
              <w:pStyle w:val="aff"/>
              <w:spacing w:line="240" w:lineRule="atLeast"/>
              <w:ind w:left="0"/>
              <w:jc w:val="center"/>
              <w:outlineLvl w:val="0"/>
              <w:rPr>
                <w:rFonts w:ascii="黑体" w:eastAsia="黑体" w:hAnsi="黑体"/>
                <w:sz w:val="21"/>
                <w:szCs w:val="21"/>
              </w:rPr>
            </w:pPr>
            <w:r w:rsidRPr="001157D2">
              <w:rPr>
                <w:rFonts w:ascii="黑体" w:eastAsia="黑体" w:hAnsi="黑体" w:hint="eastAsia"/>
                <w:sz w:val="21"/>
                <w:szCs w:val="21"/>
              </w:rPr>
              <w:t>2</w:t>
            </w:r>
          </w:p>
        </w:tc>
        <w:tc>
          <w:tcPr>
            <w:tcW w:w="1343" w:type="dxa"/>
            <w:vAlign w:val="center"/>
          </w:tcPr>
          <w:p w:rsidR="006462D3" w:rsidRPr="001157D2" w:rsidRDefault="006462D3" w:rsidP="00A656C2">
            <w:pPr>
              <w:jc w:val="center"/>
              <w:rPr>
                <w:rFonts w:ascii="黑体" w:eastAsia="黑体" w:hAnsi="黑体"/>
                <w:sz w:val="21"/>
                <w:szCs w:val="21"/>
              </w:rPr>
            </w:pPr>
          </w:p>
        </w:tc>
        <w:tc>
          <w:tcPr>
            <w:tcW w:w="1996" w:type="dxa"/>
          </w:tcPr>
          <w:p w:rsidR="006462D3" w:rsidRPr="001157D2" w:rsidRDefault="006462D3" w:rsidP="00A656C2">
            <w:pPr>
              <w:jc w:val="center"/>
              <w:rPr>
                <w:rFonts w:ascii="黑体" w:eastAsia="黑体" w:hAnsi="黑体"/>
                <w:sz w:val="21"/>
                <w:szCs w:val="21"/>
              </w:rPr>
            </w:pPr>
          </w:p>
        </w:tc>
        <w:tc>
          <w:tcPr>
            <w:tcW w:w="2105" w:type="dxa"/>
          </w:tcPr>
          <w:p w:rsidR="006462D3" w:rsidRPr="001157D2" w:rsidRDefault="006462D3" w:rsidP="00A656C2">
            <w:pPr>
              <w:jc w:val="center"/>
              <w:rPr>
                <w:rFonts w:ascii="黑体" w:eastAsia="黑体" w:hAnsi="黑体"/>
                <w:sz w:val="21"/>
                <w:szCs w:val="21"/>
              </w:rPr>
            </w:pPr>
          </w:p>
        </w:tc>
        <w:tc>
          <w:tcPr>
            <w:tcW w:w="1210" w:type="dxa"/>
          </w:tcPr>
          <w:p w:rsidR="006462D3" w:rsidRPr="001157D2" w:rsidRDefault="006462D3" w:rsidP="00A656C2">
            <w:pPr>
              <w:jc w:val="center"/>
              <w:rPr>
                <w:rFonts w:ascii="黑体" w:eastAsia="黑体" w:hAnsi="黑体"/>
                <w:sz w:val="21"/>
                <w:szCs w:val="21"/>
              </w:rPr>
            </w:pPr>
          </w:p>
        </w:tc>
        <w:tc>
          <w:tcPr>
            <w:tcW w:w="996" w:type="dxa"/>
          </w:tcPr>
          <w:p w:rsidR="006462D3" w:rsidRPr="001157D2" w:rsidRDefault="006462D3" w:rsidP="00A656C2">
            <w:pPr>
              <w:jc w:val="center"/>
              <w:rPr>
                <w:rFonts w:ascii="黑体" w:eastAsia="黑体" w:hAnsi="黑体"/>
                <w:sz w:val="21"/>
                <w:szCs w:val="21"/>
              </w:rPr>
            </w:pPr>
          </w:p>
        </w:tc>
      </w:tr>
      <w:tr w:rsidR="006462D3" w:rsidRPr="001157D2" w:rsidTr="006462D3">
        <w:trPr>
          <w:trHeight w:hRule="exact" w:val="396"/>
          <w:jc w:val="center"/>
        </w:trPr>
        <w:tc>
          <w:tcPr>
            <w:tcW w:w="996" w:type="dxa"/>
            <w:vAlign w:val="center"/>
          </w:tcPr>
          <w:p w:rsidR="006462D3" w:rsidRPr="001157D2" w:rsidRDefault="006462D3" w:rsidP="00A656C2">
            <w:pPr>
              <w:pStyle w:val="aff"/>
              <w:spacing w:line="240" w:lineRule="atLeast"/>
              <w:ind w:left="0"/>
              <w:jc w:val="center"/>
              <w:outlineLvl w:val="0"/>
              <w:rPr>
                <w:rFonts w:ascii="黑体" w:eastAsia="黑体" w:hAnsi="黑体"/>
                <w:sz w:val="21"/>
                <w:szCs w:val="21"/>
              </w:rPr>
            </w:pPr>
            <w:r w:rsidRPr="001157D2">
              <w:rPr>
                <w:rFonts w:ascii="黑体" w:eastAsia="黑体" w:hAnsi="黑体" w:hint="eastAsia"/>
                <w:sz w:val="21"/>
                <w:szCs w:val="21"/>
              </w:rPr>
              <w:t>3</w:t>
            </w:r>
          </w:p>
        </w:tc>
        <w:tc>
          <w:tcPr>
            <w:tcW w:w="1343" w:type="dxa"/>
            <w:vAlign w:val="center"/>
          </w:tcPr>
          <w:p w:rsidR="006462D3" w:rsidRPr="001157D2" w:rsidRDefault="006462D3" w:rsidP="00A656C2">
            <w:pPr>
              <w:jc w:val="center"/>
              <w:rPr>
                <w:rFonts w:ascii="黑体" w:eastAsia="黑体" w:hAnsi="黑体"/>
                <w:sz w:val="21"/>
                <w:szCs w:val="21"/>
              </w:rPr>
            </w:pPr>
          </w:p>
        </w:tc>
        <w:tc>
          <w:tcPr>
            <w:tcW w:w="1996" w:type="dxa"/>
          </w:tcPr>
          <w:p w:rsidR="006462D3" w:rsidRPr="001157D2" w:rsidRDefault="006462D3" w:rsidP="00A656C2">
            <w:pPr>
              <w:jc w:val="center"/>
              <w:rPr>
                <w:rFonts w:ascii="黑体" w:eastAsia="黑体" w:hAnsi="黑体"/>
                <w:sz w:val="21"/>
                <w:szCs w:val="21"/>
              </w:rPr>
            </w:pPr>
          </w:p>
        </w:tc>
        <w:tc>
          <w:tcPr>
            <w:tcW w:w="2105" w:type="dxa"/>
          </w:tcPr>
          <w:p w:rsidR="006462D3" w:rsidRPr="001157D2" w:rsidRDefault="006462D3" w:rsidP="00A656C2">
            <w:pPr>
              <w:jc w:val="center"/>
              <w:rPr>
                <w:rFonts w:ascii="黑体" w:eastAsia="黑体" w:hAnsi="黑体"/>
                <w:sz w:val="21"/>
                <w:szCs w:val="21"/>
              </w:rPr>
            </w:pPr>
          </w:p>
        </w:tc>
        <w:tc>
          <w:tcPr>
            <w:tcW w:w="1210" w:type="dxa"/>
          </w:tcPr>
          <w:p w:rsidR="006462D3" w:rsidRPr="001157D2" w:rsidRDefault="006462D3" w:rsidP="00A656C2">
            <w:pPr>
              <w:jc w:val="center"/>
              <w:rPr>
                <w:rFonts w:ascii="黑体" w:eastAsia="黑体" w:hAnsi="黑体"/>
                <w:sz w:val="21"/>
                <w:szCs w:val="21"/>
              </w:rPr>
            </w:pPr>
          </w:p>
        </w:tc>
        <w:tc>
          <w:tcPr>
            <w:tcW w:w="996" w:type="dxa"/>
          </w:tcPr>
          <w:p w:rsidR="006462D3" w:rsidRPr="001157D2" w:rsidRDefault="006462D3" w:rsidP="00A656C2">
            <w:pPr>
              <w:jc w:val="center"/>
              <w:rPr>
                <w:rFonts w:ascii="黑体" w:eastAsia="黑体" w:hAnsi="黑体"/>
                <w:sz w:val="21"/>
                <w:szCs w:val="21"/>
              </w:rPr>
            </w:pPr>
          </w:p>
        </w:tc>
      </w:tr>
      <w:tr w:rsidR="006462D3" w:rsidRPr="001157D2" w:rsidTr="006462D3">
        <w:trPr>
          <w:trHeight w:hRule="exact" w:val="396"/>
          <w:jc w:val="center"/>
        </w:trPr>
        <w:tc>
          <w:tcPr>
            <w:tcW w:w="996" w:type="dxa"/>
            <w:vAlign w:val="center"/>
          </w:tcPr>
          <w:p w:rsidR="006462D3" w:rsidRPr="001157D2" w:rsidRDefault="006462D3" w:rsidP="00A656C2">
            <w:pPr>
              <w:pStyle w:val="aff"/>
              <w:spacing w:line="240" w:lineRule="atLeast"/>
              <w:ind w:left="0"/>
              <w:jc w:val="center"/>
              <w:outlineLvl w:val="0"/>
              <w:rPr>
                <w:rFonts w:ascii="黑体" w:eastAsia="黑体" w:hAnsi="黑体"/>
                <w:sz w:val="21"/>
                <w:szCs w:val="21"/>
              </w:rPr>
            </w:pPr>
            <w:r w:rsidRPr="001157D2">
              <w:rPr>
                <w:rFonts w:ascii="黑体" w:eastAsia="黑体" w:hAnsi="黑体" w:hint="eastAsia"/>
                <w:sz w:val="21"/>
                <w:szCs w:val="21"/>
              </w:rPr>
              <w:t>4</w:t>
            </w:r>
          </w:p>
        </w:tc>
        <w:tc>
          <w:tcPr>
            <w:tcW w:w="1343" w:type="dxa"/>
            <w:vAlign w:val="center"/>
          </w:tcPr>
          <w:p w:rsidR="006462D3" w:rsidRPr="001157D2" w:rsidRDefault="006462D3" w:rsidP="00A656C2">
            <w:pPr>
              <w:jc w:val="center"/>
              <w:rPr>
                <w:rFonts w:ascii="黑体" w:eastAsia="黑体" w:hAnsi="黑体"/>
                <w:sz w:val="21"/>
                <w:szCs w:val="21"/>
              </w:rPr>
            </w:pPr>
          </w:p>
        </w:tc>
        <w:tc>
          <w:tcPr>
            <w:tcW w:w="1996" w:type="dxa"/>
          </w:tcPr>
          <w:p w:rsidR="006462D3" w:rsidRPr="001157D2" w:rsidRDefault="006462D3" w:rsidP="00A656C2">
            <w:pPr>
              <w:jc w:val="center"/>
              <w:rPr>
                <w:rFonts w:ascii="黑体" w:eastAsia="黑体" w:hAnsi="黑体"/>
                <w:sz w:val="21"/>
                <w:szCs w:val="21"/>
              </w:rPr>
            </w:pPr>
          </w:p>
        </w:tc>
        <w:tc>
          <w:tcPr>
            <w:tcW w:w="2105" w:type="dxa"/>
          </w:tcPr>
          <w:p w:rsidR="006462D3" w:rsidRPr="001157D2" w:rsidRDefault="006462D3" w:rsidP="00A656C2">
            <w:pPr>
              <w:jc w:val="center"/>
              <w:rPr>
                <w:rFonts w:ascii="黑体" w:eastAsia="黑体" w:hAnsi="黑体"/>
                <w:sz w:val="21"/>
                <w:szCs w:val="21"/>
              </w:rPr>
            </w:pPr>
          </w:p>
        </w:tc>
        <w:tc>
          <w:tcPr>
            <w:tcW w:w="1210" w:type="dxa"/>
          </w:tcPr>
          <w:p w:rsidR="006462D3" w:rsidRPr="001157D2" w:rsidRDefault="006462D3" w:rsidP="00A656C2">
            <w:pPr>
              <w:jc w:val="center"/>
              <w:rPr>
                <w:rFonts w:ascii="黑体" w:eastAsia="黑体" w:hAnsi="黑体"/>
                <w:sz w:val="21"/>
                <w:szCs w:val="21"/>
              </w:rPr>
            </w:pPr>
          </w:p>
        </w:tc>
        <w:tc>
          <w:tcPr>
            <w:tcW w:w="996" w:type="dxa"/>
          </w:tcPr>
          <w:p w:rsidR="006462D3" w:rsidRPr="001157D2" w:rsidRDefault="006462D3" w:rsidP="00A656C2">
            <w:pPr>
              <w:jc w:val="center"/>
              <w:rPr>
                <w:rFonts w:ascii="黑体" w:eastAsia="黑体" w:hAnsi="黑体"/>
                <w:sz w:val="21"/>
                <w:szCs w:val="21"/>
              </w:rPr>
            </w:pPr>
          </w:p>
        </w:tc>
      </w:tr>
      <w:tr w:rsidR="006462D3" w:rsidRPr="001157D2" w:rsidTr="006462D3">
        <w:trPr>
          <w:trHeight w:hRule="exact" w:val="396"/>
          <w:jc w:val="center"/>
        </w:trPr>
        <w:tc>
          <w:tcPr>
            <w:tcW w:w="996" w:type="dxa"/>
            <w:vAlign w:val="center"/>
          </w:tcPr>
          <w:p w:rsidR="006462D3" w:rsidRPr="001157D2" w:rsidRDefault="006462D3" w:rsidP="00A656C2">
            <w:pPr>
              <w:pStyle w:val="aff"/>
              <w:spacing w:line="240" w:lineRule="atLeast"/>
              <w:ind w:left="0"/>
              <w:jc w:val="center"/>
              <w:outlineLvl w:val="0"/>
              <w:rPr>
                <w:rFonts w:ascii="黑体" w:eastAsia="黑体" w:hAnsi="黑体"/>
                <w:sz w:val="21"/>
                <w:szCs w:val="21"/>
              </w:rPr>
            </w:pPr>
            <w:r w:rsidRPr="001157D2">
              <w:rPr>
                <w:rFonts w:ascii="黑体" w:eastAsia="黑体" w:hAnsi="黑体" w:hint="eastAsia"/>
                <w:sz w:val="21"/>
                <w:szCs w:val="21"/>
              </w:rPr>
              <w:t>5</w:t>
            </w:r>
          </w:p>
        </w:tc>
        <w:tc>
          <w:tcPr>
            <w:tcW w:w="1343" w:type="dxa"/>
            <w:vAlign w:val="center"/>
          </w:tcPr>
          <w:p w:rsidR="006462D3" w:rsidRPr="001157D2" w:rsidRDefault="006462D3" w:rsidP="00A656C2">
            <w:pPr>
              <w:jc w:val="center"/>
              <w:rPr>
                <w:rFonts w:ascii="黑体" w:eastAsia="黑体" w:hAnsi="黑体"/>
                <w:sz w:val="21"/>
                <w:szCs w:val="21"/>
              </w:rPr>
            </w:pPr>
          </w:p>
        </w:tc>
        <w:tc>
          <w:tcPr>
            <w:tcW w:w="1996" w:type="dxa"/>
          </w:tcPr>
          <w:p w:rsidR="006462D3" w:rsidRPr="001157D2" w:rsidRDefault="006462D3" w:rsidP="00A656C2">
            <w:pPr>
              <w:jc w:val="center"/>
              <w:rPr>
                <w:rFonts w:ascii="黑体" w:eastAsia="黑体" w:hAnsi="黑体"/>
                <w:sz w:val="21"/>
                <w:szCs w:val="21"/>
              </w:rPr>
            </w:pPr>
          </w:p>
        </w:tc>
        <w:tc>
          <w:tcPr>
            <w:tcW w:w="2105" w:type="dxa"/>
          </w:tcPr>
          <w:p w:rsidR="006462D3" w:rsidRPr="001157D2" w:rsidRDefault="006462D3" w:rsidP="00A656C2">
            <w:pPr>
              <w:jc w:val="center"/>
              <w:rPr>
                <w:rFonts w:ascii="黑体" w:eastAsia="黑体" w:hAnsi="黑体"/>
                <w:sz w:val="21"/>
                <w:szCs w:val="21"/>
              </w:rPr>
            </w:pPr>
          </w:p>
        </w:tc>
        <w:tc>
          <w:tcPr>
            <w:tcW w:w="1210" w:type="dxa"/>
          </w:tcPr>
          <w:p w:rsidR="006462D3" w:rsidRPr="001157D2" w:rsidRDefault="006462D3" w:rsidP="00A656C2">
            <w:pPr>
              <w:jc w:val="center"/>
              <w:rPr>
                <w:rFonts w:ascii="黑体" w:eastAsia="黑体" w:hAnsi="黑体"/>
                <w:sz w:val="21"/>
                <w:szCs w:val="21"/>
              </w:rPr>
            </w:pPr>
          </w:p>
        </w:tc>
        <w:tc>
          <w:tcPr>
            <w:tcW w:w="996" w:type="dxa"/>
          </w:tcPr>
          <w:p w:rsidR="006462D3" w:rsidRPr="001157D2" w:rsidRDefault="006462D3" w:rsidP="00A656C2">
            <w:pPr>
              <w:jc w:val="center"/>
              <w:rPr>
                <w:rFonts w:ascii="黑体" w:eastAsia="黑体" w:hAnsi="黑体"/>
                <w:sz w:val="21"/>
                <w:szCs w:val="21"/>
              </w:rPr>
            </w:pPr>
          </w:p>
        </w:tc>
      </w:tr>
      <w:tr w:rsidR="006462D3" w:rsidRPr="001157D2" w:rsidTr="006462D3">
        <w:trPr>
          <w:trHeight w:hRule="exact" w:val="396"/>
          <w:jc w:val="center"/>
        </w:trPr>
        <w:tc>
          <w:tcPr>
            <w:tcW w:w="996" w:type="dxa"/>
            <w:vAlign w:val="center"/>
          </w:tcPr>
          <w:p w:rsidR="006462D3" w:rsidRPr="001157D2" w:rsidRDefault="006462D3" w:rsidP="00A656C2">
            <w:pPr>
              <w:pStyle w:val="aff"/>
              <w:spacing w:line="240" w:lineRule="atLeast"/>
              <w:ind w:left="0"/>
              <w:jc w:val="center"/>
              <w:outlineLvl w:val="0"/>
              <w:rPr>
                <w:rFonts w:ascii="黑体" w:eastAsia="黑体" w:hAnsi="黑体"/>
                <w:sz w:val="21"/>
                <w:szCs w:val="21"/>
              </w:rPr>
            </w:pPr>
            <w:r w:rsidRPr="001157D2">
              <w:rPr>
                <w:rFonts w:ascii="黑体" w:eastAsia="黑体" w:hAnsi="黑体" w:hint="eastAsia"/>
                <w:sz w:val="21"/>
                <w:szCs w:val="21"/>
              </w:rPr>
              <w:t>6</w:t>
            </w:r>
          </w:p>
        </w:tc>
        <w:tc>
          <w:tcPr>
            <w:tcW w:w="1343" w:type="dxa"/>
            <w:vAlign w:val="center"/>
          </w:tcPr>
          <w:p w:rsidR="006462D3" w:rsidRPr="001157D2" w:rsidRDefault="006462D3" w:rsidP="00A656C2">
            <w:pPr>
              <w:jc w:val="center"/>
              <w:rPr>
                <w:rFonts w:ascii="黑体" w:eastAsia="黑体" w:hAnsi="黑体"/>
                <w:sz w:val="21"/>
                <w:szCs w:val="21"/>
              </w:rPr>
            </w:pPr>
          </w:p>
        </w:tc>
        <w:tc>
          <w:tcPr>
            <w:tcW w:w="1996" w:type="dxa"/>
          </w:tcPr>
          <w:p w:rsidR="006462D3" w:rsidRPr="001157D2" w:rsidRDefault="006462D3" w:rsidP="00A656C2">
            <w:pPr>
              <w:jc w:val="center"/>
              <w:rPr>
                <w:rFonts w:ascii="黑体" w:eastAsia="黑体" w:hAnsi="黑体"/>
                <w:sz w:val="21"/>
                <w:szCs w:val="21"/>
              </w:rPr>
            </w:pPr>
          </w:p>
        </w:tc>
        <w:tc>
          <w:tcPr>
            <w:tcW w:w="2105" w:type="dxa"/>
          </w:tcPr>
          <w:p w:rsidR="006462D3" w:rsidRPr="001157D2" w:rsidRDefault="006462D3" w:rsidP="00A656C2">
            <w:pPr>
              <w:jc w:val="center"/>
              <w:rPr>
                <w:rFonts w:ascii="黑体" w:eastAsia="黑体" w:hAnsi="黑体"/>
                <w:sz w:val="21"/>
                <w:szCs w:val="21"/>
              </w:rPr>
            </w:pPr>
          </w:p>
        </w:tc>
        <w:tc>
          <w:tcPr>
            <w:tcW w:w="1210" w:type="dxa"/>
          </w:tcPr>
          <w:p w:rsidR="006462D3" w:rsidRPr="001157D2" w:rsidRDefault="006462D3" w:rsidP="00A656C2">
            <w:pPr>
              <w:jc w:val="center"/>
              <w:rPr>
                <w:rFonts w:ascii="黑体" w:eastAsia="黑体" w:hAnsi="黑体"/>
                <w:sz w:val="21"/>
                <w:szCs w:val="21"/>
              </w:rPr>
            </w:pPr>
          </w:p>
        </w:tc>
        <w:tc>
          <w:tcPr>
            <w:tcW w:w="996" w:type="dxa"/>
          </w:tcPr>
          <w:p w:rsidR="006462D3" w:rsidRPr="001157D2" w:rsidRDefault="006462D3" w:rsidP="00A656C2">
            <w:pPr>
              <w:jc w:val="center"/>
              <w:rPr>
                <w:rFonts w:ascii="黑体" w:eastAsia="黑体" w:hAnsi="黑体"/>
                <w:sz w:val="21"/>
                <w:szCs w:val="21"/>
              </w:rPr>
            </w:pPr>
          </w:p>
        </w:tc>
      </w:tr>
      <w:tr w:rsidR="006462D3" w:rsidRPr="001157D2" w:rsidTr="006462D3">
        <w:trPr>
          <w:trHeight w:hRule="exact" w:val="396"/>
          <w:jc w:val="center"/>
        </w:trPr>
        <w:tc>
          <w:tcPr>
            <w:tcW w:w="996" w:type="dxa"/>
            <w:vAlign w:val="center"/>
          </w:tcPr>
          <w:p w:rsidR="006462D3" w:rsidRPr="001157D2" w:rsidRDefault="006462D3" w:rsidP="00A656C2">
            <w:pPr>
              <w:pStyle w:val="aff"/>
              <w:spacing w:line="240" w:lineRule="atLeast"/>
              <w:ind w:left="0"/>
              <w:jc w:val="center"/>
              <w:outlineLvl w:val="0"/>
              <w:rPr>
                <w:rFonts w:ascii="黑体" w:eastAsia="黑体" w:hAnsi="黑体"/>
                <w:sz w:val="21"/>
                <w:szCs w:val="21"/>
              </w:rPr>
            </w:pPr>
            <w:r w:rsidRPr="001157D2">
              <w:rPr>
                <w:rFonts w:ascii="黑体" w:eastAsia="黑体" w:hAnsi="黑体" w:hint="eastAsia"/>
                <w:sz w:val="21"/>
                <w:szCs w:val="21"/>
              </w:rPr>
              <w:t>7</w:t>
            </w:r>
          </w:p>
        </w:tc>
        <w:tc>
          <w:tcPr>
            <w:tcW w:w="1343" w:type="dxa"/>
            <w:vAlign w:val="center"/>
          </w:tcPr>
          <w:p w:rsidR="006462D3" w:rsidRPr="001157D2" w:rsidRDefault="006462D3" w:rsidP="00A656C2">
            <w:pPr>
              <w:jc w:val="center"/>
              <w:rPr>
                <w:rFonts w:ascii="黑体" w:eastAsia="黑体" w:hAnsi="黑体"/>
                <w:sz w:val="21"/>
                <w:szCs w:val="21"/>
              </w:rPr>
            </w:pPr>
          </w:p>
        </w:tc>
        <w:tc>
          <w:tcPr>
            <w:tcW w:w="1996" w:type="dxa"/>
          </w:tcPr>
          <w:p w:rsidR="006462D3" w:rsidRPr="001157D2" w:rsidRDefault="006462D3" w:rsidP="00A656C2">
            <w:pPr>
              <w:jc w:val="center"/>
              <w:rPr>
                <w:rFonts w:ascii="黑体" w:eastAsia="黑体" w:hAnsi="黑体"/>
                <w:sz w:val="21"/>
                <w:szCs w:val="21"/>
              </w:rPr>
            </w:pPr>
          </w:p>
        </w:tc>
        <w:tc>
          <w:tcPr>
            <w:tcW w:w="2105" w:type="dxa"/>
          </w:tcPr>
          <w:p w:rsidR="006462D3" w:rsidRPr="001157D2" w:rsidRDefault="006462D3" w:rsidP="00A656C2">
            <w:pPr>
              <w:jc w:val="center"/>
              <w:rPr>
                <w:rFonts w:ascii="黑体" w:eastAsia="黑体" w:hAnsi="黑体"/>
                <w:sz w:val="21"/>
                <w:szCs w:val="21"/>
              </w:rPr>
            </w:pPr>
          </w:p>
        </w:tc>
        <w:tc>
          <w:tcPr>
            <w:tcW w:w="1210" w:type="dxa"/>
          </w:tcPr>
          <w:p w:rsidR="006462D3" w:rsidRPr="001157D2" w:rsidRDefault="006462D3" w:rsidP="00A656C2">
            <w:pPr>
              <w:jc w:val="center"/>
              <w:rPr>
                <w:rFonts w:ascii="黑体" w:eastAsia="黑体" w:hAnsi="黑体"/>
                <w:sz w:val="21"/>
                <w:szCs w:val="21"/>
              </w:rPr>
            </w:pPr>
          </w:p>
        </w:tc>
        <w:tc>
          <w:tcPr>
            <w:tcW w:w="996" w:type="dxa"/>
          </w:tcPr>
          <w:p w:rsidR="006462D3" w:rsidRPr="001157D2" w:rsidRDefault="006462D3" w:rsidP="00A656C2">
            <w:pPr>
              <w:jc w:val="center"/>
              <w:rPr>
                <w:rFonts w:ascii="黑体" w:eastAsia="黑体" w:hAnsi="黑体"/>
                <w:sz w:val="21"/>
                <w:szCs w:val="21"/>
              </w:rPr>
            </w:pPr>
          </w:p>
        </w:tc>
      </w:tr>
      <w:tr w:rsidR="006462D3" w:rsidRPr="001157D2" w:rsidTr="006462D3">
        <w:trPr>
          <w:trHeight w:hRule="exact" w:val="396"/>
          <w:jc w:val="center"/>
        </w:trPr>
        <w:tc>
          <w:tcPr>
            <w:tcW w:w="996" w:type="dxa"/>
            <w:vAlign w:val="center"/>
          </w:tcPr>
          <w:p w:rsidR="006462D3" w:rsidRPr="001157D2" w:rsidRDefault="006462D3" w:rsidP="00A656C2">
            <w:pPr>
              <w:pStyle w:val="aff"/>
              <w:spacing w:line="240" w:lineRule="atLeast"/>
              <w:ind w:left="0"/>
              <w:jc w:val="center"/>
              <w:outlineLvl w:val="0"/>
              <w:rPr>
                <w:rFonts w:ascii="黑体" w:eastAsia="黑体" w:hAnsi="黑体"/>
                <w:sz w:val="21"/>
                <w:szCs w:val="21"/>
              </w:rPr>
            </w:pPr>
            <w:r w:rsidRPr="001157D2">
              <w:rPr>
                <w:rFonts w:ascii="黑体" w:eastAsia="黑体" w:hAnsi="黑体" w:hint="eastAsia"/>
                <w:sz w:val="21"/>
                <w:szCs w:val="21"/>
              </w:rPr>
              <w:t>8</w:t>
            </w:r>
          </w:p>
        </w:tc>
        <w:tc>
          <w:tcPr>
            <w:tcW w:w="1343" w:type="dxa"/>
            <w:vAlign w:val="center"/>
          </w:tcPr>
          <w:p w:rsidR="006462D3" w:rsidRPr="001157D2" w:rsidRDefault="006462D3" w:rsidP="00A656C2">
            <w:pPr>
              <w:jc w:val="center"/>
              <w:rPr>
                <w:rFonts w:ascii="黑体" w:eastAsia="黑体" w:hAnsi="黑体"/>
                <w:sz w:val="21"/>
                <w:szCs w:val="21"/>
              </w:rPr>
            </w:pPr>
          </w:p>
        </w:tc>
        <w:tc>
          <w:tcPr>
            <w:tcW w:w="1996" w:type="dxa"/>
          </w:tcPr>
          <w:p w:rsidR="006462D3" w:rsidRPr="001157D2" w:rsidRDefault="006462D3" w:rsidP="00A656C2">
            <w:pPr>
              <w:jc w:val="center"/>
              <w:rPr>
                <w:rFonts w:ascii="黑体" w:eastAsia="黑体" w:hAnsi="黑体"/>
                <w:sz w:val="21"/>
                <w:szCs w:val="21"/>
              </w:rPr>
            </w:pPr>
          </w:p>
        </w:tc>
        <w:tc>
          <w:tcPr>
            <w:tcW w:w="2105" w:type="dxa"/>
          </w:tcPr>
          <w:p w:rsidR="006462D3" w:rsidRPr="001157D2" w:rsidRDefault="006462D3" w:rsidP="00A656C2">
            <w:pPr>
              <w:jc w:val="center"/>
              <w:rPr>
                <w:rFonts w:ascii="黑体" w:eastAsia="黑体" w:hAnsi="黑体"/>
                <w:sz w:val="21"/>
                <w:szCs w:val="21"/>
              </w:rPr>
            </w:pPr>
          </w:p>
        </w:tc>
        <w:tc>
          <w:tcPr>
            <w:tcW w:w="1210" w:type="dxa"/>
          </w:tcPr>
          <w:p w:rsidR="006462D3" w:rsidRPr="001157D2" w:rsidRDefault="006462D3" w:rsidP="00A656C2">
            <w:pPr>
              <w:jc w:val="center"/>
              <w:rPr>
                <w:rFonts w:ascii="黑体" w:eastAsia="黑体" w:hAnsi="黑体"/>
                <w:sz w:val="21"/>
                <w:szCs w:val="21"/>
              </w:rPr>
            </w:pPr>
          </w:p>
        </w:tc>
        <w:tc>
          <w:tcPr>
            <w:tcW w:w="996" w:type="dxa"/>
          </w:tcPr>
          <w:p w:rsidR="006462D3" w:rsidRPr="001157D2" w:rsidRDefault="006462D3" w:rsidP="00A656C2">
            <w:pPr>
              <w:jc w:val="center"/>
              <w:rPr>
                <w:rFonts w:ascii="黑体" w:eastAsia="黑体" w:hAnsi="黑体"/>
                <w:sz w:val="21"/>
                <w:szCs w:val="21"/>
              </w:rPr>
            </w:pPr>
          </w:p>
        </w:tc>
      </w:tr>
      <w:tr w:rsidR="006462D3" w:rsidRPr="001157D2" w:rsidTr="006462D3">
        <w:trPr>
          <w:trHeight w:hRule="exact" w:val="396"/>
          <w:jc w:val="center"/>
        </w:trPr>
        <w:tc>
          <w:tcPr>
            <w:tcW w:w="996" w:type="dxa"/>
            <w:vAlign w:val="center"/>
          </w:tcPr>
          <w:p w:rsidR="006462D3" w:rsidRPr="001157D2" w:rsidRDefault="006462D3" w:rsidP="00A656C2">
            <w:pPr>
              <w:pStyle w:val="aff"/>
              <w:spacing w:line="240" w:lineRule="atLeast"/>
              <w:ind w:left="0"/>
              <w:jc w:val="center"/>
              <w:outlineLvl w:val="0"/>
              <w:rPr>
                <w:rFonts w:ascii="黑体" w:eastAsia="黑体" w:hAnsi="黑体"/>
                <w:sz w:val="21"/>
                <w:szCs w:val="21"/>
              </w:rPr>
            </w:pPr>
            <w:r w:rsidRPr="001157D2">
              <w:rPr>
                <w:rFonts w:ascii="黑体" w:eastAsia="黑体" w:hAnsi="黑体" w:hint="eastAsia"/>
                <w:sz w:val="21"/>
                <w:szCs w:val="21"/>
              </w:rPr>
              <w:t>包9</w:t>
            </w:r>
          </w:p>
        </w:tc>
        <w:tc>
          <w:tcPr>
            <w:tcW w:w="1343" w:type="dxa"/>
            <w:vAlign w:val="center"/>
          </w:tcPr>
          <w:p w:rsidR="006462D3" w:rsidRPr="001157D2" w:rsidRDefault="006462D3" w:rsidP="00A656C2">
            <w:pPr>
              <w:jc w:val="center"/>
              <w:rPr>
                <w:rFonts w:ascii="黑体" w:eastAsia="黑体" w:hAnsi="黑体"/>
                <w:sz w:val="21"/>
                <w:szCs w:val="21"/>
              </w:rPr>
            </w:pPr>
          </w:p>
        </w:tc>
        <w:tc>
          <w:tcPr>
            <w:tcW w:w="1996" w:type="dxa"/>
          </w:tcPr>
          <w:p w:rsidR="006462D3" w:rsidRPr="001157D2" w:rsidRDefault="006462D3" w:rsidP="00A656C2">
            <w:pPr>
              <w:jc w:val="center"/>
              <w:rPr>
                <w:rFonts w:ascii="黑体" w:eastAsia="黑体" w:hAnsi="黑体"/>
                <w:sz w:val="21"/>
                <w:szCs w:val="21"/>
              </w:rPr>
            </w:pPr>
          </w:p>
        </w:tc>
        <w:tc>
          <w:tcPr>
            <w:tcW w:w="2105" w:type="dxa"/>
          </w:tcPr>
          <w:p w:rsidR="006462D3" w:rsidRPr="001157D2" w:rsidRDefault="006462D3" w:rsidP="00A656C2">
            <w:pPr>
              <w:jc w:val="center"/>
              <w:rPr>
                <w:rFonts w:ascii="黑体" w:eastAsia="黑体" w:hAnsi="黑体"/>
                <w:sz w:val="21"/>
                <w:szCs w:val="21"/>
              </w:rPr>
            </w:pPr>
          </w:p>
        </w:tc>
        <w:tc>
          <w:tcPr>
            <w:tcW w:w="1210" w:type="dxa"/>
          </w:tcPr>
          <w:p w:rsidR="006462D3" w:rsidRPr="001157D2" w:rsidRDefault="006462D3" w:rsidP="00A656C2">
            <w:pPr>
              <w:jc w:val="center"/>
              <w:rPr>
                <w:rFonts w:ascii="黑体" w:eastAsia="黑体" w:hAnsi="黑体"/>
                <w:sz w:val="21"/>
                <w:szCs w:val="21"/>
              </w:rPr>
            </w:pPr>
          </w:p>
        </w:tc>
        <w:tc>
          <w:tcPr>
            <w:tcW w:w="996" w:type="dxa"/>
          </w:tcPr>
          <w:p w:rsidR="006462D3" w:rsidRPr="001157D2" w:rsidRDefault="006462D3" w:rsidP="00A656C2">
            <w:pPr>
              <w:jc w:val="center"/>
              <w:rPr>
                <w:rFonts w:ascii="黑体" w:eastAsia="黑体" w:hAnsi="黑体"/>
                <w:sz w:val="21"/>
                <w:szCs w:val="21"/>
              </w:rPr>
            </w:pPr>
          </w:p>
        </w:tc>
      </w:tr>
      <w:tr w:rsidR="006462D3" w:rsidRPr="001157D2" w:rsidTr="006462D3">
        <w:trPr>
          <w:trHeight w:hRule="exact" w:val="396"/>
          <w:jc w:val="center"/>
        </w:trPr>
        <w:tc>
          <w:tcPr>
            <w:tcW w:w="996" w:type="dxa"/>
            <w:vAlign w:val="center"/>
          </w:tcPr>
          <w:p w:rsidR="006462D3" w:rsidRPr="001157D2" w:rsidRDefault="006462D3" w:rsidP="00A656C2">
            <w:pPr>
              <w:pStyle w:val="aff"/>
              <w:spacing w:line="240" w:lineRule="atLeast"/>
              <w:ind w:left="0"/>
              <w:jc w:val="center"/>
              <w:outlineLvl w:val="0"/>
              <w:rPr>
                <w:rFonts w:ascii="黑体" w:eastAsia="黑体" w:hAnsi="黑体"/>
                <w:sz w:val="21"/>
                <w:szCs w:val="21"/>
              </w:rPr>
            </w:pPr>
            <w:r w:rsidRPr="001157D2">
              <w:rPr>
                <w:rFonts w:ascii="黑体" w:eastAsia="黑体" w:hAnsi="黑体" w:hint="eastAsia"/>
                <w:sz w:val="21"/>
                <w:szCs w:val="21"/>
              </w:rPr>
              <w:t>包10</w:t>
            </w:r>
          </w:p>
        </w:tc>
        <w:tc>
          <w:tcPr>
            <w:tcW w:w="1343" w:type="dxa"/>
            <w:vAlign w:val="center"/>
          </w:tcPr>
          <w:p w:rsidR="006462D3" w:rsidRPr="001157D2" w:rsidRDefault="006462D3" w:rsidP="00A656C2">
            <w:pPr>
              <w:jc w:val="center"/>
              <w:rPr>
                <w:rFonts w:ascii="黑体" w:eastAsia="黑体" w:hAnsi="黑体"/>
                <w:sz w:val="21"/>
                <w:szCs w:val="21"/>
              </w:rPr>
            </w:pPr>
          </w:p>
        </w:tc>
        <w:tc>
          <w:tcPr>
            <w:tcW w:w="1996" w:type="dxa"/>
          </w:tcPr>
          <w:p w:rsidR="006462D3" w:rsidRPr="001157D2" w:rsidRDefault="006462D3" w:rsidP="00A656C2">
            <w:pPr>
              <w:jc w:val="center"/>
              <w:rPr>
                <w:rFonts w:ascii="黑体" w:eastAsia="黑体" w:hAnsi="黑体"/>
                <w:sz w:val="21"/>
                <w:szCs w:val="21"/>
              </w:rPr>
            </w:pPr>
          </w:p>
        </w:tc>
        <w:tc>
          <w:tcPr>
            <w:tcW w:w="2105" w:type="dxa"/>
          </w:tcPr>
          <w:p w:rsidR="006462D3" w:rsidRPr="001157D2" w:rsidRDefault="006462D3" w:rsidP="00A656C2">
            <w:pPr>
              <w:jc w:val="center"/>
              <w:rPr>
                <w:rFonts w:ascii="黑体" w:eastAsia="黑体" w:hAnsi="黑体"/>
                <w:sz w:val="21"/>
                <w:szCs w:val="21"/>
              </w:rPr>
            </w:pPr>
          </w:p>
        </w:tc>
        <w:tc>
          <w:tcPr>
            <w:tcW w:w="1210" w:type="dxa"/>
          </w:tcPr>
          <w:p w:rsidR="006462D3" w:rsidRPr="001157D2" w:rsidRDefault="006462D3" w:rsidP="00A656C2">
            <w:pPr>
              <w:jc w:val="center"/>
              <w:rPr>
                <w:rFonts w:ascii="黑体" w:eastAsia="黑体" w:hAnsi="黑体"/>
                <w:sz w:val="21"/>
                <w:szCs w:val="21"/>
              </w:rPr>
            </w:pPr>
          </w:p>
        </w:tc>
        <w:tc>
          <w:tcPr>
            <w:tcW w:w="996" w:type="dxa"/>
          </w:tcPr>
          <w:p w:rsidR="006462D3" w:rsidRPr="001157D2" w:rsidRDefault="006462D3" w:rsidP="00A656C2">
            <w:pPr>
              <w:jc w:val="center"/>
              <w:rPr>
                <w:rFonts w:ascii="黑体" w:eastAsia="黑体" w:hAnsi="黑体"/>
                <w:sz w:val="21"/>
                <w:szCs w:val="21"/>
              </w:rPr>
            </w:pPr>
          </w:p>
        </w:tc>
      </w:tr>
      <w:tr w:rsidR="006462D3" w:rsidRPr="001157D2" w:rsidTr="006462D3">
        <w:trPr>
          <w:trHeight w:hRule="exact" w:val="396"/>
          <w:jc w:val="center"/>
        </w:trPr>
        <w:tc>
          <w:tcPr>
            <w:tcW w:w="996" w:type="dxa"/>
            <w:vAlign w:val="center"/>
          </w:tcPr>
          <w:p w:rsidR="006462D3" w:rsidRPr="001157D2" w:rsidRDefault="006462D3" w:rsidP="00A656C2">
            <w:pPr>
              <w:pStyle w:val="aff"/>
              <w:spacing w:line="240" w:lineRule="atLeast"/>
              <w:ind w:left="0"/>
              <w:jc w:val="center"/>
              <w:outlineLvl w:val="0"/>
              <w:rPr>
                <w:rFonts w:ascii="黑体" w:eastAsia="黑体" w:hAnsi="黑体"/>
                <w:sz w:val="21"/>
                <w:szCs w:val="21"/>
              </w:rPr>
            </w:pPr>
            <w:r w:rsidRPr="001157D2">
              <w:rPr>
                <w:rFonts w:ascii="黑体" w:eastAsia="黑体" w:hAnsi="黑体" w:hint="eastAsia"/>
                <w:sz w:val="21"/>
                <w:szCs w:val="21"/>
              </w:rPr>
              <w:t>……</w:t>
            </w:r>
          </w:p>
        </w:tc>
        <w:tc>
          <w:tcPr>
            <w:tcW w:w="1343" w:type="dxa"/>
            <w:vAlign w:val="center"/>
          </w:tcPr>
          <w:p w:rsidR="006462D3" w:rsidRPr="001157D2" w:rsidRDefault="006462D3" w:rsidP="00A656C2">
            <w:pPr>
              <w:jc w:val="center"/>
              <w:rPr>
                <w:rFonts w:ascii="黑体" w:eastAsia="黑体" w:hAnsi="黑体"/>
                <w:sz w:val="21"/>
                <w:szCs w:val="21"/>
              </w:rPr>
            </w:pPr>
          </w:p>
        </w:tc>
        <w:tc>
          <w:tcPr>
            <w:tcW w:w="1996" w:type="dxa"/>
          </w:tcPr>
          <w:p w:rsidR="006462D3" w:rsidRPr="001157D2" w:rsidRDefault="006462D3" w:rsidP="00A656C2">
            <w:pPr>
              <w:jc w:val="center"/>
              <w:rPr>
                <w:rFonts w:ascii="黑体" w:eastAsia="黑体" w:hAnsi="黑体"/>
                <w:sz w:val="21"/>
                <w:szCs w:val="21"/>
              </w:rPr>
            </w:pPr>
          </w:p>
        </w:tc>
        <w:tc>
          <w:tcPr>
            <w:tcW w:w="2105" w:type="dxa"/>
          </w:tcPr>
          <w:p w:rsidR="006462D3" w:rsidRPr="001157D2" w:rsidRDefault="006462D3" w:rsidP="00A656C2">
            <w:pPr>
              <w:jc w:val="center"/>
              <w:rPr>
                <w:rFonts w:ascii="黑体" w:eastAsia="黑体" w:hAnsi="黑体"/>
                <w:sz w:val="21"/>
                <w:szCs w:val="21"/>
              </w:rPr>
            </w:pPr>
          </w:p>
        </w:tc>
        <w:tc>
          <w:tcPr>
            <w:tcW w:w="1210" w:type="dxa"/>
          </w:tcPr>
          <w:p w:rsidR="006462D3" w:rsidRPr="001157D2" w:rsidRDefault="006462D3" w:rsidP="00A656C2">
            <w:pPr>
              <w:jc w:val="center"/>
              <w:rPr>
                <w:rFonts w:ascii="黑体" w:eastAsia="黑体" w:hAnsi="黑体"/>
                <w:sz w:val="21"/>
                <w:szCs w:val="21"/>
              </w:rPr>
            </w:pPr>
          </w:p>
        </w:tc>
        <w:tc>
          <w:tcPr>
            <w:tcW w:w="996" w:type="dxa"/>
          </w:tcPr>
          <w:p w:rsidR="006462D3" w:rsidRPr="001157D2" w:rsidRDefault="006462D3" w:rsidP="00A656C2">
            <w:pPr>
              <w:jc w:val="center"/>
              <w:rPr>
                <w:rFonts w:ascii="黑体" w:eastAsia="黑体" w:hAnsi="黑体"/>
                <w:sz w:val="21"/>
                <w:szCs w:val="21"/>
              </w:rPr>
            </w:pPr>
          </w:p>
        </w:tc>
      </w:tr>
    </w:tbl>
    <w:p w:rsidR="00A656C2" w:rsidRPr="001157D2" w:rsidRDefault="00A656C2" w:rsidP="00A656C2">
      <w:pPr>
        <w:spacing w:line="500" w:lineRule="exact"/>
        <w:ind w:firstLineChars="200" w:firstLine="480"/>
        <w:rPr>
          <w:rFonts w:ascii="黑体" w:eastAsia="黑体" w:hAnsi="黑体"/>
          <w:sz w:val="24"/>
          <w:szCs w:val="28"/>
        </w:rPr>
      </w:pPr>
    </w:p>
    <w:p w:rsidR="00A656C2" w:rsidRPr="001157D2" w:rsidRDefault="00A656C2" w:rsidP="00A656C2">
      <w:pPr>
        <w:spacing w:line="500" w:lineRule="exact"/>
        <w:ind w:firstLineChars="250" w:firstLine="600"/>
        <w:rPr>
          <w:rFonts w:ascii="黑体" w:eastAsia="黑体" w:hAnsi="黑体"/>
          <w:sz w:val="24"/>
          <w:szCs w:val="28"/>
        </w:rPr>
      </w:pPr>
      <w:r w:rsidRPr="001157D2">
        <w:rPr>
          <w:rFonts w:ascii="黑体" w:eastAsia="黑体" w:hAnsi="黑体" w:hint="eastAsia"/>
          <w:sz w:val="24"/>
          <w:szCs w:val="28"/>
        </w:rPr>
        <w:t>投标人：                           法定代表人或法定代表人授权代表：</w:t>
      </w:r>
    </w:p>
    <w:p w:rsidR="00A656C2" w:rsidRPr="001157D2" w:rsidRDefault="00A656C2" w:rsidP="00A656C2">
      <w:pPr>
        <w:spacing w:line="500" w:lineRule="exact"/>
        <w:rPr>
          <w:rFonts w:ascii="黑体" w:eastAsia="黑体" w:hAnsi="黑体"/>
          <w:sz w:val="24"/>
          <w:szCs w:val="28"/>
        </w:rPr>
      </w:pPr>
      <w:r w:rsidRPr="001157D2">
        <w:rPr>
          <w:rFonts w:ascii="黑体" w:eastAsia="黑体" w:hAnsi="黑体" w:hint="eastAsia"/>
          <w:sz w:val="24"/>
          <w:szCs w:val="28"/>
        </w:rPr>
        <w:t xml:space="preserve">  （投标人公章）                               （签字或盖章）</w:t>
      </w:r>
    </w:p>
    <w:p w:rsidR="00A656C2" w:rsidRPr="001157D2" w:rsidRDefault="00A656C2" w:rsidP="00A656C2">
      <w:pPr>
        <w:spacing w:line="500" w:lineRule="exact"/>
        <w:rPr>
          <w:rFonts w:ascii="黑体" w:eastAsia="黑体" w:hAnsi="黑体"/>
          <w:sz w:val="24"/>
          <w:szCs w:val="28"/>
        </w:rPr>
      </w:pPr>
    </w:p>
    <w:p w:rsidR="00A656C2" w:rsidRPr="001157D2" w:rsidRDefault="00A656C2" w:rsidP="00A656C2">
      <w:pPr>
        <w:spacing w:line="500" w:lineRule="exact"/>
        <w:rPr>
          <w:rFonts w:ascii="黑体" w:eastAsia="黑体" w:hAnsi="黑体"/>
          <w:sz w:val="24"/>
          <w:szCs w:val="28"/>
        </w:rPr>
      </w:pPr>
    </w:p>
    <w:p w:rsidR="00A656C2" w:rsidRPr="001157D2" w:rsidRDefault="00A656C2" w:rsidP="00A656C2">
      <w:pPr>
        <w:snapToGrid w:val="0"/>
        <w:spacing w:line="500" w:lineRule="exact"/>
        <w:ind w:firstLineChars="200" w:firstLine="480"/>
        <w:rPr>
          <w:rFonts w:ascii="黑体" w:eastAsia="黑体" w:hAnsi="黑体"/>
          <w:sz w:val="24"/>
          <w:szCs w:val="28"/>
        </w:rPr>
      </w:pPr>
      <w:r w:rsidRPr="001157D2">
        <w:rPr>
          <w:rFonts w:ascii="黑体" w:eastAsia="黑体" w:hAnsi="黑体" w:hint="eastAsia"/>
          <w:sz w:val="24"/>
          <w:szCs w:val="28"/>
        </w:rPr>
        <w:t xml:space="preserve">                                            年     月     日</w:t>
      </w:r>
    </w:p>
    <w:p w:rsidR="00A656C2" w:rsidRPr="001157D2" w:rsidRDefault="00A656C2" w:rsidP="00A656C2">
      <w:pPr>
        <w:snapToGrid w:val="0"/>
        <w:spacing w:line="500" w:lineRule="exact"/>
        <w:ind w:firstLineChars="200" w:firstLine="480"/>
        <w:rPr>
          <w:rFonts w:ascii="黑体" w:eastAsia="黑体" w:hAnsi="黑体"/>
          <w:sz w:val="24"/>
          <w:szCs w:val="28"/>
        </w:rPr>
      </w:pPr>
    </w:p>
    <w:p w:rsidR="00A656C2" w:rsidRPr="001157D2" w:rsidRDefault="00A656C2" w:rsidP="00A656C2">
      <w:pPr>
        <w:snapToGrid w:val="0"/>
        <w:spacing w:line="500" w:lineRule="exact"/>
        <w:ind w:firstLineChars="200" w:firstLine="480"/>
        <w:rPr>
          <w:rFonts w:ascii="黑体" w:eastAsia="黑体" w:hAnsi="黑体"/>
          <w:sz w:val="24"/>
          <w:szCs w:val="28"/>
        </w:rPr>
      </w:pPr>
      <w:r w:rsidRPr="001157D2">
        <w:rPr>
          <w:rFonts w:ascii="黑体" w:eastAsia="黑体" w:hAnsi="黑体" w:hint="eastAsia"/>
          <w:sz w:val="24"/>
          <w:szCs w:val="28"/>
        </w:rPr>
        <w:t>注：</w:t>
      </w:r>
    </w:p>
    <w:p w:rsidR="00A656C2" w:rsidRPr="001157D2" w:rsidRDefault="00A656C2" w:rsidP="00A656C2">
      <w:pPr>
        <w:snapToGrid w:val="0"/>
        <w:spacing w:line="500" w:lineRule="exact"/>
        <w:ind w:firstLineChars="200" w:firstLine="480"/>
        <w:rPr>
          <w:rFonts w:ascii="黑体" w:eastAsia="黑体" w:hAnsi="黑体"/>
          <w:sz w:val="24"/>
          <w:szCs w:val="28"/>
        </w:rPr>
      </w:pPr>
      <w:r w:rsidRPr="001157D2">
        <w:rPr>
          <w:rFonts w:ascii="黑体" w:eastAsia="黑体" w:hAnsi="黑体" w:hint="eastAsia"/>
          <w:sz w:val="24"/>
          <w:szCs w:val="28"/>
        </w:rPr>
        <w:t>1.请投标人完整填写本表；</w:t>
      </w:r>
    </w:p>
    <w:p w:rsidR="00A656C2" w:rsidRPr="001157D2" w:rsidRDefault="00A656C2" w:rsidP="00A656C2">
      <w:pPr>
        <w:snapToGrid w:val="0"/>
        <w:spacing w:line="500" w:lineRule="exact"/>
        <w:ind w:firstLineChars="200" w:firstLine="480"/>
        <w:rPr>
          <w:rFonts w:ascii="黑体" w:eastAsia="黑体" w:hAnsi="黑体"/>
          <w:sz w:val="24"/>
          <w:szCs w:val="28"/>
        </w:rPr>
      </w:pPr>
      <w:r w:rsidRPr="001157D2">
        <w:rPr>
          <w:rFonts w:ascii="黑体" w:eastAsia="黑体" w:hAnsi="黑体" w:hint="eastAsia"/>
          <w:sz w:val="24"/>
          <w:szCs w:val="28"/>
        </w:rPr>
        <w:t>2.该表可扩展，并逐页签字或盖章。</w:t>
      </w:r>
    </w:p>
    <w:p w:rsidR="00A656C2" w:rsidRPr="000D2E6B" w:rsidRDefault="00A656C2" w:rsidP="00A656C2">
      <w:pPr>
        <w:pStyle w:val="2"/>
        <w:pageBreakBefore/>
        <w:spacing w:line="500" w:lineRule="exact"/>
        <w:rPr>
          <w:rFonts w:ascii="黑体" w:eastAsia="黑体" w:hAnsi="黑体"/>
          <w:b/>
          <w:sz w:val="24"/>
        </w:rPr>
      </w:pPr>
      <w:bookmarkStart w:id="48" w:name="_Toc521403751"/>
      <w:r w:rsidRPr="000D2E6B">
        <w:rPr>
          <w:rFonts w:ascii="黑体" w:eastAsia="黑体" w:hAnsi="黑体" w:hint="eastAsia"/>
          <w:b/>
          <w:szCs w:val="28"/>
        </w:rPr>
        <w:lastRenderedPageBreak/>
        <w:t>二、技术文件</w:t>
      </w:r>
      <w:bookmarkEnd w:id="48"/>
    </w:p>
    <w:p w:rsidR="00A656C2" w:rsidRPr="000D2E6B" w:rsidRDefault="00A656C2" w:rsidP="00A656C2">
      <w:pPr>
        <w:tabs>
          <w:tab w:val="left" w:pos="6300"/>
        </w:tabs>
        <w:snapToGrid w:val="0"/>
        <w:spacing w:line="500" w:lineRule="exact"/>
        <w:ind w:firstLine="570"/>
        <w:rPr>
          <w:rFonts w:ascii="黑体" w:eastAsia="黑体" w:hAnsi="黑体"/>
          <w:szCs w:val="24"/>
        </w:rPr>
      </w:pPr>
      <w:r w:rsidRPr="000D2E6B">
        <w:rPr>
          <w:rFonts w:ascii="黑体" w:eastAsia="黑体" w:hAnsi="黑体" w:hint="eastAsia"/>
          <w:szCs w:val="24"/>
        </w:rPr>
        <w:t>（一）所投各产品的技术参数（或技术指标）</w:t>
      </w:r>
    </w:p>
    <w:p w:rsidR="00A656C2" w:rsidRPr="000D2E6B" w:rsidRDefault="00A656C2" w:rsidP="00A656C2">
      <w:pPr>
        <w:tabs>
          <w:tab w:val="left" w:pos="6300"/>
        </w:tabs>
        <w:snapToGrid w:val="0"/>
        <w:spacing w:line="500" w:lineRule="exact"/>
        <w:ind w:firstLine="570"/>
        <w:rPr>
          <w:rFonts w:ascii="黑体" w:eastAsia="黑体" w:hAnsi="黑体"/>
          <w:szCs w:val="24"/>
        </w:rPr>
      </w:pPr>
    </w:p>
    <w:p w:rsidR="00A656C2" w:rsidRPr="000D2E6B" w:rsidRDefault="00A656C2" w:rsidP="00A656C2">
      <w:pPr>
        <w:tabs>
          <w:tab w:val="left" w:pos="6300"/>
        </w:tabs>
        <w:snapToGrid w:val="0"/>
        <w:spacing w:line="500" w:lineRule="exact"/>
        <w:ind w:firstLine="570"/>
        <w:rPr>
          <w:rFonts w:ascii="黑体" w:eastAsia="黑体" w:hAnsi="黑体"/>
          <w:szCs w:val="24"/>
        </w:rPr>
      </w:pPr>
      <w:r w:rsidRPr="000D2E6B">
        <w:rPr>
          <w:rFonts w:ascii="黑体" w:eastAsia="黑体" w:hAnsi="黑体" w:hint="eastAsia"/>
          <w:szCs w:val="24"/>
        </w:rPr>
        <w:t>（二）技术条款差异表</w:t>
      </w:r>
    </w:p>
    <w:p w:rsidR="00A656C2" w:rsidRPr="000D2E6B" w:rsidRDefault="00A656C2" w:rsidP="00A656C2">
      <w:pPr>
        <w:pStyle w:val="ad"/>
        <w:tabs>
          <w:tab w:val="left" w:pos="6300"/>
        </w:tabs>
        <w:snapToGrid w:val="0"/>
        <w:spacing w:line="500" w:lineRule="exact"/>
        <w:ind w:firstLineChars="200" w:firstLine="480"/>
        <w:outlineLvl w:val="0"/>
        <w:rPr>
          <w:rFonts w:ascii="黑体" w:eastAsia="黑体" w:hAnsi="黑体"/>
          <w:sz w:val="24"/>
        </w:rPr>
      </w:pPr>
      <w:r w:rsidRPr="000D2E6B">
        <w:rPr>
          <w:rFonts w:ascii="黑体" w:eastAsia="黑体" w:hAnsi="黑体" w:hint="eastAsia"/>
          <w:sz w:val="24"/>
          <w:szCs w:val="28"/>
        </w:rPr>
        <w:t>招标项目名称</w:t>
      </w:r>
      <w:r w:rsidRPr="000D2E6B">
        <w:rPr>
          <w:rFonts w:ascii="黑体" w:eastAsia="黑体" w:hAnsi="黑体"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A656C2" w:rsidRPr="000D2E6B" w:rsidTr="00A656C2">
        <w:trPr>
          <w:trHeight w:val="516"/>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r w:rsidRPr="000D2E6B">
              <w:rPr>
                <w:rFonts w:ascii="黑体" w:eastAsia="黑体" w:hAnsi="黑体" w:hint="eastAsia"/>
                <w:sz w:val="21"/>
                <w:szCs w:val="21"/>
              </w:rPr>
              <w:t>序号</w:t>
            </w: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r w:rsidRPr="000D2E6B">
              <w:rPr>
                <w:rFonts w:ascii="黑体" w:eastAsia="黑体" w:hAnsi="黑体" w:hint="eastAsia"/>
                <w:sz w:val="21"/>
                <w:szCs w:val="21"/>
              </w:rPr>
              <w:t>招标要求</w:t>
            </w: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r w:rsidRPr="000D2E6B">
              <w:rPr>
                <w:rFonts w:ascii="黑体" w:eastAsia="黑体" w:hAnsi="黑体" w:hint="eastAsia"/>
                <w:sz w:val="21"/>
                <w:szCs w:val="21"/>
              </w:rPr>
              <w:t>投标应答</w:t>
            </w: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r w:rsidRPr="000D2E6B">
              <w:rPr>
                <w:rFonts w:ascii="黑体" w:eastAsia="黑体" w:hAnsi="黑体" w:hint="eastAsia"/>
                <w:sz w:val="21"/>
                <w:szCs w:val="21"/>
              </w:rPr>
              <w:t>差异说明</w:t>
            </w: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bl>
    <w:p w:rsidR="00A656C2" w:rsidRPr="000D2E6B" w:rsidRDefault="00A656C2" w:rsidP="00A656C2">
      <w:pPr>
        <w:spacing w:line="500" w:lineRule="exact"/>
        <w:ind w:firstLineChars="250" w:firstLine="600"/>
        <w:rPr>
          <w:rFonts w:ascii="黑体" w:eastAsia="黑体" w:hAnsi="黑体"/>
          <w:sz w:val="24"/>
          <w:szCs w:val="28"/>
        </w:rPr>
      </w:pPr>
      <w:r w:rsidRPr="000D2E6B">
        <w:rPr>
          <w:rFonts w:ascii="黑体" w:eastAsia="黑体" w:hAnsi="黑体" w:hint="eastAsia"/>
          <w:sz w:val="24"/>
          <w:szCs w:val="28"/>
        </w:rPr>
        <w:t>投标人：                                  法定代表人或法定代表人授权代表：</w:t>
      </w:r>
    </w:p>
    <w:p w:rsidR="00A656C2" w:rsidRPr="000D2E6B" w:rsidRDefault="00A656C2" w:rsidP="00A656C2">
      <w:pPr>
        <w:spacing w:line="500" w:lineRule="exact"/>
        <w:rPr>
          <w:rFonts w:ascii="黑体" w:eastAsia="黑体" w:hAnsi="黑体"/>
          <w:sz w:val="24"/>
          <w:szCs w:val="28"/>
        </w:rPr>
      </w:pPr>
      <w:r w:rsidRPr="000D2E6B">
        <w:rPr>
          <w:rFonts w:ascii="黑体" w:eastAsia="黑体" w:hAnsi="黑体" w:hint="eastAsia"/>
          <w:sz w:val="24"/>
          <w:szCs w:val="28"/>
        </w:rPr>
        <w:t xml:space="preserve">    </w:t>
      </w:r>
    </w:p>
    <w:p w:rsidR="00A656C2" w:rsidRPr="000D2E6B" w:rsidRDefault="00A656C2" w:rsidP="00A656C2">
      <w:pPr>
        <w:spacing w:line="500" w:lineRule="exact"/>
        <w:ind w:firstLineChars="300" w:firstLine="720"/>
        <w:rPr>
          <w:rFonts w:ascii="黑体" w:eastAsia="黑体" w:hAnsi="黑体"/>
          <w:sz w:val="24"/>
          <w:szCs w:val="28"/>
        </w:rPr>
      </w:pPr>
      <w:r w:rsidRPr="000D2E6B">
        <w:rPr>
          <w:rFonts w:ascii="黑体" w:eastAsia="黑体" w:hAnsi="黑体" w:hint="eastAsia"/>
          <w:sz w:val="24"/>
          <w:szCs w:val="28"/>
        </w:rPr>
        <w:t>（投标人公章）                               （签字或盖章）</w:t>
      </w:r>
    </w:p>
    <w:p w:rsidR="00A656C2" w:rsidRPr="000D2E6B" w:rsidRDefault="00A656C2" w:rsidP="00A656C2">
      <w:pPr>
        <w:tabs>
          <w:tab w:val="left" w:pos="6300"/>
        </w:tabs>
        <w:snapToGrid w:val="0"/>
        <w:spacing w:line="500" w:lineRule="exact"/>
        <w:ind w:firstLine="570"/>
        <w:rPr>
          <w:rFonts w:ascii="黑体" w:eastAsia="黑体" w:hAnsi="黑体"/>
          <w:sz w:val="24"/>
        </w:rPr>
      </w:pPr>
      <w:r w:rsidRPr="000D2E6B">
        <w:rPr>
          <w:rFonts w:ascii="黑体" w:eastAsia="黑体" w:hAnsi="黑体" w:hint="eastAsia"/>
          <w:sz w:val="24"/>
          <w:szCs w:val="28"/>
        </w:rPr>
        <w:t xml:space="preserve">                                            年     月     日</w:t>
      </w:r>
    </w:p>
    <w:p w:rsidR="00A656C2" w:rsidRPr="000D2E6B" w:rsidRDefault="00A656C2" w:rsidP="00A656C2">
      <w:pPr>
        <w:tabs>
          <w:tab w:val="left" w:pos="6300"/>
        </w:tabs>
        <w:snapToGrid w:val="0"/>
        <w:spacing w:line="500" w:lineRule="exact"/>
        <w:ind w:firstLine="570"/>
        <w:rPr>
          <w:rFonts w:ascii="黑体" w:eastAsia="黑体" w:hAnsi="黑体"/>
          <w:sz w:val="24"/>
        </w:rPr>
      </w:pPr>
      <w:r w:rsidRPr="000D2E6B">
        <w:rPr>
          <w:rFonts w:ascii="黑体" w:eastAsia="黑体" w:hAnsi="黑体" w:hint="eastAsia"/>
          <w:sz w:val="24"/>
        </w:rPr>
        <w:t>注：</w:t>
      </w:r>
    </w:p>
    <w:p w:rsidR="00A656C2" w:rsidRPr="000D2E6B" w:rsidRDefault="00A656C2" w:rsidP="00A656C2">
      <w:pPr>
        <w:tabs>
          <w:tab w:val="left" w:pos="6300"/>
        </w:tabs>
        <w:snapToGrid w:val="0"/>
        <w:spacing w:line="500" w:lineRule="exact"/>
        <w:ind w:firstLine="570"/>
        <w:rPr>
          <w:rFonts w:ascii="黑体" w:eastAsia="黑体" w:hAnsi="黑体"/>
          <w:sz w:val="24"/>
          <w:szCs w:val="24"/>
        </w:rPr>
      </w:pPr>
      <w:r w:rsidRPr="000D2E6B">
        <w:rPr>
          <w:rFonts w:ascii="黑体" w:eastAsia="黑体" w:hAnsi="黑体" w:hint="eastAsia"/>
          <w:sz w:val="24"/>
          <w:szCs w:val="24"/>
        </w:rPr>
        <w:t>1.本表即为对本项目“第二篇  项目技术规格、数量及质量要求”中所列技术要求进行比较和响应；</w:t>
      </w:r>
    </w:p>
    <w:p w:rsidR="00A656C2" w:rsidRPr="000D2E6B" w:rsidRDefault="00A656C2" w:rsidP="00A656C2">
      <w:pPr>
        <w:tabs>
          <w:tab w:val="left" w:pos="6300"/>
        </w:tabs>
        <w:snapToGrid w:val="0"/>
        <w:spacing w:line="500" w:lineRule="exact"/>
        <w:ind w:firstLine="570"/>
        <w:rPr>
          <w:rFonts w:ascii="黑体" w:eastAsia="黑体" w:hAnsi="黑体"/>
          <w:sz w:val="24"/>
          <w:szCs w:val="24"/>
        </w:rPr>
      </w:pPr>
      <w:r w:rsidRPr="000D2E6B">
        <w:rPr>
          <w:rFonts w:ascii="黑体" w:eastAsia="黑体" w:hAnsi="黑体" w:hint="eastAsia"/>
          <w:sz w:val="24"/>
          <w:szCs w:val="24"/>
        </w:rPr>
        <w:t>2.该表必须按照招标文件要求逐条如实填写，根据投标情况在“差异说明”项填写正偏离或负偏离及原因，完全符合的填写“无差异”；</w:t>
      </w:r>
    </w:p>
    <w:p w:rsidR="00A656C2" w:rsidRPr="000D2E6B" w:rsidRDefault="00A656C2" w:rsidP="00A656C2">
      <w:pPr>
        <w:tabs>
          <w:tab w:val="left" w:pos="6300"/>
        </w:tabs>
        <w:snapToGrid w:val="0"/>
        <w:spacing w:line="500" w:lineRule="exact"/>
        <w:ind w:firstLine="570"/>
        <w:rPr>
          <w:rFonts w:ascii="黑体" w:eastAsia="黑体" w:hAnsi="黑体"/>
          <w:sz w:val="24"/>
          <w:szCs w:val="24"/>
        </w:rPr>
      </w:pPr>
      <w:r w:rsidRPr="000D2E6B">
        <w:rPr>
          <w:rFonts w:ascii="黑体" w:eastAsia="黑体" w:hAnsi="黑体" w:hint="eastAsia"/>
          <w:sz w:val="24"/>
          <w:szCs w:val="24"/>
        </w:rPr>
        <w:t>3.该表可扩展；</w:t>
      </w:r>
    </w:p>
    <w:p w:rsidR="00A656C2" w:rsidRPr="000D2E6B" w:rsidRDefault="00A656C2" w:rsidP="00A656C2">
      <w:pPr>
        <w:tabs>
          <w:tab w:val="left" w:pos="6300"/>
        </w:tabs>
        <w:snapToGrid w:val="0"/>
        <w:spacing w:line="500" w:lineRule="exact"/>
        <w:ind w:firstLine="570"/>
        <w:rPr>
          <w:rFonts w:ascii="黑体" w:eastAsia="黑体" w:hAnsi="黑体"/>
          <w:sz w:val="24"/>
          <w:szCs w:val="24"/>
        </w:rPr>
      </w:pPr>
      <w:r w:rsidRPr="000D2E6B">
        <w:rPr>
          <w:rFonts w:ascii="黑体" w:eastAsia="黑体" w:hAnsi="黑体" w:hint="eastAsia"/>
          <w:sz w:val="24"/>
          <w:szCs w:val="24"/>
        </w:rPr>
        <w:t>4.可附相关技术支撑材料。（格式自定）</w:t>
      </w:r>
    </w:p>
    <w:p w:rsidR="00A656C2" w:rsidRPr="000D2E6B" w:rsidRDefault="00A656C2" w:rsidP="00A656C2">
      <w:pPr>
        <w:snapToGrid w:val="0"/>
        <w:spacing w:line="500" w:lineRule="exact"/>
        <w:ind w:firstLineChars="200" w:firstLine="480"/>
        <w:rPr>
          <w:rFonts w:ascii="黑体" w:eastAsia="黑体" w:hAnsi="黑体"/>
          <w:sz w:val="24"/>
          <w:szCs w:val="28"/>
        </w:rPr>
      </w:pPr>
    </w:p>
    <w:p w:rsidR="00A656C2" w:rsidRPr="000D2E6B" w:rsidRDefault="00A656C2" w:rsidP="00A656C2">
      <w:pPr>
        <w:pStyle w:val="2"/>
        <w:pageBreakBefore/>
        <w:spacing w:line="500" w:lineRule="exact"/>
        <w:rPr>
          <w:rFonts w:ascii="黑体" w:eastAsia="黑体" w:hAnsi="黑体"/>
          <w:b/>
          <w:szCs w:val="28"/>
        </w:rPr>
      </w:pPr>
      <w:bookmarkStart w:id="49" w:name="_Toc429584886"/>
      <w:bookmarkStart w:id="50" w:name="_Toc492721039"/>
      <w:bookmarkStart w:id="51" w:name="_Toc521403752"/>
      <w:r w:rsidRPr="000D2E6B">
        <w:rPr>
          <w:rFonts w:ascii="黑体" w:eastAsia="黑体" w:hAnsi="黑体" w:hint="eastAsia"/>
          <w:b/>
          <w:szCs w:val="28"/>
        </w:rPr>
        <w:lastRenderedPageBreak/>
        <w:t>三、商务文件</w:t>
      </w:r>
      <w:bookmarkEnd w:id="49"/>
      <w:bookmarkEnd w:id="50"/>
      <w:bookmarkEnd w:id="51"/>
    </w:p>
    <w:p w:rsidR="00A656C2" w:rsidRPr="000D2E6B" w:rsidRDefault="00A656C2" w:rsidP="00A656C2">
      <w:pPr>
        <w:tabs>
          <w:tab w:val="left" w:pos="6300"/>
        </w:tabs>
        <w:snapToGrid w:val="0"/>
        <w:spacing w:line="500" w:lineRule="exact"/>
        <w:ind w:firstLineChars="200" w:firstLine="560"/>
        <w:outlineLvl w:val="0"/>
        <w:rPr>
          <w:rFonts w:ascii="黑体" w:eastAsia="黑体" w:hAnsi="黑体"/>
        </w:rPr>
      </w:pPr>
      <w:r w:rsidRPr="000D2E6B">
        <w:rPr>
          <w:rFonts w:ascii="黑体" w:eastAsia="黑体" w:hAnsi="黑体" w:hint="eastAsia"/>
        </w:rPr>
        <w:t>（一）商务条款差异表</w:t>
      </w:r>
    </w:p>
    <w:p w:rsidR="00A656C2" w:rsidRPr="000D2E6B" w:rsidRDefault="00A656C2" w:rsidP="00A656C2">
      <w:pPr>
        <w:pStyle w:val="ad"/>
        <w:tabs>
          <w:tab w:val="left" w:pos="6300"/>
        </w:tabs>
        <w:snapToGrid w:val="0"/>
        <w:spacing w:line="500" w:lineRule="exact"/>
        <w:ind w:firstLineChars="200" w:firstLine="480"/>
        <w:outlineLvl w:val="0"/>
        <w:rPr>
          <w:rFonts w:ascii="黑体" w:eastAsia="黑体" w:hAnsi="黑体"/>
          <w:sz w:val="24"/>
        </w:rPr>
      </w:pPr>
      <w:r w:rsidRPr="000D2E6B">
        <w:rPr>
          <w:rFonts w:ascii="黑体" w:eastAsia="黑体" w:hAnsi="黑体" w:hint="eastAsia"/>
          <w:sz w:val="24"/>
          <w:szCs w:val="28"/>
        </w:rPr>
        <w:t>招标项目名称</w:t>
      </w:r>
      <w:r w:rsidRPr="000D2E6B">
        <w:rPr>
          <w:rFonts w:ascii="黑体" w:eastAsia="黑体" w:hAnsi="黑体"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A656C2" w:rsidRPr="000D2E6B" w:rsidTr="00A656C2">
        <w:trPr>
          <w:trHeight w:val="516"/>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r w:rsidRPr="000D2E6B">
              <w:rPr>
                <w:rFonts w:ascii="黑体" w:eastAsia="黑体" w:hAnsi="黑体" w:hint="eastAsia"/>
                <w:sz w:val="21"/>
                <w:szCs w:val="21"/>
              </w:rPr>
              <w:t>序号</w:t>
            </w: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r w:rsidRPr="000D2E6B">
              <w:rPr>
                <w:rFonts w:ascii="黑体" w:eastAsia="黑体" w:hAnsi="黑体" w:hint="eastAsia"/>
                <w:sz w:val="21"/>
                <w:szCs w:val="21"/>
              </w:rPr>
              <w:t>招标商务要求</w:t>
            </w: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r w:rsidRPr="000D2E6B">
              <w:rPr>
                <w:rFonts w:ascii="黑体" w:eastAsia="黑体" w:hAnsi="黑体" w:hint="eastAsia"/>
                <w:sz w:val="21"/>
                <w:szCs w:val="21"/>
              </w:rPr>
              <w:t>投标商务应答</w:t>
            </w: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r w:rsidRPr="000D2E6B">
              <w:rPr>
                <w:rFonts w:ascii="黑体" w:eastAsia="黑体" w:hAnsi="黑体" w:hint="eastAsia"/>
                <w:sz w:val="21"/>
                <w:szCs w:val="21"/>
              </w:rPr>
              <w:t>差异说明</w:t>
            </w: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bl>
    <w:p w:rsidR="00A656C2" w:rsidRPr="000D2E6B" w:rsidRDefault="00A656C2" w:rsidP="00A656C2">
      <w:pPr>
        <w:spacing w:line="500" w:lineRule="exact"/>
        <w:ind w:firstLineChars="250" w:firstLine="600"/>
        <w:rPr>
          <w:rFonts w:ascii="黑体" w:eastAsia="黑体" w:hAnsi="黑体"/>
          <w:sz w:val="24"/>
          <w:szCs w:val="28"/>
        </w:rPr>
      </w:pPr>
      <w:r w:rsidRPr="000D2E6B">
        <w:rPr>
          <w:rFonts w:ascii="黑体" w:eastAsia="黑体" w:hAnsi="黑体" w:hint="eastAsia"/>
          <w:sz w:val="24"/>
          <w:szCs w:val="28"/>
        </w:rPr>
        <w:t>投标人：                            法定代表人或法定代表人授权代表：</w:t>
      </w:r>
    </w:p>
    <w:p w:rsidR="00A656C2" w:rsidRPr="000D2E6B" w:rsidRDefault="00A656C2" w:rsidP="00A656C2">
      <w:pPr>
        <w:spacing w:line="500" w:lineRule="exact"/>
        <w:rPr>
          <w:rFonts w:ascii="黑体" w:eastAsia="黑体" w:hAnsi="黑体"/>
          <w:sz w:val="24"/>
          <w:szCs w:val="28"/>
        </w:rPr>
      </w:pPr>
    </w:p>
    <w:p w:rsidR="00A656C2" w:rsidRPr="000D2E6B" w:rsidRDefault="00A656C2" w:rsidP="00A656C2">
      <w:pPr>
        <w:spacing w:line="500" w:lineRule="exact"/>
        <w:rPr>
          <w:rFonts w:ascii="黑体" w:eastAsia="黑体" w:hAnsi="黑体"/>
          <w:sz w:val="24"/>
          <w:szCs w:val="28"/>
        </w:rPr>
      </w:pPr>
      <w:r w:rsidRPr="000D2E6B">
        <w:rPr>
          <w:rFonts w:ascii="黑体" w:eastAsia="黑体" w:hAnsi="黑体" w:hint="eastAsia"/>
          <w:sz w:val="24"/>
          <w:szCs w:val="28"/>
        </w:rPr>
        <w:t xml:space="preserve">    （投标人公章）                               （签字或盖章）</w:t>
      </w:r>
    </w:p>
    <w:p w:rsidR="00A656C2" w:rsidRPr="000D2E6B" w:rsidRDefault="00A656C2" w:rsidP="00A656C2">
      <w:pPr>
        <w:tabs>
          <w:tab w:val="left" w:pos="6300"/>
        </w:tabs>
        <w:snapToGrid w:val="0"/>
        <w:spacing w:line="500" w:lineRule="exact"/>
        <w:ind w:firstLine="570"/>
        <w:rPr>
          <w:rFonts w:ascii="黑体" w:eastAsia="黑体" w:hAnsi="黑体"/>
          <w:sz w:val="24"/>
        </w:rPr>
      </w:pPr>
      <w:r w:rsidRPr="000D2E6B">
        <w:rPr>
          <w:rFonts w:ascii="黑体" w:eastAsia="黑体" w:hAnsi="黑体" w:hint="eastAsia"/>
          <w:sz w:val="24"/>
          <w:szCs w:val="28"/>
        </w:rPr>
        <w:t xml:space="preserve">                                            年     月     日</w:t>
      </w:r>
    </w:p>
    <w:p w:rsidR="00A656C2" w:rsidRPr="000D2E6B" w:rsidRDefault="00A656C2" w:rsidP="00A656C2">
      <w:pPr>
        <w:tabs>
          <w:tab w:val="left" w:pos="6300"/>
        </w:tabs>
        <w:snapToGrid w:val="0"/>
        <w:spacing w:line="500" w:lineRule="exact"/>
        <w:ind w:firstLine="570"/>
        <w:rPr>
          <w:rFonts w:ascii="黑体" w:eastAsia="黑体" w:hAnsi="黑体"/>
          <w:sz w:val="24"/>
        </w:rPr>
      </w:pPr>
      <w:r w:rsidRPr="000D2E6B">
        <w:rPr>
          <w:rFonts w:ascii="黑体" w:eastAsia="黑体" w:hAnsi="黑体" w:hint="eastAsia"/>
          <w:sz w:val="24"/>
        </w:rPr>
        <w:t>注：</w:t>
      </w:r>
    </w:p>
    <w:p w:rsidR="00A656C2" w:rsidRPr="000D2E6B" w:rsidRDefault="00A656C2" w:rsidP="00A656C2">
      <w:pPr>
        <w:tabs>
          <w:tab w:val="left" w:pos="6300"/>
        </w:tabs>
        <w:snapToGrid w:val="0"/>
        <w:spacing w:line="500" w:lineRule="exact"/>
        <w:ind w:firstLine="570"/>
        <w:rPr>
          <w:rFonts w:ascii="黑体" w:eastAsia="黑体" w:hAnsi="黑体"/>
          <w:sz w:val="24"/>
          <w:szCs w:val="24"/>
        </w:rPr>
      </w:pPr>
      <w:r w:rsidRPr="000D2E6B">
        <w:rPr>
          <w:rFonts w:ascii="黑体" w:eastAsia="黑体" w:hAnsi="黑体" w:hint="eastAsia"/>
          <w:sz w:val="24"/>
          <w:szCs w:val="24"/>
        </w:rPr>
        <w:t>1.本表即为对本项目“第三篇 项目商务要求”中所列商务条款进行比较和响应；</w:t>
      </w:r>
    </w:p>
    <w:p w:rsidR="00A656C2" w:rsidRPr="000D2E6B" w:rsidRDefault="00A656C2" w:rsidP="00A656C2">
      <w:pPr>
        <w:tabs>
          <w:tab w:val="left" w:pos="6300"/>
        </w:tabs>
        <w:snapToGrid w:val="0"/>
        <w:spacing w:line="500" w:lineRule="exact"/>
        <w:ind w:firstLine="570"/>
        <w:rPr>
          <w:rFonts w:ascii="黑体" w:eastAsia="黑体" w:hAnsi="黑体"/>
          <w:sz w:val="24"/>
          <w:szCs w:val="24"/>
        </w:rPr>
      </w:pPr>
      <w:r w:rsidRPr="000D2E6B">
        <w:rPr>
          <w:rFonts w:ascii="黑体" w:eastAsia="黑体" w:hAnsi="黑体" w:hint="eastAsia"/>
          <w:sz w:val="24"/>
          <w:szCs w:val="24"/>
        </w:rPr>
        <w:t>2.该表必须按照招标文件要求逐条如实填写，根据投标情况在“差异说明”项填写正偏离或负偏离及原因，完全符合的填写“无差异”。</w:t>
      </w:r>
    </w:p>
    <w:p w:rsidR="00A656C2" w:rsidRPr="000D2E6B" w:rsidRDefault="00A656C2" w:rsidP="00A656C2">
      <w:pPr>
        <w:tabs>
          <w:tab w:val="left" w:pos="6300"/>
        </w:tabs>
        <w:snapToGrid w:val="0"/>
        <w:spacing w:line="500" w:lineRule="exact"/>
        <w:ind w:firstLine="570"/>
        <w:rPr>
          <w:rFonts w:ascii="黑体" w:eastAsia="黑体" w:hAnsi="黑体"/>
          <w:sz w:val="24"/>
          <w:szCs w:val="24"/>
        </w:rPr>
      </w:pPr>
      <w:r w:rsidRPr="000D2E6B">
        <w:rPr>
          <w:rFonts w:ascii="黑体" w:eastAsia="黑体" w:hAnsi="黑体" w:hint="eastAsia"/>
          <w:sz w:val="24"/>
          <w:szCs w:val="24"/>
        </w:rPr>
        <w:t>3.该表可扩展。</w:t>
      </w:r>
    </w:p>
    <w:p w:rsidR="00A656C2" w:rsidRPr="000D2E6B" w:rsidRDefault="00A656C2" w:rsidP="00A656C2">
      <w:pPr>
        <w:tabs>
          <w:tab w:val="left" w:pos="6300"/>
        </w:tabs>
        <w:snapToGrid w:val="0"/>
        <w:spacing w:line="500" w:lineRule="exact"/>
        <w:ind w:firstLineChars="200" w:firstLine="560"/>
        <w:outlineLvl w:val="0"/>
        <w:rPr>
          <w:rFonts w:ascii="黑体" w:eastAsia="黑体" w:hAnsi="黑体"/>
        </w:rPr>
      </w:pPr>
      <w:r w:rsidRPr="000D2E6B">
        <w:rPr>
          <w:rFonts w:ascii="黑体" w:eastAsia="黑体" w:hAnsi="黑体"/>
          <w:szCs w:val="28"/>
        </w:rPr>
        <w:br w:type="page"/>
      </w:r>
      <w:r w:rsidRPr="000D2E6B">
        <w:rPr>
          <w:rFonts w:ascii="黑体" w:eastAsia="黑体" w:hAnsi="黑体" w:hint="eastAsia"/>
        </w:rPr>
        <w:lastRenderedPageBreak/>
        <w:t>（二）商务承诺（包括但不限于）：</w:t>
      </w:r>
    </w:p>
    <w:p w:rsidR="00A656C2" w:rsidRPr="000D2E6B" w:rsidRDefault="00A656C2" w:rsidP="00A656C2">
      <w:pPr>
        <w:tabs>
          <w:tab w:val="left" w:pos="6300"/>
        </w:tabs>
        <w:snapToGrid w:val="0"/>
        <w:spacing w:line="500" w:lineRule="exact"/>
        <w:ind w:firstLineChars="200" w:firstLine="480"/>
        <w:outlineLvl w:val="0"/>
        <w:rPr>
          <w:rFonts w:ascii="黑体" w:eastAsia="黑体" w:hAnsi="黑体"/>
          <w:sz w:val="24"/>
        </w:rPr>
      </w:pPr>
      <w:r w:rsidRPr="000D2E6B">
        <w:rPr>
          <w:rFonts w:ascii="黑体" w:eastAsia="黑体" w:hAnsi="黑体" w:hint="eastAsia"/>
          <w:sz w:val="24"/>
        </w:rPr>
        <w:t>1.</w:t>
      </w:r>
      <w:r w:rsidRPr="000D2E6B">
        <w:rPr>
          <w:rFonts w:ascii="黑体" w:eastAsia="黑体" w:hAnsi="黑体" w:hint="eastAsia"/>
          <w:sz w:val="24"/>
          <w:u w:val="single"/>
        </w:rPr>
        <w:t xml:space="preserve">    </w:t>
      </w:r>
      <w:r w:rsidRPr="000D2E6B">
        <w:rPr>
          <w:rFonts w:ascii="黑体" w:eastAsia="黑体" w:hAnsi="黑体" w:hint="eastAsia"/>
          <w:sz w:val="24"/>
        </w:rPr>
        <w:t>；</w:t>
      </w:r>
    </w:p>
    <w:p w:rsidR="00A656C2" w:rsidRPr="000D2E6B" w:rsidRDefault="00A656C2" w:rsidP="00A656C2">
      <w:pPr>
        <w:tabs>
          <w:tab w:val="left" w:pos="6300"/>
        </w:tabs>
        <w:snapToGrid w:val="0"/>
        <w:spacing w:line="500" w:lineRule="exact"/>
        <w:ind w:firstLineChars="200" w:firstLine="480"/>
        <w:outlineLvl w:val="0"/>
        <w:rPr>
          <w:rFonts w:ascii="黑体" w:eastAsia="黑体" w:hAnsi="黑体"/>
          <w:sz w:val="24"/>
        </w:rPr>
      </w:pPr>
      <w:r w:rsidRPr="000D2E6B">
        <w:rPr>
          <w:rFonts w:ascii="黑体" w:eastAsia="黑体" w:hAnsi="黑体" w:hint="eastAsia"/>
          <w:sz w:val="24"/>
        </w:rPr>
        <w:t>2.</w:t>
      </w:r>
      <w:r w:rsidRPr="000D2E6B">
        <w:rPr>
          <w:rFonts w:ascii="黑体" w:eastAsia="黑体" w:hAnsi="黑体" w:hint="eastAsia"/>
          <w:sz w:val="24"/>
          <w:u w:val="single"/>
        </w:rPr>
        <w:t xml:space="preserve">    </w:t>
      </w:r>
      <w:r w:rsidRPr="000D2E6B">
        <w:rPr>
          <w:rFonts w:ascii="黑体" w:eastAsia="黑体" w:hAnsi="黑体" w:hint="eastAsia"/>
          <w:sz w:val="24"/>
        </w:rPr>
        <w:t>；</w:t>
      </w:r>
    </w:p>
    <w:p w:rsidR="00A656C2" w:rsidRPr="000D2E6B" w:rsidRDefault="00A656C2" w:rsidP="00A656C2">
      <w:pPr>
        <w:tabs>
          <w:tab w:val="left" w:pos="6300"/>
        </w:tabs>
        <w:snapToGrid w:val="0"/>
        <w:spacing w:line="500" w:lineRule="exact"/>
        <w:ind w:firstLineChars="200" w:firstLine="480"/>
        <w:outlineLvl w:val="0"/>
        <w:rPr>
          <w:rFonts w:ascii="黑体" w:eastAsia="黑体" w:hAnsi="黑体"/>
          <w:sz w:val="24"/>
        </w:rPr>
      </w:pPr>
      <w:r w:rsidRPr="000D2E6B">
        <w:rPr>
          <w:rFonts w:ascii="黑体" w:eastAsia="黑体" w:hAnsi="黑体" w:hint="eastAsia"/>
          <w:sz w:val="24"/>
        </w:rPr>
        <w:t>3.</w:t>
      </w:r>
      <w:r w:rsidRPr="000D2E6B">
        <w:rPr>
          <w:rFonts w:ascii="黑体" w:eastAsia="黑体" w:hAnsi="黑体" w:hint="eastAsia"/>
          <w:sz w:val="24"/>
          <w:u w:val="single"/>
        </w:rPr>
        <w:t xml:space="preserve">    </w:t>
      </w:r>
      <w:r w:rsidRPr="000D2E6B">
        <w:rPr>
          <w:rFonts w:ascii="黑体" w:eastAsia="黑体" w:hAnsi="黑体" w:hint="eastAsia"/>
          <w:sz w:val="24"/>
        </w:rPr>
        <w:t>；</w:t>
      </w:r>
    </w:p>
    <w:p w:rsidR="00A656C2" w:rsidRPr="000D2E6B" w:rsidRDefault="00A656C2" w:rsidP="00A656C2">
      <w:pPr>
        <w:tabs>
          <w:tab w:val="left" w:pos="6300"/>
        </w:tabs>
        <w:snapToGrid w:val="0"/>
        <w:spacing w:line="500" w:lineRule="exact"/>
        <w:ind w:firstLineChars="200" w:firstLine="480"/>
        <w:outlineLvl w:val="0"/>
        <w:rPr>
          <w:rFonts w:ascii="黑体" w:eastAsia="黑体" w:hAnsi="黑体"/>
          <w:sz w:val="24"/>
          <w:szCs w:val="24"/>
        </w:rPr>
      </w:pPr>
      <w:r w:rsidRPr="000D2E6B">
        <w:rPr>
          <w:rFonts w:ascii="黑体" w:eastAsia="黑体" w:hAnsi="黑体" w:hint="eastAsia"/>
          <w:sz w:val="24"/>
        </w:rPr>
        <w:t>4.</w:t>
      </w:r>
      <w:r w:rsidRPr="000D2E6B">
        <w:rPr>
          <w:rFonts w:ascii="黑体" w:eastAsia="黑体" w:hAnsi="黑体" w:hint="eastAsia"/>
          <w:sz w:val="24"/>
          <w:u w:val="single"/>
        </w:rPr>
        <w:t xml:space="preserve">    </w:t>
      </w:r>
      <w:r w:rsidRPr="000D2E6B">
        <w:rPr>
          <w:rFonts w:ascii="黑体" w:eastAsia="黑体" w:hAnsi="黑体" w:hint="eastAsia"/>
          <w:sz w:val="24"/>
        </w:rPr>
        <w:t>。</w:t>
      </w:r>
    </w:p>
    <w:p w:rsidR="00A656C2" w:rsidRPr="000D2E6B" w:rsidRDefault="00A656C2" w:rsidP="00A656C2">
      <w:pPr>
        <w:tabs>
          <w:tab w:val="left" w:pos="6300"/>
        </w:tabs>
        <w:snapToGrid w:val="0"/>
        <w:spacing w:line="500" w:lineRule="exact"/>
        <w:ind w:firstLineChars="200" w:firstLine="480"/>
        <w:outlineLvl w:val="0"/>
        <w:rPr>
          <w:rFonts w:ascii="黑体" w:eastAsia="黑体" w:hAnsi="黑体"/>
          <w:sz w:val="24"/>
        </w:rPr>
      </w:pPr>
      <w:r w:rsidRPr="000D2E6B">
        <w:rPr>
          <w:rFonts w:ascii="黑体" w:eastAsia="黑体" w:hAnsi="黑体" w:hint="eastAsia"/>
          <w:sz w:val="24"/>
        </w:rPr>
        <w:t xml:space="preserve"> </w:t>
      </w:r>
    </w:p>
    <w:p w:rsidR="00A656C2" w:rsidRPr="000D2E6B" w:rsidRDefault="00A656C2" w:rsidP="00A656C2">
      <w:pPr>
        <w:tabs>
          <w:tab w:val="left" w:pos="6300"/>
        </w:tabs>
        <w:snapToGrid w:val="0"/>
        <w:spacing w:line="500" w:lineRule="exact"/>
        <w:ind w:firstLineChars="200" w:firstLine="580"/>
        <w:outlineLvl w:val="0"/>
        <w:rPr>
          <w:rFonts w:ascii="黑体" w:eastAsia="黑体" w:hAnsi="黑体"/>
        </w:rPr>
      </w:pPr>
      <w:r w:rsidRPr="000D2E6B">
        <w:rPr>
          <w:rFonts w:ascii="黑体" w:eastAsia="黑体" w:hAnsi="黑体" w:hint="eastAsia"/>
          <w:sz w:val="29"/>
          <w:szCs w:val="29"/>
        </w:rPr>
        <w:t>。</w:t>
      </w:r>
    </w:p>
    <w:p w:rsidR="00A656C2" w:rsidRPr="000D2E6B" w:rsidRDefault="00A656C2" w:rsidP="00A656C2">
      <w:pPr>
        <w:tabs>
          <w:tab w:val="left" w:pos="6300"/>
        </w:tabs>
        <w:snapToGrid w:val="0"/>
        <w:spacing w:line="500" w:lineRule="exact"/>
        <w:jc w:val="left"/>
        <w:rPr>
          <w:rFonts w:ascii="黑体" w:eastAsia="黑体" w:hAnsi="黑体"/>
          <w:b/>
          <w:szCs w:val="28"/>
        </w:rPr>
      </w:pPr>
      <w:r w:rsidRPr="000D2E6B">
        <w:rPr>
          <w:rFonts w:ascii="黑体" w:eastAsia="黑体" w:hAnsi="黑体" w:hint="eastAsia"/>
          <w:b/>
          <w:szCs w:val="28"/>
        </w:rPr>
        <w:t>四、其他</w:t>
      </w:r>
    </w:p>
    <w:p w:rsidR="00A656C2" w:rsidRPr="000D2E6B" w:rsidRDefault="00A656C2" w:rsidP="00A656C2">
      <w:pPr>
        <w:tabs>
          <w:tab w:val="left" w:pos="6300"/>
        </w:tabs>
        <w:snapToGrid w:val="0"/>
        <w:spacing w:line="500" w:lineRule="exact"/>
        <w:jc w:val="left"/>
        <w:rPr>
          <w:rFonts w:ascii="黑体" w:eastAsia="黑体" w:hAnsi="黑体"/>
        </w:rPr>
      </w:pPr>
      <w:r w:rsidRPr="000D2E6B">
        <w:rPr>
          <w:rFonts w:ascii="黑体" w:eastAsia="黑体" w:hAnsi="黑体" w:hint="eastAsia"/>
        </w:rPr>
        <w:t>与项目有关的资料（自附）</w:t>
      </w:r>
    </w:p>
    <w:p w:rsidR="00A656C2" w:rsidRPr="000D2E6B" w:rsidRDefault="00A656C2" w:rsidP="00A656C2">
      <w:pPr>
        <w:pStyle w:val="2"/>
        <w:pageBreakBefore/>
        <w:spacing w:line="500" w:lineRule="exact"/>
        <w:rPr>
          <w:rFonts w:ascii="黑体" w:eastAsia="黑体" w:hAnsi="黑体"/>
          <w:b/>
          <w:szCs w:val="28"/>
        </w:rPr>
      </w:pPr>
      <w:bookmarkStart w:id="52" w:name="_Toc429584885"/>
      <w:bookmarkStart w:id="53" w:name="_Toc492721038"/>
      <w:bookmarkStart w:id="54" w:name="_Toc521403754"/>
      <w:r w:rsidRPr="000D2E6B">
        <w:rPr>
          <w:rFonts w:ascii="黑体" w:eastAsia="黑体" w:hAnsi="黑体" w:hint="eastAsia"/>
          <w:b/>
          <w:szCs w:val="28"/>
        </w:rPr>
        <w:lastRenderedPageBreak/>
        <w:t>五、资格文件</w:t>
      </w:r>
      <w:bookmarkEnd w:id="52"/>
      <w:bookmarkEnd w:id="53"/>
      <w:r w:rsidRPr="000D2E6B">
        <w:rPr>
          <w:rFonts w:ascii="黑体" w:eastAsia="黑体" w:hAnsi="黑体" w:hint="eastAsia"/>
          <w:b/>
          <w:szCs w:val="28"/>
        </w:rPr>
        <w:t>（单独装订）</w:t>
      </w:r>
      <w:bookmarkEnd w:id="54"/>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 xml:space="preserve">（一）投标人资质 </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（1）营业执照副本（需对20</w:t>
      </w:r>
      <w:r w:rsidR="006462D3" w:rsidRPr="000D2E6B">
        <w:rPr>
          <w:rFonts w:ascii="黑体" w:eastAsia="黑体" w:hAnsi="黑体" w:hint="eastAsia"/>
          <w:kern w:val="2"/>
          <w:szCs w:val="24"/>
        </w:rPr>
        <w:t>20</w:t>
      </w:r>
      <w:r w:rsidRPr="000D2E6B">
        <w:rPr>
          <w:rFonts w:ascii="黑体" w:eastAsia="黑体" w:hAnsi="黑体" w:hint="eastAsia"/>
          <w:kern w:val="2"/>
          <w:szCs w:val="24"/>
        </w:rPr>
        <w:t>年度年检的有效证件）</w:t>
      </w:r>
      <w:r w:rsidRPr="000D2E6B">
        <w:rPr>
          <w:rFonts w:ascii="黑体" w:eastAsia="黑体" w:hAnsi="黑体" w:hint="eastAsia"/>
          <w:szCs w:val="24"/>
        </w:rPr>
        <w:t>复印件</w:t>
      </w:r>
      <w:r w:rsidRPr="000D2E6B">
        <w:rPr>
          <w:rFonts w:ascii="黑体" w:eastAsia="黑体" w:hAnsi="黑体" w:hint="eastAsia"/>
          <w:kern w:val="2"/>
          <w:szCs w:val="24"/>
        </w:rPr>
        <w:t>；</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（2）医疗器械经营企业许可证</w:t>
      </w:r>
      <w:r w:rsidRPr="000D2E6B">
        <w:rPr>
          <w:rFonts w:ascii="黑体" w:eastAsia="黑体" w:hAnsi="黑体" w:hint="eastAsia"/>
          <w:szCs w:val="24"/>
        </w:rPr>
        <w:t>复印件</w:t>
      </w:r>
      <w:r w:rsidRPr="000D2E6B">
        <w:rPr>
          <w:rFonts w:ascii="黑体" w:eastAsia="黑体" w:hAnsi="黑体" w:hint="eastAsia"/>
          <w:kern w:val="2"/>
          <w:szCs w:val="24"/>
        </w:rPr>
        <w:t>；</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（3）投标人法定代表人身份证明；</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 xml:space="preserve">（4）投标公司委托负责本次招标事宜人的授权委托书（格式）； </w:t>
      </w: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r w:rsidRPr="000D2E6B">
        <w:rPr>
          <w:rFonts w:ascii="黑体" w:eastAsia="黑体" w:hAnsi="黑体" w:hint="eastAsia"/>
          <w:sz w:val="24"/>
          <w:szCs w:val="28"/>
        </w:rPr>
        <w:t>招标项目名称</w:t>
      </w:r>
      <w:r w:rsidRPr="000D2E6B">
        <w:rPr>
          <w:rFonts w:ascii="黑体" w:eastAsia="黑体" w:hAnsi="黑体" w:hint="eastAsia"/>
          <w:sz w:val="24"/>
        </w:rPr>
        <w:t>：</w:t>
      </w:r>
      <w:r w:rsidRPr="000D2E6B">
        <w:rPr>
          <w:rFonts w:ascii="黑体" w:eastAsia="黑体" w:hAnsi="黑体" w:hint="eastAsia"/>
          <w:sz w:val="24"/>
          <w:u w:val="single"/>
        </w:rPr>
        <w:t xml:space="preserve">                                                </w:t>
      </w:r>
    </w:p>
    <w:p w:rsidR="00A656C2" w:rsidRPr="000D2E6B" w:rsidRDefault="00A656C2" w:rsidP="00A656C2">
      <w:pPr>
        <w:tabs>
          <w:tab w:val="left" w:pos="6300"/>
        </w:tabs>
        <w:snapToGrid w:val="0"/>
        <w:spacing w:line="500" w:lineRule="exact"/>
        <w:ind w:firstLine="570"/>
        <w:rPr>
          <w:rFonts w:ascii="黑体" w:eastAsia="黑体" w:hAnsi="黑体"/>
          <w:sz w:val="24"/>
        </w:rPr>
      </w:pP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r w:rsidRPr="000D2E6B">
        <w:rPr>
          <w:rFonts w:ascii="黑体" w:eastAsia="黑体" w:hAnsi="黑体" w:hint="eastAsia"/>
          <w:sz w:val="24"/>
        </w:rPr>
        <w:t>致：</w:t>
      </w:r>
      <w:r w:rsidRPr="000D2E6B">
        <w:rPr>
          <w:rFonts w:ascii="黑体" w:eastAsia="黑体" w:hAnsi="黑体" w:hint="eastAsia"/>
          <w:sz w:val="24"/>
          <w:u w:val="single"/>
        </w:rPr>
        <w:t>重庆市合川区人民医院</w:t>
      </w: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r w:rsidRPr="000D2E6B">
        <w:rPr>
          <w:rFonts w:ascii="黑体" w:eastAsia="黑体" w:hAnsi="黑体" w:hint="eastAsia"/>
          <w:sz w:val="24"/>
          <w:u w:val="single"/>
        </w:rPr>
        <w:t xml:space="preserve">            </w:t>
      </w:r>
      <w:r w:rsidRPr="000D2E6B">
        <w:rPr>
          <w:rFonts w:ascii="黑体" w:eastAsia="黑体" w:hAnsi="黑体" w:hint="eastAsia"/>
          <w:sz w:val="24"/>
        </w:rPr>
        <w:t>（投标人法定代表人名称）是</w:t>
      </w:r>
      <w:r w:rsidRPr="000D2E6B">
        <w:rPr>
          <w:rFonts w:ascii="黑体" w:eastAsia="黑体" w:hAnsi="黑体" w:hint="eastAsia"/>
          <w:sz w:val="24"/>
          <w:u w:val="single"/>
        </w:rPr>
        <w:t xml:space="preserve">                    </w:t>
      </w:r>
      <w:r w:rsidRPr="000D2E6B">
        <w:rPr>
          <w:rFonts w:ascii="黑体" w:eastAsia="黑体" w:hAnsi="黑体" w:hint="eastAsia"/>
          <w:sz w:val="24"/>
        </w:rPr>
        <w:t>（投标人名称）的法定代表人，特授权</w:t>
      </w:r>
      <w:r w:rsidRPr="000D2E6B">
        <w:rPr>
          <w:rFonts w:ascii="黑体" w:eastAsia="黑体" w:hAnsi="黑体" w:hint="eastAsia"/>
          <w:sz w:val="24"/>
          <w:u w:val="single"/>
        </w:rPr>
        <w:t xml:space="preserve">          </w:t>
      </w:r>
      <w:r w:rsidRPr="000D2E6B">
        <w:rPr>
          <w:rFonts w:ascii="黑体" w:eastAsia="黑体" w:hAnsi="黑体" w:hint="eastAsia"/>
          <w:sz w:val="24"/>
        </w:rPr>
        <w:t>（被授权人姓名及身份证代码）代表我单位全权办理上述项目的投标、谈判、签约等具体工作，并签署全部有关文件、协议及合同。</w:t>
      </w: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r w:rsidRPr="000D2E6B">
        <w:rPr>
          <w:rFonts w:ascii="黑体" w:eastAsia="黑体" w:hAnsi="黑体" w:hint="eastAsia"/>
          <w:sz w:val="24"/>
        </w:rPr>
        <w:t>我单位对被授权人的签字负全部责任。</w:t>
      </w: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r w:rsidRPr="000D2E6B">
        <w:rPr>
          <w:rFonts w:ascii="黑体" w:eastAsia="黑体" w:hAnsi="黑体" w:hint="eastAsia"/>
          <w:sz w:val="24"/>
        </w:rPr>
        <w:t>在撤消授权的书面通知以前，本授权书一直有效。被授权人在授权书有效期内签署的所有文件不因授权的撤消而失效。</w:t>
      </w:r>
    </w:p>
    <w:p w:rsidR="00A656C2" w:rsidRPr="000D2E6B" w:rsidRDefault="00A656C2" w:rsidP="00A656C2">
      <w:pPr>
        <w:tabs>
          <w:tab w:val="left" w:pos="6300"/>
        </w:tabs>
        <w:snapToGrid w:val="0"/>
        <w:spacing w:line="500" w:lineRule="exact"/>
        <w:ind w:firstLine="570"/>
        <w:rPr>
          <w:rFonts w:ascii="黑体" w:eastAsia="黑体" w:hAnsi="黑体"/>
          <w:sz w:val="24"/>
        </w:rPr>
      </w:pPr>
    </w:p>
    <w:p w:rsidR="00A656C2" w:rsidRPr="000D2E6B" w:rsidRDefault="00A656C2" w:rsidP="00A656C2">
      <w:pPr>
        <w:tabs>
          <w:tab w:val="left" w:pos="6300"/>
        </w:tabs>
        <w:snapToGrid w:val="0"/>
        <w:spacing w:line="500" w:lineRule="exact"/>
        <w:ind w:firstLine="570"/>
        <w:rPr>
          <w:rFonts w:ascii="黑体" w:eastAsia="黑体" w:hAnsi="黑体"/>
          <w:sz w:val="24"/>
        </w:rPr>
      </w:pPr>
    </w:p>
    <w:p w:rsidR="00A656C2" w:rsidRPr="000D2E6B" w:rsidRDefault="00A656C2" w:rsidP="00A656C2">
      <w:pPr>
        <w:tabs>
          <w:tab w:val="left" w:pos="6300"/>
        </w:tabs>
        <w:snapToGrid w:val="0"/>
        <w:spacing w:line="500" w:lineRule="exact"/>
        <w:ind w:firstLine="570"/>
        <w:rPr>
          <w:rFonts w:ascii="黑体" w:eastAsia="黑体" w:hAnsi="黑体"/>
          <w:sz w:val="24"/>
        </w:rPr>
      </w:pPr>
      <w:r w:rsidRPr="000D2E6B">
        <w:rPr>
          <w:rFonts w:ascii="黑体" w:eastAsia="黑体" w:hAnsi="黑体" w:hint="eastAsia"/>
          <w:sz w:val="24"/>
        </w:rPr>
        <w:t>被授权人：                                 投标人法定代表人：</w:t>
      </w:r>
    </w:p>
    <w:p w:rsidR="00A656C2" w:rsidRPr="000D2E6B" w:rsidRDefault="00A656C2" w:rsidP="00A656C2">
      <w:pPr>
        <w:tabs>
          <w:tab w:val="left" w:pos="6300"/>
        </w:tabs>
        <w:snapToGrid w:val="0"/>
        <w:spacing w:line="500" w:lineRule="exact"/>
        <w:ind w:firstLine="570"/>
        <w:rPr>
          <w:rFonts w:ascii="黑体" w:eastAsia="黑体" w:hAnsi="黑体"/>
          <w:sz w:val="24"/>
          <w:szCs w:val="28"/>
        </w:rPr>
      </w:pPr>
      <w:r w:rsidRPr="000D2E6B">
        <w:rPr>
          <w:rFonts w:ascii="黑体" w:eastAsia="黑体" w:hAnsi="黑体" w:hint="eastAsia"/>
          <w:sz w:val="24"/>
          <w:szCs w:val="28"/>
        </w:rPr>
        <w:t>（签字或盖章）                                （签字或盖章）</w:t>
      </w:r>
    </w:p>
    <w:p w:rsidR="00A656C2" w:rsidRPr="000D2E6B" w:rsidRDefault="00A656C2" w:rsidP="00A656C2">
      <w:pPr>
        <w:tabs>
          <w:tab w:val="left" w:pos="6300"/>
        </w:tabs>
        <w:snapToGrid w:val="0"/>
        <w:spacing w:line="500" w:lineRule="exact"/>
        <w:ind w:firstLine="570"/>
        <w:rPr>
          <w:rFonts w:ascii="黑体" w:eastAsia="黑体" w:hAnsi="黑体"/>
          <w:sz w:val="24"/>
          <w:szCs w:val="28"/>
        </w:rPr>
      </w:pPr>
    </w:p>
    <w:p w:rsidR="00A656C2" w:rsidRPr="000D2E6B" w:rsidRDefault="00A656C2" w:rsidP="00A656C2">
      <w:pPr>
        <w:tabs>
          <w:tab w:val="left" w:pos="6300"/>
        </w:tabs>
        <w:snapToGrid w:val="0"/>
        <w:spacing w:line="500" w:lineRule="exact"/>
        <w:ind w:firstLine="570"/>
        <w:rPr>
          <w:rFonts w:ascii="黑体" w:eastAsia="黑体" w:hAnsi="黑体"/>
          <w:sz w:val="24"/>
        </w:rPr>
      </w:pPr>
    </w:p>
    <w:p w:rsidR="00A656C2" w:rsidRPr="000D2E6B" w:rsidRDefault="00A656C2" w:rsidP="00A656C2">
      <w:pPr>
        <w:tabs>
          <w:tab w:val="left" w:pos="6300"/>
        </w:tabs>
        <w:snapToGrid w:val="0"/>
        <w:spacing w:line="500" w:lineRule="exact"/>
        <w:ind w:firstLine="570"/>
        <w:rPr>
          <w:rFonts w:ascii="黑体" w:eastAsia="黑体" w:hAnsi="黑体"/>
          <w:sz w:val="24"/>
        </w:rPr>
      </w:pPr>
      <w:r w:rsidRPr="000D2E6B">
        <w:rPr>
          <w:rFonts w:ascii="黑体" w:eastAsia="黑体" w:hAnsi="黑体" w:hint="eastAsia"/>
          <w:sz w:val="24"/>
        </w:rPr>
        <w:t>（附：被授权人身份证正反面复印件）</w:t>
      </w:r>
    </w:p>
    <w:p w:rsidR="00A656C2" w:rsidRPr="000D2E6B" w:rsidRDefault="00A656C2" w:rsidP="00A656C2">
      <w:pPr>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（5）负责本次招标事宜人的身份证复印件及在投标单位最近三个月连续缴纳社会保障金的个人明细证明材料（以社保局出具的加盖有社保公章或业务章的证明材料为准）；</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（6）厂家授予投标人的授权书（原件备查）。</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 xml:space="preserve">（二）生产厂家资质 </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（1）营业执照副本（需对20</w:t>
      </w:r>
      <w:r w:rsidR="006462D3" w:rsidRPr="000D2E6B">
        <w:rPr>
          <w:rFonts w:ascii="黑体" w:eastAsia="黑体" w:hAnsi="黑体" w:hint="eastAsia"/>
          <w:kern w:val="2"/>
          <w:szCs w:val="24"/>
        </w:rPr>
        <w:t>20</w:t>
      </w:r>
      <w:r w:rsidRPr="000D2E6B">
        <w:rPr>
          <w:rFonts w:ascii="黑体" w:eastAsia="黑体" w:hAnsi="黑体" w:hint="eastAsia"/>
          <w:kern w:val="2"/>
          <w:szCs w:val="24"/>
        </w:rPr>
        <w:t>年度年检的有效证件）</w:t>
      </w:r>
      <w:r w:rsidRPr="000D2E6B">
        <w:rPr>
          <w:rFonts w:ascii="黑体" w:eastAsia="黑体" w:hAnsi="黑体" w:hint="eastAsia"/>
          <w:szCs w:val="24"/>
        </w:rPr>
        <w:t>复印件</w:t>
      </w:r>
      <w:r w:rsidRPr="000D2E6B">
        <w:rPr>
          <w:rFonts w:ascii="黑体" w:eastAsia="黑体" w:hAnsi="黑体" w:hint="eastAsia"/>
          <w:kern w:val="2"/>
          <w:szCs w:val="24"/>
        </w:rPr>
        <w:t xml:space="preserve">； </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（2）医疗器械生产企业许可证</w:t>
      </w:r>
      <w:r w:rsidRPr="000D2E6B">
        <w:rPr>
          <w:rFonts w:ascii="黑体" w:eastAsia="黑体" w:hAnsi="黑体" w:hint="eastAsia"/>
          <w:szCs w:val="24"/>
        </w:rPr>
        <w:t>复印件</w:t>
      </w:r>
      <w:r w:rsidRPr="000D2E6B">
        <w:rPr>
          <w:rFonts w:ascii="黑体" w:eastAsia="黑体" w:hAnsi="黑体" w:hint="eastAsia"/>
          <w:kern w:val="2"/>
          <w:szCs w:val="24"/>
        </w:rPr>
        <w:t xml:space="preserve">； </w:t>
      </w:r>
    </w:p>
    <w:p w:rsidR="00A656C2" w:rsidRPr="000D2E6B" w:rsidRDefault="00A656C2" w:rsidP="00A656C2">
      <w:pPr>
        <w:pStyle w:val="aff3"/>
        <w:spacing w:beforeAutospacing="0" w:afterAutospacing="0" w:line="400" w:lineRule="exact"/>
        <w:ind w:firstLineChars="200" w:firstLine="480"/>
        <w:rPr>
          <w:rFonts w:ascii="黑体" w:eastAsia="黑体" w:hAnsi="黑体"/>
          <w:szCs w:val="24"/>
        </w:rPr>
      </w:pPr>
      <w:r w:rsidRPr="000D2E6B">
        <w:rPr>
          <w:rFonts w:ascii="黑体" w:eastAsia="黑体" w:hAnsi="黑体" w:hint="eastAsia"/>
          <w:kern w:val="2"/>
          <w:szCs w:val="24"/>
        </w:rPr>
        <w:lastRenderedPageBreak/>
        <w:t>（3）医疗器械注册证及医疗器械注册登记表</w:t>
      </w:r>
      <w:r w:rsidRPr="000D2E6B">
        <w:rPr>
          <w:rFonts w:ascii="黑体" w:eastAsia="黑体" w:hAnsi="黑体" w:hint="eastAsia"/>
          <w:szCs w:val="24"/>
        </w:rPr>
        <w:t>复印件</w:t>
      </w:r>
      <w:r w:rsidRPr="000D2E6B">
        <w:rPr>
          <w:rFonts w:ascii="黑体" w:eastAsia="黑体" w:hAnsi="黑体" w:hint="eastAsia"/>
          <w:kern w:val="2"/>
          <w:szCs w:val="24"/>
        </w:rPr>
        <w:t>。</w:t>
      </w:r>
    </w:p>
    <w:p w:rsidR="00A656C2" w:rsidRPr="000D2E6B" w:rsidRDefault="00A656C2" w:rsidP="00A656C2">
      <w:pPr>
        <w:snapToGrid w:val="0"/>
        <w:spacing w:line="440" w:lineRule="exact"/>
        <w:ind w:firstLineChars="200" w:firstLine="480"/>
        <w:rPr>
          <w:rFonts w:ascii="黑体" w:eastAsia="黑体" w:hAnsi="黑体"/>
          <w:sz w:val="24"/>
          <w:szCs w:val="24"/>
        </w:rPr>
      </w:pPr>
      <w:r w:rsidRPr="000D2E6B">
        <w:rPr>
          <w:rFonts w:ascii="黑体" w:eastAsia="黑体" w:hAnsi="黑体" w:hint="eastAsia"/>
          <w:sz w:val="24"/>
          <w:szCs w:val="24"/>
        </w:rPr>
        <w:t>（三）最近一年财务状况报告（表）或其基本开户银行出具的资信证明复印件，本年度新成立或成立不满一年的组织和自然人无法提供财务状况报告（表）的，可提供银行出具的资信证明复印件。</w:t>
      </w:r>
    </w:p>
    <w:p w:rsidR="00A656C2" w:rsidRPr="000D2E6B" w:rsidRDefault="00A656C2" w:rsidP="00A656C2">
      <w:pPr>
        <w:snapToGrid w:val="0"/>
        <w:spacing w:line="440" w:lineRule="exact"/>
        <w:ind w:firstLineChars="200" w:firstLine="480"/>
        <w:rPr>
          <w:rFonts w:ascii="黑体" w:eastAsia="黑体" w:hAnsi="黑体"/>
          <w:sz w:val="24"/>
          <w:szCs w:val="24"/>
        </w:rPr>
      </w:pPr>
      <w:r w:rsidRPr="000D2E6B">
        <w:rPr>
          <w:rFonts w:ascii="黑体" w:eastAsia="黑体" w:hAnsi="黑体" w:hint="eastAsia"/>
          <w:sz w:val="24"/>
          <w:szCs w:val="24"/>
        </w:rPr>
        <w:t>（四）书面声明（格式）。</w:t>
      </w: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r w:rsidRPr="000D2E6B">
        <w:rPr>
          <w:rFonts w:ascii="黑体" w:eastAsia="黑体" w:hAnsi="黑体" w:hint="eastAsia"/>
          <w:sz w:val="24"/>
          <w:szCs w:val="28"/>
        </w:rPr>
        <w:t>招标项目名称</w:t>
      </w:r>
      <w:r w:rsidRPr="000D2E6B">
        <w:rPr>
          <w:rFonts w:ascii="黑体" w:eastAsia="黑体" w:hAnsi="黑体" w:hint="eastAsia"/>
          <w:sz w:val="24"/>
        </w:rPr>
        <w:t>：</w:t>
      </w:r>
      <w:r w:rsidRPr="000D2E6B">
        <w:rPr>
          <w:rFonts w:ascii="黑体" w:eastAsia="黑体" w:hAnsi="黑体" w:hint="eastAsia"/>
          <w:sz w:val="24"/>
          <w:u w:val="single"/>
        </w:rPr>
        <w:t xml:space="preserve">                                                </w:t>
      </w:r>
    </w:p>
    <w:p w:rsidR="00A656C2" w:rsidRPr="000D2E6B" w:rsidRDefault="00A656C2" w:rsidP="00A656C2">
      <w:pPr>
        <w:tabs>
          <w:tab w:val="left" w:pos="6300"/>
        </w:tabs>
        <w:snapToGrid w:val="0"/>
        <w:spacing w:line="500" w:lineRule="exact"/>
        <w:ind w:firstLine="570"/>
        <w:rPr>
          <w:rFonts w:ascii="黑体" w:eastAsia="黑体" w:hAnsi="黑体"/>
          <w:sz w:val="24"/>
        </w:rPr>
      </w:pP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r w:rsidRPr="000D2E6B">
        <w:rPr>
          <w:rFonts w:ascii="黑体" w:eastAsia="黑体" w:hAnsi="黑体" w:hint="eastAsia"/>
          <w:sz w:val="24"/>
        </w:rPr>
        <w:t>致：</w:t>
      </w:r>
      <w:r w:rsidRPr="000D2E6B">
        <w:rPr>
          <w:rFonts w:ascii="黑体" w:eastAsia="黑体" w:hAnsi="黑体" w:hint="eastAsia"/>
          <w:sz w:val="24"/>
          <w:u w:val="single"/>
        </w:rPr>
        <w:t xml:space="preserve"> 重庆市合川区人民医院</w:t>
      </w: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r w:rsidRPr="000D2E6B">
        <w:rPr>
          <w:rFonts w:ascii="黑体" w:eastAsia="黑体" w:hAnsi="黑体" w:hint="eastAsia"/>
          <w:sz w:val="24"/>
          <w:u w:val="single"/>
        </w:rPr>
        <w:t xml:space="preserve">                      </w:t>
      </w:r>
      <w:r w:rsidRPr="000D2E6B">
        <w:rPr>
          <w:rFonts w:ascii="黑体" w:eastAsia="黑体" w:hAnsi="黑体" w:hint="eastAsia"/>
          <w:sz w:val="24"/>
        </w:rPr>
        <w:t>（投标人名称）郑重声明，我公司具有良好的商业信誉，具有履行合同所必需的耗材专业技术和配送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r w:rsidRPr="000D2E6B">
        <w:rPr>
          <w:rFonts w:ascii="黑体" w:eastAsia="黑体" w:hAnsi="黑体" w:hint="eastAsia"/>
          <w:sz w:val="24"/>
        </w:rPr>
        <w:t>特此声明。</w:t>
      </w: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p>
    <w:p w:rsidR="00A656C2" w:rsidRPr="000D2E6B" w:rsidRDefault="00A656C2" w:rsidP="00A656C2">
      <w:pPr>
        <w:tabs>
          <w:tab w:val="left" w:pos="6300"/>
        </w:tabs>
        <w:snapToGrid w:val="0"/>
        <w:spacing w:line="500" w:lineRule="exact"/>
        <w:ind w:right="424" w:firstLine="570"/>
        <w:jc w:val="right"/>
        <w:rPr>
          <w:rFonts w:ascii="黑体" w:eastAsia="黑体" w:hAnsi="黑体"/>
          <w:sz w:val="24"/>
        </w:rPr>
      </w:pPr>
      <w:r w:rsidRPr="000D2E6B">
        <w:rPr>
          <w:rFonts w:ascii="黑体" w:eastAsia="黑体" w:hAnsi="黑体" w:hint="eastAsia"/>
          <w:sz w:val="24"/>
        </w:rPr>
        <w:t>（投标人公章）</w:t>
      </w:r>
    </w:p>
    <w:p w:rsidR="00A656C2" w:rsidRPr="000D2E6B" w:rsidRDefault="00A656C2" w:rsidP="00A656C2">
      <w:pPr>
        <w:tabs>
          <w:tab w:val="left" w:pos="6300"/>
        </w:tabs>
        <w:snapToGrid w:val="0"/>
        <w:spacing w:line="500" w:lineRule="exact"/>
        <w:ind w:right="480" w:firstLine="570"/>
        <w:jc w:val="right"/>
        <w:rPr>
          <w:rFonts w:ascii="黑体" w:eastAsia="黑体" w:hAnsi="黑体"/>
          <w:sz w:val="24"/>
        </w:rPr>
      </w:pPr>
      <w:r w:rsidRPr="000D2E6B">
        <w:rPr>
          <w:rFonts w:ascii="黑体" w:eastAsia="黑体" w:hAnsi="黑体" w:hint="eastAsia"/>
          <w:sz w:val="24"/>
        </w:rPr>
        <w:t>年   月   日</w:t>
      </w:r>
    </w:p>
    <w:p w:rsidR="00A656C2" w:rsidRPr="000D2E6B" w:rsidRDefault="00A656C2" w:rsidP="00A656C2">
      <w:pPr>
        <w:tabs>
          <w:tab w:val="left" w:pos="6300"/>
        </w:tabs>
        <w:snapToGrid w:val="0"/>
        <w:spacing w:line="500" w:lineRule="exact"/>
        <w:ind w:firstLineChars="200" w:firstLine="480"/>
        <w:rPr>
          <w:rFonts w:ascii="黑体" w:eastAsia="黑体" w:hAnsi="黑体"/>
          <w:sz w:val="24"/>
          <w:szCs w:val="24"/>
        </w:rPr>
      </w:pPr>
    </w:p>
    <w:p w:rsidR="00A656C2" w:rsidRPr="000D2E6B" w:rsidRDefault="00A656C2" w:rsidP="00A656C2">
      <w:pPr>
        <w:snapToGrid w:val="0"/>
        <w:spacing w:line="440" w:lineRule="exact"/>
        <w:ind w:firstLineChars="200" w:firstLine="480"/>
        <w:rPr>
          <w:rFonts w:ascii="黑体" w:eastAsia="黑体" w:hAnsi="黑体"/>
          <w:sz w:val="24"/>
          <w:szCs w:val="24"/>
        </w:rPr>
      </w:pPr>
      <w:r w:rsidRPr="000D2E6B">
        <w:rPr>
          <w:rFonts w:ascii="黑体" w:eastAsia="黑体" w:hAnsi="黑体" w:hint="eastAsia"/>
          <w:sz w:val="24"/>
          <w:szCs w:val="24"/>
        </w:rPr>
        <w:t>（七）税务登记证（副本）复印件。</w:t>
      </w:r>
    </w:p>
    <w:p w:rsidR="00A656C2" w:rsidRPr="000D2E6B" w:rsidRDefault="00A656C2" w:rsidP="00A656C2">
      <w:pPr>
        <w:snapToGrid w:val="0"/>
        <w:spacing w:line="440" w:lineRule="exact"/>
        <w:ind w:firstLineChars="200" w:firstLine="480"/>
        <w:rPr>
          <w:rFonts w:ascii="黑体" w:eastAsia="黑体" w:hAnsi="黑体"/>
          <w:sz w:val="24"/>
          <w:szCs w:val="24"/>
        </w:rPr>
      </w:pPr>
      <w:r w:rsidRPr="000D2E6B">
        <w:rPr>
          <w:rFonts w:ascii="黑体" w:eastAsia="黑体" w:hAnsi="黑体"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A656C2" w:rsidRPr="000D2E6B" w:rsidRDefault="00A656C2" w:rsidP="00A656C2">
      <w:pPr>
        <w:snapToGrid w:val="0"/>
        <w:spacing w:line="440" w:lineRule="exact"/>
        <w:ind w:firstLineChars="200" w:firstLine="480"/>
        <w:rPr>
          <w:rFonts w:ascii="黑体" w:eastAsia="黑体" w:hAnsi="黑体"/>
          <w:sz w:val="24"/>
          <w:szCs w:val="24"/>
        </w:rPr>
      </w:pPr>
      <w:r w:rsidRPr="000D2E6B">
        <w:rPr>
          <w:rFonts w:ascii="黑体" w:eastAsia="黑体" w:hAnsi="黑体" w:hint="eastAsia"/>
          <w:sz w:val="24"/>
          <w:szCs w:val="24"/>
        </w:rPr>
        <w:t>（九）特定资格条件证书或证明文件。</w:t>
      </w:r>
    </w:p>
    <w:p w:rsidR="00A656C2" w:rsidRPr="000D2E6B" w:rsidRDefault="00A656C2" w:rsidP="00A656C2">
      <w:pPr>
        <w:snapToGrid w:val="0"/>
        <w:spacing w:line="440" w:lineRule="exact"/>
        <w:ind w:firstLineChars="200" w:firstLine="560"/>
        <w:jc w:val="center"/>
        <w:rPr>
          <w:rFonts w:ascii="黑体" w:eastAsia="黑体" w:hAnsi="黑体"/>
        </w:rPr>
      </w:pPr>
      <w:r w:rsidRPr="000D2E6B">
        <w:rPr>
          <w:rFonts w:ascii="黑体" w:eastAsia="黑体" w:hAnsi="黑体" w:hint="eastAsia"/>
        </w:rPr>
        <w:t>（结束）</w:t>
      </w:r>
    </w:p>
    <w:p w:rsidR="00F53212" w:rsidRPr="000D2E6B" w:rsidRDefault="00F53212">
      <w:pPr>
        <w:rPr>
          <w:rFonts w:ascii="黑体" w:eastAsia="黑体" w:hAnsi="黑体"/>
        </w:rPr>
      </w:pPr>
    </w:p>
    <w:sectPr w:rsidR="00F53212" w:rsidRPr="000D2E6B" w:rsidSect="00A656C2">
      <w:headerReference w:type="default" r:id="rId16"/>
      <w:footerReference w:type="default" r:id="rId17"/>
      <w:type w:val="nextColumn"/>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C32" w:rsidRDefault="00480C32" w:rsidP="00A656C2">
      <w:r>
        <w:separator/>
      </w:r>
    </w:p>
  </w:endnote>
  <w:endnote w:type="continuationSeparator" w:id="1">
    <w:p w:rsidR="00480C32" w:rsidRDefault="00480C32" w:rsidP="00A656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文鼎粗黑">
    <w:altName w:val="新宋体"/>
    <w:charset w:val="86"/>
    <w:family w:val="modern"/>
    <w:pitch w:val="default"/>
    <w:sig w:usb0="00000000"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76A" w:rsidRDefault="00B94719">
    <w:pPr>
      <w:pStyle w:val="a4"/>
      <w:framePr w:wrap="around" w:vAnchor="text" w:hAnchor="margin" w:xAlign="center" w:y="1"/>
      <w:rPr>
        <w:rStyle w:val="a7"/>
      </w:rPr>
    </w:pPr>
    <w:r>
      <w:fldChar w:fldCharType="begin"/>
    </w:r>
    <w:r w:rsidR="0038176A">
      <w:rPr>
        <w:rStyle w:val="a7"/>
      </w:rPr>
      <w:instrText xml:space="preserve">PAGE  </w:instrText>
    </w:r>
    <w:r>
      <w:fldChar w:fldCharType="end"/>
    </w:r>
  </w:p>
  <w:p w:rsidR="0038176A" w:rsidRDefault="0038176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76A" w:rsidRDefault="00B94719">
    <w:pPr>
      <w:pStyle w:val="a4"/>
      <w:jc w:val="center"/>
      <w:rPr>
        <w:sz w:val="24"/>
      </w:rPr>
    </w:pPr>
    <w:r>
      <w:rPr>
        <w:sz w:val="24"/>
      </w:rPr>
      <w:fldChar w:fldCharType="begin"/>
    </w:r>
    <w:r w:rsidR="0038176A">
      <w:rPr>
        <w:rStyle w:val="a7"/>
        <w:sz w:val="24"/>
      </w:rPr>
      <w:instrText xml:space="preserve"> PAGE </w:instrText>
    </w:r>
    <w:r>
      <w:rPr>
        <w:sz w:val="24"/>
      </w:rPr>
      <w:fldChar w:fldCharType="separate"/>
    </w:r>
    <w:r w:rsidR="0038176A">
      <w:rPr>
        <w:rStyle w:val="a7"/>
        <w:noProof/>
        <w:sz w:val="24"/>
      </w:rPr>
      <w:t>- 1 -</w:t>
    </w:r>
    <w:r>
      <w:rP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76A" w:rsidRDefault="0038176A">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76A" w:rsidRDefault="00B94719">
    <w:pPr>
      <w:pStyle w:val="a4"/>
      <w:framePr w:wrap="around" w:vAnchor="text" w:hAnchor="margin" w:xAlign="right" w:y="1"/>
      <w:rPr>
        <w:rStyle w:val="a7"/>
      </w:rPr>
    </w:pPr>
    <w:r>
      <w:fldChar w:fldCharType="begin"/>
    </w:r>
    <w:r w:rsidR="0038176A">
      <w:rPr>
        <w:rStyle w:val="a7"/>
      </w:rPr>
      <w:instrText xml:space="preserve">PAGE  </w:instrText>
    </w:r>
    <w:r>
      <w:fldChar w:fldCharType="end"/>
    </w:r>
  </w:p>
  <w:p w:rsidR="0038176A" w:rsidRDefault="0038176A">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76A" w:rsidRDefault="00B94719">
    <w:pPr>
      <w:pStyle w:val="a4"/>
      <w:ind w:right="360"/>
      <w:jc w:val="center"/>
    </w:pPr>
    <w:r>
      <w:fldChar w:fldCharType="begin"/>
    </w:r>
    <w:r w:rsidR="0038176A">
      <w:rPr>
        <w:rStyle w:val="a7"/>
      </w:rPr>
      <w:instrText xml:space="preserve"> PAGE </w:instrText>
    </w:r>
    <w:r>
      <w:fldChar w:fldCharType="separate"/>
    </w:r>
    <w:r w:rsidR="00AC7520">
      <w:rPr>
        <w:rStyle w:val="a7"/>
        <w:noProof/>
      </w:rPr>
      <w:t>- 2 -</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76A" w:rsidRDefault="00B94719">
    <w:pPr>
      <w:pStyle w:val="a4"/>
      <w:jc w:val="center"/>
      <w:rPr>
        <w:sz w:val="24"/>
      </w:rPr>
    </w:pPr>
    <w:r>
      <w:rPr>
        <w:sz w:val="24"/>
      </w:rPr>
      <w:fldChar w:fldCharType="begin"/>
    </w:r>
    <w:r w:rsidR="0038176A">
      <w:rPr>
        <w:rStyle w:val="a7"/>
        <w:sz w:val="24"/>
      </w:rPr>
      <w:instrText xml:space="preserve"> PAGE </w:instrText>
    </w:r>
    <w:r>
      <w:rPr>
        <w:sz w:val="24"/>
      </w:rPr>
      <w:fldChar w:fldCharType="separate"/>
    </w:r>
    <w:r w:rsidR="00AC7520">
      <w:rPr>
        <w:rStyle w:val="a7"/>
        <w:noProof/>
        <w:sz w:val="24"/>
      </w:rPr>
      <w:t>- 21 -</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C32" w:rsidRDefault="00480C32" w:rsidP="00A656C2">
      <w:r>
        <w:separator/>
      </w:r>
    </w:p>
  </w:footnote>
  <w:footnote w:type="continuationSeparator" w:id="1">
    <w:p w:rsidR="00480C32" w:rsidRDefault="00480C32" w:rsidP="00A656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76A" w:rsidRDefault="0038176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76A" w:rsidRDefault="0038176A" w:rsidP="002B78D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76A" w:rsidRDefault="0038176A">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76A" w:rsidRDefault="0038176A">
    <w:pPr>
      <w:pStyle w:val="a3"/>
      <w:jc w:val="both"/>
      <w:rPr>
        <w:rFonts w:ascii="方正仿宋_GBK" w:eastAsia="方正仿宋_GBK"/>
        <w:sz w:val="21"/>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56C2"/>
    <w:rsid w:val="00022073"/>
    <w:rsid w:val="00035466"/>
    <w:rsid w:val="00054FE8"/>
    <w:rsid w:val="00073700"/>
    <w:rsid w:val="000C08DF"/>
    <w:rsid w:val="000C21B0"/>
    <w:rsid w:val="000C7BDF"/>
    <w:rsid w:val="000D2E6B"/>
    <w:rsid w:val="001078BB"/>
    <w:rsid w:val="001125D6"/>
    <w:rsid w:val="001157D2"/>
    <w:rsid w:val="001836F2"/>
    <w:rsid w:val="00183FE9"/>
    <w:rsid w:val="001A55A1"/>
    <w:rsid w:val="001C7A13"/>
    <w:rsid w:val="001D2F6A"/>
    <w:rsid w:val="0021393C"/>
    <w:rsid w:val="002202F9"/>
    <w:rsid w:val="0024233A"/>
    <w:rsid w:val="002825CC"/>
    <w:rsid w:val="00287E43"/>
    <w:rsid w:val="002B78D9"/>
    <w:rsid w:val="002D0C6B"/>
    <w:rsid w:val="002F7506"/>
    <w:rsid w:val="0035620E"/>
    <w:rsid w:val="0038176A"/>
    <w:rsid w:val="003A5621"/>
    <w:rsid w:val="00400C21"/>
    <w:rsid w:val="00437C3F"/>
    <w:rsid w:val="00443290"/>
    <w:rsid w:val="00480C32"/>
    <w:rsid w:val="0049372F"/>
    <w:rsid w:val="004D6E65"/>
    <w:rsid w:val="00510B7F"/>
    <w:rsid w:val="00553D2E"/>
    <w:rsid w:val="00562FCB"/>
    <w:rsid w:val="00563677"/>
    <w:rsid w:val="0058201F"/>
    <w:rsid w:val="0059117A"/>
    <w:rsid w:val="005A0E34"/>
    <w:rsid w:val="005D5BC6"/>
    <w:rsid w:val="006462D3"/>
    <w:rsid w:val="006516AB"/>
    <w:rsid w:val="006830B8"/>
    <w:rsid w:val="006A0CC4"/>
    <w:rsid w:val="006B1311"/>
    <w:rsid w:val="006B182A"/>
    <w:rsid w:val="006B550A"/>
    <w:rsid w:val="007249D8"/>
    <w:rsid w:val="007664BA"/>
    <w:rsid w:val="007D057B"/>
    <w:rsid w:val="007E116B"/>
    <w:rsid w:val="0082034F"/>
    <w:rsid w:val="00857869"/>
    <w:rsid w:val="009436FD"/>
    <w:rsid w:val="009A7A0D"/>
    <w:rsid w:val="009E7AA8"/>
    <w:rsid w:val="009F5023"/>
    <w:rsid w:val="00A03361"/>
    <w:rsid w:val="00A2725B"/>
    <w:rsid w:val="00A656C2"/>
    <w:rsid w:val="00AA098B"/>
    <w:rsid w:val="00AC7520"/>
    <w:rsid w:val="00AE709D"/>
    <w:rsid w:val="00B114D6"/>
    <w:rsid w:val="00B247EA"/>
    <w:rsid w:val="00B3416A"/>
    <w:rsid w:val="00B67911"/>
    <w:rsid w:val="00B76293"/>
    <w:rsid w:val="00B94719"/>
    <w:rsid w:val="00BE1684"/>
    <w:rsid w:val="00BE51B5"/>
    <w:rsid w:val="00C36BF7"/>
    <w:rsid w:val="00C63745"/>
    <w:rsid w:val="00C778CC"/>
    <w:rsid w:val="00C9486F"/>
    <w:rsid w:val="00CA2494"/>
    <w:rsid w:val="00CC0C3C"/>
    <w:rsid w:val="00CE35F1"/>
    <w:rsid w:val="00D473EC"/>
    <w:rsid w:val="00D577D8"/>
    <w:rsid w:val="00D65D59"/>
    <w:rsid w:val="00D6760B"/>
    <w:rsid w:val="00D67690"/>
    <w:rsid w:val="00DA0C9C"/>
    <w:rsid w:val="00DE053B"/>
    <w:rsid w:val="00DE21DE"/>
    <w:rsid w:val="00DF595F"/>
    <w:rsid w:val="00E173ED"/>
    <w:rsid w:val="00E31B28"/>
    <w:rsid w:val="00E612E7"/>
    <w:rsid w:val="00E828AC"/>
    <w:rsid w:val="00EA5075"/>
    <w:rsid w:val="00EE3333"/>
    <w:rsid w:val="00EF67A7"/>
    <w:rsid w:val="00F168E2"/>
    <w:rsid w:val="00F53212"/>
    <w:rsid w:val="00F84E73"/>
    <w:rsid w:val="00FB3432"/>
    <w:rsid w:val="00FB684E"/>
    <w:rsid w:val="00FC2BD1"/>
    <w:rsid w:val="00FE12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6C2"/>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A656C2"/>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A656C2"/>
    <w:pPr>
      <w:keepNext/>
      <w:keepLines/>
      <w:adjustRightInd w:val="0"/>
      <w:snapToGrid w:val="0"/>
      <w:spacing w:line="360" w:lineRule="auto"/>
      <w:outlineLvl w:val="1"/>
    </w:pPr>
    <w:rPr>
      <w:rFonts w:ascii="宋体" w:hAnsi="宋体"/>
    </w:rPr>
  </w:style>
  <w:style w:type="paragraph" w:styleId="3">
    <w:name w:val="heading 3"/>
    <w:basedOn w:val="a"/>
    <w:next w:val="a"/>
    <w:link w:val="3Char"/>
    <w:qFormat/>
    <w:rsid w:val="00A656C2"/>
    <w:pPr>
      <w:keepNext/>
      <w:keepLines/>
      <w:spacing w:before="260" w:after="260" w:line="413" w:lineRule="auto"/>
      <w:jc w:val="center"/>
      <w:outlineLvl w:val="2"/>
    </w:pPr>
    <w:rPr>
      <w:b/>
      <w:sz w:val="44"/>
    </w:rPr>
  </w:style>
  <w:style w:type="paragraph" w:styleId="4">
    <w:name w:val="heading 4"/>
    <w:basedOn w:val="a"/>
    <w:next w:val="a"/>
    <w:link w:val="4Char"/>
    <w:qFormat/>
    <w:rsid w:val="00A656C2"/>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link w:val="5Char"/>
    <w:qFormat/>
    <w:rsid w:val="00A656C2"/>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A656C2"/>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A656C2"/>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A656C2"/>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A656C2"/>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656C2"/>
    <w:rPr>
      <w:rFonts w:ascii="Times New Roman" w:eastAsia="黑体" w:hAnsi="Times New Roman" w:cs="Times New Roman"/>
      <w:sz w:val="44"/>
      <w:szCs w:val="20"/>
    </w:rPr>
  </w:style>
  <w:style w:type="character" w:customStyle="1" w:styleId="2Char">
    <w:name w:val="标题 2 Char"/>
    <w:basedOn w:val="a0"/>
    <w:link w:val="2"/>
    <w:rsid w:val="00A656C2"/>
    <w:rPr>
      <w:rFonts w:ascii="宋体" w:eastAsia="宋体" w:hAnsi="宋体" w:cs="Times New Roman"/>
      <w:sz w:val="28"/>
      <w:szCs w:val="20"/>
    </w:rPr>
  </w:style>
  <w:style w:type="character" w:customStyle="1" w:styleId="3Char">
    <w:name w:val="标题 3 Char"/>
    <w:basedOn w:val="a0"/>
    <w:link w:val="3"/>
    <w:rsid w:val="00A656C2"/>
    <w:rPr>
      <w:rFonts w:ascii="Times New Roman" w:eastAsia="宋体" w:hAnsi="Times New Roman" w:cs="Times New Roman"/>
      <w:b/>
      <w:sz w:val="44"/>
      <w:szCs w:val="20"/>
    </w:rPr>
  </w:style>
  <w:style w:type="character" w:customStyle="1" w:styleId="4Char">
    <w:name w:val="标题 4 Char"/>
    <w:basedOn w:val="a0"/>
    <w:link w:val="4"/>
    <w:rsid w:val="00A656C2"/>
    <w:rPr>
      <w:rFonts w:ascii="Arial" w:eastAsia="黑体" w:hAnsi="Arial" w:cs="Times New Roman"/>
      <w:b/>
      <w:sz w:val="28"/>
      <w:szCs w:val="20"/>
    </w:rPr>
  </w:style>
  <w:style w:type="character" w:customStyle="1" w:styleId="5Char">
    <w:name w:val="标题 5 Char"/>
    <w:basedOn w:val="a0"/>
    <w:link w:val="5"/>
    <w:rsid w:val="00A656C2"/>
    <w:rPr>
      <w:rFonts w:ascii="Times New Roman" w:eastAsia="宋体" w:hAnsi="Times New Roman" w:cs="Times New Roman"/>
      <w:b/>
      <w:sz w:val="28"/>
      <w:szCs w:val="20"/>
    </w:rPr>
  </w:style>
  <w:style w:type="character" w:customStyle="1" w:styleId="6Char">
    <w:name w:val="标题 6 Char"/>
    <w:basedOn w:val="a0"/>
    <w:link w:val="6"/>
    <w:rsid w:val="00A656C2"/>
    <w:rPr>
      <w:rFonts w:ascii="Arial" w:eastAsia="黑体" w:hAnsi="Arial" w:cs="Times New Roman"/>
      <w:b/>
      <w:sz w:val="24"/>
      <w:szCs w:val="20"/>
    </w:rPr>
  </w:style>
  <w:style w:type="character" w:customStyle="1" w:styleId="7Char">
    <w:name w:val="标题 7 Char"/>
    <w:basedOn w:val="a0"/>
    <w:link w:val="7"/>
    <w:rsid w:val="00A656C2"/>
    <w:rPr>
      <w:rFonts w:ascii="Arial" w:eastAsia="黑体" w:hAnsi="Arial" w:cs="Times New Roman"/>
      <w:b/>
      <w:sz w:val="24"/>
      <w:szCs w:val="20"/>
    </w:rPr>
  </w:style>
  <w:style w:type="character" w:customStyle="1" w:styleId="8Char">
    <w:name w:val="标题 8 Char"/>
    <w:basedOn w:val="a0"/>
    <w:link w:val="8"/>
    <w:rsid w:val="00A656C2"/>
    <w:rPr>
      <w:rFonts w:ascii="Arial" w:eastAsia="黑体" w:hAnsi="Arial" w:cs="Times New Roman"/>
      <w:b/>
      <w:sz w:val="24"/>
      <w:szCs w:val="20"/>
    </w:rPr>
  </w:style>
  <w:style w:type="character" w:customStyle="1" w:styleId="9Char">
    <w:name w:val="标题 9 Char"/>
    <w:basedOn w:val="a0"/>
    <w:link w:val="9"/>
    <w:rsid w:val="00A656C2"/>
    <w:rPr>
      <w:rFonts w:ascii="Arial" w:eastAsia="黑体" w:hAnsi="Arial" w:cs="Times New Roman"/>
      <w:b/>
      <w:sz w:val="24"/>
      <w:szCs w:val="20"/>
    </w:rPr>
  </w:style>
  <w:style w:type="paragraph" w:styleId="a3">
    <w:name w:val="header"/>
    <w:basedOn w:val="a"/>
    <w:link w:val="Char"/>
    <w:uiPriority w:val="99"/>
    <w:unhideWhenUsed/>
    <w:rsid w:val="00A656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56C2"/>
    <w:rPr>
      <w:sz w:val="18"/>
      <w:szCs w:val="18"/>
    </w:rPr>
  </w:style>
  <w:style w:type="paragraph" w:styleId="a4">
    <w:name w:val="footer"/>
    <w:basedOn w:val="a"/>
    <w:link w:val="Char0"/>
    <w:uiPriority w:val="99"/>
    <w:unhideWhenUsed/>
    <w:rsid w:val="00A656C2"/>
    <w:pPr>
      <w:tabs>
        <w:tab w:val="center" w:pos="4153"/>
        <w:tab w:val="right" w:pos="8306"/>
      </w:tabs>
      <w:snapToGrid w:val="0"/>
      <w:jc w:val="left"/>
    </w:pPr>
    <w:rPr>
      <w:sz w:val="18"/>
      <w:szCs w:val="18"/>
    </w:rPr>
  </w:style>
  <w:style w:type="character" w:customStyle="1" w:styleId="Char0">
    <w:name w:val="页脚 Char"/>
    <w:basedOn w:val="a0"/>
    <w:link w:val="a4"/>
    <w:uiPriority w:val="99"/>
    <w:rsid w:val="00A656C2"/>
    <w:rPr>
      <w:sz w:val="18"/>
      <w:szCs w:val="18"/>
    </w:rPr>
  </w:style>
  <w:style w:type="character" w:styleId="a5">
    <w:name w:val="Strong"/>
    <w:uiPriority w:val="22"/>
    <w:qFormat/>
    <w:rsid w:val="00A656C2"/>
    <w:rPr>
      <w:b/>
    </w:rPr>
  </w:style>
  <w:style w:type="character" w:styleId="a6">
    <w:name w:val="Hyperlink"/>
    <w:uiPriority w:val="99"/>
    <w:rsid w:val="00A656C2"/>
    <w:rPr>
      <w:color w:val="0000FF"/>
      <w:u w:val="single"/>
    </w:rPr>
  </w:style>
  <w:style w:type="character" w:styleId="a7">
    <w:name w:val="page number"/>
    <w:basedOn w:val="a0"/>
    <w:rsid w:val="00A656C2"/>
  </w:style>
  <w:style w:type="character" w:styleId="a8">
    <w:name w:val="FollowedHyperlink"/>
    <w:rsid w:val="00A656C2"/>
    <w:rPr>
      <w:color w:val="800080"/>
      <w:u w:val="single"/>
    </w:rPr>
  </w:style>
  <w:style w:type="character" w:styleId="a9">
    <w:name w:val="annotation reference"/>
    <w:rsid w:val="00A656C2"/>
    <w:rPr>
      <w:sz w:val="21"/>
    </w:rPr>
  </w:style>
  <w:style w:type="character" w:styleId="aa">
    <w:name w:val="Emphasis"/>
    <w:qFormat/>
    <w:rsid w:val="00A656C2"/>
    <w:rPr>
      <w:i/>
    </w:rPr>
  </w:style>
  <w:style w:type="character" w:styleId="ab">
    <w:name w:val="footnote reference"/>
    <w:rsid w:val="00A656C2"/>
    <w:rPr>
      <w:position w:val="6"/>
      <w:sz w:val="14"/>
      <w:vertAlign w:val="superscript"/>
    </w:rPr>
  </w:style>
  <w:style w:type="character" w:customStyle="1" w:styleId="CharChar5">
    <w:name w:val="Char Char5"/>
    <w:rsid w:val="00A656C2"/>
    <w:rPr>
      <w:rFonts w:ascii="Arial" w:eastAsia="宋体" w:hAnsi="Arial"/>
      <w:b/>
      <w:smallCaps/>
      <w:kern w:val="28"/>
      <w:sz w:val="36"/>
      <w:lang w:val="en-US" w:eastAsia="en-US"/>
    </w:rPr>
  </w:style>
  <w:style w:type="character" w:customStyle="1" w:styleId="TableTextChar1Char">
    <w:name w:val="Table Text Char1 Char"/>
    <w:rsid w:val="00A656C2"/>
    <w:rPr>
      <w:rFonts w:ascii="Arial" w:hAnsi="Arial"/>
      <w:kern w:val="2"/>
      <w:sz w:val="18"/>
      <w:lang w:val="en-US" w:eastAsia="zh-CN" w:bidi="ar-SA"/>
    </w:rPr>
  </w:style>
  <w:style w:type="character" w:customStyle="1" w:styleId="crowed11">
    <w:name w:val="crowed11"/>
    <w:rsid w:val="00A656C2"/>
    <w:rPr>
      <w:rFonts w:hint="default"/>
      <w:sz w:val="24"/>
    </w:rPr>
  </w:style>
  <w:style w:type="character" w:customStyle="1" w:styleId="ac">
    <w:name w:val="样式 宋体"/>
    <w:rsid w:val="00A656C2"/>
    <w:rPr>
      <w:rFonts w:ascii="宋体" w:eastAsia="宋体" w:hAnsi="宋体"/>
      <w:sz w:val="28"/>
    </w:rPr>
  </w:style>
  <w:style w:type="character" w:customStyle="1" w:styleId="TableTextChar">
    <w:name w:val="Table Text Char"/>
    <w:rsid w:val="00A656C2"/>
    <w:rPr>
      <w:rFonts w:ascii="Arial" w:hAnsi="Arial"/>
      <w:kern w:val="2"/>
      <w:sz w:val="18"/>
      <w:lang w:val="en-US" w:eastAsia="zh-CN" w:bidi="ar-SA"/>
    </w:rPr>
  </w:style>
  <w:style w:type="character" w:customStyle="1" w:styleId="TableHeadingCharChar">
    <w:name w:val="Table Heading Char Char"/>
    <w:rsid w:val="00A656C2"/>
    <w:rPr>
      <w:rFonts w:ascii="Arial" w:eastAsia="黑体" w:hAnsi="Arial"/>
      <w:kern w:val="2"/>
      <w:sz w:val="18"/>
      <w:lang w:val="en-US" w:eastAsia="zh-CN"/>
    </w:rPr>
  </w:style>
  <w:style w:type="character" w:customStyle="1" w:styleId="Char1">
    <w:name w:val="日期 Char"/>
    <w:link w:val="ad"/>
    <w:rsid w:val="00A656C2"/>
    <w:rPr>
      <w:sz w:val="28"/>
    </w:rPr>
  </w:style>
  <w:style w:type="paragraph" w:styleId="ad">
    <w:name w:val="Date"/>
    <w:basedOn w:val="a"/>
    <w:next w:val="a"/>
    <w:link w:val="Char1"/>
    <w:rsid w:val="00A656C2"/>
    <w:rPr>
      <w:rFonts w:asciiTheme="minorHAnsi" w:eastAsiaTheme="minorEastAsia" w:hAnsiTheme="minorHAnsi" w:cstheme="minorBidi"/>
      <w:szCs w:val="22"/>
    </w:rPr>
  </w:style>
  <w:style w:type="character" w:customStyle="1" w:styleId="Char10">
    <w:name w:val="日期 Char1"/>
    <w:basedOn w:val="a0"/>
    <w:link w:val="ad"/>
    <w:uiPriority w:val="99"/>
    <w:semiHidden/>
    <w:rsid w:val="00A656C2"/>
    <w:rPr>
      <w:rFonts w:ascii="Times New Roman" w:eastAsia="宋体" w:hAnsi="Times New Roman" w:cs="Times New Roman"/>
      <w:sz w:val="28"/>
      <w:szCs w:val="20"/>
    </w:rPr>
  </w:style>
  <w:style w:type="character" w:customStyle="1" w:styleId="074Char1">
    <w:name w:val="标书正文:  0.74 厘米 Char1"/>
    <w:rsid w:val="00A656C2"/>
    <w:rPr>
      <w:rFonts w:eastAsia="宋体"/>
      <w:kern w:val="2"/>
      <w:sz w:val="24"/>
      <w:lang w:val="en-US" w:eastAsia="zh-CN"/>
    </w:rPr>
  </w:style>
  <w:style w:type="character" w:customStyle="1" w:styleId="top-det1">
    <w:name w:val="top-det1"/>
    <w:rsid w:val="00A656C2"/>
    <w:rPr>
      <w:b/>
      <w:color w:val="000000"/>
    </w:rPr>
  </w:style>
  <w:style w:type="character" w:customStyle="1" w:styleId="CharChar">
    <w:name w:val="Char Char"/>
    <w:rsid w:val="00A656C2"/>
    <w:rPr>
      <w:rFonts w:ascii="宋体" w:eastAsia="宋体" w:hAnsi="宋体"/>
      <w:kern w:val="2"/>
      <w:sz w:val="24"/>
      <w:lang w:val="en-US" w:eastAsia="zh-CN" w:bidi="ar-SA"/>
    </w:rPr>
  </w:style>
  <w:style w:type="character" w:customStyle="1" w:styleId="Char2">
    <w:name w:val="批注文字 Char"/>
    <w:rsid w:val="00A656C2"/>
    <w:rPr>
      <w:rFonts w:eastAsia="PMingLiU"/>
      <w:sz w:val="24"/>
      <w:lang w:eastAsia="zh-TW"/>
    </w:rPr>
  </w:style>
  <w:style w:type="character" w:customStyle="1" w:styleId="11">
    <w:name w:val="未命名11"/>
    <w:rsid w:val="00A656C2"/>
    <w:rPr>
      <w:color w:val="77FFFF"/>
      <w:sz w:val="24"/>
    </w:rPr>
  </w:style>
  <w:style w:type="character" w:customStyle="1" w:styleId="Char3">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rsid w:val="00A656C2"/>
    <w:rPr>
      <w:rFonts w:ascii="宋体" w:eastAsia="宋体" w:hAnsi="Courier New"/>
      <w:kern w:val="2"/>
      <w:sz w:val="21"/>
      <w:lang w:val="en-US" w:eastAsia="zh-CN" w:bidi="ar-SA"/>
    </w:rPr>
  </w:style>
  <w:style w:type="character" w:customStyle="1" w:styleId="v151">
    <w:name w:val="v151"/>
    <w:rsid w:val="00A656C2"/>
    <w:rPr>
      <w:sz w:val="18"/>
    </w:rPr>
  </w:style>
  <w:style w:type="character" w:customStyle="1" w:styleId="Char4">
    <w:name w:val="正文 + 三号 Char"/>
    <w:aliases w:val="加粗 Char"/>
    <w:rsid w:val="00A656C2"/>
    <w:rPr>
      <w:rFonts w:eastAsia="宋体"/>
      <w:kern w:val="2"/>
      <w:sz w:val="21"/>
      <w:lang w:val="en-US" w:eastAsia="zh-CN"/>
    </w:rPr>
  </w:style>
  <w:style w:type="character" w:customStyle="1" w:styleId="TableTextCharCharCharChar">
    <w:name w:val="Table Text Char Char Char Char"/>
    <w:rsid w:val="00A656C2"/>
    <w:rPr>
      <w:rFonts w:ascii="Arial" w:hAnsi="Arial"/>
      <w:kern w:val="2"/>
      <w:sz w:val="18"/>
      <w:lang w:val="en-US" w:eastAsia="zh-CN" w:bidi="ar-SA"/>
    </w:rPr>
  </w:style>
  <w:style w:type="character" w:customStyle="1" w:styleId="CharChar4">
    <w:name w:val="Char Char4"/>
    <w:rsid w:val="00A656C2"/>
    <w:rPr>
      <w:rFonts w:eastAsia="宋体"/>
      <w:b/>
      <w:kern w:val="2"/>
      <w:sz w:val="21"/>
      <w:lang w:val="en-US" w:eastAsia="zh-CN"/>
    </w:rPr>
  </w:style>
  <w:style w:type="character" w:customStyle="1" w:styleId="content-white1">
    <w:name w:val="content-white1"/>
    <w:rsid w:val="00A656C2"/>
    <w:rPr>
      <w:color w:val="auto"/>
      <w:sz w:val="18"/>
      <w:u w:val="none"/>
    </w:rPr>
  </w:style>
  <w:style w:type="character" w:customStyle="1" w:styleId="CharChar7">
    <w:name w:val="Char Char7"/>
    <w:rsid w:val="00A656C2"/>
    <w:rPr>
      <w:rFonts w:ascii="宋体" w:eastAsia="宋体" w:hAnsi="宋体"/>
      <w:kern w:val="2"/>
      <w:sz w:val="28"/>
    </w:rPr>
  </w:style>
  <w:style w:type="character" w:customStyle="1" w:styleId="CharChar2">
    <w:name w:val="Char Char2"/>
    <w:rsid w:val="00A656C2"/>
    <w:rPr>
      <w:rFonts w:eastAsia="宋体"/>
      <w:kern w:val="2"/>
      <w:sz w:val="18"/>
      <w:lang w:val="en-US" w:eastAsia="zh-CN"/>
    </w:rPr>
  </w:style>
  <w:style w:type="character" w:customStyle="1" w:styleId="Char5">
    <w:name w:val="文字 Char"/>
    <w:link w:val="ae"/>
    <w:rsid w:val="00A656C2"/>
    <w:rPr>
      <w:rFonts w:ascii="宋体" w:eastAsia="宋体"/>
      <w:sz w:val="28"/>
    </w:rPr>
  </w:style>
  <w:style w:type="paragraph" w:customStyle="1" w:styleId="ae">
    <w:name w:val="文字"/>
    <w:basedOn w:val="a"/>
    <w:link w:val="Char5"/>
    <w:rsid w:val="00A656C2"/>
    <w:pPr>
      <w:tabs>
        <w:tab w:val="left" w:pos="8520"/>
      </w:tabs>
      <w:spacing w:line="312" w:lineRule="auto"/>
      <w:ind w:right="-210" w:firstLine="556"/>
    </w:pPr>
    <w:rPr>
      <w:rFonts w:ascii="宋体" w:hAnsiTheme="minorHAnsi" w:cstheme="minorBidi"/>
      <w:szCs w:val="22"/>
    </w:rPr>
  </w:style>
  <w:style w:type="character" w:customStyle="1" w:styleId="font1">
    <w:name w:val="font1"/>
    <w:rsid w:val="00A656C2"/>
    <w:rPr>
      <w:color w:val="000000"/>
      <w:sz w:val="18"/>
    </w:rPr>
  </w:style>
  <w:style w:type="character" w:customStyle="1" w:styleId="CharChar3">
    <w:name w:val="Char Char3"/>
    <w:rsid w:val="00A656C2"/>
    <w:rPr>
      <w:rFonts w:eastAsia="宋体"/>
      <w:kern w:val="2"/>
      <w:sz w:val="18"/>
      <w:lang w:val="en-US" w:eastAsia="zh-CN"/>
    </w:rPr>
  </w:style>
  <w:style w:type="character" w:customStyle="1" w:styleId="CharChar6">
    <w:name w:val="Char Char6"/>
    <w:rsid w:val="00A656C2"/>
    <w:rPr>
      <w:rFonts w:ascii="仿宋_GB2312" w:eastAsia="仿宋_GB2312"/>
      <w:kern w:val="2"/>
      <w:sz w:val="32"/>
    </w:rPr>
  </w:style>
  <w:style w:type="paragraph" w:customStyle="1" w:styleId="af">
    <w:name w:val="可研正文"/>
    <w:basedOn w:val="af0"/>
    <w:rsid w:val="00A656C2"/>
    <w:pPr>
      <w:adjustRightInd w:val="0"/>
      <w:snapToGrid w:val="0"/>
      <w:spacing w:line="440" w:lineRule="exact"/>
      <w:ind w:firstLine="567"/>
    </w:pPr>
    <w:rPr>
      <w:sz w:val="28"/>
    </w:rPr>
  </w:style>
  <w:style w:type="paragraph" w:styleId="af0">
    <w:name w:val="Body Text"/>
    <w:basedOn w:val="a"/>
    <w:link w:val="Char6"/>
    <w:rsid w:val="00A656C2"/>
    <w:rPr>
      <w:rFonts w:ascii="仿宋_GB2312" w:eastAsia="仿宋_GB2312"/>
      <w:sz w:val="32"/>
    </w:rPr>
  </w:style>
  <w:style w:type="character" w:customStyle="1" w:styleId="Char6">
    <w:name w:val="正文文本 Char"/>
    <w:basedOn w:val="a0"/>
    <w:link w:val="af0"/>
    <w:rsid w:val="00A656C2"/>
    <w:rPr>
      <w:rFonts w:ascii="仿宋_GB2312" w:eastAsia="仿宋_GB2312" w:hAnsi="Times New Roman" w:cs="Times New Roman"/>
      <w:sz w:val="32"/>
      <w:szCs w:val="20"/>
    </w:rPr>
  </w:style>
  <w:style w:type="paragraph" w:customStyle="1" w:styleId="FigureDescription">
    <w:name w:val="Figure Description"/>
    <w:next w:val="a"/>
    <w:rsid w:val="00A656C2"/>
    <w:pPr>
      <w:snapToGrid w:val="0"/>
      <w:spacing w:before="80" w:after="320"/>
      <w:ind w:left="1134"/>
      <w:jc w:val="center"/>
    </w:pPr>
    <w:rPr>
      <w:rFonts w:ascii="Arial" w:eastAsia="黑体" w:hAnsi="Arial" w:cs="Times New Roman"/>
      <w:kern w:val="0"/>
      <w:sz w:val="18"/>
      <w:szCs w:val="20"/>
    </w:rPr>
  </w:style>
  <w:style w:type="paragraph" w:customStyle="1" w:styleId="af1">
    <w:name w:val="图片文字"/>
    <w:basedOn w:val="a"/>
    <w:rsid w:val="00A656C2"/>
    <w:pPr>
      <w:spacing w:line="240" w:lineRule="atLeast"/>
      <w:jc w:val="center"/>
    </w:pPr>
    <w:rPr>
      <w:sz w:val="21"/>
    </w:rPr>
  </w:style>
  <w:style w:type="paragraph" w:customStyle="1" w:styleId="af2">
    <w:name w:val="文章正文"/>
    <w:basedOn w:val="a"/>
    <w:rsid w:val="00A656C2"/>
    <w:pPr>
      <w:ind w:firstLineChars="200" w:firstLine="560"/>
    </w:pPr>
    <w:rPr>
      <w:rFonts w:ascii="仿宋_GB2312" w:eastAsia="仿宋_GB2312" w:hAnsi="宋体"/>
      <w:color w:val="000000"/>
    </w:rPr>
  </w:style>
  <w:style w:type="paragraph" w:customStyle="1" w:styleId="ItemStepinTable">
    <w:name w:val="Item Step in Table"/>
    <w:rsid w:val="00A656C2"/>
    <w:pPr>
      <w:tabs>
        <w:tab w:val="left" w:pos="397"/>
      </w:tabs>
      <w:spacing w:before="40" w:after="40"/>
      <w:ind w:left="397" w:hanging="397"/>
      <w:jc w:val="both"/>
    </w:pPr>
    <w:rPr>
      <w:rFonts w:ascii="Arial" w:eastAsia="宋体" w:hAnsi="Arial" w:cs="Times New Roman"/>
      <w:kern w:val="0"/>
      <w:sz w:val="18"/>
      <w:szCs w:val="20"/>
    </w:rPr>
  </w:style>
  <w:style w:type="paragraph" w:customStyle="1" w:styleId="20">
    <w:name w:val="样式2"/>
    <w:basedOn w:val="4"/>
    <w:rsid w:val="00A656C2"/>
    <w:pPr>
      <w:spacing w:line="400" w:lineRule="exact"/>
      <w:jc w:val="center"/>
      <w:outlineLvl w:val="0"/>
    </w:pPr>
    <w:rPr>
      <w:b w:val="0"/>
      <w:sz w:val="44"/>
    </w:rPr>
  </w:style>
  <w:style w:type="paragraph" w:customStyle="1" w:styleId="xl53">
    <w:name w:val="xl53"/>
    <w:basedOn w:val="a"/>
    <w:rsid w:val="00A656C2"/>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CharCharChar">
    <w:name w:val="Char Char 字元 字元 字元 Char Char Char Char"/>
    <w:basedOn w:val="a"/>
    <w:rsid w:val="00A656C2"/>
    <w:pPr>
      <w:adjustRightInd w:val="0"/>
      <w:spacing w:line="360" w:lineRule="auto"/>
    </w:pPr>
    <w:rPr>
      <w:kern w:val="0"/>
      <w:sz w:val="24"/>
    </w:rPr>
  </w:style>
  <w:style w:type="paragraph" w:customStyle="1" w:styleId="CharCharCharCharCharChar1Char">
    <w:name w:val="Char Char Char Char Char Char1 Char"/>
    <w:basedOn w:val="a"/>
    <w:rsid w:val="00A656C2"/>
    <w:pPr>
      <w:widowControl/>
      <w:spacing w:after="160" w:line="240" w:lineRule="exact"/>
      <w:jc w:val="left"/>
    </w:pPr>
    <w:rPr>
      <w:rFonts w:ascii="Verdana" w:hAnsi="Verdana"/>
      <w:kern w:val="0"/>
      <w:sz w:val="21"/>
      <w:lang w:eastAsia="en-US"/>
    </w:rPr>
  </w:style>
  <w:style w:type="paragraph" w:customStyle="1" w:styleId="Char1CharCharChar1">
    <w:name w:val="Char1 Char Char Char1"/>
    <w:basedOn w:val="a"/>
    <w:rsid w:val="00A656C2"/>
    <w:rPr>
      <w:rFonts w:ascii="Tahoma" w:hAnsi="Tahoma"/>
      <w:sz w:val="21"/>
    </w:rPr>
  </w:style>
  <w:style w:type="paragraph" w:customStyle="1" w:styleId="af3">
    <w:name w:val="表格文本"/>
    <w:rsid w:val="00A656C2"/>
    <w:pPr>
      <w:tabs>
        <w:tab w:val="decimal" w:pos="0"/>
      </w:tabs>
    </w:pPr>
    <w:rPr>
      <w:rFonts w:ascii="Arial" w:eastAsia="宋体" w:hAnsi="Arial" w:cs="Times New Roman"/>
      <w:kern w:val="0"/>
      <w:szCs w:val="20"/>
    </w:rPr>
  </w:style>
  <w:style w:type="paragraph" w:customStyle="1" w:styleId="CharCharCharCharChar">
    <w:name w:val="Char Char Char Char Char"/>
    <w:basedOn w:val="a"/>
    <w:rsid w:val="00A656C2"/>
    <w:pPr>
      <w:tabs>
        <w:tab w:val="left" w:pos="425"/>
      </w:tabs>
      <w:ind w:left="425" w:hanging="425"/>
    </w:pPr>
    <w:rPr>
      <w:rFonts w:ascii="Tahoma" w:hAnsi="Tahoma"/>
      <w:sz w:val="24"/>
    </w:rPr>
  </w:style>
  <w:style w:type="paragraph" w:customStyle="1" w:styleId="af4">
    <w:name w:val="内容标题"/>
    <w:basedOn w:val="af5"/>
    <w:rsid w:val="00A656C2"/>
    <w:rPr>
      <w:rFonts w:ascii="Tahoma" w:hAnsi="Tahoma"/>
      <w:sz w:val="24"/>
    </w:rPr>
  </w:style>
  <w:style w:type="paragraph" w:styleId="af5">
    <w:name w:val="Document Map"/>
    <w:basedOn w:val="a"/>
    <w:link w:val="Char7"/>
    <w:rsid w:val="00A656C2"/>
    <w:pPr>
      <w:shd w:val="clear" w:color="auto" w:fill="000080"/>
    </w:pPr>
  </w:style>
  <w:style w:type="character" w:customStyle="1" w:styleId="Char7">
    <w:name w:val="文档结构图 Char"/>
    <w:basedOn w:val="a0"/>
    <w:link w:val="af5"/>
    <w:rsid w:val="00A656C2"/>
    <w:rPr>
      <w:rFonts w:ascii="Times New Roman" w:eastAsia="宋体" w:hAnsi="Times New Roman" w:cs="Times New Roman"/>
      <w:sz w:val="28"/>
      <w:szCs w:val="20"/>
      <w:shd w:val="clear" w:color="auto" w:fill="000080"/>
    </w:rPr>
  </w:style>
  <w:style w:type="paragraph" w:customStyle="1" w:styleId="40">
    <w:name w:val="正文4"/>
    <w:basedOn w:val="a"/>
    <w:rsid w:val="00A656C2"/>
    <w:pPr>
      <w:tabs>
        <w:tab w:val="left" w:pos="1275"/>
      </w:tabs>
      <w:spacing w:before="60" w:after="60" w:line="360" w:lineRule="auto"/>
      <w:ind w:leftChars="400" w:left="820" w:hanging="705"/>
    </w:pPr>
    <w:rPr>
      <w:sz w:val="24"/>
    </w:rPr>
  </w:style>
  <w:style w:type="paragraph" w:customStyle="1" w:styleId="AANumbering">
    <w:name w:val="AA Numbering"/>
    <w:basedOn w:val="a"/>
    <w:rsid w:val="00A656C2"/>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CharCharCharCharCharCharChar">
    <w:name w:val="Char Char Char Char Char Char Char"/>
    <w:basedOn w:val="af5"/>
    <w:rsid w:val="00A656C2"/>
    <w:rPr>
      <w:rFonts w:ascii="宋体" w:hAnsi="Tahoma"/>
    </w:rPr>
  </w:style>
  <w:style w:type="paragraph" w:customStyle="1" w:styleId="10">
    <w:name w:val="样式1"/>
    <w:basedOn w:val="4"/>
    <w:rsid w:val="00A656C2"/>
    <w:pPr>
      <w:spacing w:before="500" w:after="260" w:line="560" w:lineRule="atLeast"/>
    </w:pPr>
  </w:style>
  <w:style w:type="paragraph" w:customStyle="1" w:styleId="style1">
    <w:name w:val="style1"/>
    <w:basedOn w:val="a"/>
    <w:rsid w:val="00A656C2"/>
    <w:pPr>
      <w:widowControl/>
      <w:spacing w:before="100" w:beforeAutospacing="1" w:after="100" w:afterAutospacing="1"/>
      <w:jc w:val="left"/>
    </w:pPr>
    <w:rPr>
      <w:rFonts w:ascii="宋体" w:hAnsi="宋体"/>
      <w:kern w:val="0"/>
      <w:sz w:val="21"/>
    </w:rPr>
  </w:style>
  <w:style w:type="paragraph" w:customStyle="1" w:styleId="xl23">
    <w:name w:val="xl23"/>
    <w:basedOn w:val="a"/>
    <w:rsid w:val="00A656C2"/>
    <w:pPr>
      <w:widowControl/>
      <w:spacing w:before="100" w:beforeAutospacing="1" w:after="100" w:afterAutospacing="1" w:line="360" w:lineRule="auto"/>
      <w:textAlignment w:val="top"/>
    </w:pPr>
    <w:rPr>
      <w:kern w:val="0"/>
      <w:sz w:val="24"/>
    </w:rPr>
  </w:style>
  <w:style w:type="paragraph" w:customStyle="1" w:styleId="TableText">
    <w:name w:val="Table Text"/>
    <w:rsid w:val="00A656C2"/>
    <w:pPr>
      <w:snapToGrid w:val="0"/>
      <w:spacing w:before="80" w:after="80"/>
    </w:pPr>
    <w:rPr>
      <w:rFonts w:ascii="Arial" w:eastAsia="宋体" w:hAnsi="Arial" w:cs="Times New Roman"/>
      <w:sz w:val="18"/>
      <w:szCs w:val="20"/>
    </w:rPr>
  </w:style>
  <w:style w:type="paragraph" w:styleId="30">
    <w:name w:val="List Continue 3"/>
    <w:basedOn w:val="a"/>
    <w:rsid w:val="00A656C2"/>
    <w:pPr>
      <w:adjustRightInd w:val="0"/>
      <w:snapToGrid w:val="0"/>
      <w:spacing w:after="120" w:line="360" w:lineRule="auto"/>
      <w:ind w:leftChars="600" w:left="1260"/>
    </w:pPr>
    <w:rPr>
      <w:sz w:val="24"/>
    </w:rPr>
  </w:style>
  <w:style w:type="paragraph" w:styleId="af6">
    <w:name w:val="caption"/>
    <w:basedOn w:val="a"/>
    <w:next w:val="a"/>
    <w:qFormat/>
    <w:rsid w:val="00A656C2"/>
    <w:pPr>
      <w:widowControl/>
      <w:tabs>
        <w:tab w:val="left" w:pos="1134"/>
      </w:tabs>
      <w:adjustRightInd w:val="0"/>
      <w:snapToGrid w:val="0"/>
      <w:spacing w:line="280" w:lineRule="atLeast"/>
      <w:jc w:val="left"/>
    </w:pPr>
    <w:rPr>
      <w:rFonts w:eastAsia="PMingLiU"/>
      <w:b/>
      <w:kern w:val="0"/>
      <w:sz w:val="24"/>
      <w:lang w:eastAsia="zh-TW"/>
    </w:rPr>
  </w:style>
  <w:style w:type="paragraph" w:styleId="41">
    <w:name w:val="List 4"/>
    <w:basedOn w:val="a"/>
    <w:rsid w:val="00A656C2"/>
    <w:pPr>
      <w:adjustRightInd w:val="0"/>
      <w:snapToGrid w:val="0"/>
      <w:spacing w:line="360" w:lineRule="auto"/>
      <w:ind w:leftChars="600" w:left="100" w:hangingChars="200" w:hanging="200"/>
    </w:pPr>
    <w:rPr>
      <w:sz w:val="24"/>
    </w:rPr>
  </w:style>
  <w:style w:type="paragraph" w:styleId="21">
    <w:name w:val="toc 2"/>
    <w:basedOn w:val="a"/>
    <w:next w:val="a"/>
    <w:uiPriority w:val="39"/>
    <w:rsid w:val="00A656C2"/>
    <w:pPr>
      <w:tabs>
        <w:tab w:val="right" w:leader="dot" w:pos="8400"/>
      </w:tabs>
      <w:spacing w:line="440" w:lineRule="exact"/>
      <w:ind w:leftChars="100" w:left="280" w:rightChars="-91" w:right="-91"/>
    </w:pPr>
  </w:style>
  <w:style w:type="paragraph" w:styleId="af7">
    <w:name w:val="Balloon Text"/>
    <w:basedOn w:val="a"/>
    <w:link w:val="Char8"/>
    <w:uiPriority w:val="99"/>
    <w:rsid w:val="00A656C2"/>
    <w:rPr>
      <w:sz w:val="18"/>
    </w:rPr>
  </w:style>
  <w:style w:type="character" w:customStyle="1" w:styleId="Char8">
    <w:name w:val="批注框文本 Char"/>
    <w:basedOn w:val="a0"/>
    <w:link w:val="af7"/>
    <w:uiPriority w:val="99"/>
    <w:rsid w:val="00A656C2"/>
    <w:rPr>
      <w:rFonts w:ascii="Times New Roman" w:eastAsia="宋体" w:hAnsi="Times New Roman" w:cs="Times New Roman"/>
      <w:sz w:val="18"/>
      <w:szCs w:val="20"/>
    </w:rPr>
  </w:style>
  <w:style w:type="paragraph" w:styleId="af8">
    <w:name w:val="List Continue"/>
    <w:basedOn w:val="a"/>
    <w:rsid w:val="00A656C2"/>
    <w:pPr>
      <w:adjustRightInd w:val="0"/>
      <w:snapToGrid w:val="0"/>
      <w:spacing w:after="120" w:line="360" w:lineRule="auto"/>
      <w:ind w:leftChars="200" w:left="420"/>
    </w:pPr>
    <w:rPr>
      <w:sz w:val="24"/>
    </w:rPr>
  </w:style>
  <w:style w:type="paragraph" w:styleId="12">
    <w:name w:val="index 1"/>
    <w:basedOn w:val="a"/>
    <w:next w:val="a"/>
    <w:rsid w:val="00A656C2"/>
    <w:pPr>
      <w:adjustRightInd w:val="0"/>
      <w:spacing w:line="240" w:lineRule="atLeast"/>
      <w:textAlignment w:val="baseline"/>
    </w:pPr>
    <w:rPr>
      <w:rFonts w:ascii="宋体"/>
      <w:kern w:val="0"/>
      <w:sz w:val="21"/>
    </w:rPr>
  </w:style>
  <w:style w:type="paragraph" w:styleId="af9">
    <w:name w:val="Normal Indent"/>
    <w:basedOn w:val="a"/>
    <w:rsid w:val="00A656C2"/>
    <w:pPr>
      <w:adjustRightInd w:val="0"/>
      <w:snapToGrid w:val="0"/>
      <w:spacing w:line="360" w:lineRule="auto"/>
      <w:ind w:firstLine="420"/>
    </w:pPr>
    <w:rPr>
      <w:sz w:val="24"/>
    </w:rPr>
  </w:style>
  <w:style w:type="paragraph" w:styleId="22">
    <w:name w:val="Body Text 2"/>
    <w:basedOn w:val="a"/>
    <w:link w:val="2Char0"/>
    <w:rsid w:val="00A656C2"/>
    <w:pPr>
      <w:adjustRightInd w:val="0"/>
      <w:snapToGrid w:val="0"/>
      <w:spacing w:after="120" w:line="480" w:lineRule="auto"/>
    </w:pPr>
    <w:rPr>
      <w:sz w:val="24"/>
    </w:rPr>
  </w:style>
  <w:style w:type="character" w:customStyle="1" w:styleId="2Char0">
    <w:name w:val="正文文本 2 Char"/>
    <w:basedOn w:val="a0"/>
    <w:link w:val="22"/>
    <w:rsid w:val="00A656C2"/>
    <w:rPr>
      <w:rFonts w:ascii="Times New Roman" w:eastAsia="宋体" w:hAnsi="Times New Roman" w:cs="Times New Roman"/>
      <w:sz w:val="24"/>
      <w:szCs w:val="20"/>
    </w:rPr>
  </w:style>
  <w:style w:type="paragraph" w:styleId="afa">
    <w:name w:val="Plain Text"/>
    <w:basedOn w:val="a"/>
    <w:link w:val="Char9"/>
    <w:rsid w:val="00A656C2"/>
    <w:pPr>
      <w:adjustRightInd w:val="0"/>
      <w:snapToGrid w:val="0"/>
      <w:spacing w:line="360" w:lineRule="auto"/>
    </w:pPr>
    <w:rPr>
      <w:rFonts w:ascii="宋体" w:hAnsi="Courier New"/>
      <w:sz w:val="21"/>
    </w:rPr>
  </w:style>
  <w:style w:type="character" w:customStyle="1" w:styleId="Char9">
    <w:name w:val="纯文本 Char"/>
    <w:basedOn w:val="a0"/>
    <w:link w:val="afa"/>
    <w:rsid w:val="00A656C2"/>
    <w:rPr>
      <w:rFonts w:ascii="宋体" w:eastAsia="宋体" w:hAnsi="Courier New" w:cs="Times New Roman"/>
      <w:szCs w:val="20"/>
    </w:rPr>
  </w:style>
  <w:style w:type="paragraph" w:styleId="23">
    <w:name w:val="List 2"/>
    <w:basedOn w:val="a"/>
    <w:rsid w:val="00A656C2"/>
    <w:pPr>
      <w:adjustRightInd w:val="0"/>
      <w:snapToGrid w:val="0"/>
      <w:spacing w:line="360" w:lineRule="auto"/>
      <w:ind w:leftChars="200" w:left="100" w:hangingChars="200" w:hanging="200"/>
    </w:pPr>
    <w:rPr>
      <w:sz w:val="24"/>
    </w:rPr>
  </w:style>
  <w:style w:type="paragraph" w:styleId="24">
    <w:name w:val="List Continue 2"/>
    <w:basedOn w:val="a"/>
    <w:rsid w:val="00A656C2"/>
    <w:pPr>
      <w:adjustRightInd w:val="0"/>
      <w:snapToGrid w:val="0"/>
      <w:spacing w:after="120" w:line="360" w:lineRule="auto"/>
      <w:ind w:leftChars="400" w:left="840"/>
    </w:pPr>
    <w:rPr>
      <w:sz w:val="24"/>
    </w:rPr>
  </w:style>
  <w:style w:type="paragraph" w:styleId="afb">
    <w:name w:val="annotation text"/>
    <w:basedOn w:val="a"/>
    <w:link w:val="Char11"/>
    <w:unhideWhenUsed/>
    <w:rsid w:val="00A656C2"/>
    <w:pPr>
      <w:jc w:val="left"/>
    </w:pPr>
  </w:style>
  <w:style w:type="character" w:customStyle="1" w:styleId="Char11">
    <w:name w:val="批注文字 Char1"/>
    <w:basedOn w:val="a0"/>
    <w:link w:val="afb"/>
    <w:rsid w:val="00A656C2"/>
    <w:rPr>
      <w:rFonts w:ascii="Times New Roman" w:eastAsia="宋体" w:hAnsi="Times New Roman" w:cs="Times New Roman"/>
      <w:sz w:val="28"/>
      <w:szCs w:val="20"/>
    </w:rPr>
  </w:style>
  <w:style w:type="paragraph" w:styleId="afc">
    <w:name w:val="annotation subject"/>
    <w:basedOn w:val="afb"/>
    <w:next w:val="afb"/>
    <w:link w:val="Chara"/>
    <w:rsid w:val="00A656C2"/>
    <w:rPr>
      <w:b/>
      <w:sz w:val="21"/>
    </w:rPr>
  </w:style>
  <w:style w:type="character" w:customStyle="1" w:styleId="Chara">
    <w:name w:val="批注主题 Char"/>
    <w:basedOn w:val="Char11"/>
    <w:link w:val="afc"/>
    <w:rsid w:val="00A656C2"/>
    <w:rPr>
      <w:b/>
    </w:rPr>
  </w:style>
  <w:style w:type="paragraph" w:styleId="50">
    <w:name w:val="List 5"/>
    <w:basedOn w:val="a"/>
    <w:rsid w:val="00A656C2"/>
    <w:pPr>
      <w:adjustRightInd w:val="0"/>
      <w:snapToGrid w:val="0"/>
      <w:spacing w:line="360" w:lineRule="auto"/>
      <w:ind w:leftChars="800" w:left="100" w:hangingChars="200" w:hanging="200"/>
    </w:pPr>
    <w:rPr>
      <w:sz w:val="24"/>
    </w:rPr>
  </w:style>
  <w:style w:type="paragraph" w:styleId="afd">
    <w:name w:val="Title"/>
    <w:basedOn w:val="a"/>
    <w:link w:val="Charb"/>
    <w:qFormat/>
    <w:rsid w:val="00A656C2"/>
    <w:pPr>
      <w:widowControl/>
      <w:spacing w:after="240" w:line="360" w:lineRule="auto"/>
      <w:jc w:val="center"/>
    </w:pPr>
    <w:rPr>
      <w:rFonts w:ascii="Arial" w:hAnsi="Arial"/>
      <w:b/>
      <w:smallCaps/>
      <w:kern w:val="28"/>
      <w:sz w:val="36"/>
      <w:lang w:eastAsia="en-US"/>
    </w:rPr>
  </w:style>
  <w:style w:type="character" w:customStyle="1" w:styleId="Charb">
    <w:name w:val="标题 Char"/>
    <w:basedOn w:val="a0"/>
    <w:link w:val="afd"/>
    <w:rsid w:val="00A656C2"/>
    <w:rPr>
      <w:rFonts w:ascii="Arial" w:eastAsia="宋体" w:hAnsi="Arial" w:cs="Times New Roman"/>
      <w:b/>
      <w:smallCaps/>
      <w:kern w:val="28"/>
      <w:sz w:val="36"/>
      <w:szCs w:val="20"/>
      <w:lang w:eastAsia="en-US"/>
    </w:rPr>
  </w:style>
  <w:style w:type="paragraph" w:styleId="51">
    <w:name w:val="toc 5"/>
    <w:basedOn w:val="a"/>
    <w:next w:val="a"/>
    <w:rsid w:val="00A656C2"/>
    <w:pPr>
      <w:ind w:leftChars="800" w:left="1680"/>
    </w:pPr>
  </w:style>
  <w:style w:type="paragraph" w:styleId="afe">
    <w:name w:val="footnote text"/>
    <w:basedOn w:val="a"/>
    <w:link w:val="Charc"/>
    <w:rsid w:val="00A656C2"/>
    <w:pPr>
      <w:spacing w:line="360" w:lineRule="auto"/>
    </w:pPr>
    <w:rPr>
      <w:sz w:val="18"/>
    </w:rPr>
  </w:style>
  <w:style w:type="character" w:customStyle="1" w:styleId="Charc">
    <w:name w:val="脚注文本 Char"/>
    <w:basedOn w:val="a0"/>
    <w:link w:val="afe"/>
    <w:rsid w:val="00A656C2"/>
    <w:rPr>
      <w:rFonts w:ascii="Times New Roman" w:eastAsia="宋体" w:hAnsi="Times New Roman" w:cs="Times New Roman"/>
      <w:sz w:val="18"/>
      <w:szCs w:val="20"/>
    </w:rPr>
  </w:style>
  <w:style w:type="paragraph" w:styleId="13">
    <w:name w:val="toc 1"/>
    <w:basedOn w:val="a"/>
    <w:next w:val="a"/>
    <w:uiPriority w:val="39"/>
    <w:rsid w:val="00A656C2"/>
    <w:pPr>
      <w:tabs>
        <w:tab w:val="left" w:pos="1260"/>
        <w:tab w:val="left" w:pos="1685"/>
        <w:tab w:val="right" w:leader="dot" w:pos="8400"/>
      </w:tabs>
      <w:spacing w:line="320" w:lineRule="exact"/>
      <w:ind w:firstLineChars="100" w:firstLine="280"/>
    </w:pPr>
  </w:style>
  <w:style w:type="paragraph" w:styleId="25">
    <w:name w:val="Body Text Indent 2"/>
    <w:basedOn w:val="a"/>
    <w:link w:val="2Char1"/>
    <w:rsid w:val="00A656C2"/>
    <w:pPr>
      <w:snapToGrid w:val="0"/>
      <w:spacing w:line="440" w:lineRule="atLeast"/>
      <w:ind w:firstLine="570"/>
    </w:pPr>
    <w:rPr>
      <w:rFonts w:ascii="宋体"/>
    </w:rPr>
  </w:style>
  <w:style w:type="character" w:customStyle="1" w:styleId="2Char1">
    <w:name w:val="正文文本缩进 2 Char"/>
    <w:basedOn w:val="a0"/>
    <w:link w:val="25"/>
    <w:rsid w:val="00A656C2"/>
    <w:rPr>
      <w:rFonts w:ascii="宋体" w:eastAsia="宋体" w:hAnsi="Times New Roman" w:cs="Times New Roman"/>
      <w:sz w:val="28"/>
      <w:szCs w:val="20"/>
    </w:rPr>
  </w:style>
  <w:style w:type="paragraph" w:styleId="aff">
    <w:name w:val="Body Text Indent"/>
    <w:basedOn w:val="a"/>
    <w:link w:val="Chard"/>
    <w:rsid w:val="00A656C2"/>
    <w:pPr>
      <w:spacing w:line="700" w:lineRule="exact"/>
      <w:ind w:left="960"/>
    </w:pPr>
    <w:rPr>
      <w:sz w:val="44"/>
    </w:rPr>
  </w:style>
  <w:style w:type="character" w:customStyle="1" w:styleId="Chard">
    <w:name w:val="正文文本缩进 Char"/>
    <w:basedOn w:val="a0"/>
    <w:link w:val="aff"/>
    <w:rsid w:val="00A656C2"/>
    <w:rPr>
      <w:rFonts w:ascii="Times New Roman" w:eastAsia="宋体" w:hAnsi="Times New Roman" w:cs="Times New Roman"/>
      <w:sz w:val="44"/>
      <w:szCs w:val="20"/>
    </w:rPr>
  </w:style>
  <w:style w:type="paragraph" w:styleId="aff0">
    <w:name w:val="toa heading"/>
    <w:basedOn w:val="a"/>
    <w:next w:val="a"/>
    <w:rsid w:val="00A656C2"/>
    <w:pPr>
      <w:spacing w:before="120"/>
    </w:pPr>
    <w:rPr>
      <w:rFonts w:ascii="Arial" w:hAnsi="Arial"/>
      <w:sz w:val="24"/>
    </w:rPr>
  </w:style>
  <w:style w:type="paragraph" w:styleId="aff1">
    <w:name w:val="Body Text First Indent"/>
    <w:basedOn w:val="a"/>
    <w:link w:val="Chare"/>
    <w:rsid w:val="00A656C2"/>
    <w:pPr>
      <w:spacing w:line="360" w:lineRule="auto"/>
      <w:ind w:firstLine="420"/>
    </w:pPr>
    <w:rPr>
      <w:rFonts w:ascii="宋体" w:hAnsi="宋体"/>
      <w:sz w:val="24"/>
    </w:rPr>
  </w:style>
  <w:style w:type="character" w:customStyle="1" w:styleId="Chare">
    <w:name w:val="正文首行缩进 Char"/>
    <w:basedOn w:val="Char6"/>
    <w:link w:val="aff1"/>
    <w:rsid w:val="00A656C2"/>
    <w:rPr>
      <w:rFonts w:ascii="宋体" w:eastAsia="宋体" w:hAnsi="宋体"/>
      <w:sz w:val="24"/>
    </w:rPr>
  </w:style>
  <w:style w:type="paragraph" w:styleId="31">
    <w:name w:val="Body Text Indent 3"/>
    <w:basedOn w:val="a"/>
    <w:link w:val="3Char0"/>
    <w:rsid w:val="00A656C2"/>
    <w:pPr>
      <w:spacing w:line="360" w:lineRule="auto"/>
      <w:ind w:firstLine="632"/>
    </w:pPr>
    <w:rPr>
      <w:rFonts w:ascii="黑体" w:eastAsia="黑体"/>
    </w:rPr>
  </w:style>
  <w:style w:type="character" w:customStyle="1" w:styleId="3Char0">
    <w:name w:val="正文文本缩进 3 Char"/>
    <w:basedOn w:val="a0"/>
    <w:link w:val="31"/>
    <w:rsid w:val="00A656C2"/>
    <w:rPr>
      <w:rFonts w:ascii="黑体" w:eastAsia="黑体" w:hAnsi="Times New Roman" w:cs="Times New Roman"/>
      <w:sz w:val="28"/>
      <w:szCs w:val="20"/>
    </w:rPr>
  </w:style>
  <w:style w:type="paragraph" w:styleId="32">
    <w:name w:val="List Bullet 3"/>
    <w:basedOn w:val="a"/>
    <w:rsid w:val="00A656C2"/>
    <w:pPr>
      <w:tabs>
        <w:tab w:val="left" w:pos="1200"/>
      </w:tabs>
      <w:adjustRightInd w:val="0"/>
      <w:snapToGrid w:val="0"/>
      <w:spacing w:line="360" w:lineRule="auto"/>
      <w:ind w:left="1200" w:hanging="360"/>
    </w:pPr>
    <w:rPr>
      <w:sz w:val="24"/>
    </w:rPr>
  </w:style>
  <w:style w:type="paragraph" w:styleId="42">
    <w:name w:val="List Bullet 4"/>
    <w:basedOn w:val="a"/>
    <w:rsid w:val="00A656C2"/>
    <w:pPr>
      <w:widowControl/>
      <w:tabs>
        <w:tab w:val="left" w:pos="1134"/>
      </w:tabs>
      <w:adjustRightInd w:val="0"/>
      <w:snapToGrid w:val="0"/>
      <w:spacing w:before="120" w:line="280" w:lineRule="atLeast"/>
      <w:ind w:left="1418" w:hanging="284"/>
      <w:jc w:val="left"/>
    </w:pPr>
    <w:rPr>
      <w:rFonts w:ascii="宋体"/>
      <w:kern w:val="0"/>
      <w:sz w:val="22"/>
    </w:rPr>
  </w:style>
  <w:style w:type="paragraph" w:styleId="26">
    <w:name w:val="Body Text First Indent 2"/>
    <w:basedOn w:val="aff"/>
    <w:link w:val="2Char2"/>
    <w:rsid w:val="00A656C2"/>
    <w:pPr>
      <w:spacing w:after="120" w:line="240" w:lineRule="auto"/>
      <w:ind w:leftChars="200" w:left="420" w:firstLineChars="200" w:firstLine="420"/>
    </w:pPr>
    <w:rPr>
      <w:sz w:val="21"/>
    </w:rPr>
  </w:style>
  <w:style w:type="character" w:customStyle="1" w:styleId="2Char2">
    <w:name w:val="正文首行缩进 2 Char"/>
    <w:basedOn w:val="Chard"/>
    <w:link w:val="26"/>
    <w:rsid w:val="00A656C2"/>
  </w:style>
  <w:style w:type="paragraph" w:styleId="aff2">
    <w:name w:val="table of figures"/>
    <w:basedOn w:val="a"/>
    <w:next w:val="a"/>
    <w:rsid w:val="00A656C2"/>
    <w:pPr>
      <w:tabs>
        <w:tab w:val="right" w:leader="dot" w:pos="8640"/>
      </w:tabs>
      <w:spacing w:line="360" w:lineRule="auto"/>
      <w:ind w:left="400" w:hanging="400"/>
    </w:pPr>
    <w:rPr>
      <w:sz w:val="24"/>
    </w:rPr>
  </w:style>
  <w:style w:type="paragraph" w:styleId="80">
    <w:name w:val="toc 8"/>
    <w:basedOn w:val="a"/>
    <w:next w:val="a"/>
    <w:rsid w:val="00A656C2"/>
    <w:pPr>
      <w:ind w:leftChars="1400" w:left="2940"/>
    </w:pPr>
  </w:style>
  <w:style w:type="paragraph" w:styleId="27">
    <w:name w:val="List Bullet 2"/>
    <w:basedOn w:val="a"/>
    <w:rsid w:val="00A656C2"/>
    <w:pPr>
      <w:tabs>
        <w:tab w:val="left" w:pos="780"/>
      </w:tabs>
      <w:adjustRightInd w:val="0"/>
      <w:snapToGrid w:val="0"/>
      <w:spacing w:line="360" w:lineRule="auto"/>
      <w:ind w:left="780" w:hanging="360"/>
    </w:pPr>
    <w:rPr>
      <w:sz w:val="24"/>
    </w:rPr>
  </w:style>
  <w:style w:type="paragraph" w:styleId="33">
    <w:name w:val="List 3"/>
    <w:basedOn w:val="a"/>
    <w:rsid w:val="00A656C2"/>
    <w:pPr>
      <w:adjustRightInd w:val="0"/>
      <w:snapToGrid w:val="0"/>
      <w:spacing w:line="360" w:lineRule="auto"/>
      <w:ind w:leftChars="400" w:left="100" w:hangingChars="200" w:hanging="200"/>
    </w:pPr>
    <w:rPr>
      <w:sz w:val="24"/>
    </w:rPr>
  </w:style>
  <w:style w:type="paragraph" w:styleId="70">
    <w:name w:val="toc 7"/>
    <w:basedOn w:val="a"/>
    <w:next w:val="a"/>
    <w:rsid w:val="00A656C2"/>
    <w:pPr>
      <w:ind w:leftChars="1200" w:left="2520"/>
    </w:pPr>
  </w:style>
  <w:style w:type="paragraph" w:styleId="aff3">
    <w:name w:val="Normal (Web)"/>
    <w:basedOn w:val="a"/>
    <w:uiPriority w:val="99"/>
    <w:qFormat/>
    <w:rsid w:val="00A656C2"/>
    <w:pPr>
      <w:widowControl/>
      <w:spacing w:before="100" w:beforeAutospacing="1" w:after="100" w:afterAutospacing="1"/>
      <w:jc w:val="left"/>
    </w:pPr>
    <w:rPr>
      <w:rFonts w:ascii="Arial Unicode MS" w:eastAsia="Arial Unicode MS" w:hAnsi="Arial Unicode MS"/>
      <w:kern w:val="0"/>
      <w:sz w:val="24"/>
    </w:rPr>
  </w:style>
  <w:style w:type="paragraph" w:styleId="90">
    <w:name w:val="toc 9"/>
    <w:basedOn w:val="a"/>
    <w:next w:val="a"/>
    <w:rsid w:val="00A656C2"/>
    <w:pPr>
      <w:ind w:leftChars="1600" w:left="3360"/>
    </w:pPr>
  </w:style>
  <w:style w:type="paragraph" w:styleId="34">
    <w:name w:val="Body Text 3"/>
    <w:basedOn w:val="a"/>
    <w:link w:val="3Char1"/>
    <w:rsid w:val="00A656C2"/>
    <w:pPr>
      <w:adjustRightInd w:val="0"/>
      <w:snapToGrid w:val="0"/>
      <w:spacing w:after="120" w:line="360" w:lineRule="auto"/>
    </w:pPr>
    <w:rPr>
      <w:sz w:val="16"/>
    </w:rPr>
  </w:style>
  <w:style w:type="character" w:customStyle="1" w:styleId="3Char1">
    <w:name w:val="正文文本 3 Char"/>
    <w:basedOn w:val="a0"/>
    <w:link w:val="34"/>
    <w:rsid w:val="00A656C2"/>
    <w:rPr>
      <w:rFonts w:ascii="Times New Roman" w:eastAsia="宋体" w:hAnsi="Times New Roman" w:cs="Times New Roman"/>
      <w:sz w:val="16"/>
      <w:szCs w:val="20"/>
    </w:rPr>
  </w:style>
  <w:style w:type="paragraph" w:styleId="60">
    <w:name w:val="toc 6"/>
    <w:basedOn w:val="a"/>
    <w:next w:val="a"/>
    <w:rsid w:val="00A656C2"/>
    <w:pPr>
      <w:ind w:leftChars="1000" w:left="2100"/>
    </w:pPr>
  </w:style>
  <w:style w:type="paragraph" w:styleId="35">
    <w:name w:val="List Number 3"/>
    <w:basedOn w:val="a"/>
    <w:rsid w:val="00A656C2"/>
    <w:pPr>
      <w:tabs>
        <w:tab w:val="left" w:pos="2120"/>
      </w:tabs>
      <w:adjustRightInd w:val="0"/>
      <w:snapToGrid w:val="0"/>
      <w:spacing w:line="360" w:lineRule="auto"/>
      <w:ind w:left="2120" w:hanging="720"/>
    </w:pPr>
    <w:rPr>
      <w:sz w:val="24"/>
    </w:rPr>
  </w:style>
  <w:style w:type="paragraph" w:styleId="43">
    <w:name w:val="toc 4"/>
    <w:basedOn w:val="a"/>
    <w:next w:val="a"/>
    <w:rsid w:val="00A656C2"/>
    <w:pPr>
      <w:ind w:leftChars="600" w:left="1260"/>
    </w:pPr>
  </w:style>
  <w:style w:type="paragraph" w:styleId="44">
    <w:name w:val="List Continue 4"/>
    <w:basedOn w:val="a"/>
    <w:rsid w:val="00A656C2"/>
    <w:pPr>
      <w:adjustRightInd w:val="0"/>
      <w:snapToGrid w:val="0"/>
      <w:spacing w:after="120" w:line="360" w:lineRule="auto"/>
      <w:ind w:leftChars="800" w:left="1680"/>
    </w:pPr>
    <w:rPr>
      <w:sz w:val="24"/>
    </w:rPr>
  </w:style>
  <w:style w:type="paragraph" w:styleId="36">
    <w:name w:val="toc 3"/>
    <w:basedOn w:val="a"/>
    <w:next w:val="a"/>
    <w:rsid w:val="00A656C2"/>
    <w:pPr>
      <w:ind w:leftChars="400" w:left="840"/>
    </w:pPr>
  </w:style>
  <w:style w:type="paragraph" w:styleId="28">
    <w:name w:val="List Number 2"/>
    <w:basedOn w:val="a"/>
    <w:rsid w:val="00A656C2"/>
    <w:pPr>
      <w:tabs>
        <w:tab w:val="left" w:pos="780"/>
      </w:tabs>
      <w:spacing w:line="360" w:lineRule="auto"/>
      <w:ind w:left="780" w:hanging="360"/>
    </w:pPr>
    <w:rPr>
      <w:sz w:val="24"/>
    </w:rPr>
  </w:style>
  <w:style w:type="paragraph" w:customStyle="1" w:styleId="ItemStep">
    <w:name w:val="Item Step"/>
    <w:rsid w:val="00A656C2"/>
    <w:pPr>
      <w:tabs>
        <w:tab w:val="left" w:pos="1644"/>
      </w:tabs>
      <w:ind w:left="1644" w:hanging="510"/>
      <w:outlineLvl w:val="4"/>
    </w:pPr>
    <w:rPr>
      <w:rFonts w:ascii="Arial" w:eastAsia="宋体" w:hAnsi="Arial" w:cs="Times New Roman"/>
      <w:kern w:val="0"/>
      <w:szCs w:val="20"/>
    </w:rPr>
  </w:style>
  <w:style w:type="paragraph" w:customStyle="1" w:styleId="Note">
    <w:name w:val="Note"/>
    <w:basedOn w:val="a"/>
    <w:rsid w:val="00A656C2"/>
    <w:pPr>
      <w:pBdr>
        <w:top w:val="single" w:sz="12" w:space="3" w:color="auto"/>
        <w:bottom w:val="single" w:sz="12" w:space="3" w:color="auto"/>
      </w:pBdr>
      <w:spacing w:line="360" w:lineRule="auto"/>
    </w:pPr>
    <w:rPr>
      <w:sz w:val="24"/>
    </w:rPr>
  </w:style>
  <w:style w:type="paragraph" w:customStyle="1" w:styleId="aff4">
    <w:name w:val="编号正文"/>
    <w:basedOn w:val="aff5"/>
    <w:rsid w:val="00A656C2"/>
    <w:pPr>
      <w:snapToGrid/>
      <w:spacing w:line="360" w:lineRule="auto"/>
      <w:ind w:left="1407" w:hanging="1047"/>
      <w:jc w:val="left"/>
    </w:pPr>
    <w:rPr>
      <w:rFonts w:eastAsia="仿宋_GB2312"/>
    </w:rPr>
  </w:style>
  <w:style w:type="paragraph" w:customStyle="1" w:styleId="aff5">
    <w:name w:val="文档正文"/>
    <w:basedOn w:val="a"/>
    <w:rsid w:val="00A656C2"/>
    <w:pPr>
      <w:adjustRightInd w:val="0"/>
      <w:snapToGrid w:val="0"/>
      <w:spacing w:line="440" w:lineRule="exact"/>
      <w:ind w:firstLine="567"/>
      <w:textAlignment w:val="baseline"/>
    </w:pPr>
    <w:rPr>
      <w:rFonts w:ascii="Arial Narrow" w:hAnsi="Arial Narrow"/>
      <w:kern w:val="0"/>
      <w:sz w:val="24"/>
    </w:rPr>
  </w:style>
  <w:style w:type="paragraph" w:customStyle="1" w:styleId="TableHeading">
    <w:name w:val="Table Heading"/>
    <w:rsid w:val="00A656C2"/>
    <w:pPr>
      <w:keepNext/>
      <w:snapToGrid w:val="0"/>
      <w:spacing w:before="80" w:after="80"/>
      <w:jc w:val="center"/>
    </w:pPr>
    <w:rPr>
      <w:rFonts w:ascii="Arial" w:eastAsia="黑体" w:hAnsi="Arial" w:cs="Times New Roman"/>
      <w:kern w:val="0"/>
      <w:sz w:val="18"/>
      <w:szCs w:val="20"/>
    </w:rPr>
  </w:style>
  <w:style w:type="paragraph" w:customStyle="1" w:styleId="29">
    <w:name w:val="附录2"/>
    <w:basedOn w:val="a"/>
    <w:next w:val="a"/>
    <w:rsid w:val="00A656C2"/>
    <w:pPr>
      <w:tabs>
        <w:tab w:val="left" w:pos="420"/>
        <w:tab w:val="left" w:pos="624"/>
      </w:tabs>
      <w:ind w:left="420" w:hanging="420"/>
      <w:outlineLvl w:val="1"/>
    </w:pPr>
    <w:rPr>
      <w:rFonts w:ascii="黑体" w:eastAsia="黑体" w:hAnsi="黑体"/>
      <w:b/>
      <w:sz w:val="32"/>
    </w:rPr>
  </w:style>
  <w:style w:type="paragraph" w:customStyle="1" w:styleId="aff6">
    <w:name w:val="图标"/>
    <w:basedOn w:val="a"/>
    <w:next w:val="a"/>
    <w:rsid w:val="00A656C2"/>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ParaCharCharCharCharCharCharChar">
    <w:name w:val="默认段落字体 Para Char Char Char Char Char Char Char"/>
    <w:basedOn w:val="a"/>
    <w:rsid w:val="00A656C2"/>
    <w:rPr>
      <w:rFonts w:ascii="Tahoma" w:hAnsi="Tahoma"/>
      <w:sz w:val="24"/>
    </w:rPr>
  </w:style>
  <w:style w:type="paragraph" w:customStyle="1" w:styleId="00">
    <w:name w:val="00"/>
    <w:basedOn w:val="a"/>
    <w:rsid w:val="00A656C2"/>
    <w:pPr>
      <w:autoSpaceDE w:val="0"/>
      <w:autoSpaceDN w:val="0"/>
      <w:adjustRightInd w:val="0"/>
      <w:jc w:val="left"/>
    </w:pPr>
    <w:rPr>
      <w:rFonts w:ascii="黑体" w:eastAsia="黑体"/>
      <w:b/>
      <w:kern w:val="0"/>
      <w:sz w:val="20"/>
    </w:rPr>
  </w:style>
  <w:style w:type="paragraph" w:customStyle="1" w:styleId="aff7">
    <w:name w:val="二级列表"/>
    <w:basedOn w:val="aff8"/>
    <w:next w:val="aff8"/>
    <w:rsid w:val="00A656C2"/>
    <w:pPr>
      <w:tabs>
        <w:tab w:val="left" w:pos="2120"/>
      </w:tabs>
      <w:ind w:firstLineChars="0" w:firstLine="0"/>
    </w:pPr>
    <w:rPr>
      <w:b/>
    </w:rPr>
  </w:style>
  <w:style w:type="paragraph" w:customStyle="1" w:styleId="aff8">
    <w:name w:val="段落正文"/>
    <w:basedOn w:val="a"/>
    <w:rsid w:val="00A656C2"/>
    <w:pPr>
      <w:spacing w:beforeLines="50" w:line="360" w:lineRule="auto"/>
      <w:ind w:firstLineChars="200" w:firstLine="200"/>
    </w:pPr>
    <w:rPr>
      <w:spacing w:val="2"/>
      <w:sz w:val="24"/>
    </w:rPr>
  </w:style>
  <w:style w:type="paragraph" w:customStyle="1" w:styleId="aff9">
    <w:name w:val="摘要"/>
    <w:basedOn w:val="a"/>
    <w:next w:val="2"/>
    <w:rsid w:val="00A656C2"/>
    <w:pPr>
      <w:spacing w:line="360" w:lineRule="auto"/>
    </w:pPr>
    <w:rPr>
      <w:rFonts w:eastAsia="黑体"/>
      <w:sz w:val="20"/>
    </w:rPr>
  </w:style>
  <w:style w:type="paragraph" w:customStyle="1" w:styleId="Title-Date">
    <w:name w:val="Title - Date"/>
    <w:basedOn w:val="afd"/>
    <w:next w:val="a"/>
    <w:rsid w:val="00A656C2"/>
    <w:pPr>
      <w:spacing w:before="240" w:after="720"/>
    </w:pPr>
    <w:rPr>
      <w:sz w:val="28"/>
    </w:rPr>
  </w:style>
  <w:style w:type="paragraph" w:customStyle="1" w:styleId="content">
    <w:name w:val="content"/>
    <w:basedOn w:val="a"/>
    <w:rsid w:val="00A656C2"/>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a">
    <w:name w:val="列表项目"/>
    <w:basedOn w:val="a"/>
    <w:rsid w:val="00A656C2"/>
    <w:pPr>
      <w:tabs>
        <w:tab w:val="left" w:pos="420"/>
      </w:tabs>
      <w:spacing w:line="288" w:lineRule="auto"/>
      <w:ind w:leftChars="200" w:left="840" w:hangingChars="200" w:hanging="420"/>
    </w:pPr>
    <w:rPr>
      <w:sz w:val="21"/>
    </w:rPr>
  </w:style>
  <w:style w:type="paragraph" w:customStyle="1" w:styleId="affb">
    <w:name w:val="普通正文"/>
    <w:basedOn w:val="a"/>
    <w:rsid w:val="00A656C2"/>
    <w:pPr>
      <w:adjustRightInd w:val="0"/>
      <w:spacing w:before="120" w:after="120" w:line="360" w:lineRule="auto"/>
      <w:ind w:firstLine="480"/>
      <w:jc w:val="left"/>
      <w:textAlignment w:val="baseline"/>
    </w:pPr>
    <w:rPr>
      <w:rFonts w:ascii="Arial" w:hAnsi="Arial"/>
      <w:kern w:val="0"/>
      <w:sz w:val="24"/>
    </w:rPr>
  </w:style>
  <w:style w:type="paragraph" w:customStyle="1" w:styleId="affc">
    <w:name w:val="正文 + 三号"/>
    <w:basedOn w:val="a"/>
    <w:rsid w:val="00A656C2"/>
    <w:rPr>
      <w:sz w:val="21"/>
    </w:rPr>
  </w:style>
  <w:style w:type="paragraph" w:customStyle="1" w:styleId="14">
    <w:name w:val="小标题 1"/>
    <w:basedOn w:val="a"/>
    <w:rsid w:val="00A656C2"/>
    <w:pPr>
      <w:autoSpaceDE w:val="0"/>
      <w:autoSpaceDN w:val="0"/>
      <w:adjustRightInd w:val="0"/>
      <w:spacing w:line="360" w:lineRule="atLeast"/>
    </w:pPr>
    <w:rPr>
      <w:rFonts w:ascii="文鼎粗黑" w:eastAsia="文鼎粗黑"/>
      <w:kern w:val="0"/>
      <w:sz w:val="22"/>
    </w:rPr>
  </w:style>
  <w:style w:type="paragraph" w:customStyle="1" w:styleId="ItemList">
    <w:name w:val="Item List"/>
    <w:rsid w:val="00A656C2"/>
    <w:pPr>
      <w:tabs>
        <w:tab w:val="left" w:pos="1644"/>
      </w:tabs>
      <w:spacing w:line="300" w:lineRule="auto"/>
      <w:ind w:left="1644" w:hanging="510"/>
      <w:jc w:val="both"/>
    </w:pPr>
    <w:rPr>
      <w:rFonts w:ascii="Arial" w:eastAsia="宋体" w:hAnsi="Arial" w:cs="Times New Roman"/>
      <w:kern w:val="0"/>
      <w:szCs w:val="20"/>
    </w:rPr>
  </w:style>
  <w:style w:type="paragraph" w:customStyle="1" w:styleId="affd">
    <w:name w:val="样式 宋体 五号 行距: 单倍行距"/>
    <w:basedOn w:val="a"/>
    <w:rsid w:val="00A656C2"/>
    <w:pPr>
      <w:adjustRightInd w:val="0"/>
      <w:jc w:val="left"/>
    </w:pPr>
    <w:rPr>
      <w:rFonts w:ascii="宋体" w:hAnsi="宋体"/>
      <w:kern w:val="0"/>
      <w:sz w:val="21"/>
    </w:rPr>
  </w:style>
  <w:style w:type="paragraph" w:customStyle="1" w:styleId="CharCharCharCharChar0">
    <w:name w:val="文档正文 Char Char Char Char Char"/>
    <w:basedOn w:val="a"/>
    <w:rsid w:val="00A656C2"/>
    <w:pPr>
      <w:adjustRightInd w:val="0"/>
      <w:spacing w:line="440" w:lineRule="exact"/>
      <w:ind w:firstLine="420"/>
      <w:textAlignment w:val="baseline"/>
    </w:pPr>
    <w:rPr>
      <w:rFonts w:ascii="Arial Narrow" w:hAnsi="Arial Narrow"/>
      <w:kern w:val="0"/>
      <w:sz w:val="24"/>
    </w:rPr>
  </w:style>
  <w:style w:type="paragraph" w:customStyle="1" w:styleId="15">
    <w:name w:val="附录1"/>
    <w:basedOn w:val="a"/>
    <w:next w:val="a"/>
    <w:rsid w:val="00A656C2"/>
    <w:pPr>
      <w:tabs>
        <w:tab w:val="left" w:pos="1304"/>
      </w:tabs>
      <w:ind w:left="425" w:hanging="425"/>
      <w:outlineLvl w:val="0"/>
    </w:pPr>
    <w:rPr>
      <w:rFonts w:ascii="黑体" w:eastAsia="黑体" w:hAnsi="黑体"/>
      <w:b/>
      <w:sz w:val="44"/>
    </w:rPr>
  </w:style>
  <w:style w:type="paragraph" w:customStyle="1" w:styleId="affe">
    <w:name w:val="章标题"/>
    <w:next w:val="a"/>
    <w:rsid w:val="00A656C2"/>
    <w:pPr>
      <w:spacing w:beforeLines="50" w:afterLines="50"/>
      <w:jc w:val="both"/>
      <w:outlineLvl w:val="1"/>
    </w:pPr>
    <w:rPr>
      <w:rFonts w:ascii="黑体" w:eastAsia="黑体" w:hAnsi="Times New Roman" w:cs="Times New Roman"/>
      <w:kern w:val="0"/>
      <w:sz w:val="24"/>
      <w:szCs w:val="20"/>
    </w:rPr>
  </w:style>
  <w:style w:type="paragraph" w:customStyle="1" w:styleId="Char20">
    <w:name w:val="Char2"/>
    <w:basedOn w:val="a"/>
    <w:rsid w:val="00A656C2"/>
    <w:pPr>
      <w:widowControl/>
      <w:spacing w:line="400" w:lineRule="exact"/>
      <w:jc w:val="center"/>
    </w:pPr>
    <w:rPr>
      <w:sz w:val="24"/>
    </w:rPr>
  </w:style>
  <w:style w:type="paragraph" w:customStyle="1" w:styleId="tabletext0">
    <w:name w:val="tabletext"/>
    <w:basedOn w:val="a"/>
    <w:rsid w:val="00A656C2"/>
    <w:pPr>
      <w:widowControl/>
      <w:spacing w:before="100" w:beforeAutospacing="1" w:after="100" w:afterAutospacing="1"/>
      <w:jc w:val="left"/>
    </w:pPr>
    <w:rPr>
      <w:rFonts w:ascii="宋体" w:hAnsi="宋体" w:cs="宋体"/>
      <w:kern w:val="0"/>
      <w:sz w:val="24"/>
      <w:szCs w:val="24"/>
    </w:rPr>
  </w:style>
  <w:style w:type="paragraph" w:customStyle="1" w:styleId="afff">
    <w:name w:val="关键词"/>
    <w:basedOn w:val="a"/>
    <w:next w:val="a"/>
    <w:rsid w:val="00A656C2"/>
    <w:pPr>
      <w:spacing w:line="360" w:lineRule="auto"/>
    </w:pPr>
    <w:rPr>
      <w:rFonts w:eastAsia="黑体"/>
      <w:sz w:val="20"/>
    </w:rPr>
  </w:style>
  <w:style w:type="paragraph" w:customStyle="1" w:styleId="afff0">
    <w:name w:val="表头样式"/>
    <w:basedOn w:val="a"/>
    <w:rsid w:val="00A656C2"/>
    <w:pPr>
      <w:autoSpaceDE w:val="0"/>
      <w:autoSpaceDN w:val="0"/>
      <w:adjustRightInd w:val="0"/>
      <w:spacing w:line="360" w:lineRule="auto"/>
      <w:jc w:val="left"/>
    </w:pPr>
    <w:rPr>
      <w:b/>
      <w:kern w:val="0"/>
      <w:sz w:val="21"/>
    </w:rPr>
  </w:style>
  <w:style w:type="paragraph" w:customStyle="1" w:styleId="CharChar1Char">
    <w:name w:val="Char Char1 Char"/>
    <w:basedOn w:val="a"/>
    <w:rsid w:val="00A656C2"/>
    <w:rPr>
      <w:rFonts w:ascii="Tahoma" w:hAnsi="Tahoma"/>
      <w:sz w:val="24"/>
      <w:szCs w:val="24"/>
    </w:rPr>
  </w:style>
  <w:style w:type="paragraph" w:customStyle="1" w:styleId="afff1">
    <w:name w:val="首行缩进"/>
    <w:basedOn w:val="a"/>
    <w:rsid w:val="00A656C2"/>
    <w:pPr>
      <w:spacing w:line="360" w:lineRule="auto"/>
      <w:ind w:firstLineChars="200" w:firstLine="420"/>
    </w:pPr>
    <w:rPr>
      <w:sz w:val="21"/>
    </w:rPr>
  </w:style>
  <w:style w:type="paragraph" w:customStyle="1" w:styleId="CharChar1">
    <w:name w:val="Char Char1"/>
    <w:basedOn w:val="a"/>
    <w:rsid w:val="00A656C2"/>
    <w:pPr>
      <w:widowControl/>
      <w:spacing w:after="160" w:line="240" w:lineRule="exact"/>
      <w:jc w:val="left"/>
    </w:pPr>
    <w:rPr>
      <w:rFonts w:ascii="Verdana" w:hAnsi="Verdana"/>
      <w:kern w:val="0"/>
      <w:sz w:val="20"/>
      <w:lang w:eastAsia="en-US"/>
    </w:rPr>
  </w:style>
  <w:style w:type="paragraph" w:customStyle="1" w:styleId="Charf">
    <w:name w:val="Char"/>
    <w:basedOn w:val="a"/>
    <w:rsid w:val="00A656C2"/>
    <w:pPr>
      <w:spacing w:line="240" w:lineRule="atLeast"/>
      <w:ind w:left="420" w:firstLine="420"/>
    </w:pPr>
    <w:rPr>
      <w:kern w:val="0"/>
      <w:sz w:val="21"/>
    </w:rPr>
  </w:style>
  <w:style w:type="paragraph" w:customStyle="1" w:styleId="StyleHeading3h3Heading3-oldLevel3HeadH3level3PIM3se">
    <w:name w:val="Style Heading 3h3Heading 3 - oldLevel 3 HeadH3level_3PIM 3se..."/>
    <w:basedOn w:val="3"/>
    <w:rsid w:val="00A656C2"/>
    <w:pPr>
      <w:tabs>
        <w:tab w:val="left" w:pos="709"/>
      </w:tabs>
      <w:ind w:left="709" w:hanging="709"/>
      <w:jc w:val="both"/>
    </w:pPr>
    <w:rPr>
      <w:sz w:val="32"/>
    </w:rPr>
  </w:style>
  <w:style w:type="paragraph" w:customStyle="1" w:styleId="16">
    <w:name w:val="文本1"/>
    <w:basedOn w:val="a"/>
    <w:rsid w:val="00A656C2"/>
    <w:pPr>
      <w:adjustRightInd w:val="0"/>
      <w:spacing w:line="312" w:lineRule="atLeast"/>
      <w:jc w:val="center"/>
      <w:textAlignment w:val="baseline"/>
    </w:pPr>
    <w:rPr>
      <w:kern w:val="0"/>
      <w:sz w:val="18"/>
    </w:rPr>
  </w:style>
  <w:style w:type="paragraph" w:customStyle="1" w:styleId="17">
    <w:name w:val="正文1"/>
    <w:basedOn w:val="a"/>
    <w:rsid w:val="00A656C2"/>
    <w:pPr>
      <w:spacing w:line="300" w:lineRule="auto"/>
      <w:ind w:firstLineChars="200" w:firstLine="200"/>
    </w:pPr>
    <w:rPr>
      <w:sz w:val="24"/>
    </w:rPr>
  </w:style>
  <w:style w:type="paragraph" w:customStyle="1" w:styleId="TableTextCharCharChar">
    <w:name w:val="Table Text Char Char Char"/>
    <w:rsid w:val="00A656C2"/>
    <w:pPr>
      <w:snapToGrid w:val="0"/>
      <w:spacing w:before="80" w:after="80"/>
    </w:pPr>
    <w:rPr>
      <w:rFonts w:ascii="Arial" w:eastAsia="宋体" w:hAnsi="Arial" w:cs="Times New Roman"/>
      <w:sz w:val="18"/>
      <w:szCs w:val="20"/>
    </w:rPr>
  </w:style>
  <w:style w:type="paragraph" w:customStyle="1" w:styleId="37">
    <w:name w:val="样式3"/>
    <w:basedOn w:val="1"/>
    <w:next w:val="1"/>
    <w:rsid w:val="00A656C2"/>
    <w:pPr>
      <w:keepLines/>
      <w:tabs>
        <w:tab w:val="clear" w:pos="3360"/>
      </w:tabs>
      <w:adjustRightInd w:val="0"/>
      <w:spacing w:beforeLines="0" w:afterLines="0" w:line="576" w:lineRule="auto"/>
      <w:jc w:val="both"/>
    </w:pPr>
    <w:rPr>
      <w:b/>
      <w:kern w:val="44"/>
    </w:rPr>
  </w:style>
  <w:style w:type="paragraph" w:customStyle="1" w:styleId="CSS1Char">
    <w:name w:val="CSS1级正文 Char"/>
    <w:basedOn w:val="af0"/>
    <w:rsid w:val="00A656C2"/>
    <w:pPr>
      <w:adjustRightInd w:val="0"/>
      <w:snapToGrid w:val="0"/>
      <w:spacing w:line="360" w:lineRule="auto"/>
      <w:ind w:firstLine="480"/>
    </w:pPr>
    <w:rPr>
      <w:rFonts w:ascii="Times New Roman" w:eastAsia="宋体"/>
      <w:sz w:val="24"/>
    </w:rPr>
  </w:style>
  <w:style w:type="paragraph" w:customStyle="1" w:styleId="1xz">
    <w:name w:val="样式1xz"/>
    <w:basedOn w:val="a"/>
    <w:rsid w:val="00A656C2"/>
    <w:pPr>
      <w:tabs>
        <w:tab w:val="left" w:pos="1050"/>
        <w:tab w:val="right" w:leader="dot" w:pos="8296"/>
      </w:tabs>
    </w:pPr>
    <w:rPr>
      <w:caps/>
      <w:spacing w:val="20"/>
      <w:sz w:val="24"/>
    </w:rPr>
  </w:style>
  <w:style w:type="paragraph" w:customStyle="1" w:styleId="38">
    <w:name w:val="附录3"/>
    <w:basedOn w:val="a"/>
    <w:next w:val="a"/>
    <w:rsid w:val="00A656C2"/>
    <w:pPr>
      <w:tabs>
        <w:tab w:val="left" w:pos="851"/>
      </w:tabs>
      <w:ind w:left="425" w:hanging="425"/>
      <w:outlineLvl w:val="2"/>
    </w:pPr>
    <w:rPr>
      <w:rFonts w:eastAsia="黑体"/>
      <w:b/>
      <w:sz w:val="32"/>
    </w:rPr>
  </w:style>
  <w:style w:type="paragraph" w:styleId="afff2">
    <w:name w:val="Revision"/>
    <w:rsid w:val="00A656C2"/>
    <w:rPr>
      <w:rFonts w:ascii="Times New Roman" w:eastAsia="宋体" w:hAnsi="Times New Roman" w:cs="Times New Roman"/>
      <w:szCs w:val="20"/>
    </w:rPr>
  </w:style>
  <w:style w:type="paragraph" w:customStyle="1" w:styleId="afff3">
    <w:name w:val="È±Ê¡ÎÄ±¾"/>
    <w:basedOn w:val="a"/>
    <w:rsid w:val="00A656C2"/>
    <w:pPr>
      <w:widowControl/>
      <w:overflowPunct w:val="0"/>
      <w:autoSpaceDE w:val="0"/>
      <w:autoSpaceDN w:val="0"/>
      <w:adjustRightInd w:val="0"/>
      <w:jc w:val="left"/>
      <w:textAlignment w:val="baseline"/>
    </w:pPr>
    <w:rPr>
      <w:kern w:val="0"/>
      <w:sz w:val="24"/>
    </w:rPr>
  </w:style>
  <w:style w:type="paragraph" w:customStyle="1" w:styleId="p">
    <w:name w:val="p"/>
    <w:basedOn w:val="a"/>
    <w:rsid w:val="00A656C2"/>
    <w:pPr>
      <w:widowControl/>
      <w:spacing w:before="100" w:beforeAutospacing="1" w:after="100" w:afterAutospacing="1"/>
      <w:jc w:val="left"/>
    </w:pPr>
    <w:rPr>
      <w:rFonts w:ascii="宋体" w:hAnsi="宋体" w:cs="宋体"/>
      <w:kern w:val="0"/>
      <w:sz w:val="24"/>
      <w:szCs w:val="24"/>
    </w:rPr>
  </w:style>
  <w:style w:type="paragraph" w:customStyle="1" w:styleId="2a">
    <w:name w:val="标题2"/>
    <w:basedOn w:val="2"/>
    <w:rsid w:val="00A656C2"/>
    <w:pPr>
      <w:keepNext w:val="0"/>
      <w:keepLines w:val="0"/>
      <w:ind w:firstLineChars="196" w:firstLine="574"/>
      <w:outlineLvl w:val="9"/>
    </w:pPr>
    <w:rPr>
      <w:b/>
      <w:spacing w:val="6"/>
      <w:u w:val="single"/>
    </w:rPr>
  </w:style>
  <w:style w:type="paragraph" w:customStyle="1" w:styleId="TableContents">
    <w:name w:val="Table Contents"/>
    <w:basedOn w:val="af0"/>
    <w:rsid w:val="00A656C2"/>
    <w:pPr>
      <w:suppressAutoHyphens/>
      <w:jc w:val="left"/>
    </w:pPr>
    <w:rPr>
      <w:rFonts w:ascii="Times New Roman" w:eastAsia="Times New Roman"/>
      <w:kern w:val="0"/>
      <w:sz w:val="24"/>
    </w:rPr>
  </w:style>
  <w:style w:type="paragraph" w:customStyle="1" w:styleId="52">
    <w:name w:val="标题5"/>
    <w:basedOn w:val="a"/>
    <w:rsid w:val="00A656C2"/>
    <w:pPr>
      <w:tabs>
        <w:tab w:val="left" w:pos="0"/>
      </w:tabs>
      <w:autoSpaceDE w:val="0"/>
      <w:autoSpaceDN w:val="0"/>
      <w:adjustRightInd w:val="0"/>
      <w:snapToGrid w:val="0"/>
      <w:spacing w:line="320" w:lineRule="atLeast"/>
    </w:pPr>
    <w:rPr>
      <w:rFonts w:ascii="宋体"/>
      <w:kern w:val="0"/>
      <w:sz w:val="21"/>
    </w:rPr>
  </w:style>
  <w:style w:type="paragraph" w:customStyle="1" w:styleId="CharCharChar">
    <w:name w:val="Char Char Char"/>
    <w:basedOn w:val="a"/>
    <w:rsid w:val="00A656C2"/>
    <w:rPr>
      <w:rFonts w:ascii="Tahoma" w:hAnsi="Tahoma"/>
      <w:sz w:val="24"/>
    </w:rPr>
  </w:style>
  <w:style w:type="paragraph" w:customStyle="1" w:styleId="2b">
    <w:name w:val="正文字缩2字"/>
    <w:basedOn w:val="a"/>
    <w:rsid w:val="00A656C2"/>
    <w:pPr>
      <w:spacing w:before="60" w:after="60" w:line="360" w:lineRule="auto"/>
      <w:ind w:leftChars="200" w:left="200" w:firstLineChars="200" w:firstLine="200"/>
    </w:pPr>
    <w:rPr>
      <w:sz w:val="24"/>
    </w:rPr>
  </w:style>
  <w:style w:type="paragraph" w:customStyle="1" w:styleId="afff4">
    <w:name w:val="正文（首行不缩进）"/>
    <w:basedOn w:val="a"/>
    <w:rsid w:val="00A656C2"/>
    <w:pPr>
      <w:autoSpaceDE w:val="0"/>
      <w:autoSpaceDN w:val="0"/>
      <w:adjustRightInd w:val="0"/>
      <w:spacing w:line="360" w:lineRule="auto"/>
      <w:jc w:val="left"/>
    </w:pPr>
    <w:rPr>
      <w:kern w:val="0"/>
      <w:sz w:val="21"/>
    </w:rPr>
  </w:style>
  <w:style w:type="paragraph" w:customStyle="1" w:styleId="TableTextCharChar">
    <w:name w:val="Table Text Char Char"/>
    <w:rsid w:val="00A656C2"/>
    <w:pPr>
      <w:snapToGrid w:val="0"/>
      <w:spacing w:before="80" w:after="80"/>
    </w:pPr>
    <w:rPr>
      <w:rFonts w:ascii="Arial" w:eastAsia="宋体" w:hAnsi="Arial" w:cs="Times New Roman"/>
      <w:sz w:val="18"/>
      <w:szCs w:val="20"/>
    </w:rPr>
  </w:style>
  <w:style w:type="paragraph" w:customStyle="1" w:styleId="CharChar1CharCharCharCharCharCharCharCharCharCharCharCharCharChar">
    <w:name w:val="Char Char1 Char Char Char Char Char Char Char Char Char Char Char Char Char Char"/>
    <w:basedOn w:val="a"/>
    <w:rsid w:val="00A656C2"/>
    <w:pPr>
      <w:widowControl/>
      <w:spacing w:after="160" w:line="240" w:lineRule="exact"/>
      <w:jc w:val="left"/>
    </w:pPr>
    <w:rPr>
      <w:rFonts w:ascii="Verdana" w:hAnsi="Verdana"/>
      <w:kern w:val="0"/>
      <w:sz w:val="20"/>
      <w:lang w:eastAsia="en-US"/>
    </w:rPr>
  </w:style>
  <w:style w:type="paragraph" w:customStyle="1" w:styleId="afff5">
    <w:name w:val="表头文本"/>
    <w:rsid w:val="00A656C2"/>
    <w:pPr>
      <w:jc w:val="center"/>
    </w:pPr>
    <w:rPr>
      <w:rFonts w:ascii="Arial" w:eastAsia="宋体" w:hAnsi="Arial" w:cs="Times New Roman"/>
      <w:b/>
      <w:kern w:val="0"/>
      <w:szCs w:val="20"/>
    </w:rPr>
  </w:style>
  <w:style w:type="paragraph" w:customStyle="1" w:styleId="afff6">
    <w:name w:val="_"/>
    <w:basedOn w:val="a"/>
    <w:rsid w:val="00A656C2"/>
    <w:pPr>
      <w:adjustRightInd w:val="0"/>
      <w:spacing w:line="360" w:lineRule="auto"/>
      <w:ind w:left="480" w:firstLineChars="200" w:firstLine="200"/>
      <w:textAlignment w:val="baseline"/>
    </w:pPr>
    <w:rPr>
      <w:kern w:val="0"/>
      <w:sz w:val="24"/>
    </w:rPr>
  </w:style>
  <w:style w:type="paragraph" w:customStyle="1" w:styleId="18">
    <w:name w:val="首行缩进 1"/>
    <w:basedOn w:val="a"/>
    <w:rsid w:val="00A656C2"/>
    <w:pPr>
      <w:spacing w:after="120" w:line="360" w:lineRule="auto"/>
      <w:ind w:firstLineChars="200" w:firstLine="200"/>
    </w:pPr>
    <w:rPr>
      <w:sz w:val="24"/>
    </w:rPr>
  </w:style>
  <w:style w:type="paragraph" w:customStyle="1" w:styleId="45">
    <w:name w:val="附录4"/>
    <w:basedOn w:val="a"/>
    <w:next w:val="a"/>
    <w:rsid w:val="00A656C2"/>
    <w:pPr>
      <w:widowControl/>
      <w:tabs>
        <w:tab w:val="left" w:pos="1134"/>
      </w:tabs>
      <w:spacing w:line="300" w:lineRule="auto"/>
      <w:ind w:left="1361" w:hanging="1361"/>
      <w:outlineLvl w:val="3"/>
    </w:pPr>
    <w:rPr>
      <w:rFonts w:ascii="Arial" w:eastAsia="黑体" w:hAnsi="Arial"/>
      <w:kern w:val="0"/>
    </w:rPr>
  </w:style>
  <w:style w:type="paragraph" w:customStyle="1" w:styleId="19">
    <w:name w:val="文本框样式1"/>
    <w:basedOn w:val="a"/>
    <w:rsid w:val="00A656C2"/>
    <w:pPr>
      <w:adjustRightInd w:val="0"/>
      <w:snapToGrid w:val="0"/>
      <w:spacing w:before="60" w:line="180" w:lineRule="exact"/>
      <w:jc w:val="center"/>
    </w:pPr>
    <w:rPr>
      <w:sz w:val="21"/>
    </w:rPr>
  </w:style>
  <w:style w:type="paragraph" w:customStyle="1" w:styleId="afff7">
    <w:name w:val="样式 宋体 五号 两端对齐 行距: 单倍行距"/>
    <w:basedOn w:val="a"/>
    <w:rsid w:val="00A656C2"/>
    <w:pPr>
      <w:adjustRightInd w:val="0"/>
      <w:textAlignment w:val="baseline"/>
    </w:pPr>
    <w:rPr>
      <w:rFonts w:ascii="宋体" w:hAnsi="宋体"/>
      <w:kern w:val="0"/>
      <w:sz w:val="21"/>
    </w:rPr>
  </w:style>
  <w:style w:type="paragraph" w:customStyle="1" w:styleId="afff8">
    <w:name w:val="缺省文本"/>
    <w:basedOn w:val="a"/>
    <w:rsid w:val="00A656C2"/>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d"/>
    <w:rsid w:val="00A656C2"/>
    <w:pPr>
      <w:spacing w:before="720"/>
    </w:pPr>
  </w:style>
  <w:style w:type="paragraph" w:customStyle="1" w:styleId="CharCharCharChar">
    <w:name w:val="Char Char Char Char"/>
    <w:basedOn w:val="a"/>
    <w:rsid w:val="00A656C2"/>
    <w:pPr>
      <w:pageBreakBefore/>
      <w:widowControl/>
      <w:spacing w:after="160" w:line="240" w:lineRule="exact"/>
      <w:jc w:val="left"/>
    </w:pPr>
    <w:rPr>
      <w:rFonts w:ascii="Verdana" w:hAnsi="Verdana"/>
      <w:kern w:val="0"/>
      <w:sz w:val="20"/>
      <w:lang w:eastAsia="en-US"/>
    </w:rPr>
  </w:style>
  <w:style w:type="paragraph" w:customStyle="1" w:styleId="INStep">
    <w:name w:val="IN Step"/>
    <w:basedOn w:val="a"/>
    <w:rsid w:val="00A656C2"/>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f0">
    <w:name w:val="正文格式 Char"/>
    <w:basedOn w:val="a"/>
    <w:rsid w:val="00A656C2"/>
    <w:pPr>
      <w:widowControl/>
      <w:adjustRightInd w:val="0"/>
      <w:spacing w:line="440" w:lineRule="atLeast"/>
      <w:ind w:firstLine="510"/>
      <w:textAlignment w:val="baseline"/>
    </w:pPr>
    <w:rPr>
      <w:kern w:val="0"/>
      <w:sz w:val="24"/>
    </w:rPr>
  </w:style>
  <w:style w:type="paragraph" w:customStyle="1" w:styleId="INFeature">
    <w:name w:val="IN Feature"/>
    <w:next w:val="INStep"/>
    <w:rsid w:val="00A656C2"/>
    <w:pPr>
      <w:keepNext/>
      <w:keepLines/>
      <w:spacing w:before="240" w:after="240"/>
      <w:outlineLvl w:val="7"/>
    </w:pPr>
    <w:rPr>
      <w:rFonts w:ascii="Arial" w:eastAsia="黑体" w:hAnsi="Arial" w:cs="Times New Roman"/>
      <w:kern w:val="0"/>
      <w:szCs w:val="20"/>
    </w:rPr>
  </w:style>
  <w:style w:type="paragraph" w:customStyle="1" w:styleId="46">
    <w:name w:val="样式4"/>
    <w:basedOn w:val="4"/>
    <w:rsid w:val="00A656C2"/>
    <w:pPr>
      <w:adjustRightInd w:val="0"/>
      <w:snapToGrid w:val="0"/>
      <w:spacing w:before="280" w:line="372" w:lineRule="auto"/>
      <w:ind w:left="0" w:firstLine="0"/>
    </w:pPr>
  </w:style>
  <w:style w:type="paragraph" w:customStyle="1" w:styleId="1a">
    <w:name w:val="列出段落1"/>
    <w:basedOn w:val="a"/>
    <w:uiPriority w:val="99"/>
    <w:qFormat/>
    <w:rsid w:val="00A656C2"/>
    <w:pPr>
      <w:ind w:firstLineChars="200" w:firstLine="420"/>
    </w:pPr>
    <w:rPr>
      <w:sz w:val="21"/>
      <w:szCs w:val="24"/>
    </w:rPr>
  </w:style>
  <w:style w:type="paragraph" w:customStyle="1" w:styleId="afff9">
    <w:name w:val="正文表格"/>
    <w:basedOn w:val="a"/>
    <w:rsid w:val="00A656C2"/>
    <w:pPr>
      <w:adjustRightInd w:val="0"/>
      <w:spacing w:before="40" w:after="40"/>
    </w:pPr>
    <w:rPr>
      <w:sz w:val="24"/>
    </w:rPr>
  </w:style>
  <w:style w:type="paragraph" w:customStyle="1" w:styleId="1b">
    <w:name w:val="表格1"/>
    <w:basedOn w:val="a"/>
    <w:next w:val="a"/>
    <w:rsid w:val="00A656C2"/>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a">
    <w:name w:val="操作步骤"/>
    <w:basedOn w:val="a"/>
    <w:rsid w:val="00A656C2"/>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c">
    <w:name w:val="1.正文"/>
    <w:basedOn w:val="a"/>
    <w:rsid w:val="00A656C2"/>
    <w:pPr>
      <w:spacing w:line="360" w:lineRule="auto"/>
      <w:ind w:leftChars="225" w:left="540" w:firstLineChars="225" w:firstLine="540"/>
    </w:pPr>
    <w:rPr>
      <w:sz w:val="24"/>
    </w:rPr>
  </w:style>
  <w:style w:type="paragraph" w:customStyle="1" w:styleId="ParaCharCharCharCharCharCharCharCharChar1CharCharCharChar">
    <w:name w:val="默认段落字体 Para Char Char Char Char Char Char Char Char Char1 Char Char Char Char"/>
    <w:basedOn w:val="a"/>
    <w:rsid w:val="00A656C2"/>
    <w:rPr>
      <w:rFonts w:ascii="Tahoma" w:hAnsi="Tahoma"/>
      <w:sz w:val="24"/>
    </w:rPr>
  </w:style>
  <w:style w:type="paragraph" w:customStyle="1" w:styleId="afffb">
    <w:name w:val="表格内文字"/>
    <w:basedOn w:val="afa"/>
    <w:rsid w:val="00A656C2"/>
    <w:pPr>
      <w:snapToGrid/>
      <w:spacing w:line="240" w:lineRule="auto"/>
    </w:pPr>
    <w:rPr>
      <w:color w:val="000000"/>
      <w:lang w:val="en-GB"/>
    </w:rPr>
  </w:style>
  <w:style w:type="paragraph" w:customStyle="1" w:styleId="TableDescription">
    <w:name w:val="Table Description"/>
    <w:next w:val="a"/>
    <w:rsid w:val="00A656C2"/>
    <w:pPr>
      <w:keepNext/>
      <w:snapToGrid w:val="0"/>
      <w:spacing w:before="160" w:after="80"/>
      <w:ind w:left="1134"/>
      <w:jc w:val="center"/>
    </w:pPr>
    <w:rPr>
      <w:rFonts w:ascii="Arial" w:eastAsia="黑体" w:hAnsi="Arial" w:cs="Times New Roman"/>
      <w:kern w:val="0"/>
      <w:sz w:val="18"/>
      <w:szCs w:val="20"/>
    </w:rPr>
  </w:style>
  <w:style w:type="paragraph" w:customStyle="1" w:styleId="210">
    <w:name w:val="正文文本缩进 21"/>
    <w:basedOn w:val="a"/>
    <w:rsid w:val="00A656C2"/>
    <w:pPr>
      <w:adjustRightInd w:val="0"/>
      <w:spacing w:before="120"/>
      <w:ind w:firstLine="420"/>
      <w:textAlignment w:val="baseline"/>
    </w:pPr>
    <w:rPr>
      <w:sz w:val="24"/>
    </w:rPr>
  </w:style>
  <w:style w:type="paragraph" w:customStyle="1" w:styleId="074">
    <w:name w:val="标书正文:  0.74 厘米"/>
    <w:basedOn w:val="a"/>
    <w:rsid w:val="00A656C2"/>
    <w:pPr>
      <w:snapToGrid w:val="0"/>
      <w:spacing w:line="360" w:lineRule="auto"/>
      <w:ind w:firstLine="420"/>
    </w:pPr>
    <w:rPr>
      <w:sz w:val="24"/>
    </w:rPr>
  </w:style>
  <w:style w:type="paragraph" w:customStyle="1" w:styleId="0740">
    <w:name w:val="样式 首行缩进:  0.74 厘米"/>
    <w:basedOn w:val="a"/>
    <w:rsid w:val="00A656C2"/>
    <w:pPr>
      <w:spacing w:line="360" w:lineRule="auto"/>
      <w:ind w:firstLine="420"/>
    </w:pPr>
    <w:rPr>
      <w:sz w:val="24"/>
    </w:rPr>
  </w:style>
  <w:style w:type="paragraph" w:customStyle="1" w:styleId="Char12">
    <w:name w:val="Char1"/>
    <w:basedOn w:val="a"/>
    <w:rsid w:val="00A656C2"/>
    <w:rPr>
      <w:sz w:val="21"/>
    </w:rPr>
  </w:style>
  <w:style w:type="paragraph" w:customStyle="1" w:styleId="afffc">
    <w:name w:val="表号"/>
    <w:basedOn w:val="a"/>
    <w:rsid w:val="00A656C2"/>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6615">
    <w:name w:val="样式 标题 1 + 居中 段前: 6 磅 段后: 6 磅 行距: 1.5 倍行距"/>
    <w:basedOn w:val="1"/>
    <w:rsid w:val="00A656C2"/>
    <w:pPr>
      <w:keepLines/>
      <w:tabs>
        <w:tab w:val="clear" w:pos="3360"/>
      </w:tabs>
      <w:adjustRightInd w:val="0"/>
      <w:spacing w:beforeLines="0" w:line="360" w:lineRule="auto"/>
    </w:pPr>
    <w:rPr>
      <w:rFonts w:eastAsia="宋体"/>
      <w:b/>
      <w:kern w:val="44"/>
      <w:sz w:val="32"/>
    </w:rPr>
  </w:style>
  <w:style w:type="paragraph" w:customStyle="1" w:styleId="xl40">
    <w:name w:val="xl40"/>
    <w:basedOn w:val="a"/>
    <w:rsid w:val="00A656C2"/>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412">
    <w:name w:val="样式 正文缩进正文（首行缩进两字）表正文正文非缩进特点标题4段1 + 首行缩进:  2 字符"/>
    <w:basedOn w:val="af9"/>
    <w:rsid w:val="00A656C2"/>
    <w:pPr>
      <w:ind w:firstLineChars="200" w:firstLine="480"/>
    </w:pPr>
  </w:style>
  <w:style w:type="paragraph" w:customStyle="1" w:styleId="afffd">
    <w:name w:val="没有缩进（为图形使用）"/>
    <w:basedOn w:val="a"/>
    <w:rsid w:val="00A656C2"/>
    <w:pPr>
      <w:spacing w:before="120" w:after="120" w:line="360" w:lineRule="auto"/>
    </w:pPr>
    <w:rPr>
      <w:sz w:val="24"/>
    </w:rPr>
  </w:style>
  <w:style w:type="paragraph" w:customStyle="1" w:styleId="Char1CharCharChar">
    <w:name w:val="Char1 Char Char Char"/>
    <w:basedOn w:val="a"/>
    <w:rsid w:val="00A656C2"/>
    <w:rPr>
      <w:rFonts w:ascii="Tahoma" w:hAnsi="Tahoma"/>
      <w:sz w:val="24"/>
    </w:rPr>
  </w:style>
  <w:style w:type="paragraph" w:customStyle="1" w:styleId="320">
    <w:name w:val="标题3——2"/>
    <w:basedOn w:val="3"/>
    <w:next w:val="aff1"/>
    <w:rsid w:val="00A656C2"/>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220">
    <w:name w:val="样式 正文首行缩进 2 + 首行缩进:  2 字符"/>
    <w:basedOn w:val="a"/>
    <w:rsid w:val="00A656C2"/>
    <w:pPr>
      <w:tabs>
        <w:tab w:val="left" w:pos="987"/>
      </w:tabs>
      <w:adjustRightInd w:val="0"/>
      <w:snapToGrid w:val="0"/>
      <w:spacing w:line="360" w:lineRule="auto"/>
      <w:ind w:left="987" w:hanging="420"/>
    </w:pPr>
    <w:rPr>
      <w:rFonts w:ascii="Arial" w:hAnsi="Arial"/>
      <w:b/>
      <w:sz w:val="24"/>
    </w:rPr>
  </w:style>
  <w:style w:type="paragraph" w:customStyle="1" w:styleId="CharCharCharCharCharCharChar1">
    <w:name w:val="Char Char Char Char Char Char Char1"/>
    <w:basedOn w:val="a"/>
    <w:rsid w:val="00A656C2"/>
    <w:pPr>
      <w:widowControl/>
      <w:spacing w:after="160" w:line="240" w:lineRule="exact"/>
      <w:jc w:val="left"/>
    </w:pPr>
    <w:rPr>
      <w:rFonts w:ascii="Verdana" w:eastAsia="仿宋_GB2312" w:hAnsi="Verdana"/>
      <w:kern w:val="0"/>
      <w:sz w:val="24"/>
      <w:lang w:eastAsia="en-US"/>
    </w:rPr>
  </w:style>
  <w:style w:type="paragraph" w:customStyle="1" w:styleId="1Heading0SectionHeadPIM1H1h11stlevell11H1">
    <w:name w:val="样式 标题 1章标题Heading 0Section HeadPIM 1H1h11st levell11H1..."/>
    <w:basedOn w:val="1"/>
    <w:rsid w:val="00A656C2"/>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605">
    <w:name w:val="样式 标题 6第五层条 + 三号 段前: 0.5 行"/>
    <w:basedOn w:val="6"/>
    <w:rsid w:val="00A656C2"/>
    <w:pPr>
      <w:widowControl/>
      <w:adjustRightInd/>
      <w:snapToGrid/>
      <w:spacing w:beforeLines="50"/>
      <w:jc w:val="left"/>
    </w:pPr>
    <w:rPr>
      <w:snapToGrid w:val="0"/>
      <w:kern w:val="24"/>
      <w:sz w:val="28"/>
    </w:rPr>
  </w:style>
  <w:style w:type="paragraph" w:customStyle="1" w:styleId="CharCharCharCharCharCharCharCharCharCharCharCharChar">
    <w:name w:val="Char Char Char Char Char Char Char Char Char Char Char Char Char"/>
    <w:basedOn w:val="a"/>
    <w:rsid w:val="00A656C2"/>
    <w:pPr>
      <w:widowControl/>
      <w:spacing w:after="160" w:line="240" w:lineRule="exact"/>
      <w:jc w:val="left"/>
    </w:pPr>
    <w:rPr>
      <w:rFonts w:ascii="Verdana" w:eastAsia="仿宋_GB2312" w:hAnsi="Verdana"/>
      <w:kern w:val="0"/>
      <w:sz w:val="24"/>
      <w:lang w:eastAsia="en-US"/>
    </w:rPr>
  </w:style>
  <w:style w:type="paragraph" w:customStyle="1" w:styleId="afffe">
    <w:name w:val="标准正文"/>
    <w:basedOn w:val="aff"/>
    <w:rsid w:val="00A656C2"/>
    <w:pPr>
      <w:spacing w:before="60" w:after="60" w:line="360" w:lineRule="auto"/>
      <w:ind w:left="0" w:firstLine="482"/>
    </w:pPr>
    <w:rPr>
      <w:rFonts w:ascii="Arial" w:hAnsi="Arial"/>
      <w:sz w:val="24"/>
    </w:rPr>
  </w:style>
  <w:style w:type="paragraph" w:customStyle="1" w:styleId="affff">
    <w:name w:val="简单回函地址"/>
    <w:basedOn w:val="a"/>
    <w:rsid w:val="00A656C2"/>
    <w:pPr>
      <w:adjustRightInd w:val="0"/>
      <w:snapToGrid w:val="0"/>
      <w:spacing w:line="360" w:lineRule="auto"/>
    </w:pPr>
    <w:rPr>
      <w:sz w:val="24"/>
    </w:rPr>
  </w:style>
  <w:style w:type="paragraph" w:customStyle="1" w:styleId="TableTextChar1">
    <w:name w:val="Table Text Char1"/>
    <w:rsid w:val="00A656C2"/>
    <w:pPr>
      <w:snapToGrid w:val="0"/>
      <w:spacing w:before="80" w:after="80"/>
    </w:pPr>
    <w:rPr>
      <w:rFonts w:ascii="Arial" w:eastAsia="宋体" w:hAnsi="Arial" w:cs="Times New Roman"/>
      <w:sz w:val="18"/>
      <w:szCs w:val="20"/>
    </w:rPr>
  </w:style>
  <w:style w:type="paragraph" w:customStyle="1" w:styleId="CharCharCharChar0">
    <w:name w:val="文档正文 Char Char Char Char"/>
    <w:basedOn w:val="a"/>
    <w:rsid w:val="00A656C2"/>
    <w:pPr>
      <w:adjustRightInd w:val="0"/>
      <w:spacing w:line="440" w:lineRule="exact"/>
      <w:ind w:firstLine="420"/>
      <w:textAlignment w:val="baseline"/>
    </w:pPr>
    <w:rPr>
      <w:rFonts w:ascii="Arial Narrow" w:hAnsi="Arial Narrow"/>
      <w:kern w:val="0"/>
      <w:sz w:val="24"/>
    </w:rPr>
  </w:style>
  <w:style w:type="paragraph" w:customStyle="1" w:styleId="221">
    <w:name w:val="样式 样式 首行缩进:  2 字符 + 首行缩进:  2 字符"/>
    <w:basedOn w:val="a"/>
    <w:rsid w:val="00A656C2"/>
    <w:pPr>
      <w:spacing w:line="360" w:lineRule="auto"/>
      <w:ind w:firstLineChars="200" w:firstLine="480"/>
    </w:pPr>
    <w:rPr>
      <w:sz w:val="24"/>
    </w:rPr>
  </w:style>
  <w:style w:type="paragraph" w:customStyle="1" w:styleId="affff0">
    <w:name w:val="图例"/>
    <w:basedOn w:val="a"/>
    <w:rsid w:val="00A656C2"/>
    <w:pPr>
      <w:spacing w:before="120" w:after="120" w:line="360" w:lineRule="auto"/>
      <w:jc w:val="center"/>
    </w:pPr>
    <w:rPr>
      <w:rFonts w:eastAsia="仿宋_GB2312"/>
      <w:b/>
      <w:sz w:val="24"/>
    </w:rPr>
  </w:style>
  <w:style w:type="paragraph" w:customStyle="1" w:styleId="151">
    <w:name w:val="样式 行距: 1.5 倍行距1"/>
    <w:basedOn w:val="a"/>
    <w:rsid w:val="00A656C2"/>
    <w:pPr>
      <w:snapToGrid w:val="0"/>
    </w:pPr>
    <w:rPr>
      <w:sz w:val="21"/>
    </w:rPr>
  </w:style>
  <w:style w:type="paragraph" w:customStyle="1" w:styleId="211">
    <w:name w:val="正文文本 21"/>
    <w:basedOn w:val="a"/>
    <w:rsid w:val="00A656C2"/>
    <w:pPr>
      <w:adjustRightInd w:val="0"/>
      <w:spacing w:before="120" w:line="360" w:lineRule="auto"/>
      <w:ind w:firstLine="480"/>
      <w:textAlignment w:val="baseline"/>
    </w:pPr>
    <w:rPr>
      <w:sz w:val="24"/>
    </w:rPr>
  </w:style>
  <w:style w:type="paragraph" w:customStyle="1" w:styleId="20257">
    <w:name w:val="样式 样式 正文首行缩进 2 + 左  0 字符 + 首行缩进:  2.57 字符"/>
    <w:basedOn w:val="a"/>
    <w:next w:val="a"/>
    <w:rsid w:val="00A656C2"/>
    <w:pPr>
      <w:adjustRightInd w:val="0"/>
      <w:snapToGrid w:val="0"/>
      <w:spacing w:after="120"/>
      <w:ind w:firstLineChars="257" w:firstLine="540"/>
    </w:pPr>
    <w:rPr>
      <w:sz w:val="21"/>
    </w:rPr>
  </w:style>
  <w:style w:type="paragraph" w:customStyle="1" w:styleId="xl27">
    <w:name w:val="xl27"/>
    <w:basedOn w:val="a"/>
    <w:rsid w:val="00A656C2"/>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bt">
    <w:name w:val="bt"/>
    <w:basedOn w:val="a"/>
    <w:next w:val="af0"/>
    <w:rsid w:val="00A656C2"/>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f1">
    <w:name w:val="表文字"/>
    <w:rsid w:val="00A656C2"/>
    <w:rPr>
      <w:rFonts w:ascii="宋体" w:eastAsia="宋体" w:hAnsi="Times New Roman" w:cs="Times New Roman"/>
      <w:sz w:val="20"/>
      <w:szCs w:val="20"/>
    </w:rPr>
  </w:style>
  <w:style w:type="paragraph" w:customStyle="1" w:styleId="affff2">
    <w:name w:val="标题无"/>
    <w:basedOn w:val="a"/>
    <w:rsid w:val="00A656C2"/>
    <w:pPr>
      <w:spacing w:line="360" w:lineRule="auto"/>
    </w:pPr>
    <w:rPr>
      <w:sz w:val="24"/>
    </w:rPr>
  </w:style>
  <w:style w:type="paragraph" w:customStyle="1" w:styleId="CharChar1CharCharCharCharCharCharCharChar">
    <w:name w:val="Char Char1 Char Char Char Char Char Char Char Char"/>
    <w:basedOn w:val="a"/>
    <w:rsid w:val="00A656C2"/>
    <w:pPr>
      <w:widowControl/>
      <w:spacing w:after="160" w:line="240" w:lineRule="exact"/>
      <w:jc w:val="left"/>
    </w:pPr>
    <w:rPr>
      <w:rFonts w:ascii="Verdana" w:hAnsi="Verdana"/>
      <w:kern w:val="0"/>
      <w:sz w:val="20"/>
      <w:lang w:eastAsia="en-US"/>
    </w:rPr>
  </w:style>
  <w:style w:type="paragraph" w:customStyle="1" w:styleId="1d">
    <w:name w:val="1"/>
    <w:basedOn w:val="a"/>
    <w:rsid w:val="00A656C2"/>
    <w:rPr>
      <w:rFonts w:ascii="Tahoma" w:hAnsi="Tahoma"/>
      <w:sz w:val="24"/>
    </w:rPr>
  </w:style>
  <w:style w:type="paragraph" w:customStyle="1" w:styleId="PullQuote">
    <w:name w:val="Pull Quote"/>
    <w:basedOn w:val="a"/>
    <w:rsid w:val="00A656C2"/>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3">
    <w:name w:val="项目"/>
    <w:basedOn w:val="a"/>
    <w:rsid w:val="00A656C2"/>
    <w:pPr>
      <w:tabs>
        <w:tab w:val="left" w:pos="1280"/>
      </w:tabs>
      <w:spacing w:before="120" w:after="120" w:line="360" w:lineRule="auto"/>
      <w:ind w:left="-7" w:firstLine="567"/>
      <w:jc w:val="left"/>
      <w:textAlignment w:val="baseline"/>
    </w:pPr>
    <w:rPr>
      <w:rFonts w:ascii="宋体"/>
      <w:kern w:val="0"/>
      <w:sz w:val="24"/>
    </w:rPr>
  </w:style>
  <w:style w:type="paragraph" w:styleId="affff4">
    <w:name w:val="List Paragraph"/>
    <w:basedOn w:val="a"/>
    <w:uiPriority w:val="99"/>
    <w:qFormat/>
    <w:rsid w:val="00A656C2"/>
    <w:pPr>
      <w:ind w:firstLineChars="200" w:firstLine="420"/>
    </w:pPr>
  </w:style>
  <w:style w:type="table" w:styleId="affff5">
    <w:name w:val="Table Grid"/>
    <w:basedOn w:val="a1"/>
    <w:rsid w:val="000C21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8AE4C0C-8EBB-40A1-9851-2BC2ED00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1640</Words>
  <Characters>9353</Characters>
  <Application>Microsoft Office Word</Application>
  <DocSecurity>0</DocSecurity>
  <Lines>77</Lines>
  <Paragraphs>21</Paragraphs>
  <ScaleCrop>false</ScaleCrop>
  <Company>Microsoft</Company>
  <LinksUpToDate>false</LinksUpToDate>
  <CharactersWithSpaces>10972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4</cp:revision>
  <dcterms:created xsi:type="dcterms:W3CDTF">2021-11-17T09:10:00Z</dcterms:created>
  <dcterms:modified xsi:type="dcterms:W3CDTF">2021-11-17T09:18:00Z</dcterms:modified>
</cp:coreProperties>
</file>