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F" w:rsidRDefault="00D15C6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D15C64" w:rsidP="00884F1A">
      <w:pPr>
        <w:spacing w:line="360" w:lineRule="auto"/>
        <w:ind w:leftChars="251" w:left="703"/>
        <w:rPr>
          <w:b/>
          <w:sz w:val="32"/>
          <w:u w:val="single"/>
        </w:rPr>
      </w:pPr>
      <w:r>
        <w:rPr>
          <w:rFonts w:ascii="方正小标宋_GBK" w:eastAsia="方正小标宋_GBK" w:hAnsi="宋体" w:hint="eastAsia"/>
          <w:sz w:val="36"/>
          <w:szCs w:val="30"/>
        </w:rPr>
        <w:t>项目名称：</w:t>
      </w:r>
      <w:r>
        <w:rPr>
          <w:rFonts w:ascii="方正仿宋_GBK" w:eastAsia="方正仿宋_GBK" w:hAnsi="方正仿宋_GBK" w:cs="方正仿宋_GBK" w:hint="eastAsia"/>
          <w:b/>
          <w:bCs/>
          <w:sz w:val="32"/>
          <w:szCs w:val="32"/>
          <w:u w:val="single"/>
        </w:rPr>
        <w:t>合川区人民医院锅炉低氮改造维修项目</w:t>
      </w:r>
      <w:r w:rsidR="00884F1A">
        <w:rPr>
          <w:rFonts w:ascii="方正仿宋_GBK" w:eastAsia="方正仿宋_GBK" w:hAnsi="方正仿宋_GBK" w:cs="方正仿宋_GBK" w:hint="eastAsia"/>
          <w:b/>
          <w:bCs/>
          <w:sz w:val="32"/>
          <w:szCs w:val="32"/>
          <w:u w:val="single"/>
        </w:rPr>
        <w:t>（第二次）</w:t>
      </w:r>
    </w:p>
    <w:p w:rsidR="007F199F" w:rsidRDefault="00D15C64" w:rsidP="00D15C64">
      <w:pPr>
        <w:spacing w:line="360" w:lineRule="auto"/>
        <w:ind w:leftChars="456" w:left="2314" w:hangingChars="288" w:hanging="1037"/>
        <w:rPr>
          <w:rFonts w:ascii="方正小标宋_GBK" w:eastAsia="方正小标宋_GBK" w:hAnsi="宋体"/>
          <w:sz w:val="36"/>
          <w:szCs w:val="30"/>
        </w:rPr>
      </w:pPr>
      <w:r>
        <w:rPr>
          <w:rFonts w:ascii="方正小标宋_GBK" w:eastAsia="方正小标宋_GBK" w:hAnsi="宋体" w:hint="eastAsia"/>
          <w:sz w:val="36"/>
          <w:szCs w:val="30"/>
        </w:rPr>
        <w:t>采购项目编号：2021052</w:t>
      </w:r>
    </w:p>
    <w:p w:rsidR="007F199F" w:rsidRDefault="00D15C64" w:rsidP="00D15C64">
      <w:pPr>
        <w:spacing w:line="360" w:lineRule="auto"/>
        <w:ind w:leftChars="456" w:left="2314" w:hangingChars="288" w:hanging="1037"/>
        <w:rPr>
          <w:rFonts w:ascii="宋体" w:hAnsi="宋体"/>
          <w:b/>
          <w:sz w:val="32"/>
          <w:szCs w:val="32"/>
        </w:rPr>
      </w:pPr>
      <w:r>
        <w:rPr>
          <w:rFonts w:ascii="方正小标宋_GBK" w:eastAsia="方正小标宋_GBK" w:hAnsi="宋体" w:hint="eastAsia"/>
          <w:sz w:val="36"/>
          <w:szCs w:val="30"/>
        </w:rPr>
        <w:t>采购人：重庆市合川区人民医院</w:t>
      </w: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884F1A">
        <w:rPr>
          <w:rFonts w:ascii="方正黑体_GBK" w:eastAsia="方正黑体_GBK" w:hAnsi="宋体" w:hint="eastAsia"/>
          <w:sz w:val="36"/>
          <w:szCs w:val="36"/>
        </w:rPr>
        <w:t>11</w:t>
      </w:r>
      <w:r>
        <w:rPr>
          <w:rFonts w:ascii="方正黑体_GBK" w:eastAsia="方正黑体_GBK" w:hAnsi="宋体" w:hint="eastAsia"/>
          <w:sz w:val="36"/>
          <w:szCs w:val="36"/>
        </w:rPr>
        <w:t>月</w:t>
      </w: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7F199F" w:rsidRDefault="007F199F">
      <w:pPr>
        <w:spacing w:line="420" w:lineRule="exact"/>
        <w:jc w:val="center"/>
        <w:outlineLvl w:val="0"/>
        <w:rPr>
          <w:rFonts w:ascii="方正黑体_GBK" w:eastAsia="方正黑体_GBK"/>
          <w:sz w:val="44"/>
          <w:szCs w:val="28"/>
        </w:rPr>
      </w:pPr>
    </w:p>
    <w:p w:rsidR="007F199F" w:rsidRDefault="00D15C64" w:rsidP="00C16062">
      <w:pPr>
        <w:spacing w:line="480" w:lineRule="exact"/>
        <w:ind w:firstLineChars="900" w:firstLine="3960"/>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7F199F" w:rsidRDefault="00D15C64">
      <w:pPr>
        <w:spacing w:line="560" w:lineRule="exact"/>
        <w:rPr>
          <w:rFonts w:ascii="方正黑体_GBK" w:eastAsia="方正黑体_GBK"/>
          <w:szCs w:val="28"/>
        </w:rPr>
      </w:pPr>
      <w:r>
        <w:rPr>
          <w:rFonts w:ascii="方正黑体_GBK" w:eastAsia="方正黑体_GBK" w:hint="eastAsia"/>
          <w:szCs w:val="28"/>
        </w:rPr>
        <w:t>各潜在投标人：</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7F199F" w:rsidRDefault="00D15C6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7F199F" w:rsidRDefault="007F199F">
      <w:pPr>
        <w:spacing w:line="720" w:lineRule="exact"/>
        <w:jc w:val="center"/>
        <w:outlineLvl w:val="0"/>
        <w:rPr>
          <w:rFonts w:ascii="方正黑体_GBK" w:eastAsia="方正黑体_GBK"/>
          <w:szCs w:val="28"/>
        </w:rPr>
      </w:pPr>
    </w:p>
    <w:p w:rsidR="007F199F" w:rsidRDefault="00D15C64">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7F199F" w:rsidRDefault="007F199F">
      <w:pPr>
        <w:pStyle w:val="21"/>
        <w:tabs>
          <w:tab w:val="right" w:leader="dot" w:pos="9402"/>
        </w:tabs>
        <w:spacing w:line="480" w:lineRule="exact"/>
        <w:ind w:leftChars="0" w:left="0"/>
        <w:rPr>
          <w:rFonts w:ascii="方正仿宋_GBK" w:eastAsia="方正仿宋_GBK" w:hAnsi="Calibri"/>
          <w:sz w:val="18"/>
          <w:szCs w:val="22"/>
        </w:rPr>
        <w:sectPr w:rsidR="007F199F">
          <w:pgSz w:w="11907" w:h="16840"/>
          <w:pgMar w:top="1134" w:right="1191" w:bottom="1134" w:left="1304" w:header="851" w:footer="992" w:gutter="0"/>
          <w:pgNumType w:fmt="numberInDash" w:start="1"/>
          <w:cols w:space="720"/>
        </w:sectPr>
      </w:pP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516475622"/>
      <w:bookmarkStart w:id="2" w:name="_Toc11641050"/>
      <w:r>
        <w:rPr>
          <w:rFonts w:ascii="方正小标宋_GBK" w:eastAsia="方正小标宋_GBK" w:hAnsi="宋体" w:hint="eastAsia"/>
          <w:b/>
          <w:sz w:val="36"/>
          <w:szCs w:val="30"/>
        </w:rPr>
        <w:lastRenderedPageBreak/>
        <w:t>第一篇  竞争性谈判邀请书</w:t>
      </w:r>
      <w:bookmarkEnd w:id="0"/>
      <w:bookmarkEnd w:id="1"/>
      <w:bookmarkEnd w:id="2"/>
    </w:p>
    <w:p w:rsidR="007F199F" w:rsidRDefault="00D15C64">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合川区人民医院根据工作需要，</w:t>
      </w:r>
      <w:r>
        <w:rPr>
          <w:rFonts w:ascii="方正仿宋_GBK" w:eastAsia="方正仿宋_GBK" w:hAnsi="宋体" w:hint="eastAsia"/>
          <w:sz w:val="24"/>
          <w:szCs w:val="24"/>
        </w:rPr>
        <w:t>对</w:t>
      </w:r>
      <w:r>
        <w:rPr>
          <w:rFonts w:ascii="方正仿宋_GBK" w:eastAsia="方正仿宋_GBK" w:hAnsi="方正仿宋_GBK" w:cs="方正仿宋_GBK" w:hint="eastAsia"/>
          <w:b/>
          <w:bCs/>
          <w:sz w:val="24"/>
          <w:szCs w:val="24"/>
          <w:u w:val="single"/>
        </w:rPr>
        <w:t>锅炉低氮改造维修项目</w:t>
      </w:r>
      <w:r>
        <w:rPr>
          <w:rFonts w:ascii="方正仿宋_GBK" w:eastAsia="方正仿宋_GBK" w:hAnsi="宋体" w:hint="eastAsia"/>
          <w:sz w:val="24"/>
          <w:szCs w:val="24"/>
        </w:rPr>
        <w:t>进行竞争性谈判采购。欢迎有资格的供应商前来参加谈判。</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8E3185" w:rsidTr="008E3185">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8E3185" w:rsidRDefault="008E3185" w:rsidP="008E3185">
            <w:pPr>
              <w:widowControl/>
              <w:jc w:val="center"/>
              <w:rPr>
                <w:rFonts w:ascii="方正仿宋_GBK" w:eastAsia="方正仿宋_GBK" w:hAnsi="宋体" w:cs="宋体"/>
                <w:b/>
                <w:bCs/>
                <w:kern w:val="0"/>
                <w:sz w:val="21"/>
                <w:szCs w:val="24"/>
              </w:rPr>
            </w:pPr>
            <w:bookmarkStart w:id="6" w:name="_Toc516475624"/>
            <w:bookmarkStart w:id="7" w:name="_Toc373860293"/>
            <w:bookmarkStart w:id="8" w:name="_Toc317775178"/>
            <w:r>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8E3185" w:rsidRDefault="008E3185" w:rsidP="008E318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8E3185" w:rsidTr="008E3185">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8E3185" w:rsidRDefault="008E3185" w:rsidP="008E3185">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kern w:val="0"/>
                <w:sz w:val="21"/>
                <w:szCs w:val="24"/>
              </w:rPr>
            </w:pPr>
            <w:bookmarkStart w:id="9" w:name="_Hlk344477914"/>
            <w:r>
              <w:rPr>
                <w:rFonts w:ascii="方正仿宋_GBK" w:eastAsia="方正仿宋_GBK" w:hAnsi="方正仿宋_GBK" w:cs="方正仿宋_GBK" w:hint="eastAsia"/>
                <w:b/>
                <w:bCs/>
                <w:sz w:val="24"/>
                <w:szCs w:val="24"/>
                <w:u w:val="single"/>
              </w:rPr>
              <w:t>锅炉低氮改造维修</w:t>
            </w:r>
          </w:p>
        </w:tc>
        <w:tc>
          <w:tcPr>
            <w:tcW w:w="1276"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18.4</w:t>
            </w:r>
          </w:p>
        </w:tc>
        <w:tc>
          <w:tcPr>
            <w:tcW w:w="992" w:type="dxa"/>
            <w:tcBorders>
              <w:top w:val="single" w:sz="4" w:space="0" w:color="auto"/>
              <w:left w:val="single" w:sz="4" w:space="0" w:color="auto"/>
              <w:bottom w:val="single" w:sz="4" w:space="0" w:color="auto"/>
              <w:right w:val="single" w:sz="4" w:space="0" w:color="auto"/>
            </w:tcBorders>
            <w:vAlign w:val="center"/>
          </w:tcPr>
          <w:p w:rsidR="008E3185" w:rsidRDefault="008E3185" w:rsidP="008E318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3600</w:t>
            </w:r>
          </w:p>
        </w:tc>
        <w:tc>
          <w:tcPr>
            <w:tcW w:w="2126" w:type="dxa"/>
            <w:tcBorders>
              <w:top w:val="single" w:sz="4" w:space="0" w:color="auto"/>
              <w:left w:val="single" w:sz="4" w:space="0" w:color="auto"/>
              <w:bottom w:val="single" w:sz="4" w:space="0" w:color="auto"/>
              <w:right w:val="single" w:sz="4" w:space="0" w:color="auto"/>
            </w:tcBorders>
          </w:tcPr>
          <w:p w:rsidR="008E3185" w:rsidRDefault="008E3185" w:rsidP="008E3185">
            <w:pPr>
              <w:widowControl/>
              <w:jc w:val="center"/>
              <w:rPr>
                <w:rFonts w:ascii="方正仿宋_GBK" w:eastAsia="方正仿宋_GBK" w:hAnsi="宋体" w:cs="宋体"/>
                <w:kern w:val="0"/>
                <w:sz w:val="21"/>
                <w:szCs w:val="24"/>
              </w:rPr>
            </w:pPr>
            <w:r>
              <w:rPr>
                <w:rFonts w:ascii="方正仿宋_GBK" w:eastAsia="方正仿宋_GBK" w:hAnsi="宋体" w:cs="宋体"/>
                <w:kern w:val="0"/>
                <w:sz w:val="21"/>
                <w:szCs w:val="24"/>
              </w:rPr>
              <w:t>该项为需改造维修</w:t>
            </w:r>
            <w:r>
              <w:rPr>
                <w:rFonts w:ascii="方正仿宋_GBK" w:eastAsia="方正仿宋_GBK" w:hAnsi="宋体" w:cs="宋体" w:hint="eastAsia"/>
                <w:kern w:val="0"/>
                <w:sz w:val="21"/>
                <w:szCs w:val="24"/>
              </w:rPr>
              <w:t>2台锅炉</w:t>
            </w:r>
          </w:p>
        </w:tc>
      </w:tr>
    </w:tbl>
    <w:bookmarkEnd w:id="9"/>
    <w:p w:rsidR="007F199F" w:rsidRDefault="00D15C64" w:rsidP="00D15C64">
      <w:pPr>
        <w:pStyle w:val="2"/>
        <w:spacing w:before="0" w:after="0" w:line="400" w:lineRule="exact"/>
        <w:ind w:firstLineChars="200" w:firstLine="480"/>
        <w:rPr>
          <w:rFonts w:ascii="方正仿宋_GBK" w:eastAsia="方正仿宋_GBK"/>
          <w:sz w:val="24"/>
          <w:szCs w:val="24"/>
        </w:rPr>
      </w:pPr>
      <w:r>
        <w:rPr>
          <w:rFonts w:ascii="方正仿宋_GBK" w:eastAsia="方正仿宋_GBK" w:hint="eastAsia"/>
          <w:sz w:val="24"/>
          <w:szCs w:val="24"/>
        </w:rPr>
        <w:t>二、资金来源</w:t>
      </w:r>
      <w:bookmarkEnd w:id="6"/>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7F199F" w:rsidRDefault="00D15C6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7F199F" w:rsidRPr="00C16062" w:rsidRDefault="00D15C64">
      <w:pPr>
        <w:spacing w:line="400" w:lineRule="exact"/>
        <w:ind w:firstLineChars="200" w:firstLine="480"/>
        <w:rPr>
          <w:rFonts w:ascii="宋体" w:hAnsi="宋体" w:cs="宋体"/>
          <w:sz w:val="24"/>
          <w:szCs w:val="24"/>
        </w:rPr>
      </w:pPr>
      <w:r>
        <w:rPr>
          <w:rFonts w:ascii="方正仿宋_GBK" w:eastAsia="方正仿宋_GBK" w:hAnsi="宋体" w:hint="eastAsia"/>
          <w:sz w:val="24"/>
          <w:szCs w:val="24"/>
        </w:rPr>
        <w:t>（二）</w:t>
      </w:r>
      <w:r w:rsidRPr="00C16062">
        <w:rPr>
          <w:rFonts w:ascii="方正仿宋_GBK" w:eastAsia="方正仿宋_GBK" w:hAnsi="宋体" w:hint="eastAsia"/>
          <w:sz w:val="24"/>
          <w:szCs w:val="24"/>
        </w:rPr>
        <w:t>特定资格条件：</w:t>
      </w:r>
    </w:p>
    <w:p w:rsidR="007F199F" w:rsidRPr="00C16062" w:rsidRDefault="00D15C64">
      <w:pPr>
        <w:snapToGrid w:val="0"/>
        <w:spacing w:line="276" w:lineRule="auto"/>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1.2018年1月1日至今（以合同签订时间为准），投标人至少完成过2个类似项目业绩；</w:t>
      </w:r>
    </w:p>
    <w:p w:rsidR="007F199F" w:rsidRPr="00C16062" w:rsidRDefault="00D15C64">
      <w:pPr>
        <w:spacing w:line="276" w:lineRule="auto"/>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类似项目业绩指：公共建筑或工业厂房中燃气锅炉低氮改造工程。</w:t>
      </w:r>
    </w:p>
    <w:p w:rsidR="007F199F" w:rsidRPr="00C16062" w:rsidRDefault="00D15C64">
      <w:pPr>
        <w:spacing w:line="276" w:lineRule="auto"/>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（提供合同复印件加盖投标人公章）</w:t>
      </w:r>
    </w:p>
    <w:p w:rsidR="007F199F" w:rsidRPr="00C16062" w:rsidRDefault="00D15C64">
      <w:pPr>
        <w:snapToGrid w:val="0"/>
        <w:spacing w:line="400" w:lineRule="exact"/>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2. 满足《锅炉安装改造单位监督管理规则》具有《特种设备安装改造维修许可证》3级（含）以上证书；</w:t>
      </w:r>
    </w:p>
    <w:p w:rsidR="007F199F" w:rsidRPr="00C16062" w:rsidRDefault="00D15C64">
      <w:pPr>
        <w:spacing w:line="276" w:lineRule="auto"/>
        <w:ind w:firstLineChars="200" w:firstLine="480"/>
        <w:rPr>
          <w:rFonts w:ascii="方正仿宋_GBK" w:eastAsia="方正仿宋_GBK" w:hAnsi="方正仿宋_GBK" w:cs="方正仿宋_GBK"/>
          <w:sz w:val="24"/>
          <w:szCs w:val="24"/>
        </w:rPr>
      </w:pPr>
      <w:r w:rsidRPr="00C16062">
        <w:rPr>
          <w:rFonts w:ascii="方正仿宋_GBK" w:eastAsia="方正仿宋_GBK" w:hAnsi="方正仿宋_GBK" w:cs="方正仿宋_GBK" w:hint="eastAsia"/>
          <w:sz w:val="24"/>
          <w:szCs w:val="24"/>
        </w:rPr>
        <w:t>（提供相关证书复印件加盖投标人公章）</w:t>
      </w:r>
    </w:p>
    <w:p w:rsidR="007F199F" w:rsidRPr="00C16062" w:rsidRDefault="00D15C64">
      <w:pPr>
        <w:pStyle w:val="a9"/>
        <w:wordWrap w:val="0"/>
        <w:spacing w:before="0" w:beforeAutospacing="0" w:after="0" w:afterAutospacing="0"/>
        <w:ind w:firstLineChars="200" w:firstLine="480"/>
        <w:rPr>
          <w:rFonts w:ascii="方正仿宋_GBK" w:eastAsia="方正仿宋_GBK" w:hAnsi="方正仿宋_GBK" w:cs="方正仿宋_GBK"/>
          <w:kern w:val="2"/>
          <w:szCs w:val="24"/>
        </w:rPr>
      </w:pPr>
      <w:r w:rsidRPr="00C16062">
        <w:rPr>
          <w:rFonts w:ascii="方正仿宋_GBK" w:eastAsia="方正仿宋_GBK" w:hAnsi="方正仿宋_GBK" w:cs="方正仿宋_GBK" w:hint="eastAsia"/>
          <w:kern w:val="2"/>
          <w:szCs w:val="24"/>
        </w:rPr>
        <w:t>3、投标人投标时必须提供本次招标主要设备产品（低氮燃烧器）的生产企业该投标产品参加本项目投标的授权书.</w:t>
      </w:r>
    </w:p>
    <w:p w:rsidR="007F199F" w:rsidRPr="00C16062" w:rsidRDefault="00D15C64">
      <w:pPr>
        <w:pStyle w:val="a9"/>
        <w:wordWrap w:val="0"/>
        <w:spacing w:before="0" w:beforeAutospacing="0" w:after="0" w:afterAutospacing="0"/>
        <w:ind w:firstLineChars="200" w:firstLine="480"/>
        <w:rPr>
          <w:rFonts w:ascii="方正仿宋_GBK" w:eastAsia="方正仿宋_GBK" w:hAnsi="宋体"/>
          <w:szCs w:val="24"/>
        </w:rPr>
      </w:pPr>
      <w:r w:rsidRPr="00C16062">
        <w:rPr>
          <w:rFonts w:ascii="方正仿宋_GBK" w:eastAsia="方正仿宋_GBK" w:hAnsi="方正仿宋_GBK" w:cs="方正仿宋_GBK" w:hint="eastAsia"/>
          <w:kern w:val="2"/>
          <w:szCs w:val="24"/>
        </w:rPr>
        <w:lastRenderedPageBreak/>
        <w:t>4、投标人投标时必须提供锅炉制造商出具本次招标主要设备产品（低氮燃烧器）与锅炉匹配证明书.</w:t>
      </w:r>
      <w:r w:rsidR="007629A4" w:rsidRPr="007629A4">
        <w:rPr>
          <w:rFonts w:eastAsia="方正仿宋_GBK" w:hint="eastAsia"/>
          <w:szCs w:val="24"/>
        </w:rPr>
        <w:t xml:space="preserve"> </w:t>
      </w:r>
      <w:r w:rsidR="007629A4">
        <w:rPr>
          <w:rFonts w:eastAsia="方正仿宋_GBK" w:hint="eastAsia"/>
          <w:szCs w:val="24"/>
        </w:rPr>
        <w:t>此证明文件为格式文本，详见第六篇。</w:t>
      </w:r>
    </w:p>
    <w:p w:rsidR="007F199F" w:rsidRPr="00C16062" w:rsidRDefault="00D15C64">
      <w:pPr>
        <w:spacing w:line="480" w:lineRule="exact"/>
        <w:ind w:firstLineChars="200" w:firstLine="480"/>
        <w:rPr>
          <w:rFonts w:ascii="方正仿宋_GBK" w:eastAsia="方正仿宋_GBK" w:hAnsi="宋体"/>
          <w:sz w:val="24"/>
          <w:szCs w:val="24"/>
        </w:rPr>
      </w:pPr>
      <w:r w:rsidRPr="00C16062">
        <w:rPr>
          <w:rFonts w:ascii="方正仿宋_GBK" w:eastAsia="方正仿宋_GBK" w:hAnsi="宋体" w:hint="eastAsia"/>
          <w:sz w:val="24"/>
          <w:szCs w:val="24"/>
        </w:rPr>
        <w:t>（三）本项目不接受联合体投标。</w:t>
      </w:r>
    </w:p>
    <w:p w:rsidR="007F199F" w:rsidRDefault="00D15C64" w:rsidP="00D15C64">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7"/>
      <w:bookmarkEnd w:id="11"/>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7F199F" w:rsidRPr="00D15C64"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（七）投标开始时间：2021年11月</w:t>
      </w:r>
      <w:r w:rsidR="00884F1A">
        <w:rPr>
          <w:rFonts w:ascii="方正仿宋_GBK" w:eastAsia="方正仿宋_GBK" w:hAnsi="宋体" w:hint="eastAsia"/>
          <w:sz w:val="24"/>
          <w:szCs w:val="24"/>
        </w:rPr>
        <w:t>16</w:t>
      </w:r>
      <w:r w:rsidRPr="00D15C64">
        <w:rPr>
          <w:rFonts w:ascii="方正仿宋_GBK" w:eastAsia="方正仿宋_GBK" w:hAnsi="宋体" w:hint="eastAsia"/>
          <w:sz w:val="24"/>
          <w:szCs w:val="24"/>
        </w:rPr>
        <w:t>日北京时间9：</w:t>
      </w:r>
      <w:r w:rsidRPr="00D15C64">
        <w:rPr>
          <w:rFonts w:ascii="方正仿宋_GBK" w:eastAsia="方正仿宋_GBK" w:hAnsi="宋体"/>
          <w:sz w:val="24"/>
          <w:szCs w:val="24"/>
        </w:rPr>
        <w:t>0</w:t>
      </w:r>
      <w:r w:rsidRPr="00D15C64">
        <w:rPr>
          <w:rFonts w:ascii="方正仿宋_GBK" w:eastAsia="方正仿宋_GBK" w:hAnsi="宋体" w:hint="eastAsia"/>
          <w:sz w:val="24"/>
          <w:szCs w:val="24"/>
        </w:rPr>
        <w:t>0时。</w:t>
      </w:r>
    </w:p>
    <w:p w:rsidR="007F199F" w:rsidRPr="00D15C64"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（八）投标截止时间：2021年11月</w:t>
      </w:r>
      <w:r w:rsidR="00884F1A">
        <w:rPr>
          <w:rFonts w:ascii="方正仿宋_GBK" w:eastAsia="方正仿宋_GBK" w:hAnsi="宋体" w:hint="eastAsia"/>
          <w:sz w:val="24"/>
          <w:szCs w:val="24"/>
        </w:rPr>
        <w:t>16</w:t>
      </w:r>
      <w:r w:rsidRPr="00D15C64">
        <w:rPr>
          <w:rFonts w:ascii="方正仿宋_GBK" w:eastAsia="方正仿宋_GBK" w:hAnsi="宋体" w:hint="eastAsia"/>
          <w:sz w:val="24"/>
          <w:szCs w:val="24"/>
        </w:rPr>
        <w:t>日北京时间</w:t>
      </w:r>
      <w:r w:rsidRPr="00D15C64">
        <w:rPr>
          <w:rFonts w:ascii="方正仿宋_GBK" w:eastAsia="方正仿宋_GBK" w:hAnsi="宋体"/>
          <w:sz w:val="24"/>
          <w:szCs w:val="24"/>
        </w:rPr>
        <w:t>9</w:t>
      </w:r>
      <w:r w:rsidRPr="00D15C64">
        <w:rPr>
          <w:rFonts w:ascii="方正仿宋_GBK" w:eastAsia="方正仿宋_GBK" w:hAnsi="宋体" w:hint="eastAsia"/>
          <w:sz w:val="24"/>
          <w:szCs w:val="24"/>
        </w:rPr>
        <w:t>：</w:t>
      </w:r>
      <w:r w:rsidRPr="00D15C64">
        <w:rPr>
          <w:rFonts w:ascii="方正仿宋_GBK" w:eastAsia="方正仿宋_GBK" w:hAnsi="宋体"/>
          <w:sz w:val="24"/>
          <w:szCs w:val="24"/>
        </w:rPr>
        <w:t>3</w:t>
      </w:r>
      <w:r w:rsidRPr="00D15C64">
        <w:rPr>
          <w:rFonts w:ascii="方正仿宋_GBK" w:eastAsia="方正仿宋_GBK" w:hAnsi="宋体" w:hint="eastAsia"/>
          <w:sz w:val="24"/>
          <w:szCs w:val="24"/>
        </w:rPr>
        <w:t>0时。</w:t>
      </w:r>
    </w:p>
    <w:p w:rsidR="007F199F" w:rsidRDefault="00D15C64">
      <w:pPr>
        <w:spacing w:line="380" w:lineRule="exact"/>
        <w:ind w:firstLineChars="200" w:firstLine="480"/>
        <w:rPr>
          <w:rFonts w:ascii="方正仿宋_GBK" w:eastAsia="方正仿宋_GBK" w:hAnsi="宋体"/>
          <w:sz w:val="24"/>
          <w:szCs w:val="24"/>
        </w:rPr>
      </w:pPr>
      <w:r w:rsidRPr="00D15C64">
        <w:rPr>
          <w:rFonts w:ascii="方正仿宋_GBK" w:eastAsia="方正仿宋_GBK" w:hAnsi="宋体" w:hint="eastAsia"/>
          <w:sz w:val="24"/>
          <w:szCs w:val="24"/>
        </w:rPr>
        <w:t>（九）开 标 时 间： 2021年11月</w:t>
      </w:r>
      <w:r w:rsidR="00884F1A">
        <w:rPr>
          <w:rFonts w:ascii="方正仿宋_GBK" w:eastAsia="方正仿宋_GBK" w:hAnsi="宋体" w:hint="eastAsia"/>
          <w:sz w:val="24"/>
          <w:szCs w:val="24"/>
        </w:rPr>
        <w:t>16</w:t>
      </w:r>
      <w:r w:rsidRPr="00D15C64">
        <w:rPr>
          <w:rFonts w:ascii="方正仿宋_GBK" w:eastAsia="方正仿宋_GBK" w:hAnsi="宋体" w:hint="eastAsia"/>
          <w:sz w:val="24"/>
          <w:szCs w:val="24"/>
        </w:rPr>
        <w:t>日北京时间</w:t>
      </w:r>
      <w:r w:rsidRPr="00D15C64">
        <w:rPr>
          <w:rFonts w:ascii="方正仿宋_GBK" w:eastAsia="方正仿宋_GBK" w:hAnsi="宋体"/>
          <w:sz w:val="24"/>
          <w:szCs w:val="24"/>
        </w:rPr>
        <w:t>9</w:t>
      </w:r>
      <w:r w:rsidRPr="00D15C64">
        <w:rPr>
          <w:rFonts w:ascii="方正仿宋_GBK" w:eastAsia="方正仿宋_GBK" w:hAnsi="宋体" w:hint="eastAsia"/>
          <w:sz w:val="24"/>
          <w:szCs w:val="24"/>
        </w:rPr>
        <w:t>：</w:t>
      </w:r>
      <w:r w:rsidRPr="00D15C64">
        <w:rPr>
          <w:rFonts w:ascii="方正仿宋_GBK" w:eastAsia="方正仿宋_GBK" w:hAnsi="宋体"/>
          <w:sz w:val="24"/>
          <w:szCs w:val="24"/>
        </w:rPr>
        <w:t>3</w:t>
      </w:r>
      <w:r w:rsidRPr="00D15C64">
        <w:rPr>
          <w:rFonts w:ascii="方正仿宋_GBK" w:eastAsia="方正仿宋_GBK" w:hAnsi="宋体" w:hint="eastAsia"/>
          <w:sz w:val="24"/>
          <w:szCs w:val="24"/>
        </w:rPr>
        <w:t>0时</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7F199F" w:rsidRPr="00092C9C" w:rsidRDefault="00D15C64" w:rsidP="00092C9C">
      <w:pPr>
        <w:spacing w:line="380" w:lineRule="exact"/>
        <w:ind w:firstLineChars="200" w:firstLine="480"/>
        <w:rPr>
          <w:rFonts w:ascii="方正仿宋_GBK" w:eastAsia="方正仿宋_GBK" w:hAnsi="宋体"/>
          <w:b/>
          <w:sz w:val="24"/>
          <w:szCs w:val="24"/>
        </w:rPr>
      </w:pPr>
      <w:bookmarkStart w:id="13" w:name="_Toc521403713"/>
      <w:r w:rsidRPr="00092C9C">
        <w:rPr>
          <w:rFonts w:ascii="方正仿宋_GBK" w:eastAsia="方正仿宋_GBK" w:hAnsi="宋体" w:hint="eastAsia"/>
          <w:b/>
          <w:sz w:val="24"/>
          <w:szCs w:val="24"/>
        </w:rPr>
        <w:t>五、投标保证金</w:t>
      </w:r>
      <w:bookmarkEnd w:id="13"/>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（一）缴纳投标保证金标准</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供应商应在开标前递交3600元保证金。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投标保证金交纳</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 xml:space="preserve"> 投标人将投标保证金在开标前以现金方式缴纳给招标办（</w:t>
      </w:r>
      <w:r w:rsidR="00564536">
        <w:rPr>
          <w:rFonts w:ascii="方正仿宋_GBK" w:eastAsia="方正仿宋_GBK" w:hAnsi="宋体" w:hint="eastAsia"/>
          <w:sz w:val="24"/>
          <w:szCs w:val="24"/>
        </w:rPr>
        <w:t>注：投标人需自行将投标保证金密封在信封内，</w:t>
      </w:r>
      <w:r w:rsidRPr="00092C9C">
        <w:rPr>
          <w:rFonts w:ascii="方正仿宋_GBK" w:eastAsia="方正仿宋_GBK" w:hAnsi="宋体" w:hint="eastAsia"/>
          <w:sz w:val="24"/>
          <w:szCs w:val="24"/>
        </w:rPr>
        <w:t>在密封处加盖单位公章</w:t>
      </w:r>
      <w:r w:rsidR="00564536">
        <w:rPr>
          <w:rFonts w:ascii="方正仿宋_GBK" w:eastAsia="方正仿宋_GBK" w:hAnsi="宋体" w:hint="eastAsia"/>
          <w:sz w:val="24"/>
          <w:szCs w:val="24"/>
        </w:rPr>
        <w:t>并在封面注明投标项目</w:t>
      </w:r>
      <w:r w:rsidRPr="00092C9C">
        <w:rPr>
          <w:rFonts w:ascii="方正仿宋_GBK" w:eastAsia="方正仿宋_GBK" w:hAnsi="宋体" w:hint="eastAsia"/>
          <w:sz w:val="24"/>
          <w:szCs w:val="24"/>
        </w:rPr>
        <w:t>）。</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（三）投标保证金退还方式</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1.未成交供应商的保证金，在结果公布后，由招标办现场退还投标保证金。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2.成交供应商的投标保证金在依约缴纳了履约保证金后，无息退还。</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（四）投标人有下列情形之一的，采购人可以不退还投标保证金：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1.投标人在投标有效期内撤回投标文件的；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2.投标人未按规定提交履约保证金的；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3.投标人在投标过程中弄虚作假，提供虚假材料的；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4.中标人无正当理由不与采购人签订合同的；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lastRenderedPageBreak/>
        <w:t>5.中标人将中标项目转让给他人或者在投标文件中未说明且未经采购人同意，将中标项目分包给他人的；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6.中标人拒绝履行合同义务的；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7.其他严重扰乱招投标程序的。</w:t>
      </w:r>
    </w:p>
    <w:p w:rsidR="007F199F" w:rsidRDefault="00D15C64" w:rsidP="00092C9C">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t>六、</w:t>
      </w:r>
      <w:bookmarkStart w:id="15" w:name="_Toc516475628"/>
      <w:bookmarkEnd w:id="8"/>
      <w:bookmarkEnd w:id="12"/>
      <w:bookmarkEnd w:id="14"/>
      <w:r>
        <w:rPr>
          <w:rFonts w:ascii="方正仿宋_GBK" w:eastAsia="方正仿宋_GBK" w:hAnsi="宋体" w:hint="eastAsia"/>
          <w:sz w:val="24"/>
          <w:szCs w:val="24"/>
        </w:rPr>
        <w:t>其它有关规定</w:t>
      </w:r>
      <w:bookmarkEnd w:id="15"/>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w:t>
      </w:r>
      <w:r w:rsidRPr="00564536">
        <w:rPr>
          <w:rFonts w:ascii="方正仿宋_GBK" w:eastAsia="方正仿宋_GBK" w:hAnsi="宋体" w:hint="eastAsia"/>
          <w:sz w:val="24"/>
          <w:szCs w:val="24"/>
        </w:rPr>
        <w:t>2021年</w:t>
      </w:r>
      <w:r w:rsidR="00092C9C" w:rsidRPr="00564536">
        <w:rPr>
          <w:rFonts w:ascii="方正仿宋_GBK" w:eastAsia="方正仿宋_GBK" w:hAnsi="宋体" w:hint="eastAsia"/>
          <w:sz w:val="24"/>
          <w:szCs w:val="24"/>
        </w:rPr>
        <w:t>11</w:t>
      </w:r>
      <w:r w:rsidRPr="00564536">
        <w:rPr>
          <w:rFonts w:ascii="方正仿宋_GBK" w:eastAsia="方正仿宋_GBK" w:hAnsi="宋体" w:hint="eastAsia"/>
          <w:sz w:val="24"/>
          <w:szCs w:val="24"/>
        </w:rPr>
        <w:t>月</w:t>
      </w:r>
      <w:r w:rsidR="00884F1A">
        <w:rPr>
          <w:rFonts w:ascii="方正仿宋_GBK" w:eastAsia="方正仿宋_GBK" w:hAnsi="宋体" w:hint="eastAsia"/>
          <w:sz w:val="24"/>
          <w:szCs w:val="24"/>
        </w:rPr>
        <w:t>11</w:t>
      </w:r>
      <w:r w:rsidRPr="00564536">
        <w:rPr>
          <w:rFonts w:ascii="方正仿宋_GBK" w:eastAsia="方正仿宋_GBK" w:hAnsi="宋体" w:hint="eastAsia"/>
          <w:sz w:val="24"/>
          <w:szCs w:val="24"/>
        </w:rPr>
        <w:t>日</w:t>
      </w:r>
      <w:r w:rsidR="00564536" w:rsidRPr="00564536">
        <w:rPr>
          <w:rFonts w:ascii="方正仿宋_GBK" w:eastAsia="方正仿宋_GBK" w:hAnsi="宋体" w:hint="eastAsia"/>
          <w:sz w:val="24"/>
          <w:szCs w:val="24"/>
        </w:rPr>
        <w:t>17</w:t>
      </w:r>
      <w:r w:rsidRPr="00564536">
        <w:rPr>
          <w:rFonts w:ascii="方正仿宋_GBK" w:eastAsia="方正仿宋_GBK" w:hAnsi="宋体" w:hint="eastAsia"/>
          <w:sz w:val="24"/>
          <w:szCs w:val="24"/>
        </w:rPr>
        <w:t>:00</w:t>
      </w:r>
      <w:r>
        <w:rPr>
          <w:rFonts w:ascii="方正仿宋_GBK" w:eastAsia="方正仿宋_GBK" w:hAnsi="宋体" w:hint="eastAsia"/>
          <w:sz w:val="24"/>
          <w:szCs w:val="24"/>
        </w:rPr>
        <w:t>时前（北京时间）以书面形式向采购人提出质疑。未在规定时间内提出，视同认可采购文件所有要求，逾期提出异议的，将不再受理。</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rsidR="007F199F" w:rsidRDefault="00D15C64">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rsidR="007F199F" w:rsidRDefault="00D15C64">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7F199F" w:rsidRDefault="00D15C64" w:rsidP="00D15C64">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7F199F" w:rsidRDefault="00D15C64">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联系人：向老师（项目咨询）13508331159</w:t>
      </w:r>
    </w:p>
    <w:p w:rsidR="007F199F" w:rsidRDefault="00D15C64">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7F199F" w:rsidRDefault="00D15C6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7F199F" w:rsidRDefault="00D15C64" w:rsidP="00D15C64">
      <w:pPr>
        <w:pStyle w:val="2"/>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7F199F" w:rsidRDefault="00D15C64" w:rsidP="00D15C64">
      <w:pPr>
        <w:spacing w:line="400" w:lineRule="exact"/>
        <w:ind w:firstLineChars="250" w:firstLine="600"/>
        <w:rPr>
          <w:rFonts w:ascii="方正仿宋_GBK" w:eastAsia="方正仿宋_GBK" w:hAnsi="宋体"/>
          <w:sz w:val="24"/>
          <w:szCs w:val="24"/>
        </w:rPr>
        <w:sectPr w:rsidR="007F199F">
          <w:pgSz w:w="11907" w:h="16840"/>
          <w:pgMar w:top="1134" w:right="1418" w:bottom="1134" w:left="1418" w:header="964" w:footer="992" w:gutter="0"/>
          <w:pgNumType w:fmt="numberInDash"/>
          <w:cols w:space="720"/>
        </w:sectPr>
      </w:pPr>
      <w:r>
        <w:rPr>
          <w:rFonts w:ascii="方正仿宋_GBK" w:eastAsia="方正仿宋_GBK" w:hint="eastAsia"/>
          <w:b/>
          <w:sz w:val="24"/>
          <w:szCs w:val="24"/>
        </w:rPr>
        <w:t>项目踏勘联系人：</w:t>
      </w:r>
      <w:r>
        <w:rPr>
          <w:rFonts w:ascii="方正仿宋_GBK" w:eastAsia="方正仿宋_GBK" w:hint="eastAsia"/>
          <w:bCs/>
          <w:sz w:val="24"/>
          <w:szCs w:val="24"/>
        </w:rPr>
        <w:t>向老</w:t>
      </w:r>
      <w:r>
        <w:rPr>
          <w:rFonts w:ascii="方正仿宋_GBK" w:eastAsia="方正仿宋_GBK" w:hint="eastAsia"/>
          <w:sz w:val="24"/>
          <w:szCs w:val="24"/>
        </w:rPr>
        <w:t>师   电话：</w:t>
      </w:r>
      <w:r>
        <w:rPr>
          <w:rFonts w:ascii="方正仿宋_GBK" w:eastAsia="方正仿宋_GBK" w:hAnsi="宋体" w:hint="eastAsia"/>
          <w:sz w:val="24"/>
          <w:szCs w:val="24"/>
        </w:rPr>
        <w:t>13508331159</w:t>
      </w: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7F199F" w:rsidRDefault="00D15C64" w:rsidP="00D15C64">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7F199F" w:rsidRDefault="00D15C6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7F199F" w:rsidRDefault="00D15C64" w:rsidP="00D15C64">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66429"/>
      <w:bookmarkStart w:id="25" w:name="_Toc318159160"/>
      <w:bookmarkStart w:id="26" w:name="_Toc318159780"/>
      <w:bookmarkStart w:id="27" w:name="_Toc318159349"/>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7F199F" w:rsidRDefault="00D15C6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7F199F" w:rsidRDefault="00D15C6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7F199F" w:rsidRDefault="00D15C64">
      <w:pPr>
        <w:pStyle w:val="a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7F199F" w:rsidRDefault="00D15C64" w:rsidP="00D15C64">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7F199F" w:rsidRDefault="00D15C64">
      <w:pPr>
        <w:snapToGrid w:val="0"/>
        <w:spacing w:line="400" w:lineRule="exact"/>
        <w:ind w:firstLineChars="200" w:firstLine="480"/>
        <w:rPr>
          <w:rFonts w:ascii="方正仿宋_GBK" w:eastAsia="方正仿宋_GBK" w:hAnsi="宋体"/>
          <w:sz w:val="24"/>
          <w:szCs w:val="24"/>
        </w:rPr>
      </w:pPr>
      <w:bookmarkStart w:id="32" w:name="_Toc179714298"/>
      <w:bookmarkStart w:id="33" w:name="_Toc342913393"/>
      <w:bookmarkStart w:id="34" w:name="_Toc102227319"/>
      <w:r>
        <w:rPr>
          <w:rFonts w:ascii="方正仿宋_GBK" w:eastAsia="方正仿宋_GBK" w:hAnsi="宋体" w:hint="eastAsia"/>
          <w:sz w:val="24"/>
          <w:szCs w:val="24"/>
        </w:rPr>
        <w:t>8.1不符合规定的基本资格条件或特定资格条件；</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7F199F" w:rsidRDefault="00D15C6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质性响应要求的供应商所提交的最后报价，选取符合条件的最低报价供应商作为成交候选人，并编写评审报告。</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7F199F" w:rsidRDefault="00D15C64">
      <w:pPr>
        <w:pStyle w:val="2"/>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7F199F" w:rsidRDefault="00D15C6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7F199F" w:rsidRDefault="00D15C64">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7F199F" w:rsidRDefault="00D15C6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7F199F" w:rsidRDefault="007F199F">
      <w:pPr>
        <w:widowControl/>
        <w:spacing w:beforeAutospacing="1" w:afterAutospacing="1" w:line="360" w:lineRule="auto"/>
        <w:jc w:val="left"/>
        <w:rPr>
          <w:rFonts w:ascii="宋体" w:hAnsi="宋体"/>
          <w:sz w:val="24"/>
          <w:szCs w:val="24"/>
        </w:rPr>
        <w:sectPr w:rsidR="007F199F">
          <w:pgSz w:w="11907" w:h="16840"/>
          <w:pgMar w:top="1134" w:right="1191" w:bottom="1134" w:left="1304" w:header="964" w:footer="992" w:gutter="0"/>
          <w:pgNumType w:fmt="numberInDash"/>
          <w:cols w:space="720"/>
        </w:sectPr>
      </w:pPr>
    </w:p>
    <w:p w:rsidR="007F199F" w:rsidRDefault="00D15C64">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7F199F" w:rsidRDefault="00D15C64">
      <w:pPr>
        <w:pStyle w:val="2"/>
        <w:spacing w:before="0" w:after="0" w:line="400" w:lineRule="exact"/>
        <w:rPr>
          <w:rFonts w:ascii="方正仿宋_GBK" w:eastAsia="方正仿宋_GBK"/>
          <w:sz w:val="24"/>
          <w:szCs w:val="24"/>
        </w:rPr>
      </w:pPr>
      <w:bookmarkStart w:id="47" w:name="_Toc344475116"/>
      <w:bookmarkStart w:id="48" w:name="_Toc516475640"/>
      <w:bookmarkStart w:id="49" w:name="_Toc313536013"/>
      <w:bookmarkStart w:id="50" w:name="_Toc12789058"/>
      <w:r>
        <w:rPr>
          <w:rFonts w:ascii="方正仿宋_GBK" w:eastAsia="方正仿宋_GBK" w:hint="eastAsia"/>
          <w:sz w:val="24"/>
          <w:szCs w:val="24"/>
        </w:rPr>
        <w:t>一、</w:t>
      </w:r>
      <w:bookmarkEnd w:id="47"/>
      <w:bookmarkEnd w:id="48"/>
      <w:bookmarkEnd w:id="49"/>
      <w:r>
        <w:rPr>
          <w:rFonts w:ascii="方正仿宋_GBK" w:eastAsia="方正仿宋_GBK" w:hint="eastAsia"/>
          <w:sz w:val="24"/>
          <w:szCs w:val="24"/>
        </w:rPr>
        <w:t>改造要求</w:t>
      </w:r>
    </w:p>
    <w:p w:rsidR="007F199F" w:rsidRDefault="00D15C64">
      <w:pPr>
        <w:snapToGrid w:val="0"/>
        <w:spacing w:line="360" w:lineRule="auto"/>
        <w:ind w:firstLineChars="200" w:firstLine="480"/>
        <w:rPr>
          <w:rFonts w:ascii="方正仿宋_GBK" w:eastAsia="方正仿宋_GBK"/>
          <w:kern w:val="10"/>
          <w:sz w:val="24"/>
          <w:szCs w:val="24"/>
        </w:rPr>
      </w:pPr>
      <w:r>
        <w:rPr>
          <w:rFonts w:ascii="方正仿宋_GBK" w:eastAsia="方正仿宋_GBK" w:hint="eastAsia"/>
          <w:sz w:val="24"/>
          <w:szCs w:val="24"/>
        </w:rPr>
        <w:t xml:space="preserve"> 1.</w:t>
      </w:r>
      <w:r>
        <w:rPr>
          <w:rFonts w:ascii="方正仿宋_GBK" w:eastAsia="方正仿宋_GBK" w:hint="eastAsia"/>
          <w:kern w:val="10"/>
          <w:sz w:val="24"/>
          <w:szCs w:val="24"/>
        </w:rPr>
        <w:t>根据重庆市生态环境局办公室关于实施《锅炉大气污染物排放标准》（DB50/ 658-2016）重庆市地方标准第1号修改单的通知（渝环办〔2020〕288号）和重庆市合川区生态环境局关于辖区内燃气锅炉的低氮改造要求，决定对医院正在使用的2台燃气锅炉进行低氮改造，要求在不影响医院临床部门正常运行的前提下，实施锅炉低氮改造工作，最终达到重庆市生态环境局相关文件确定的氮排放</w:t>
      </w:r>
      <w:r>
        <w:rPr>
          <w:rFonts w:ascii="方正仿宋_GBK" w:eastAsia="方正仿宋_GBK" w:hAnsi="宋体" w:hint="eastAsia"/>
          <w:sz w:val="24"/>
          <w:szCs w:val="24"/>
        </w:rPr>
        <w:t>浓度限值30mg/m</w:t>
      </w:r>
      <w:r>
        <w:rPr>
          <w:rFonts w:ascii="宋体" w:eastAsia="方正仿宋_GBK" w:hAnsi="宋体" w:hint="eastAsia"/>
          <w:sz w:val="24"/>
          <w:szCs w:val="24"/>
        </w:rPr>
        <w:t>³</w:t>
      </w:r>
      <w:r>
        <w:rPr>
          <w:rFonts w:ascii="方正仿宋_GBK" w:eastAsia="方正仿宋_GBK" w:hAnsi="宋体" w:hint="eastAsia"/>
          <w:sz w:val="24"/>
          <w:szCs w:val="24"/>
        </w:rPr>
        <w:t>的</w:t>
      </w:r>
      <w:r>
        <w:rPr>
          <w:rFonts w:ascii="方正仿宋_GBK" w:eastAsia="方正仿宋_GBK" w:hint="eastAsia"/>
          <w:kern w:val="10"/>
          <w:sz w:val="24"/>
          <w:szCs w:val="24"/>
        </w:rPr>
        <w:t>标准要求。</w:t>
      </w:r>
    </w:p>
    <w:p w:rsidR="007F199F" w:rsidRDefault="008761BF">
      <w:pPr>
        <w:pStyle w:val="Default"/>
        <w:snapToGrid w:val="0"/>
        <w:ind w:firstLine="157"/>
        <w:rPr>
          <w:rFonts w:ascii="方正仿宋_GBK" w:eastAsia="方正仿宋_GBK" w:hAnsi="方正仿宋_GBK" w:cs="方正仿宋_GBK"/>
          <w:b/>
        </w:rPr>
      </w:pPr>
      <w:r w:rsidRPr="008761BF">
        <w:rPr>
          <w:rFonts w:ascii="方正仿宋_GBK" w:eastAsia="方正仿宋_GBK" w:hAnsi="方正仿宋_GBK" w:cs="方正仿宋_GBK"/>
        </w:rPr>
        <w:pict>
          <v:shapetype id="_x0000_t32" coordsize="21600,21600" o:spt="32" o:oned="t" path="m,l21600,21600e" filled="f">
            <v:path arrowok="t" fillok="f" o:connecttype="none"/>
            <o:lock v:ext="edit" shapetype="t"/>
          </v:shapetype>
          <v:shape id="_x0000_s1026" type="#_x0000_t32" style="position:absolute;left:0;text-align:left;margin-left:523pt;margin-top:22pt;width:462.9pt;height:0;z-index:251680768" o:gfxdata="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X9u7vVAAAACwEAAA8AAAAAAAAAAQAgAAAAIgAAAGRycy9k&#10;b3ducmV2LnhtbFBLAQIUABQAAAAIAIdO4kDLutwgBQIAAPUDAAAOAAAAAAAAAAEAIAAAACQBAABk&#10;cnMvZTJvRG9jLnhtbFBLBQYAAAAABgAGAFkBAACbBQAAAAA=&#10;" strokecolor="red" strokeweight="4.5pt">
            <v:stroke linestyle="thinThick"/>
          </v:shape>
        </w:pict>
      </w:r>
      <w:r w:rsidR="00D15C64">
        <w:rPr>
          <w:rFonts w:ascii="方正仿宋_GBK" w:eastAsia="方正仿宋_GBK" w:hAnsi="方正仿宋_GBK" w:cs="方正仿宋_GBK" w:hint="eastAsia"/>
          <w:b/>
        </w:rPr>
        <w:t xml:space="preserve">2、项目现状 </w:t>
      </w:r>
    </w:p>
    <w:p w:rsidR="007F199F" w:rsidRDefault="00D15C64">
      <w:pPr>
        <w:pStyle w:val="Default"/>
        <w:snapToGrid w:val="0"/>
        <w:ind w:firstLine="480"/>
        <w:rPr>
          <w:rFonts w:ascii="方正仿宋_GBK" w:eastAsia="方正仿宋_GBK" w:hAnsi="方正仿宋_GBK" w:cs="方正仿宋_GBK"/>
        </w:rPr>
      </w:pPr>
      <w:r>
        <w:rPr>
          <w:rFonts w:ascii="方正仿宋_GBK" w:eastAsia="方正仿宋_GBK" w:hAnsi="方正仿宋_GBK" w:cs="方正仿宋_GBK" w:hint="eastAsia"/>
        </w:rPr>
        <w:t>现有在用锅炉为：2台燃气蒸汽锅炉，型号分别：LSS2-1.0-Y(Q）；燃烧器型号：TBG210P；锅炉燃料：天然气，锅炉额定出力（蒸发量）：2t/h，额定蒸汽压力：1.0Mpa，饱和蒸汽温度184℃，医院消毒制剂用蒸汽。</w:t>
      </w:r>
    </w:p>
    <w:p w:rsidR="007F199F" w:rsidRDefault="00D15C64">
      <w:pPr>
        <w:pStyle w:val="Default"/>
        <w:snapToGrid w:val="0"/>
        <w:ind w:firstLine="480"/>
        <w:rPr>
          <w:rFonts w:ascii="方正仿宋_GBK" w:eastAsia="方正仿宋_GBK" w:hAnsi="方正仿宋_GBK" w:cs="方正仿宋_GBK"/>
          <w:b/>
        </w:rPr>
      </w:pPr>
      <w:r>
        <w:rPr>
          <w:rFonts w:ascii="方正仿宋_GBK" w:eastAsia="方正仿宋_GBK" w:hAnsi="方正仿宋_GBK" w:cs="方正仿宋_GBK" w:hint="eastAsia"/>
        </w:rPr>
        <w:t>锅炉结构：为立式式火管锅炉，水管束为炉胆轴线对称均匀布置。燃料（天然气）在空气中（氧)的助燃下，在锅炉炉胆（第一回程）内燃烧，产生的高温烟气流经后烟室时折返，通过上水管束（第二回程）后到达前烟室，再折返进入下水管束（第三回程），到达锅炉尾部的排烟口，通过烟囱排放进入大气，</w:t>
      </w:r>
      <w:r>
        <w:rPr>
          <w:rFonts w:ascii="方正仿宋_GBK" w:eastAsia="方正仿宋_GBK" w:hAnsi="方正仿宋_GBK" w:cs="方正仿宋_GBK" w:hint="eastAsia"/>
          <w:b/>
        </w:rPr>
        <w:t>氮氧化物排放浓度为78.6mg/m3左右,</w:t>
      </w:r>
      <w:r>
        <w:rPr>
          <w:rFonts w:ascii="方正仿宋_GBK" w:eastAsia="方正仿宋_GBK" w:hAnsi="方正仿宋_GBK" w:cs="方正仿宋_GBK" w:hint="eastAsia"/>
        </w:rPr>
        <w:t>已超过2022年1月1日实施的BD50-658—2016《锅炉大气污染物排放标准》重庆市地方标准第1号修改单</w:t>
      </w:r>
      <w:r>
        <w:rPr>
          <w:rFonts w:ascii="方正仿宋_GBK" w:eastAsia="方正仿宋_GBK" w:hAnsi="方正仿宋_GBK" w:cs="方正仿宋_GBK" w:hint="eastAsia"/>
          <w:b/>
        </w:rPr>
        <w:t>50mg/m3的排放浓度限值。</w:t>
      </w:r>
    </w:p>
    <w:p w:rsidR="007F199F" w:rsidRDefault="00D15C64">
      <w:pPr>
        <w:pStyle w:val="Default"/>
        <w:snapToGrid w:val="0"/>
        <w:ind w:firstLine="480"/>
        <w:rPr>
          <w:rFonts w:ascii="方正仿宋_GBK" w:eastAsia="方正仿宋_GBK" w:hAnsi="方正仿宋_GBK" w:cs="方正仿宋_GBK"/>
          <w:b/>
        </w:rPr>
      </w:pPr>
      <w:r>
        <w:rPr>
          <w:rFonts w:ascii="方正仿宋_GBK" w:eastAsia="方正仿宋_GBK" w:hAnsi="方正仿宋_GBK" w:cs="方正仿宋_GBK" w:hint="eastAsia"/>
        </w:rPr>
        <w:t>该锅炉2015年投入使用，天然气总消耗量为 300Nm³/h；年天然气用量 450000 m³，年累计运行时间为1500h。锅炉烟气排放流量为3600m³/h,氮氧化物排放浓度为78.6mg/ m³计算:</w:t>
      </w:r>
      <w:r>
        <w:rPr>
          <w:rFonts w:ascii="方正仿宋_GBK" w:eastAsia="方正仿宋_GBK" w:hAnsi="方正仿宋_GBK" w:cs="方正仿宋_GBK" w:hint="eastAsia"/>
          <w:b/>
        </w:rPr>
        <w:t xml:space="preserve"> 则</w:t>
      </w:r>
      <w:r>
        <w:rPr>
          <w:rFonts w:ascii="方正仿宋_GBK" w:eastAsia="方正仿宋_GBK" w:hAnsi="方正仿宋_GBK" w:cs="方正仿宋_GBK" w:hint="eastAsia"/>
          <w:b/>
          <w:color w:val="auto"/>
        </w:rPr>
        <w:t>年氮氧化物排放量为：</w:t>
      </w:r>
      <w:r>
        <w:rPr>
          <w:rFonts w:ascii="方正仿宋_GBK" w:eastAsia="方正仿宋_GBK" w:hAnsi="方正仿宋_GBK" w:cs="方正仿宋_GBK" w:hint="eastAsia"/>
          <w:b/>
        </w:rPr>
        <w:t>78.6mg/</w:t>
      </w:r>
      <w:r>
        <w:rPr>
          <w:rFonts w:ascii="方正仿宋_GBK" w:eastAsia="方正仿宋_GBK" w:hAnsi="方正仿宋_GBK" w:cs="方正仿宋_GBK" w:hint="eastAsia"/>
        </w:rPr>
        <w:t>m3</w:t>
      </w:r>
      <w:r>
        <w:rPr>
          <w:rFonts w:ascii="方正仿宋_GBK" w:eastAsia="方正仿宋_GBK" w:hAnsi="方正仿宋_GBK" w:cs="方正仿宋_GBK" w:hint="eastAsia"/>
          <w:b/>
          <w:color w:val="auto"/>
        </w:rPr>
        <w:t>×3600</w:t>
      </w:r>
      <w:r>
        <w:rPr>
          <w:rFonts w:ascii="方正仿宋_GBK" w:eastAsia="方正仿宋_GBK" w:hAnsi="方正仿宋_GBK" w:cs="方正仿宋_GBK" w:hint="eastAsia"/>
          <w:b/>
        </w:rPr>
        <w:t>m³/h</w:t>
      </w:r>
      <w:r>
        <w:rPr>
          <w:rFonts w:ascii="方正仿宋_GBK" w:eastAsia="方正仿宋_GBK" w:hAnsi="方正仿宋_GBK" w:cs="方正仿宋_GBK" w:hint="eastAsia"/>
          <w:b/>
          <w:color w:val="auto"/>
        </w:rPr>
        <w:t>×1500</w:t>
      </w:r>
      <w:r>
        <w:rPr>
          <w:rFonts w:ascii="方正仿宋_GBK" w:eastAsia="方正仿宋_GBK" w:hAnsi="方正仿宋_GBK" w:cs="方正仿宋_GBK" w:hint="eastAsia"/>
          <w:b/>
        </w:rPr>
        <w:t xml:space="preserve"> h</w:t>
      </w:r>
      <w:r>
        <w:rPr>
          <w:rFonts w:ascii="方正仿宋_GBK" w:eastAsia="方正仿宋_GBK" w:hAnsi="方正仿宋_GBK" w:cs="方正仿宋_GBK" w:hint="eastAsia"/>
          <w:b/>
          <w:color w:val="auto"/>
        </w:rPr>
        <w:t>＝425（kg）</w:t>
      </w:r>
    </w:p>
    <w:p w:rsidR="007F199F" w:rsidRDefault="00D15C64">
      <w:pPr>
        <w:snapToGrid w:val="0"/>
        <w:jc w:val="left"/>
        <w:outlineLvl w:val="1"/>
        <w:rPr>
          <w:rFonts w:ascii="方正仿宋_GBK" w:eastAsia="方正仿宋_GBK" w:hAnsi="方正仿宋_GBK" w:cs="方正仿宋_GBK"/>
          <w:b/>
          <w:sz w:val="24"/>
          <w:szCs w:val="24"/>
        </w:rPr>
      </w:pPr>
      <w:bookmarkStart w:id="51" w:name="_Toc28459_WPSOffice_Level2"/>
      <w:bookmarkStart w:id="52" w:name="_Toc31871"/>
      <w:bookmarkStart w:id="53" w:name="_Toc31737_WPSOffice_Level2"/>
      <w:bookmarkStart w:id="54" w:name="_Toc20411"/>
      <w:r>
        <w:rPr>
          <w:rFonts w:ascii="方正仿宋_GBK" w:eastAsia="方正仿宋_GBK" w:hAnsi="方正仿宋_GBK" w:cs="方正仿宋_GBK" w:hint="eastAsia"/>
          <w:b/>
          <w:sz w:val="24"/>
          <w:szCs w:val="24"/>
        </w:rPr>
        <w:t>3、项目实施目标</w:t>
      </w:r>
      <w:bookmarkEnd w:id="51"/>
      <w:bookmarkEnd w:id="52"/>
      <w:bookmarkEnd w:id="53"/>
      <w:bookmarkEnd w:id="54"/>
      <w:r>
        <w:rPr>
          <w:rFonts w:ascii="方正仿宋_GBK" w:eastAsia="方正仿宋_GBK" w:hAnsi="方正仿宋_GBK" w:cs="方正仿宋_GBK" w:hint="eastAsia"/>
          <w:b/>
          <w:sz w:val="24"/>
          <w:szCs w:val="24"/>
        </w:rPr>
        <w:t>：</w:t>
      </w:r>
    </w:p>
    <w:p w:rsidR="007F199F" w:rsidRDefault="00D15C64">
      <w:pPr>
        <w:snapToGrid w:val="0"/>
        <w:ind w:firstLine="560"/>
        <w:jc w:val="left"/>
        <w:rPr>
          <w:rFonts w:ascii="方正仿宋_GBK" w:eastAsia="方正仿宋_GBK" w:hAnsi="方正仿宋_GBK" w:cs="方正仿宋_GBK"/>
          <w:sz w:val="24"/>
          <w:szCs w:val="24"/>
        </w:rPr>
      </w:pPr>
      <w:bookmarkStart w:id="55" w:name="_Toc30055_WPSOffice_Level1"/>
      <w:bookmarkStart w:id="56" w:name="_Toc14857"/>
      <w:r>
        <w:rPr>
          <w:rFonts w:ascii="方正仿宋_GBK" w:eastAsia="方正仿宋_GBK" w:hAnsi="方正仿宋_GBK" w:cs="方正仿宋_GBK" w:hint="eastAsia"/>
          <w:sz w:val="24"/>
          <w:szCs w:val="24"/>
        </w:rPr>
        <w:t>本项目针对该</w:t>
      </w:r>
      <w:r>
        <w:rPr>
          <w:rFonts w:ascii="方正仿宋_GBK" w:eastAsia="方正仿宋_GBK" w:hAnsi="方正仿宋_GBK" w:cs="方正仿宋_GBK" w:hint="eastAsia"/>
          <w:sz w:val="24"/>
          <w:szCs w:val="24"/>
          <w:u w:val="single"/>
        </w:rPr>
        <w:t>2台</w:t>
      </w:r>
      <w:r>
        <w:rPr>
          <w:rFonts w:ascii="方正仿宋_GBK" w:eastAsia="方正仿宋_GBK" w:hAnsi="方正仿宋_GBK" w:cs="方正仿宋_GBK" w:hint="eastAsia"/>
          <w:sz w:val="24"/>
          <w:szCs w:val="24"/>
        </w:rPr>
        <w:t>锅炉进行低氮改造，改造目标如下（参照合同要求）：</w:t>
      </w:r>
    </w:p>
    <w:p w:rsidR="007F199F" w:rsidRDefault="00D15C64">
      <w:p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（1）在基准氧含量3.5%条件下。</w:t>
      </w:r>
    </w:p>
    <w:p w:rsidR="007F199F" w:rsidRDefault="00D15C64">
      <w:pPr>
        <w:snapToGrid w:val="0"/>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排放降低至30mg/m</w:t>
      </w:r>
      <w:r>
        <w:rPr>
          <w:rFonts w:ascii="方正仿宋_GBK" w:eastAsia="方正仿宋_GBK" w:hAnsi="方正仿宋_GBK" w:cs="方正仿宋_GBK" w:hint="eastAsia"/>
          <w:sz w:val="24"/>
          <w:szCs w:val="24"/>
          <w:vertAlign w:val="superscript"/>
        </w:rPr>
        <w:t>3</w:t>
      </w:r>
      <w:r>
        <w:rPr>
          <w:rFonts w:ascii="方正仿宋_GBK" w:eastAsia="方正仿宋_GBK" w:hAnsi="方正仿宋_GBK" w:cs="方正仿宋_GBK" w:hint="eastAsia"/>
          <w:sz w:val="24"/>
          <w:szCs w:val="24"/>
        </w:rPr>
        <w:t>（3.5基准氧含量）以下。</w:t>
      </w:r>
    </w:p>
    <w:p w:rsidR="007F199F" w:rsidRDefault="00D15C64">
      <w:pPr>
        <w:snapToGrid w:val="0"/>
        <w:ind w:leftChars="559" w:left="1845" w:hanging="2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烟尘排放不超过5mg/m³  二氧化硫不超过10mg/m³。</w:t>
      </w:r>
    </w:p>
    <w:p w:rsidR="007F199F" w:rsidRDefault="00D15C64">
      <w:pPr>
        <w:numPr>
          <w:ilvl w:val="0"/>
          <w:numId w:val="2"/>
        </w:numPr>
        <w:snapToGrid w:val="0"/>
        <w:ind w:left="560" w:hanging="5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保证改造过程安全，供货期为自合同签订之日起20个工作日 之内，总工期不大于40个工作日。（按合同执行）。</w:t>
      </w:r>
    </w:p>
    <w:p w:rsidR="007F199F" w:rsidRDefault="007F199F">
      <w:pPr>
        <w:snapToGrid w:val="0"/>
        <w:rPr>
          <w:rFonts w:ascii="方正仿宋_GBK" w:eastAsia="方正仿宋_GBK" w:hAnsi="方正仿宋_GBK" w:cs="方正仿宋_GBK"/>
          <w:sz w:val="24"/>
          <w:szCs w:val="24"/>
        </w:rPr>
      </w:pPr>
    </w:p>
    <w:p w:rsidR="007F199F" w:rsidRDefault="00D15C64">
      <w:pPr>
        <w:snapToGrid w:val="0"/>
        <w:jc w:val="left"/>
        <w:outlineLvl w:val="0"/>
        <w:rPr>
          <w:rFonts w:ascii="方正仿宋_GBK" w:eastAsia="方正仿宋_GBK" w:hAnsi="方正仿宋_GBK" w:cs="方正仿宋_GBK"/>
          <w:b/>
          <w:sz w:val="24"/>
          <w:szCs w:val="24"/>
        </w:rPr>
      </w:pPr>
      <w:bookmarkStart w:id="57" w:name="_Toc3675"/>
      <w:r>
        <w:rPr>
          <w:rFonts w:ascii="方正仿宋_GBK" w:eastAsia="方正仿宋_GBK" w:hAnsi="方正仿宋_GBK" w:cs="方正仿宋_GBK" w:hint="eastAsia"/>
          <w:b/>
          <w:sz w:val="24"/>
          <w:szCs w:val="24"/>
        </w:rPr>
        <w:lastRenderedPageBreak/>
        <w:t>二、改造</w:t>
      </w:r>
      <w:bookmarkEnd w:id="55"/>
      <w:r>
        <w:rPr>
          <w:rFonts w:ascii="方正仿宋_GBK" w:eastAsia="方正仿宋_GBK" w:hAnsi="方正仿宋_GBK" w:cs="方正仿宋_GBK" w:hint="eastAsia"/>
          <w:b/>
          <w:sz w:val="24"/>
          <w:szCs w:val="24"/>
        </w:rPr>
        <w:t>实施方案</w:t>
      </w:r>
      <w:bookmarkEnd w:id="56"/>
      <w:bookmarkEnd w:id="57"/>
    </w:p>
    <w:p w:rsidR="007F199F" w:rsidRDefault="00D15C64">
      <w:pPr>
        <w:snapToGrid w:val="0"/>
        <w:jc w:val="left"/>
        <w:outlineLvl w:val="1"/>
        <w:rPr>
          <w:rFonts w:ascii="方正仿宋_GBK" w:eastAsia="方正仿宋_GBK" w:hAnsi="方正仿宋_GBK" w:cs="方正仿宋_GBK"/>
          <w:b/>
          <w:sz w:val="24"/>
          <w:szCs w:val="24"/>
        </w:rPr>
      </w:pPr>
      <w:bookmarkStart w:id="58" w:name="_Toc8133_WPSOffice_Level2"/>
      <w:bookmarkStart w:id="59" w:name="_Toc988"/>
      <w:bookmarkStart w:id="60" w:name="_Toc25351_WPSOffice_Level2"/>
      <w:bookmarkStart w:id="61" w:name="_Toc12492"/>
      <w:r>
        <w:rPr>
          <w:rFonts w:ascii="方正仿宋_GBK" w:eastAsia="方正仿宋_GBK" w:hAnsi="方正仿宋_GBK" w:cs="方正仿宋_GBK" w:hint="eastAsia"/>
          <w:b/>
          <w:sz w:val="24"/>
          <w:szCs w:val="24"/>
        </w:rPr>
        <w:t>2.1  更换燃烧器</w:t>
      </w:r>
      <w:bookmarkEnd w:id="58"/>
      <w:bookmarkEnd w:id="59"/>
      <w:bookmarkEnd w:id="60"/>
      <w:bookmarkEnd w:id="61"/>
    </w:p>
    <w:p w:rsidR="007F199F" w:rsidRDefault="00D15C64">
      <w:pPr>
        <w:snapToGrid w:val="0"/>
        <w:ind w:firstLine="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次低氮改造主要是更换FGR型低氮燃烧器，是专门配合烟气循环技术研制的，即FIR型低氮燃烧器+烟气再循环技术路线，该技术获得多项国家专利，利用燃烧喷口的稳焰、烟气再循环和燃烧控制的调整，烟气再循环率在3-5%之间，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排放降低到30mg/m</w:t>
      </w:r>
      <w:r>
        <w:rPr>
          <w:rFonts w:ascii="方正仿宋_GBK" w:eastAsia="方正仿宋_GBK" w:hAnsi="方正仿宋_GBK" w:cs="方正仿宋_GBK" w:hint="eastAsia"/>
          <w:sz w:val="24"/>
          <w:szCs w:val="24"/>
          <w:vertAlign w:val="superscript"/>
        </w:rPr>
        <w:t>3</w:t>
      </w:r>
      <w:r>
        <w:rPr>
          <w:rFonts w:ascii="方正仿宋_GBK" w:eastAsia="方正仿宋_GBK" w:hAnsi="方正仿宋_GBK" w:cs="方正仿宋_GBK" w:hint="eastAsia"/>
          <w:sz w:val="24"/>
          <w:szCs w:val="24"/>
        </w:rPr>
        <w:t>以下。</w:t>
      </w:r>
    </w:p>
    <w:p w:rsidR="007F199F" w:rsidRDefault="00D15C64">
      <w:pPr>
        <w:snapToGrid w:val="0"/>
        <w:jc w:val="left"/>
        <w:outlineLvl w:val="1"/>
        <w:rPr>
          <w:rFonts w:ascii="方正仿宋_GBK" w:eastAsia="方正仿宋_GBK" w:hAnsi="方正仿宋_GBK" w:cs="方正仿宋_GBK"/>
          <w:b/>
          <w:sz w:val="24"/>
          <w:szCs w:val="24"/>
        </w:rPr>
      </w:pPr>
      <w:bookmarkStart w:id="62" w:name="_Toc13826_WPSOffice_Level2"/>
      <w:bookmarkStart w:id="63" w:name="_Toc30476_WPSOffice_Level2"/>
      <w:bookmarkStart w:id="64" w:name="_Toc5926"/>
      <w:bookmarkStart w:id="65" w:name="_Toc11984"/>
      <w:r>
        <w:rPr>
          <w:rFonts w:ascii="方正仿宋_GBK" w:eastAsia="方正仿宋_GBK" w:hAnsi="方正仿宋_GBK" w:cs="方正仿宋_GBK" w:hint="eastAsia"/>
          <w:b/>
          <w:sz w:val="24"/>
          <w:szCs w:val="24"/>
        </w:rPr>
        <w:t>2.2  烟气再循环</w:t>
      </w:r>
      <w:bookmarkEnd w:id="62"/>
      <w:bookmarkEnd w:id="63"/>
      <w:bookmarkEnd w:id="64"/>
      <w:bookmarkEnd w:id="65"/>
    </w:p>
    <w:p w:rsidR="007F199F" w:rsidRDefault="00D15C64">
      <w:pPr>
        <w:numPr>
          <w:ilvl w:val="0"/>
          <w:numId w:val="3"/>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循环烟气取出位置：锅炉有节能器。节能器后排烟温度约60-120℃适合引出烟气再循环，烟气再循环管道由锅炉左侧敷设；</w:t>
      </w:r>
    </w:p>
    <w:p w:rsidR="007F199F" w:rsidRDefault="00D15C64">
      <w:pPr>
        <w:numPr>
          <w:ilvl w:val="0"/>
          <w:numId w:val="3"/>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控制系统</w:t>
      </w:r>
    </w:p>
    <w:p w:rsidR="007F199F" w:rsidRDefault="00D15C64">
      <w:pPr>
        <w:snapToGrid w:val="0"/>
        <w:ind w:left="560"/>
        <w:jc w:val="left"/>
        <w:rPr>
          <w:rFonts w:ascii="方正仿宋_GBK" w:eastAsia="方正仿宋_GBK" w:hAnsi="方正仿宋_GBK" w:cs="方正仿宋_GBK"/>
          <w:b/>
          <w:sz w:val="24"/>
          <w:szCs w:val="24"/>
        </w:rPr>
      </w:pPr>
      <w:r>
        <w:rPr>
          <w:rFonts w:ascii="方正仿宋_GBK" w:eastAsia="方正仿宋_GBK" w:hAnsi="方正仿宋_GBK" w:cs="方正仿宋_GBK" w:hint="eastAsia"/>
          <w:sz w:val="24"/>
          <w:szCs w:val="24"/>
        </w:rPr>
        <w:t>燃烧器的控制采用独立控制柜，燃气、空气、烟气三个执行器均为电子比调，与原有锅炉控制实现安全联锁，可在锅炉控制端实现起停，报警功能。</w:t>
      </w:r>
      <w:bookmarkStart w:id="66" w:name="_Toc31886"/>
    </w:p>
    <w:p w:rsidR="007F199F" w:rsidRDefault="00D15C64">
      <w:pPr>
        <w:jc w:val="left"/>
        <w:outlineLvl w:val="1"/>
        <w:rPr>
          <w:rFonts w:ascii="方正仿宋_GBK" w:eastAsia="方正仿宋_GBK" w:hAnsi="方正仿宋_GBK" w:cs="方正仿宋_GBK"/>
          <w:b/>
          <w:sz w:val="24"/>
          <w:szCs w:val="24"/>
        </w:rPr>
      </w:pPr>
      <w:bookmarkStart w:id="67" w:name="_Toc10773"/>
      <w:r>
        <w:rPr>
          <w:rFonts w:ascii="方正仿宋_GBK" w:eastAsia="方正仿宋_GBK" w:hAnsi="方正仿宋_GBK" w:cs="方正仿宋_GBK" w:hint="eastAsia"/>
          <w:b/>
          <w:sz w:val="24"/>
          <w:szCs w:val="24"/>
        </w:rPr>
        <w:t>2.3  改造步骤</w:t>
      </w:r>
      <w:bookmarkEnd w:id="66"/>
      <w:bookmarkEnd w:id="67"/>
    </w:p>
    <w:p w:rsidR="007F199F" w:rsidRDefault="00D15C64">
      <w:pPr>
        <w:rPr>
          <w:rFonts w:ascii="方正仿宋_GBK" w:eastAsia="方正仿宋_GBK" w:hAnsi="方正仿宋_GBK" w:cs="方正仿宋_GBK"/>
          <w:sz w:val="24"/>
          <w:szCs w:val="24"/>
        </w:rPr>
      </w:pPr>
      <w:bookmarkStart w:id="68" w:name="_Toc12255"/>
      <w:r>
        <w:rPr>
          <w:rFonts w:ascii="方正仿宋_GBK" w:eastAsia="方正仿宋_GBK" w:hAnsi="方正仿宋_GBK" w:cs="方正仿宋_GBK" w:hint="eastAsia"/>
          <w:sz w:val="24"/>
          <w:szCs w:val="24"/>
        </w:rPr>
        <w:t>施工工序如下图：</w:t>
      </w:r>
      <w:bookmarkEnd w:id="68"/>
      <w:r w:rsidR="008761BF">
        <w:rPr>
          <w:rFonts w:ascii="方正仿宋_GBK" w:eastAsia="方正仿宋_GBK" w:hAnsi="方正仿宋_GBK" w:cs="方正仿宋_GBK"/>
          <w:sz w:val="24"/>
          <w:szCs w:val="24"/>
        </w:rPr>
        <w:pict>
          <v:shape id="_x0000_s2070" style="position:absolute;left:0;text-align:left;margin-left:109pt;margin-top:53pt;width:32.8pt;height:0;z-index:251670528;mso-position-horizontal-relative:text;mso-position-vertical-relative:text;v-text-anchor:middle" coordsize="418465,1" o:spt="100" o:gfxdata="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hLpuw1wAAAAsBAAAPAAAAAAAA&#10;AAEAIAAAACIAAABkcnMvZG93bnJldi54bWxQSwECFAAUAAAACACHTuJA/V+krb4CAADYBQAADgAA&#10;AAAAAAABACAAAAAmAQAAZHJzL2Uyb0RvYy54bWxQSwUGAAAAAAYABgBZAQAAVgYAAAAA&#10;" adj="0,,0" path="m,l418465,e" filled="f" strokecolor="#4f81bd" strokeweight="3pt">
            <v:stroke joinstyle="round"/>
            <v:shadow on="t" color="black" opacity="22872f" offset="0"/>
            <v:formulas/>
            <v:path o:connecttype="segments" textboxrect="0,0,418465,0"/>
            <v:textbox style="mso-next-textbox:#_x0000_s2070" inset="7pt,4pt,7pt,4pt">
              <w:txbxContent>
                <w:p w:rsidR="008E3185" w:rsidRDefault="008E3185"/>
                <w:p w:rsidR="008E3185" w:rsidRDefault="008E3185"/>
              </w:txbxContent>
            </v:textbox>
          </v:shape>
        </w:pict>
      </w:r>
      <w:r w:rsidR="008761BF">
        <w:rPr>
          <w:rFonts w:ascii="方正仿宋_GBK" w:eastAsia="方正仿宋_GBK" w:hAnsi="方正仿宋_GBK" w:cs="方正仿宋_GBK"/>
          <w:sz w:val="24"/>
          <w:szCs w:val="24"/>
        </w:rPr>
        <w:pict>
          <v:shape id="_x0000_s2069" style="position:absolute;left:0;text-align:left;margin-left:262pt;margin-top:292pt;width:31.5pt;height:0;flip:x;z-index:251679744;mso-position-horizontal-relative:text;mso-position-vertical-relative:text;v-text-anchor:middle" coordsize="400050,1" o:spt="100" o:gfxdata="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RlNVk9gAAAALAQAADwAA&#10;AAAAAAABACAAAAAiAAAAZHJzL2Rvd25yZXYueG1sUEsBAhQAFAAAAAgAh07iQLNFYu3BAgAA4gUA&#10;AA4AAAAAAAAAAQAgAAAAJwEAAGRycy9lMm9Eb2MueG1sUEsFBgAAAAAGAAYAWQEAAFoGAAAAAA==&#10;" adj="0,,0" path="m,l400050,e" filled="f" strokecolor="#4f81bd" strokeweight="3pt">
            <v:stroke joinstyle="round"/>
            <v:shadow on="t" color="black" opacity="22872f" offset="0"/>
            <v:formulas/>
            <v:path o:connecttype="segments" textboxrect="0,0,400050,0"/>
            <v:textbox style="mso-next-textbox:#_x0000_s2069"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8" style="position:absolute;left:0;text-align:left;margin-left:345pt;margin-top:233pt;width:0;height:33pt;z-index:251678720;mso-position-horizontal-relative:text;mso-position-vertical-relative:text;v-text-anchor:middle" coordsize="1,419100" o:spt="100" o:gfxdata="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CUDBg3YAAAACwEAAA8AAAAAAAAAAQAg&#10;AAAAIgAAAGRycy9kb3ducmV2LnhtbFBLAQIUABQAAAAIAIdO4kD59CpSuQIAANgFAAAOAAAAAAAA&#10;AAEAIAAAACcBAABkcnMvZTJvRG9jLnhtbFBLBQYAAAAABgAGAFkBAABSBgAAAAA=&#10;" adj="0,,0" path="m,l,419100e" filled="f" strokecolor="#4f81bd" strokeweight="3pt">
            <v:stroke joinstyle="round"/>
            <v:shadow on="t" color="black" opacity="22872f" offset="0"/>
            <v:formulas/>
            <v:path o:connecttype="segments" textboxrect="0,0,0,419100"/>
            <v:textbox style="mso-next-textbox:#_x0000_s2068"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7" style="position:absolute;left:0;text-align:left;margin-left:249pt;margin-top:218pt;width:38.1pt;height:0;z-index:251677696;mso-position-horizontal-relative:text;mso-position-vertical-relative:text;v-text-anchor:middle" coordsize="483870,1" o:spt="100" o:gfxdata="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12sQBdUAAAALAQAADwAAAAAAAAABACAA&#10;AAAiAAAAZHJzL2Rvd25yZXYueG1sUEsBAhQAFAAAAAgAh07iQGkG5ae7AgAA2AUAAA4AAAAAAAAA&#10;AQAgAAAAJAEAAGRycy9lMm9Eb2MueG1sUEsFBgAAAAAGAAYAWQEAAFEGAAAAAA==&#10;" adj="0,,0" path="m,l483870,e" filled="f" strokecolor="#4f81bd" strokeweight="3pt">
            <v:stroke joinstyle="round"/>
            <v:shadow on="t" color="black" opacity="22872f" offset="0"/>
            <v:formulas/>
            <v:path o:connecttype="segments" textboxrect="0,0,483870,0"/>
            <v:textbox style="mso-next-textbox:#_x0000_s2067"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6" style="position:absolute;left:0;text-align:left;margin-left:254pt;margin-top:57pt;width:32.8pt;height:0;z-index:251671552;mso-position-horizontal-relative:text;mso-position-vertical-relative:text;v-text-anchor:middle" coordsize="418465,1" o:spt="100" o:gfxdata="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Ni1e6dcAAAALAQAADwAAAAAA&#10;AAABACAAAAAiAAAAZHJzL2Rvd25yZXYueG1sUEsBAhQAFAAAAAgAh07iQDhLwGC/AgAA2AUAAA4A&#10;AAAAAAAAAQAgAAAAJgEAAGRycy9lMm9Eb2MueG1sUEsFBgAAAAAGAAYAWQEAAFcGAAAAAA==&#10;" adj="0,,0" path="m,l418465,e" filled="f" strokecolor="#4f81bd" strokeweight="3pt">
            <v:stroke joinstyle="round"/>
            <v:shadow on="t" color="black" opacity="22872f" offset="0"/>
            <v:formulas/>
            <v:path o:connecttype="segments" textboxrect="0,0,418465,0"/>
            <v:textbox style="mso-next-textbox:#_x0000_s2066"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5" style="position:absolute;left:0;text-align:left;margin-left:99pt;margin-top:218pt;width:38.8pt;height:0;z-index:251676672;mso-position-horizontal-relative:text;mso-position-vertical-relative:text;v-text-anchor:middle" coordsize="493395,1" o:spt="100" o:gfxdata="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C2xiRQ1wAAAAsBAAAPAAAAAAAA&#10;AAEAIAAAACIAAABkcnMvZG93bnJldi54bWxQSwECFAAUAAAACACHTuJAkYw3v74CAADYBQAADgAA&#10;AAAAAAABACAAAAAmAQAAZHJzL2Uyb0RvYy54bWxQSwUGAAAAAAYABgBZAQAAVgYAAAAA&#10;" adj="0,,0" path="m,l493395,e" filled="f" strokecolor="#4f81bd" strokeweight="3pt">
            <v:stroke joinstyle="round"/>
            <v:shadow on="t" color="black" opacity="22872f" offset="0"/>
            <v:formulas/>
            <v:path o:connecttype="segments" textboxrect="0,0,493395,0"/>
            <v:textbox style="mso-next-textbox:#_x0000_s2065"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4" style="position:absolute;left:0;text-align:left;margin-left:50pt;margin-top:160pt;width:0;height:32.2pt;z-index:251675648;mso-position-horizontal-relative:text;mso-position-vertical-relative:text;v-text-anchor:middle" coordsize="1,409575" o:spt="100" o:gfxdata="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DCycA30gAAAAsBAAAPAAAAAAAAAAEAIAAA&#10;ACIAAABkcnMvZG93bnJldi54bWxQSwECFAAUAAAACACHTuJAhqok970CAADYBQAADgAAAAAAAAAB&#10;ACAAAAAhAQAAZHJzL2Uyb0RvYy54bWxQSwUGAAAAAAYABgBZAQAAUAYAAAAA&#10;" adj="0,,0" path="m,l,409575e" filled="f" strokecolor="#4f81bd" strokeweight="3pt">
            <v:stroke joinstyle="round"/>
            <v:shadow on="t" color="black" opacity="22872f" offset="0"/>
            <v:formulas/>
            <v:path o:connecttype="segments" textboxrect="0,0,0,409575"/>
            <v:textbox style="mso-next-textbox:#_x0000_s2064"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3" style="position:absolute;left:0;text-align:left;margin-left:109pt;margin-top:143pt;width:39.7pt;height:0;flip:x;z-index:251674624;mso-position-horizontal-relative:text;mso-position-vertical-relative:text;v-text-anchor:middle" coordsize="504825,1" o:spt="100" o:gfxdata="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N6bLxDYAAAA&#10;CwEAAA8AAAAAAAAAAQAgAAAAIgAAAGRycy9kb3ducmV2LnhtbFBLAQIUABQAAAAIAIdO4kAHqgXz&#10;yAIAAOIFAAAOAAAAAAAAAAEAIAAAACcBAABkcnMvZTJvRG9jLnhtbFBLBQYAAAAABgAGAFkBAABh&#10;BgAAAAA=&#10;" adj="0,,0" path="m,l504825,e" filled="f" strokecolor="#4f81bd" strokeweight="3pt">
            <v:stroke joinstyle="round"/>
            <v:shadow on="t" color="black" opacity="22872f" offset="0"/>
            <v:formulas/>
            <v:path o:connecttype="segments" textboxrect="0,0,504825,0"/>
            <v:textbox style="mso-next-textbox:#_x0000_s2063"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2" style="position:absolute;left:0;text-align:left;margin-left:260pt;margin-top:140pt;width:35.2pt;height:0;flip:x;z-index:251673600;mso-position-horizontal-relative:text;mso-position-vertical-relative:text;v-text-anchor:middle" coordsize="447675,1" o:spt="100" o:gfxdata="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OpdR2AAAAAsB&#10;AAAPAAAAAAAAAAEAIAAAACIAAABkcnMvZG93bnJldi54bWxQSwECFAAUAAAACACHTuJAu0FmE8YC&#10;AADgBQAADgAAAAAAAAABACAAAAAnAQAAZHJzL2Uyb0RvYy54bWxQSwUGAAAAAAYABgBZAQAAXwYA&#10;AAAA&#10;" adj="0,,0" path="m,l447675,e" filled="f" strokecolor="#4f81bd" strokeweight="3pt">
            <v:stroke joinstyle="round"/>
            <v:shadow on="t" color="black" opacity="22872f" offset="0"/>
            <v:formulas/>
            <v:path o:connecttype="segments" textboxrect="0,0,447675,0"/>
            <v:textbox style="mso-next-textbox:#_x0000_s2062" inset="7pt,4pt,7pt,4pt">
              <w:txbxContent>
                <w:p w:rsidR="008E3185" w:rsidRDefault="008E3185"/>
              </w:txbxContent>
            </v:textbox>
          </v:shape>
        </w:pict>
      </w:r>
      <w:r w:rsidR="008761BF">
        <w:rPr>
          <w:rFonts w:ascii="方正仿宋_GBK" w:eastAsia="方正仿宋_GBK" w:hAnsi="方正仿宋_GBK" w:cs="方正仿宋_GBK"/>
          <w:sz w:val="24"/>
          <w:szCs w:val="24"/>
        </w:rPr>
        <w:pict>
          <v:shape id="_x0000_s2061" style="position:absolute;left:0;text-align:left;margin-left:348pt;margin-top:77pt;width:0;height:33.7pt;z-index:251672576;mso-position-horizontal-relative:text;mso-position-vertical-relative:text;v-text-anchor:middle" coordsize="1,428625" o:spt="100" o:gfxdata="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EEyDgLYAAAACwEAAA8AAAAAAAAA&#10;AQAgAAAAIgAAAGRycy9kb3ducmV2LnhtbFBLAQIUABQAAAAIAIdO4kBCqVovvAIAANYFAAAOAAAA&#10;AAAAAAEAIAAAACcBAABkcnMvZTJvRG9jLnhtbFBLBQYAAAAABgAGAFkBAABVBgAAAAA=&#10;" adj="0,,0" path="m,l,428625e" filled="f" strokecolor="#4f81bd" strokeweight="3pt">
            <v:stroke joinstyle="round"/>
            <v:shadow on="t" color="black" opacity="22872f" offset="0"/>
            <v:formulas/>
            <v:path o:connecttype="segments" textboxrect="0,0,0,428625"/>
            <v:textbox style="mso-next-textbox:#_x0000_s2061" inset="7pt,4pt,7pt,4pt">
              <w:txbxContent>
                <w:p w:rsidR="008E3185" w:rsidRDefault="008E3185"/>
                <w:p w:rsidR="008E3185" w:rsidRDefault="008E3185"/>
                <w:p w:rsidR="008E3185" w:rsidRDefault="008E3185"/>
              </w:txbxContent>
            </v:textbox>
          </v:shape>
        </w:pict>
      </w:r>
      <w:r w:rsidR="008761BF">
        <w:rPr>
          <w:rFonts w:ascii="方正仿宋_GBK" w:eastAsia="方正仿宋_GBK" w:hAnsi="方正仿宋_GBK" w:cs="方正仿宋_GBK"/>
          <w:sz w:val="24"/>
          <w:szCs w:val="24"/>
        </w:rPr>
        <w:pict>
          <v:shape id="_x0000_s2060" style="position:absolute;left:0;text-align:left;margin-left:294pt;margin-top:274pt;width:103.6pt;height:36.7pt;z-index:251668480;mso-position-horizontal-relative:text;mso-position-vertical-relative:text;v-text-anchor:middle" coordsize="1315720,466725" o:spt="100" o:gfxdata="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YVDNrNoAAAALAQAADwAAAAAAAAABACAAAAAiAAAAZHJzL2Rvd25yZXYueG1sUEsBAhQA&#10;FAAAAAgAh07iQIqu3rWbAgAAyQUAAA4AAAAAAAAAAQAgAAAAKQEAAGRycy9lMm9Eb2MueG1sUEsF&#10;BgAAAAAGAAYAWQEAADYGAAAAAA==&#10;" adj="0,,0" path="m,l1315720,r,466725l,466725xe" fillcolor="#4f81bd" strokecolor="white" strokeweight="0">
            <v:stroke joinstyle="round"/>
            <v:formulas/>
            <v:path o:connecttype="segments" textboxrect="0,0,1315720,466725"/>
            <v:textbox style="mso-next-textbox:#_x0000_s2060" inset="7pt,4pt,7pt,4pt">
              <w:txbxContent>
                <w:p w:rsidR="008E3185" w:rsidRDefault="008E3185">
                  <w:pPr>
                    <w:jc w:val="center"/>
                  </w:pPr>
                  <w:r>
                    <w:t>调试</w:t>
                  </w:r>
                </w:p>
              </w:txbxContent>
            </v:textbox>
          </v:shape>
        </w:pict>
      </w:r>
      <w:r w:rsidR="008761BF">
        <w:rPr>
          <w:rFonts w:ascii="方正仿宋_GBK" w:eastAsia="方正仿宋_GBK" w:hAnsi="方正仿宋_GBK" w:cs="方正仿宋_GBK"/>
          <w:sz w:val="24"/>
          <w:szCs w:val="24"/>
        </w:rPr>
        <w:pict>
          <v:shape id="_x0000_s2059" style="position:absolute;left:0;text-align:left;margin-left:143pt;margin-top:273pt;width:114.8pt;height:36.7pt;z-index:251669504;mso-position-horizontal-relative:text;mso-position-vertical-relative:text;v-text-anchor:middle" coordsize="1457960,466725" o:spt="100" o:gfxdata="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KkBcVTbAAAACwEAAA8AAAAAAAAAAQAgAAAAIgAAAGRycy9kb3ducmV2LnhtbFBLAQIU&#10;ABQAAAAIAIdO4kB9tXM2mwIAAMkFAAAOAAAAAAAAAAEAIAAAACoBAABkcnMvZTJvRG9jLnhtbFBL&#10;BQYAAAAABgAGAFkBAAA3BgAAAAA=&#10;" adj="0,,0" path="m,l1457960,r,466725l,466725xe" fillcolor="#4f81bd" strokecolor="white" strokeweight="0">
            <v:stroke joinstyle="round"/>
            <v:formulas/>
            <v:path o:connecttype="segments" textboxrect="0,0,1457960,466725"/>
            <v:textbox style="mso-next-textbox:#_x0000_s2059" inset="7pt,4pt,7pt,4pt">
              <w:txbxContent>
                <w:p w:rsidR="008E3185" w:rsidRDefault="008E3185">
                  <w:pPr>
                    <w:jc w:val="center"/>
                  </w:pPr>
                  <w:r>
                    <w:t>检测排放数据并验收</w:t>
                  </w:r>
                </w:p>
              </w:txbxContent>
            </v:textbox>
          </v:shape>
        </w:pict>
      </w:r>
      <w:r w:rsidR="008761BF">
        <w:rPr>
          <w:rFonts w:ascii="方正仿宋_GBK" w:eastAsia="方正仿宋_GBK" w:hAnsi="方正仿宋_GBK" w:cs="方正仿宋_GBK"/>
          <w:sz w:val="24"/>
          <w:szCs w:val="24"/>
        </w:rPr>
        <w:pict>
          <v:shape id="_x0000_s2058" style="position:absolute;left:0;text-align:left;margin-left:-2pt;margin-top:37pt;width:110.3pt;height:38.2pt;z-index:251659264;mso-position-horizontal-relative:text;mso-position-vertical-relative:text;v-text-anchor:middle" coordsize="1400810,485140" o:spt="100" o:gfxdata="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s&#10;ao+X2QAAAAkBAAAPAAAAAAAAAAEAIAAAACIAAABkcnMvZG93bnJldi54bWxQSwECFAAUAAAACACH&#10;TuJA1OF6ZpUCAADJBQAADgAAAAAAAAABACAAAAAoAQAAZHJzL2Uyb0RvYy54bWxQSwUGAAAAAAYA&#10;BgBZAQAALwYAAAAA&#10;" adj="0,,0" path="m,l1400810,r,485140l,485140xe" fillcolor="#4f81bd" strokecolor="white" strokeweight="0">
            <v:stroke joinstyle="round"/>
            <v:formulas/>
            <v:path o:connecttype="segments" textboxrect="0,0,1400810,485140"/>
            <v:textbox style="mso-next-textbox:#_x0000_s2058" inset="7pt,4pt,7pt,4pt">
              <w:txbxContent>
                <w:p w:rsidR="008E3185" w:rsidRDefault="008E3185">
                  <w:pPr>
                    <w:jc w:val="center"/>
                    <w:rPr>
                      <w:szCs w:val="28"/>
                    </w:rPr>
                  </w:pPr>
                  <w:r>
                    <w:rPr>
                      <w:szCs w:val="28"/>
                    </w:rPr>
                    <w:t>施工准备</w:t>
                  </w:r>
                </w:p>
              </w:txbxContent>
            </v:textbox>
          </v:shape>
        </w:pict>
      </w:r>
      <w:r w:rsidR="008761BF">
        <w:rPr>
          <w:rFonts w:ascii="方正仿宋_GBK" w:eastAsia="方正仿宋_GBK" w:hAnsi="方正仿宋_GBK" w:cs="方正仿宋_GBK"/>
          <w:sz w:val="24"/>
          <w:szCs w:val="24"/>
        </w:rPr>
        <w:pict>
          <v:shape id="_x0000_s2057" style="position:absolute;left:0;text-align:left;margin-left:296pt;margin-top:38pt;width:104.4pt;height:39pt;z-index:251661312;mso-position-horizontal-relative:text;mso-position-vertical-relative:text;v-text-anchor:middle" coordsize="1325880,495300" o:spt="100" o:gfxdata="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4Kfm7ZAAAACgEAAA8AAAAAAAAAAQAgAAAAIgAAAGRycy9kb3ducmV2LnhtbFBLAQIUABQA&#10;AAAIAIdO4kCb5ZmymgIAAMkFAAAOAAAAAAAAAAEAIAAAACgBAABkcnMvZTJvRG9jLnhtbFBLBQYA&#10;AAAABgAGAFkBAAA0BgAAAAA=&#10;" adj="0,,0" path="m,l1325880,r,495300l,495300xe" fillcolor="#4f81bd" strokecolor="white" strokeweight="0">
            <v:stroke joinstyle="round"/>
            <v:formulas/>
            <v:path o:connecttype="segments" textboxrect="0,0,1325880,495300"/>
            <v:textbox style="mso-next-textbox:#_x0000_s2057" inset="7pt,4pt,7pt,4pt">
              <w:txbxContent>
                <w:p w:rsidR="008E3185" w:rsidRDefault="008E3185">
                  <w:pPr>
                    <w:jc w:val="center"/>
                  </w:pPr>
                  <w:r>
                    <w:t>管道及设备就位</w:t>
                  </w:r>
                </w:p>
              </w:txbxContent>
            </v:textbox>
          </v:shape>
        </w:pict>
      </w:r>
      <w:r w:rsidR="008761BF">
        <w:rPr>
          <w:rFonts w:ascii="方正仿宋_GBK" w:eastAsia="方正仿宋_GBK" w:hAnsi="方正仿宋_GBK" w:cs="方正仿宋_GBK"/>
          <w:sz w:val="24"/>
          <w:szCs w:val="24"/>
        </w:rPr>
        <w:pict>
          <v:shape id="_x0000_s2056" style="position:absolute;left:0;text-align:left;margin-left:295pt;margin-top:120pt;width:107.4pt;height:39.7pt;z-index:251664384;mso-position-horizontal-relative:text;mso-position-vertical-relative:text;v-text-anchor:middle" coordsize="1363980,504825" o:spt="100" o:gfxdata="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JYRM7fbAAAACwEAAA8AAAAAAAAAAQAgAAAAIgAAAGRycy9kb3ducmV2LnhtbFBLAQIU&#10;ABQAAAAIAIdO4kD1Lx1jmwIAAMkFAAAOAAAAAAAAAAEAIAAAACoBAABkcnMvZTJvRG9jLnhtbFBL&#10;BQYAAAAABgAGAFkBAAA3BgAAAAA=&#10;" adj="0,,0" path="m,l1363980,r,504825l,504825xe" fillcolor="#4f81bd" strokecolor="white" strokeweight="0">
            <v:stroke joinstyle="round"/>
            <v:formulas/>
            <v:path o:connecttype="segments" textboxrect="0,0,1363980,504825"/>
            <v:textbox style="mso-next-textbox:#_x0000_s2056" inset="7pt,4pt,7pt,4pt">
              <w:txbxContent>
                <w:p w:rsidR="008E3185" w:rsidRDefault="008E3185">
                  <w:pPr>
                    <w:jc w:val="center"/>
                  </w:pPr>
                  <w:r>
                    <w:t>燃烧器吼口处处理、紧固螺丝处理</w:t>
                  </w:r>
                </w:p>
              </w:txbxContent>
            </v:textbox>
          </v:shape>
        </w:pict>
      </w:r>
      <w:r w:rsidR="008761BF">
        <w:rPr>
          <w:rFonts w:ascii="方正仿宋_GBK" w:eastAsia="方正仿宋_GBK" w:hAnsi="方正仿宋_GBK" w:cs="方正仿宋_GBK"/>
          <w:sz w:val="24"/>
          <w:szCs w:val="24"/>
        </w:rPr>
        <w:pict>
          <v:shape id="_x0000_s2055" style="position:absolute;left:0;text-align:left;margin-left:150pt;margin-top:38pt;width:102.1pt;height:37.5pt;z-index:251660288;mso-position-horizontal-relative:text;mso-position-vertical-relative:text;v-text-anchor:middle" coordsize="1297305,476250" o:spt="100" o:gfxdata="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DhmnydkAAAAKAQAADwAAAAAAAAABACAAAAAiAAAAZHJzL2Rvd25yZXYueG1sUEsB&#10;AhQAFAAAAAgAh07iQMJI83OfAgAAyQUAAA4AAAAAAAAAAQAgAAAAKAEAAGRycy9lMm9Eb2MueG1s&#10;UEsFBgAAAAAGAAYAWQEAADkGAAAAAA==&#10;" adj="0,,0" path="m,l1297305,r,476250l,476250xe" fillcolor="#4f81bd" strokecolor="white" strokeweight="0">
            <v:stroke joinstyle="round"/>
            <v:formulas/>
            <v:path o:connecttype="segments" textboxrect="0,0,1297305,476250"/>
            <v:textbox style="mso-next-textbox:#_x0000_s2055" inset="7pt,4pt,7pt,4pt">
              <w:txbxContent>
                <w:p w:rsidR="008E3185" w:rsidRDefault="008E3185">
                  <w:pPr>
                    <w:jc w:val="center"/>
                  </w:pPr>
                  <w:r>
                    <w:t>旧燃烧器拆除，改成超低氮燃烧器</w:t>
                  </w:r>
                </w:p>
              </w:txbxContent>
            </v:textbox>
          </v:shape>
        </w:pict>
      </w:r>
      <w:r w:rsidR="008761BF">
        <w:rPr>
          <w:rFonts w:ascii="方正仿宋_GBK" w:eastAsia="方正仿宋_GBK" w:hAnsi="方正仿宋_GBK" w:cs="方正仿宋_GBK"/>
          <w:sz w:val="24"/>
          <w:szCs w:val="24"/>
        </w:rPr>
        <w:pict>
          <v:shape id="_x0000_s2054" style="position:absolute;left:0;text-align:left;margin-left:295pt;margin-top:200pt;width:101.4pt;height:33.7pt;z-index:251667456;mso-position-horizontal-relative:text;mso-position-vertical-relative:text;v-text-anchor:middle" coordsize="1287780,428625" o:spt="100" o:gfxdata="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1ooD7dkAAAALAQAADwAAAAAAAAABACAAAAAiAAAAZHJzL2Rvd25yZXYueG1sUEsBAhQA&#10;FAAAAAgAh07iQAhUNe2cAgAAyQUAAA4AAAAAAAAAAQAgAAAAKAEAAGRycy9lMm9Eb2MueG1sUEsF&#10;BgAAAAAGAAYAWQEAADYGAAAAAA==&#10;" adj="0,,0" path="m,l1287780,r,428625l,428625xe" fillcolor="#4f81bd" strokecolor="white" strokeweight="0">
            <v:stroke joinstyle="round"/>
            <v:formulas/>
            <v:path o:connecttype="segments" textboxrect="0,0,1287780,428625"/>
            <v:textbox style="mso-next-textbox:#_x0000_s2054" inset="7pt,4pt,7pt,4pt">
              <w:txbxContent>
                <w:p w:rsidR="008E3185" w:rsidRDefault="008E3185">
                  <w:pPr>
                    <w:jc w:val="center"/>
                  </w:pPr>
                  <w:r>
                    <w:t>电气安装</w:t>
                  </w:r>
                </w:p>
              </w:txbxContent>
            </v:textbox>
          </v:shape>
        </w:pict>
      </w:r>
      <w:r w:rsidR="008761BF">
        <w:rPr>
          <w:rFonts w:ascii="方正仿宋_GBK" w:eastAsia="方正仿宋_GBK" w:hAnsi="方正仿宋_GBK" w:cs="方正仿宋_GBK"/>
          <w:sz w:val="24"/>
          <w:szCs w:val="24"/>
        </w:rPr>
        <w:pict>
          <v:shape id="_x0000_s2053" style="position:absolute;left:0;text-align:left;margin-left:148pt;margin-top:201pt;width:101.4pt;height:33.7pt;z-index:251666432;mso-position-horizontal-relative:text;mso-position-vertical-relative:text;v-text-anchor:middle" coordsize="1287780,428625" o:spt="100" o:gfxdata="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Jjm352AAAAAsBAAAPAAAAAAAAAAEAIAAAACIAAABkcnMvZG93bnJldi54bWxQSwECFAAU&#10;AAAACACHTuJAPp+IDJwCAADLBQAADgAAAAAAAAABACAAAAAnAQAAZHJzL2Uyb0RvYy54bWxQSwUG&#10;AAAAAAYABgBZAQAANQYAAAAA&#10;" adj="0,,0" path="m,l1287780,r,428625l,428625xe" fillcolor="#4f81bd" strokecolor="white" strokeweight="0">
            <v:stroke joinstyle="round"/>
            <v:formulas/>
            <v:path o:connecttype="segments" textboxrect="0,0,1287780,428625"/>
            <v:textbox style="mso-next-textbox:#_x0000_s2053" inset="7pt,4pt,7pt,4pt">
              <w:txbxContent>
                <w:p w:rsidR="008E3185" w:rsidRDefault="008E3185">
                  <w:pPr>
                    <w:jc w:val="center"/>
                  </w:pPr>
                  <w:r>
                    <w:t>设备安装</w:t>
                  </w:r>
                </w:p>
              </w:txbxContent>
            </v:textbox>
          </v:shape>
        </w:pict>
      </w:r>
      <w:r w:rsidR="008761BF">
        <w:rPr>
          <w:rFonts w:ascii="方正仿宋_GBK" w:eastAsia="方正仿宋_GBK" w:hAnsi="方正仿宋_GBK" w:cs="方正仿宋_GBK"/>
          <w:sz w:val="24"/>
          <w:szCs w:val="24"/>
        </w:rPr>
        <w:pict>
          <v:shape id="_x0000_s2052" style="position:absolute;left:0;text-align:left;margin-left:-2pt;margin-top:201pt;width:101.4pt;height:33.7pt;z-index:251665408;mso-position-horizontal-relative:text;mso-position-vertical-relative:text;v-text-anchor:middle" coordsize="1287780,428625" o:spt="100" o:gfxdata="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gnyHw2AAAAAoBAAAPAAAAAAAAAAEAIAAAACIAAABkcnMvZG93bnJldi54bWxQSwECFAAU&#10;AAAACACHTuJARsN4tJwCAADLBQAADgAAAAAAAAABACAAAAAnAQAAZHJzL2Uyb0RvYy54bWxQSwUG&#10;AAAAAAYABgBZAQAANQYAAAAA&#10;" adj="0,,0" path="m,l1287780,r,428625l,428625xe" fillcolor="#4f81bd" strokecolor="white" strokeweight="0">
            <v:stroke joinstyle="round"/>
            <v:formulas/>
            <v:path o:connecttype="segments" textboxrect="0,0,1287780,428625"/>
            <v:textbox style="mso-next-textbox:#_x0000_s2052" inset="7pt,4pt,7pt,4pt">
              <w:txbxContent>
                <w:p w:rsidR="008E3185" w:rsidRDefault="008E3185">
                  <w:pPr>
                    <w:jc w:val="center"/>
                  </w:pPr>
                  <w:r>
                    <w:t>安装烟气循环管</w:t>
                  </w:r>
                </w:p>
              </w:txbxContent>
            </v:textbox>
          </v:shape>
        </w:pict>
      </w:r>
      <w:r w:rsidR="008761BF">
        <w:rPr>
          <w:rFonts w:ascii="方正仿宋_GBK" w:eastAsia="方正仿宋_GBK" w:hAnsi="方正仿宋_GBK" w:cs="方正仿宋_GBK"/>
          <w:sz w:val="24"/>
          <w:szCs w:val="24"/>
        </w:rPr>
        <w:pict>
          <v:shape id="_x0000_s2051" style="position:absolute;left:0;text-align:left;margin-left:148pt;margin-top:126pt;width:101.4pt;height:33.7pt;z-index:251663360;mso-position-horizontal-relative:text;mso-position-vertical-relative:text;v-text-anchor:middle" coordsize="1287780,428625" o:spt="100" o:gfxdata="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ANdPYP2QAAAAsBAAAPAAAAAAAAAAEAIAAAACIAAABkcnMvZG93bnJldi54bWxQSwEC&#10;FAAUAAAACACHTuJAjyEZpp4CAADLBQAADgAAAAAAAAABACAAAAAoAQAAZHJzL2Uyb0RvYy54bWxQ&#10;SwUGAAAAAAYABgBZAQAAOAYAAAAA&#10;" adj="0,,0" path="m,l1287780,r,428625l,428625xe" fillcolor="#4f81bd" strokecolor="white" strokeweight="0">
            <v:stroke joinstyle="round"/>
            <v:formulas/>
            <v:path o:connecttype="segments" textboxrect="0,0,1287780,428625"/>
            <v:textbox style="mso-next-textbox:#_x0000_s2051" inset="7pt,4pt,7pt,4pt">
              <w:txbxContent>
                <w:p w:rsidR="008E3185" w:rsidRDefault="008E3185">
                  <w:pPr>
                    <w:jc w:val="center"/>
                  </w:pPr>
                  <w:r>
                    <w:t>燃烧器固定</w:t>
                  </w:r>
                </w:p>
              </w:txbxContent>
            </v:textbox>
          </v:shape>
        </w:pict>
      </w:r>
      <w:r w:rsidR="008761BF">
        <w:rPr>
          <w:rFonts w:ascii="方正仿宋_GBK" w:eastAsia="方正仿宋_GBK" w:hAnsi="方正仿宋_GBK" w:cs="方正仿宋_GBK"/>
          <w:sz w:val="24"/>
          <w:szCs w:val="24"/>
        </w:rPr>
        <w:pict>
          <v:shape id="_x0000_s2050" style="position:absolute;left:0;text-align:left;margin-left:-1pt;margin-top:126pt;width:101.4pt;height:33.7pt;z-index:251662336;mso-position-horizontal-relative:text;mso-position-vertical-relative:text;v-text-anchor:middle" coordsize="1287780,428625" o:spt="100" o:gfxdata="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Y1k/E9cAAAAKAQAADwAAAAAAAAABACAAAAAiAAAAZHJzL2Rvd25yZXYueG1sUEsBAhQA&#10;FAAAAAgAh07iQPd96R6eAgAAywUAAA4AAAAAAAAAAQAgAAAAJgEAAGRycy9lMm9Eb2MueG1sUEsF&#10;BgAAAAAGAAYAWQEAADYGAAAAAA==&#10;" adj="0,,0" path="m,l1287780,r,428625l,428625xe" fillcolor="#4f81bd" strokecolor="white" strokeweight="0">
            <v:stroke joinstyle="round"/>
            <v:formulas/>
            <v:path o:connecttype="segments" textboxrect="0,0,1287780,428625"/>
            <v:textbox style="mso-next-textbox:#_x0000_s2050" inset="7pt,4pt,7pt,4pt">
              <w:txbxContent>
                <w:p w:rsidR="008E3185" w:rsidRDefault="008E3185">
                  <w:pPr>
                    <w:jc w:val="center"/>
                  </w:pPr>
                  <w:r>
                    <w:t>烟气循环管开孔</w:t>
                  </w:r>
                </w:p>
              </w:txbxContent>
            </v:textbox>
          </v:shape>
        </w:pict>
      </w:r>
    </w:p>
    <w:p w:rsidR="007F199F" w:rsidRDefault="007F199F">
      <w:pPr>
        <w:spacing w:line="412" w:lineRule="auto"/>
        <w:ind w:firstLine="196"/>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rPr>
          <w:rFonts w:ascii="方正仿宋_GBK" w:eastAsia="方正仿宋_GBK" w:hAnsi="方正仿宋_GBK" w:cs="方正仿宋_GBK"/>
          <w:b/>
          <w:sz w:val="24"/>
          <w:szCs w:val="24"/>
        </w:rPr>
      </w:pPr>
    </w:p>
    <w:p w:rsidR="007F199F" w:rsidRDefault="007F199F">
      <w:pPr>
        <w:ind w:firstLine="200"/>
        <w:rPr>
          <w:rFonts w:ascii="方正仿宋_GBK" w:eastAsia="方正仿宋_GBK" w:hAnsi="方正仿宋_GBK" w:cs="方正仿宋_GBK"/>
          <w:b/>
          <w:sz w:val="24"/>
          <w:szCs w:val="24"/>
        </w:rPr>
      </w:pPr>
    </w:p>
    <w:p w:rsidR="007F199F" w:rsidRDefault="007F199F">
      <w:pPr>
        <w:rPr>
          <w:rFonts w:ascii="方正仿宋_GBK" w:eastAsia="方正仿宋_GBK" w:hAnsi="方正仿宋_GBK" w:cs="方正仿宋_GBK"/>
          <w:b/>
          <w:sz w:val="24"/>
          <w:szCs w:val="24"/>
        </w:rPr>
      </w:pPr>
    </w:p>
    <w:p w:rsidR="007F199F" w:rsidRDefault="007F199F">
      <w:pPr>
        <w:spacing w:before="260" w:after="260" w:line="415" w:lineRule="auto"/>
        <w:outlineLvl w:val="2"/>
        <w:rPr>
          <w:rFonts w:ascii="方正仿宋_GBK" w:eastAsia="方正仿宋_GBK" w:hAnsi="方正仿宋_GBK" w:cs="方正仿宋_GBK"/>
          <w:b/>
          <w:sz w:val="24"/>
          <w:szCs w:val="24"/>
        </w:rPr>
      </w:pPr>
      <w:bookmarkStart w:id="69" w:name="_Toc525649413"/>
      <w:bookmarkStart w:id="70" w:name="_Toc21077"/>
    </w:p>
    <w:p w:rsidR="007F199F" w:rsidRDefault="00D15C64">
      <w:pPr>
        <w:numPr>
          <w:ilvl w:val="0"/>
          <w:numId w:val="4"/>
        </w:numPr>
        <w:snapToGrid w:val="0"/>
        <w:spacing w:before="260" w:after="260" w:line="415" w:lineRule="auto"/>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b/>
          <w:sz w:val="24"/>
          <w:szCs w:val="24"/>
        </w:rPr>
        <w:t>拆除</w:t>
      </w:r>
      <w:bookmarkEnd w:id="69"/>
      <w:r>
        <w:rPr>
          <w:rFonts w:ascii="方正仿宋_GBK" w:eastAsia="方正仿宋_GBK" w:hAnsi="方正仿宋_GBK" w:cs="方正仿宋_GBK" w:hint="eastAsia"/>
          <w:b/>
          <w:sz w:val="24"/>
          <w:szCs w:val="24"/>
        </w:rPr>
        <w:t>改造</w:t>
      </w:r>
      <w:bookmarkEnd w:id="70"/>
    </w:p>
    <w:p w:rsidR="007F199F" w:rsidRDefault="007F199F">
      <w:pPr>
        <w:snapToGrid w:val="0"/>
        <w:spacing w:before="260" w:after="260" w:line="415" w:lineRule="auto"/>
        <w:outlineLvl w:val="2"/>
        <w:rPr>
          <w:rFonts w:ascii="方正仿宋_GBK" w:eastAsia="方正仿宋_GBK" w:hAnsi="方正仿宋_GBK" w:cs="方正仿宋_GBK"/>
          <w:sz w:val="24"/>
          <w:szCs w:val="24"/>
        </w:rPr>
      </w:pPr>
    </w:p>
    <w:p w:rsidR="007F199F" w:rsidRDefault="007F199F">
      <w:pPr>
        <w:snapToGrid w:val="0"/>
        <w:spacing w:before="260" w:after="260" w:line="415" w:lineRule="auto"/>
        <w:outlineLvl w:val="2"/>
        <w:rPr>
          <w:rFonts w:ascii="方正仿宋_GBK" w:eastAsia="方正仿宋_GBK" w:hAnsi="方正仿宋_GBK" w:cs="方正仿宋_GBK"/>
          <w:sz w:val="24"/>
          <w:szCs w:val="24"/>
        </w:rPr>
      </w:pPr>
    </w:p>
    <w:p w:rsidR="007F199F" w:rsidRDefault="00D15C64">
      <w:pPr>
        <w:snapToGrid w:val="0"/>
        <w:spacing w:before="260" w:after="260" w:line="415" w:lineRule="auto"/>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拆除原燃烧器是按以下步骤：关闭燃气总阀，打开放散阀，排空燃气管道，并关闭燃烧器阀组前的燃气阀门，切断燃气供应；切断燃烧器及控制箱电源；拆除与燃烧器连接的线缆并做好标记；拆除燃气阀组（如需更换）；注意阀组内残留的可燃气体，不得在现场使用明火。同时保持现场通风良好，并将燃气管道盲死；准备好起吊装置，将燃烧器重量可靠吊挂在起吊装置上；拆下燃烧器主法兰安装螺栓。向后平移出燃烧器；清理炉口，并测量炉前板开孔尺寸、耐火层开孔尺寸及耐火层厚度、炉口距离地面的中心标高尺寸数据并记录在案。</w:t>
      </w:r>
      <w:bookmarkStart w:id="71" w:name="_Toc525649415"/>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2" w:name="_Toc8218"/>
      <w:r>
        <w:rPr>
          <w:rFonts w:ascii="方正仿宋_GBK" w:eastAsia="方正仿宋_GBK" w:hAnsi="方正仿宋_GBK" w:cs="方正仿宋_GBK" w:hint="eastAsia"/>
          <w:b/>
          <w:sz w:val="24"/>
          <w:szCs w:val="24"/>
        </w:rPr>
        <w:t>（2）燃烧器本体的安装</w:t>
      </w:r>
      <w:bookmarkEnd w:id="71"/>
      <w:bookmarkEnd w:id="72"/>
    </w:p>
    <w:p w:rsidR="007F199F" w:rsidRDefault="00D15C64">
      <w:p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按照现场实际情况，结合燃烧器的外形尺寸，确定烟气管道、烟气管道的走向布置。根据锅炉燃烧器的设计高度确定安装位置。</w:t>
      </w:r>
    </w:p>
    <w:p w:rsidR="007F199F" w:rsidRDefault="00D15C64">
      <w:p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先把挂有吊链的龙门架立在锅炉前燃烧器安装的位置，用地牛把设备运至锅炉前，用吊带把设备挂在吊钩上（吊装过程中注意设备本体油漆保护和喷嘴的完整性），缓缓起吊，过程中放置好燃烧器固定法兰的垫片，慢慢将燃烧器推进锅炉炉口，对正炉前板上的螺栓孔，用水平尺对燃烧器找平，找正，最后拧紧固定螺栓。</w:t>
      </w:r>
    </w:p>
    <w:p w:rsidR="007F199F" w:rsidRDefault="00D15C64">
      <w:pPr>
        <w:snapToGrid w:val="0"/>
        <w:ind w:firstLine="20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燃烧器安装好后，底部及烟气混合箱处需要做支撑，支撑与燃烧器之间需放置橡胶垫，以减轻震动。炉口安装需有人员进入锅炉内部或打开炉门。</w:t>
      </w:r>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3" w:name="_Toc26158"/>
      <w:r>
        <w:rPr>
          <w:rFonts w:ascii="方正仿宋_GBK" w:eastAsia="方正仿宋_GBK" w:hAnsi="方正仿宋_GBK" w:cs="方正仿宋_GBK" w:hint="eastAsia"/>
          <w:b/>
          <w:sz w:val="24"/>
          <w:szCs w:val="24"/>
        </w:rPr>
        <w:t>（3）烟气回流管道安装</w:t>
      </w:r>
      <w:bookmarkEnd w:id="73"/>
    </w:p>
    <w:p w:rsidR="007F199F" w:rsidRDefault="00D15C64">
      <w:p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为了尽量减少进入燃烧器内部的冷凝水，循环烟气管道的安装需注意以下几点：</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尽量靠近锅炉侧烟气管道上开孔，取出烟气并接至燃烧器烟气蝶阀入口（如锅炉出</w:t>
      </w:r>
      <w:r>
        <w:rPr>
          <w:rFonts w:ascii="方正仿宋_GBK" w:eastAsia="方正仿宋_GBK" w:hAnsi="方正仿宋_GBK" w:cs="方正仿宋_GBK" w:hint="eastAsia"/>
          <w:sz w:val="24"/>
          <w:szCs w:val="24"/>
        </w:rPr>
        <w:lastRenderedPageBreak/>
        <w:t>口烟道有手动挡板门，则根据现场情况优先取自于挡板门前）；</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烟气入口管道与原烟道内壁齐平外部焊接；</w:t>
      </w:r>
    </w:p>
    <w:p w:rsidR="007F199F" w:rsidRDefault="00D15C64" w:rsidP="00D15C64">
      <w:pPr>
        <w:pStyle w:val="ac"/>
        <w:numPr>
          <w:ilvl w:val="0"/>
          <w:numId w:val="5"/>
        </w:numPr>
        <w:snapToGrid w:val="0"/>
        <w:spacing w:line="36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取烟口不宜取在水平排烟管道的底部，优先在管道最低点或者靠近燃烧器处水平段弯头处取点；取烟口不能在烟气管道弯头处；</w:t>
      </w:r>
    </w:p>
    <w:p w:rsidR="007F199F" w:rsidRDefault="00D15C64" w:rsidP="00D15C64">
      <w:pPr>
        <w:pStyle w:val="ac"/>
        <w:numPr>
          <w:ilvl w:val="0"/>
          <w:numId w:val="5"/>
        </w:numPr>
        <w:snapToGrid w:val="0"/>
        <w:spacing w:line="36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烟气循环管道靠近燃烧器一端的相对低点需设置冷凝水排放口，冷凝水排放口做成水封式，水封最高点低于烟气管道最低点，以便冷凝水随时排出；</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锅炉旁烟气循环管设置若干个支架，要求为固定支架（支架底部采用焊接或者膨胀螺栓的固定形式），支架与管道采用U型卡卡紧。</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烟气管路上在靠近燃烧器或风机处需设置补偿器，避免硬链接；</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烟气循环管道弯头不宜过多，一般不超过五个；</w:t>
      </w:r>
    </w:p>
    <w:p w:rsidR="007F199F" w:rsidRDefault="00D15C64">
      <w:pPr>
        <w:numPr>
          <w:ilvl w:val="0"/>
          <w:numId w:val="5"/>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烟气管道需可靠支撑，不能将完全压在锅炉、燃烧器或风机上。</w:t>
      </w:r>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4" w:name="_Toc525649418"/>
      <w:bookmarkStart w:id="75" w:name="_Toc15608"/>
      <w:r>
        <w:rPr>
          <w:rFonts w:ascii="方正仿宋_GBK" w:eastAsia="方正仿宋_GBK" w:hAnsi="方正仿宋_GBK" w:cs="方正仿宋_GBK" w:hint="eastAsia"/>
          <w:b/>
          <w:sz w:val="24"/>
          <w:szCs w:val="24"/>
        </w:rPr>
        <w:t>（4）烟气检测口</w:t>
      </w:r>
      <w:bookmarkEnd w:id="74"/>
      <w:bookmarkEnd w:id="75"/>
    </w:p>
    <w:p w:rsidR="007F199F" w:rsidRDefault="00D15C64">
      <w:pPr>
        <w:snapToGrid w:val="0"/>
        <w:spacing w:line="360" w:lineRule="auto"/>
        <w:ind w:firstLine="4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为响应环保号召，烟气检测口是施工过程中需要完成的一项工作，旨在环保检测时满足检测设备的正常使用，固定污染源废气监测点应按照要求设置监测孔。具体要求如下：</w:t>
      </w:r>
    </w:p>
    <w:p w:rsidR="007F199F" w:rsidRDefault="00D15C64">
      <w:pPr>
        <w:numPr>
          <w:ilvl w:val="0"/>
          <w:numId w:val="6"/>
        </w:numPr>
        <w:snapToGrid w:val="0"/>
        <w:spacing w:line="360" w:lineRule="auto"/>
        <w:ind w:leftChars="420" w:left="1176" w:firstLine="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监测孔位置应便于人员开展监测工作，应设置在规则的圆形或矩形烟道上，不应设置在烟道顶层。</w:t>
      </w:r>
    </w:p>
    <w:p w:rsidR="007F199F" w:rsidRDefault="00D15C64">
      <w:pPr>
        <w:numPr>
          <w:ilvl w:val="0"/>
          <w:numId w:val="6"/>
        </w:numPr>
        <w:snapToGrid w:val="0"/>
        <w:spacing w:line="360" w:lineRule="auto"/>
        <w:ind w:firstLine="20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在选定的监测孔位置上开设监测孔，监测孔的内径在一般为50mm左右。监测孔不使用时用盖板或管帽封闭，在监测时应易打开。</w:t>
      </w:r>
    </w:p>
    <w:p w:rsidR="007F199F" w:rsidRDefault="00D15C64">
      <w:pPr>
        <w:snapToGrid w:val="0"/>
        <w:spacing w:before="260" w:after="260" w:line="415" w:lineRule="auto"/>
        <w:outlineLvl w:val="2"/>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bookmarkStart w:id="76" w:name="_Toc22526"/>
      <w:r>
        <w:rPr>
          <w:rFonts w:ascii="方正仿宋_GBK" w:eastAsia="方正仿宋_GBK" w:hAnsi="方正仿宋_GBK" w:cs="方正仿宋_GBK" w:hint="eastAsia"/>
          <w:b/>
          <w:sz w:val="24"/>
          <w:szCs w:val="24"/>
        </w:rPr>
        <w:t>电气安装</w:t>
      </w:r>
      <w:bookmarkEnd w:id="76"/>
      <w:r>
        <w:rPr>
          <w:rFonts w:ascii="方正仿宋_GBK" w:eastAsia="方正仿宋_GBK" w:hAnsi="方正仿宋_GBK" w:cs="方正仿宋_GBK" w:hint="eastAsia"/>
          <w:sz w:val="24"/>
          <w:szCs w:val="24"/>
        </w:rPr>
        <w:t>超低氮燃烧器采用电子比例调节系统，对于锅炉来说，燃烧器控制部分接收锅炉信号，根据目标压力自动调整燃烧器负荷输出。燃烧器控制器预留锅炉联锁安全回路接</w:t>
      </w:r>
      <w:r>
        <w:rPr>
          <w:rFonts w:ascii="方正仿宋_GBK" w:eastAsia="方正仿宋_GBK" w:hAnsi="方正仿宋_GBK" w:cs="方正仿宋_GBK" w:hint="eastAsia"/>
          <w:sz w:val="24"/>
          <w:szCs w:val="24"/>
        </w:rPr>
        <w:lastRenderedPageBreak/>
        <w:t>口，远程启停接口。改造时，锅炉控制部分需保留，只需要更换原燃烧器控制部分，并与锅炉控制部分进行对接即可。安装时需注意：电缆桥架的铺设不能影响现场设备的维修及炉门开启；电缆保护套管与格兰头的匹配，桥架连接处需要有跨地接线；桥架内和柜内防火泥的填充；电缆标识牌，电缆线整体美观性。</w:t>
      </w:r>
    </w:p>
    <w:p w:rsidR="007F199F" w:rsidRDefault="00D15C64">
      <w:pPr>
        <w:snapToGrid w:val="0"/>
        <w:spacing w:before="260" w:after="260" w:line="415" w:lineRule="auto"/>
        <w:outlineLvl w:val="2"/>
        <w:rPr>
          <w:rFonts w:ascii="方正仿宋_GBK" w:eastAsia="方正仿宋_GBK" w:hAnsi="方正仿宋_GBK" w:cs="方正仿宋_GBK"/>
          <w:b/>
          <w:sz w:val="24"/>
          <w:szCs w:val="24"/>
        </w:rPr>
      </w:pPr>
      <w:bookmarkStart w:id="77" w:name="_Toc525649420"/>
      <w:bookmarkStart w:id="78" w:name="_Toc6508"/>
      <w:r>
        <w:rPr>
          <w:rFonts w:ascii="方正仿宋_GBK" w:eastAsia="方正仿宋_GBK" w:hAnsi="方正仿宋_GBK" w:cs="方正仿宋_GBK" w:hint="eastAsia"/>
          <w:b/>
          <w:sz w:val="24"/>
          <w:szCs w:val="24"/>
        </w:rPr>
        <w:t>（6）调试</w:t>
      </w:r>
      <w:bookmarkEnd w:id="77"/>
      <w:r>
        <w:rPr>
          <w:rFonts w:ascii="方正仿宋_GBK" w:eastAsia="方正仿宋_GBK" w:hAnsi="方正仿宋_GBK" w:cs="方正仿宋_GBK" w:hint="eastAsia"/>
          <w:b/>
          <w:sz w:val="24"/>
          <w:szCs w:val="24"/>
        </w:rPr>
        <w:t>验收</w:t>
      </w:r>
      <w:bookmarkEnd w:id="78"/>
    </w:p>
    <w:p w:rsidR="007F199F" w:rsidRDefault="00D15C64">
      <w:pPr>
        <w:snapToGrid w:val="0"/>
        <w:spacing w:line="360" w:lineRule="auto"/>
        <w:ind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首次启动燃烧器必须由具有资质的技术人员操作，启动燃烧器之前，应调节燃气阀组，以使点火在最安全状态下进行。然后进行FGR设定操作，调节燃烧器，在锅炉排烟口安装一个烟气分析仪使得燃烧器调节处于最优工况。安装调试完毕，对新安装的燃烧器燃气消耗量、烟气排放、运行稳定性等进行初步验收，包括NOx排放及CO排放是否达到标准。</w:t>
      </w:r>
    </w:p>
    <w:p w:rsidR="007F199F" w:rsidRDefault="00D15C64">
      <w:pPr>
        <w:snapToGrid w:val="0"/>
        <w:jc w:val="left"/>
        <w:outlineLvl w:val="0"/>
        <w:rPr>
          <w:rFonts w:ascii="方正仿宋_GBK" w:eastAsia="方正仿宋_GBK" w:hAnsi="方正仿宋_GBK" w:cs="方正仿宋_GBK"/>
          <w:b/>
          <w:sz w:val="24"/>
          <w:szCs w:val="24"/>
        </w:rPr>
      </w:pPr>
      <w:bookmarkStart w:id="79" w:name="_Toc11885"/>
      <w:bookmarkStart w:id="80" w:name="_Toc2954"/>
      <w:bookmarkStart w:id="81" w:name="_Toc31737_WPSOffice_Level1"/>
      <w:r>
        <w:rPr>
          <w:rFonts w:ascii="方正仿宋_GBK" w:eastAsia="方正仿宋_GBK" w:hAnsi="方正仿宋_GBK" w:cs="方正仿宋_GBK" w:hint="eastAsia"/>
          <w:b/>
          <w:sz w:val="24"/>
          <w:szCs w:val="24"/>
        </w:rPr>
        <w:t>三、改造效果</w:t>
      </w:r>
      <w:bookmarkEnd w:id="79"/>
      <w:bookmarkEnd w:id="80"/>
      <w:bookmarkEnd w:id="81"/>
    </w:p>
    <w:p w:rsidR="007F199F" w:rsidRDefault="00D15C64">
      <w:pPr>
        <w:numPr>
          <w:ilvl w:val="0"/>
          <w:numId w:val="7"/>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环保：根据锅炉炉型和炉膛尺寸核算，匹配低氮燃烧器可将NO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降至30mg/m</w:t>
      </w:r>
      <w:r>
        <w:rPr>
          <w:rFonts w:ascii="方正仿宋_GBK" w:eastAsia="方正仿宋_GBK" w:hAnsi="方正仿宋_GBK" w:cs="方正仿宋_GBK" w:hint="eastAsia"/>
          <w:sz w:val="24"/>
          <w:szCs w:val="24"/>
          <w:vertAlign w:val="superscript"/>
        </w:rPr>
        <w:t>3</w:t>
      </w:r>
      <w:r>
        <w:rPr>
          <w:rFonts w:ascii="方正仿宋_GBK" w:eastAsia="方正仿宋_GBK" w:hAnsi="方正仿宋_GBK" w:cs="方正仿宋_GBK" w:hint="eastAsia"/>
          <w:sz w:val="24"/>
          <w:szCs w:val="24"/>
        </w:rPr>
        <w:t>以下，同类型同吨位相近炉膛尺寸锅炉；</w:t>
      </w:r>
    </w:p>
    <w:p w:rsidR="007F199F" w:rsidRDefault="00D15C64">
      <w:pPr>
        <w:numPr>
          <w:ilvl w:val="0"/>
          <w:numId w:val="7"/>
        </w:numPr>
        <w:snapToGrid w:val="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安全：该燃烧器一旦发生安全隐患，应在1秒内做出处理，大大提高了燃烧器使用的安全性。</w:t>
      </w:r>
    </w:p>
    <w:p w:rsidR="007F199F" w:rsidRDefault="00D15C64">
      <w:pPr>
        <w:snapToGrid w:val="0"/>
        <w:jc w:val="left"/>
        <w:outlineLvl w:val="1"/>
        <w:rPr>
          <w:rFonts w:ascii="方正仿宋_GBK" w:eastAsia="方正仿宋_GBK" w:hAnsi="方正仿宋_GBK" w:cs="方正仿宋_GBK"/>
          <w:b/>
          <w:sz w:val="24"/>
          <w:szCs w:val="24"/>
        </w:rPr>
      </w:pPr>
      <w:bookmarkStart w:id="82" w:name="_Toc2089"/>
      <w:bookmarkStart w:id="83" w:name="_Toc24311"/>
      <w:bookmarkStart w:id="84" w:name="_Toc31566_WPSOffice_Level2"/>
      <w:r>
        <w:rPr>
          <w:rFonts w:ascii="方正仿宋_GBK" w:eastAsia="方正仿宋_GBK" w:hAnsi="方正仿宋_GBK" w:cs="方正仿宋_GBK" w:hint="eastAsia"/>
          <w:b/>
          <w:sz w:val="24"/>
          <w:szCs w:val="24"/>
        </w:rPr>
        <w:t>3.1   锅炉匹配的最优性</w:t>
      </w:r>
      <w:bookmarkEnd w:id="82"/>
      <w:bookmarkEnd w:id="83"/>
      <w:bookmarkEnd w:id="84"/>
    </w:p>
    <w:p w:rsidR="007F199F" w:rsidRDefault="00D15C64">
      <w:pPr>
        <w:numPr>
          <w:ilvl w:val="0"/>
          <w:numId w:val="8"/>
        </w:numPr>
        <w:snapToGrid w:val="0"/>
        <w:jc w:val="left"/>
        <w:outlineLvl w:val="2"/>
        <w:rPr>
          <w:rFonts w:ascii="方正仿宋_GBK" w:eastAsia="方正仿宋_GBK" w:hAnsi="方正仿宋_GBK" w:cs="方正仿宋_GBK"/>
          <w:sz w:val="24"/>
          <w:szCs w:val="24"/>
        </w:rPr>
      </w:pPr>
      <w:bookmarkStart w:id="85" w:name="_Toc30418"/>
      <w:r>
        <w:rPr>
          <w:rFonts w:ascii="方正仿宋_GBK" w:eastAsia="方正仿宋_GBK" w:hAnsi="方正仿宋_GBK" w:cs="方正仿宋_GBK" w:hint="eastAsia"/>
          <w:sz w:val="24"/>
          <w:szCs w:val="24"/>
        </w:rPr>
        <w:t>机械位置的匹配</w:t>
      </w:r>
      <w:bookmarkEnd w:id="85"/>
    </w:p>
    <w:p w:rsidR="007F199F" w:rsidRDefault="00D15C64">
      <w:pPr>
        <w:snapToGrid w:val="0"/>
        <w:ind w:left="560" w:firstLine="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根据锅炉实际孔径进行燃烧器优化设计，固定位置、燃烧头长度、燃烧头直径等指标精确匹配现有锅炉，避免后续产生锅炉效率下降、燃烧不稳定、锅炉振动等情况，无需改动锅炉本体结构。</w:t>
      </w:r>
    </w:p>
    <w:p w:rsidR="007F199F" w:rsidRDefault="00D15C64">
      <w:pPr>
        <w:numPr>
          <w:ilvl w:val="0"/>
          <w:numId w:val="8"/>
        </w:numPr>
        <w:snapToGrid w:val="0"/>
        <w:jc w:val="left"/>
        <w:outlineLvl w:val="2"/>
        <w:rPr>
          <w:rFonts w:ascii="方正仿宋_GBK" w:eastAsia="方正仿宋_GBK" w:hAnsi="方正仿宋_GBK" w:cs="方正仿宋_GBK"/>
          <w:sz w:val="24"/>
          <w:szCs w:val="24"/>
        </w:rPr>
      </w:pPr>
      <w:bookmarkStart w:id="86" w:name="_Toc9462"/>
      <w:r>
        <w:rPr>
          <w:rFonts w:ascii="方正仿宋_GBK" w:eastAsia="方正仿宋_GBK" w:hAnsi="方正仿宋_GBK" w:cs="方正仿宋_GBK" w:hint="eastAsia"/>
          <w:sz w:val="24"/>
          <w:szCs w:val="24"/>
        </w:rPr>
        <w:t>燃烧效果及排放的匹配</w:t>
      </w:r>
      <w:bookmarkEnd w:id="86"/>
    </w:p>
    <w:p w:rsidR="007F199F" w:rsidRDefault="00D15C64">
      <w:pPr>
        <w:snapToGrid w:val="0"/>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根据锅炉炉膛直径和长度进行燃烧器优化设计，采用CFD，模拟进行匹配，火焰直径和长度充分匹配现有锅炉，燃烧稳定充分，避免了局部火焰温度过高，造成燃烧不稳定和排放不达标的情况。</w:t>
      </w:r>
    </w:p>
    <w:p w:rsidR="007F199F" w:rsidRDefault="00D15C64">
      <w:pPr>
        <w:snapToGrid w:val="0"/>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通过CFD模式，实现了设备还未出厂，便能预测NO</w:t>
      </w:r>
      <w:r>
        <w:rPr>
          <w:rFonts w:ascii="方正仿宋_GBK" w:eastAsia="方正仿宋_GBK" w:hAnsi="方正仿宋_GBK" w:cs="方正仿宋_GBK" w:hint="eastAsia"/>
          <w:sz w:val="24"/>
          <w:szCs w:val="24"/>
          <w:vertAlign w:val="subscript"/>
        </w:rPr>
        <w:t>x</w:t>
      </w:r>
      <w:r>
        <w:rPr>
          <w:rFonts w:ascii="方正仿宋_GBK" w:eastAsia="方正仿宋_GBK" w:hAnsi="方正仿宋_GBK" w:cs="方正仿宋_GBK" w:hint="eastAsia"/>
          <w:sz w:val="24"/>
          <w:szCs w:val="24"/>
        </w:rPr>
        <w:t>实际排放范围区间，确保项目的技术可行性，下图为施工改造图：</w:t>
      </w:r>
    </w:p>
    <w:p w:rsidR="007F199F" w:rsidRDefault="00D15C64">
      <w:pPr>
        <w:ind w:left="560"/>
        <w:jc w:val="left"/>
        <w:rPr>
          <w:rFonts w:ascii="方正仿宋_GBK" w:eastAsia="方正仿宋_GBK" w:hAnsi="方正仿宋_GBK" w:cs="方正仿宋_GBK"/>
          <w:sz w:val="24"/>
          <w:szCs w:val="24"/>
        </w:rPr>
      </w:pPr>
      <w:r>
        <w:rPr>
          <w:rFonts w:ascii="方正仿宋_GBK" w:eastAsia="方正仿宋_GBK" w:hAnsi="方正仿宋_GBK" w:cs="方正仿宋_GBK" w:hint="eastAsia"/>
          <w:noProof/>
          <w:sz w:val="24"/>
          <w:szCs w:val="24"/>
        </w:rPr>
        <w:lastRenderedPageBreak/>
        <w:drawing>
          <wp:inline distT="0" distB="0" distL="0" distR="0">
            <wp:extent cx="4336415" cy="3504565"/>
            <wp:effectExtent l="0" t="0" r="0" b="0"/>
            <wp:docPr id="33" name="图片 29" descr="C:\Users\ADMINI~1\AppData\Local\Temp\WeChat Files\3689539530582175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9" descr="C:\Users\ADMINI~1\AppData\Local\Temp\WeChat Files\368953953058217587.png"/>
                    <pic:cNvPicPr>
                      <a:picLocks noChangeAspect="1" noChangeArrowheads="1"/>
                    </pic:cNvPicPr>
                  </pic:nvPicPr>
                  <pic:blipFill>
                    <a:blip r:embed="rId9" cstate="print"/>
                    <a:stretch>
                      <a:fillRect/>
                    </a:stretch>
                  </pic:blipFill>
                  <pic:spPr>
                    <a:xfrm>
                      <a:off x="0" y="0"/>
                      <a:ext cx="4337050" cy="3505200"/>
                    </a:xfrm>
                    <a:prstGeom prst="rect">
                      <a:avLst/>
                    </a:prstGeom>
                    <a:noFill/>
                    <a:ln cap="flat">
                      <a:noFill/>
                    </a:ln>
                  </pic:spPr>
                </pic:pic>
              </a:graphicData>
            </a:graphic>
          </wp:inline>
        </w:drawing>
      </w:r>
    </w:p>
    <w:p w:rsidR="007F199F" w:rsidRDefault="007F199F">
      <w:pPr>
        <w:ind w:left="560"/>
        <w:jc w:val="left"/>
        <w:rPr>
          <w:rFonts w:ascii="方正仿宋_GBK" w:eastAsia="方正仿宋_GBK" w:hAnsi="方正仿宋_GBK" w:cs="方正仿宋_GBK"/>
          <w:sz w:val="24"/>
          <w:szCs w:val="24"/>
        </w:rPr>
      </w:pPr>
    </w:p>
    <w:p w:rsidR="007F199F" w:rsidRDefault="00D15C64">
      <w:pPr>
        <w:numPr>
          <w:ilvl w:val="0"/>
          <w:numId w:val="8"/>
        </w:numPr>
        <w:jc w:val="left"/>
        <w:outlineLvl w:val="2"/>
        <w:rPr>
          <w:rFonts w:ascii="方正仿宋_GBK" w:eastAsia="方正仿宋_GBK" w:hAnsi="方正仿宋_GBK" w:cs="方正仿宋_GBK"/>
          <w:sz w:val="24"/>
          <w:szCs w:val="24"/>
        </w:rPr>
      </w:pPr>
      <w:bookmarkStart w:id="87" w:name="_Toc29986"/>
      <w:r>
        <w:rPr>
          <w:rFonts w:ascii="方正仿宋_GBK" w:eastAsia="方正仿宋_GBK" w:hAnsi="方正仿宋_GBK" w:cs="方正仿宋_GBK" w:hint="eastAsia"/>
          <w:sz w:val="24"/>
          <w:szCs w:val="24"/>
        </w:rPr>
        <w:t>控制系统的匹配</w:t>
      </w:r>
      <w:bookmarkEnd w:id="87"/>
    </w:p>
    <w:p w:rsidR="007F199F" w:rsidRDefault="00D15C64">
      <w:pPr>
        <w:ind w:left="560" w:firstLine="56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控制系统与原有锅炉控制系统进行匹配，采用主从控制关系，直接控制锅炉控制系统，便可实现对燃烧器控制。</w:t>
      </w:r>
    </w:p>
    <w:p w:rsidR="007F199F" w:rsidRDefault="007F199F">
      <w:pPr>
        <w:jc w:val="left"/>
        <w:outlineLvl w:val="1"/>
        <w:rPr>
          <w:rFonts w:ascii="方正仿宋_GBK" w:eastAsia="方正仿宋_GBK" w:hAnsi="方正仿宋_GBK" w:cs="方正仿宋_GBK"/>
          <w:b/>
          <w:sz w:val="24"/>
          <w:szCs w:val="24"/>
        </w:rPr>
      </w:pPr>
      <w:bookmarkStart w:id="88" w:name="_Toc23047"/>
      <w:bookmarkStart w:id="89" w:name="_Toc11425_WPSOffice_Level2"/>
      <w:bookmarkStart w:id="90" w:name="_Toc4396"/>
    </w:p>
    <w:p w:rsidR="007F199F" w:rsidRDefault="007F199F">
      <w:pPr>
        <w:jc w:val="left"/>
        <w:outlineLvl w:val="1"/>
        <w:rPr>
          <w:rFonts w:ascii="方正仿宋_GBK" w:eastAsia="方正仿宋_GBK" w:hAnsi="方正仿宋_GBK" w:cs="方正仿宋_GBK"/>
          <w:b/>
          <w:sz w:val="24"/>
          <w:szCs w:val="24"/>
        </w:rPr>
      </w:pPr>
    </w:p>
    <w:p w:rsidR="007F199F" w:rsidRDefault="007F199F">
      <w:pPr>
        <w:jc w:val="left"/>
        <w:outlineLvl w:val="1"/>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p w:rsidR="007F199F" w:rsidRDefault="007F199F" w:rsidP="00D15C64">
      <w:pPr>
        <w:pStyle w:val="a0"/>
        <w:spacing w:before="48" w:after="120"/>
        <w:rPr>
          <w:rFonts w:ascii="方正仿宋_GBK" w:eastAsia="方正仿宋_GBK" w:hAnsi="方正仿宋_GBK" w:cs="方正仿宋_GBK"/>
          <w:b/>
          <w:sz w:val="24"/>
          <w:szCs w:val="24"/>
        </w:rPr>
      </w:pPr>
    </w:p>
    <w:bookmarkEnd w:id="88"/>
    <w:bookmarkEnd w:id="89"/>
    <w:bookmarkEnd w:id="90"/>
    <w:p w:rsidR="007F199F" w:rsidRDefault="007F199F">
      <w:pPr>
        <w:jc w:val="left"/>
        <w:rPr>
          <w:rFonts w:ascii="方正仿宋_GBK" w:eastAsia="方正仿宋_GBK" w:hAnsi="方正仿宋_GBK" w:cs="方正仿宋_GBK"/>
          <w:sz w:val="24"/>
          <w:szCs w:val="24"/>
        </w:rPr>
      </w:pPr>
    </w:p>
    <w:p w:rsidR="007F199F" w:rsidRDefault="007F199F">
      <w:pPr>
        <w:spacing w:line="360" w:lineRule="auto"/>
        <w:jc w:val="center"/>
        <w:rPr>
          <w:rFonts w:ascii="方正仿宋_GBK" w:eastAsia="方正仿宋_GBK" w:hAnsi="方正仿宋_GBK" w:cs="方正仿宋_GBK"/>
          <w:sz w:val="24"/>
          <w:szCs w:val="24"/>
        </w:rPr>
      </w:pPr>
    </w:p>
    <w:p w:rsidR="007F199F" w:rsidRDefault="007F199F">
      <w:pPr>
        <w:jc w:val="center"/>
        <w:rPr>
          <w:rFonts w:ascii="方正仿宋_GBK" w:eastAsia="方正仿宋_GBK" w:hAnsi="方正仿宋_GBK" w:cs="方正仿宋_GBK"/>
          <w:sz w:val="24"/>
          <w:szCs w:val="24"/>
        </w:rPr>
      </w:pPr>
    </w:p>
    <w:p w:rsidR="007F199F" w:rsidRDefault="00D15C64">
      <w:pPr>
        <w:pStyle w:val="Default"/>
        <w:rPr>
          <w:rFonts w:ascii="方正仿宋_GBK" w:eastAsia="方正仿宋_GBK" w:hAnsi="方正仿宋_GBK" w:cs="方正仿宋_GBK"/>
          <w:b/>
          <w:color w:val="auto"/>
        </w:rPr>
      </w:pPr>
      <w:r>
        <w:rPr>
          <w:rFonts w:ascii="方正仿宋_GBK" w:eastAsia="方正仿宋_GBK" w:hAnsi="方正仿宋_GBK" w:cs="方正仿宋_GBK" w:hint="eastAsia"/>
          <w:b/>
          <w:color w:val="auto"/>
        </w:rPr>
        <w:t>四、改造达到的目标</w:t>
      </w:r>
    </w:p>
    <w:p w:rsidR="007F199F" w:rsidRDefault="00D15C64">
      <w:pPr>
        <w:pStyle w:val="Default"/>
        <w:rPr>
          <w:rFonts w:ascii="方正仿宋_GBK" w:eastAsia="方正仿宋_GBK" w:hAnsi="方正仿宋_GBK" w:cs="方正仿宋_GBK"/>
          <w:color w:val="auto"/>
        </w:rPr>
      </w:pPr>
      <w:r>
        <w:rPr>
          <w:rFonts w:ascii="方正仿宋_GBK" w:eastAsia="方正仿宋_GBK" w:hAnsi="方正仿宋_GBK" w:cs="方正仿宋_GBK" w:hint="eastAsia"/>
          <w:color w:val="auto"/>
        </w:rPr>
        <w:t xml:space="preserve">通过上述技术改造，拟达到以下目标： </w:t>
      </w:r>
    </w:p>
    <w:p w:rsidR="007F199F" w:rsidRDefault="00D15C64">
      <w:pPr>
        <w:pStyle w:val="Default"/>
        <w:spacing w:after="210"/>
        <w:rPr>
          <w:rFonts w:ascii="方正仿宋_GBK" w:eastAsia="方正仿宋_GBK" w:hAnsi="方正仿宋_GBK" w:cs="方正仿宋_GBK"/>
          <w:color w:val="auto"/>
        </w:rPr>
      </w:pPr>
      <w:r>
        <w:rPr>
          <w:rFonts w:ascii="方正仿宋_GBK" w:eastAsia="方正仿宋_GBK" w:hAnsi="方正仿宋_GBK" w:cs="方正仿宋_GBK" w:hint="eastAsia"/>
          <w:b/>
        </w:rPr>
        <w:t>（1）</w:t>
      </w:r>
      <w:r>
        <w:rPr>
          <w:rFonts w:ascii="方正仿宋_GBK" w:eastAsia="方正仿宋_GBK" w:hAnsi="方正仿宋_GBK" w:cs="方正仿宋_GBK" w:hint="eastAsia"/>
        </w:rPr>
        <w:t>锅炉运行负荷在75%以上时，氮氧化物（NOX）排放浓度小于30mg/m3，锅炉氮氧化物排放浓度达到《锅炉大气污染物排放标准》（BD50-658—2016）重庆市地方标准第1号修改单排放限值。氮氧化物排放浓度将从现在的78.6 mg/m3左右降至30 mg/m3及以下.</w:t>
      </w:r>
    </w:p>
    <w:p w:rsidR="007F199F" w:rsidRDefault="00D15C64">
      <w:pPr>
        <w:pStyle w:val="Default"/>
        <w:spacing w:after="210"/>
        <w:rPr>
          <w:rFonts w:ascii="方正仿宋_GBK" w:eastAsia="方正仿宋_GBK" w:hAnsi="方正仿宋_GBK" w:cs="方正仿宋_GBK"/>
          <w:color w:val="auto"/>
        </w:rPr>
      </w:pPr>
      <w:r>
        <w:rPr>
          <w:rFonts w:ascii="方正仿宋_GBK" w:eastAsia="方正仿宋_GBK" w:hAnsi="方正仿宋_GBK" w:cs="方正仿宋_GBK" w:hint="eastAsia"/>
          <w:b/>
          <w:color w:val="auto"/>
        </w:rPr>
        <w:t>（3）</w:t>
      </w:r>
      <w:r>
        <w:rPr>
          <w:rFonts w:ascii="方正仿宋_GBK" w:eastAsia="方正仿宋_GBK" w:hAnsi="方正仿宋_GBK" w:cs="方正仿宋_GBK" w:hint="eastAsia"/>
          <w:color w:val="auto"/>
        </w:rPr>
        <w:t>其他烟气排放指标均达到相关排放标准。</w:t>
      </w:r>
    </w:p>
    <w:p w:rsidR="007F199F" w:rsidRDefault="00D15C64" w:rsidP="00D15C64">
      <w:pPr>
        <w:pStyle w:val="a0"/>
        <w:tabs>
          <w:tab w:val="left" w:pos="4151"/>
        </w:tabs>
        <w:spacing w:before="48" w:after="12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五、改造服务内容</w:t>
      </w:r>
    </w:p>
    <w:p w:rsidR="007F199F" w:rsidRDefault="007F199F" w:rsidP="00D15C64">
      <w:pPr>
        <w:pStyle w:val="a0"/>
        <w:spacing w:before="48" w:after="120"/>
        <w:rPr>
          <w:rFonts w:ascii="方正仿宋_GBK" w:eastAsia="方正仿宋_GBK" w:hAnsi="方正仿宋_GBK" w:cs="方正仿宋_GBK"/>
          <w:b/>
          <w:sz w:val="24"/>
          <w:szCs w:val="24"/>
        </w:rPr>
      </w:pPr>
    </w:p>
    <w:tbl>
      <w:tblPr>
        <w:tblW w:w="8605" w:type="dxa"/>
        <w:tblInd w:w="-98" w:type="dxa"/>
        <w:tblLayout w:type="fixed"/>
        <w:tblLook w:val="04A0"/>
      </w:tblPr>
      <w:tblGrid>
        <w:gridCol w:w="631"/>
        <w:gridCol w:w="3407"/>
        <w:gridCol w:w="2730"/>
        <w:gridCol w:w="1837"/>
      </w:tblGrid>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NO</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品名</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规格</w:t>
            </w: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数量</w:t>
            </w:r>
          </w:p>
        </w:tc>
      </w:tr>
      <w:tr w:rsidR="007F199F">
        <w:trPr>
          <w:trHeight w:val="49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低氮燃烧器</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18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r w:rsidR="007F199F">
        <w:trPr>
          <w:trHeight w:val="44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阀组</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18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r>
      <w:tr w:rsidR="007F199F">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安装、辅材及调试</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烟气管道采用钢制作。铝皮保温</w:t>
            </w:r>
          </w:p>
        </w:tc>
        <w:tc>
          <w:tcPr>
            <w:tcW w:w="1837"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告知、检测、检验、手续办理</w:t>
            </w:r>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1837"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锅炉维护保养及结垢清理1次</w:t>
            </w:r>
            <w:bookmarkStart w:id="91" w:name="_GoBack"/>
            <w:bookmarkEnd w:id="91"/>
          </w:p>
        </w:tc>
        <w:tc>
          <w:tcPr>
            <w:tcW w:w="2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r>
    </w:tbl>
    <w:p w:rsidR="007F199F" w:rsidRDefault="007F199F">
      <w:pPr>
        <w:widowControl/>
        <w:jc w:val="left"/>
        <w:rPr>
          <w:rFonts w:ascii="方正小标宋_GBK" w:eastAsia="方正小标宋_GBK" w:hAnsi="宋体"/>
          <w:b/>
          <w:sz w:val="36"/>
          <w:szCs w:val="30"/>
        </w:rPr>
      </w:pPr>
      <w:bookmarkStart w:id="92" w:name="_Toc516475646"/>
    </w:p>
    <w:p w:rsidR="007F199F" w:rsidRDefault="007F199F">
      <w:pPr>
        <w:pStyle w:val="1"/>
        <w:keepLines/>
        <w:snapToGrid/>
        <w:spacing w:line="360" w:lineRule="auto"/>
        <w:rPr>
          <w:rFonts w:ascii="方正小标宋_GBK" w:eastAsia="方正小标宋_GBK" w:hAnsi="宋体"/>
          <w:b/>
          <w:sz w:val="36"/>
          <w:szCs w:val="30"/>
        </w:rPr>
      </w:pPr>
    </w:p>
    <w:p w:rsidR="007F199F" w:rsidRDefault="007F199F">
      <w:pPr>
        <w:rPr>
          <w:rFonts w:ascii="方正小标宋_GBK" w:eastAsia="方正小标宋_GBK" w:hAnsi="宋体"/>
          <w:b/>
          <w:sz w:val="36"/>
          <w:szCs w:val="30"/>
        </w:rPr>
      </w:pPr>
    </w:p>
    <w:p w:rsidR="007F199F" w:rsidRDefault="007F199F" w:rsidP="00D15C64">
      <w:pPr>
        <w:pStyle w:val="a0"/>
        <w:spacing w:before="48" w:after="120"/>
      </w:pPr>
    </w:p>
    <w:p w:rsidR="00092C9C" w:rsidRDefault="00092C9C">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7F199F" w:rsidRDefault="00D15C64">
      <w:pPr>
        <w:pStyle w:val="1"/>
        <w:keepLines/>
        <w:numPr>
          <w:ilvl w:val="0"/>
          <w:numId w:val="9"/>
        </w:numPr>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谈判项目服务需求</w:t>
      </w:r>
      <w:bookmarkEnd w:id="50"/>
      <w:bookmarkEnd w:id="92"/>
    </w:p>
    <w:p w:rsidR="007F199F" w:rsidRPr="00092C9C" w:rsidRDefault="00092C9C" w:rsidP="00092C9C">
      <w:pPr>
        <w:spacing w:line="520" w:lineRule="exact"/>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0"/>
          <w:sz w:val="24"/>
          <w:szCs w:val="24"/>
        </w:rPr>
        <w:t>一</w:t>
      </w:r>
      <w:r w:rsidR="00D15C64" w:rsidRPr="00092C9C">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工期</w:t>
      </w:r>
    </w:p>
    <w:p w:rsidR="007F199F" w:rsidRDefault="00D15C64">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中标人应在合同签定后40个日历日内完成安装、改造、调试；质保期为甲方验收合格之日起3年。</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二，</w:t>
      </w:r>
      <w:r w:rsidR="00D15C64" w:rsidRPr="00092C9C">
        <w:rPr>
          <w:rFonts w:ascii="方正仿宋_GBK" w:eastAsia="方正仿宋_GBK" w:hAnsi="方正仿宋_GBK" w:cs="方正仿宋_GBK" w:hint="eastAsia"/>
          <w:b/>
          <w:kern w:val="0"/>
          <w:sz w:val="24"/>
          <w:szCs w:val="24"/>
          <w:lang w:val="zh-CN"/>
        </w:rPr>
        <w:t xml:space="preserve"> 交货地点</w:t>
      </w:r>
    </w:p>
    <w:p w:rsidR="007F199F" w:rsidRDefault="00D15C64">
      <w:pPr>
        <w:ind w:firstLineChars="200" w:firstLine="480"/>
      </w:pPr>
      <w:r>
        <w:rPr>
          <w:rFonts w:ascii="方正仿宋_GBK" w:eastAsia="方正仿宋_GBK" w:hAnsi="方正仿宋_GBK" w:cs="方正仿宋_GBK" w:hint="eastAsia"/>
          <w:kern w:val="0"/>
          <w:sz w:val="24"/>
          <w:szCs w:val="24"/>
          <w:lang w:val="zh-CN"/>
        </w:rPr>
        <w:t>交货地点：合川区人民医院内。</w:t>
      </w:r>
    </w:p>
    <w:p w:rsidR="007F199F" w:rsidRPr="00092C9C" w:rsidRDefault="00092C9C" w:rsidP="00092C9C">
      <w:pPr>
        <w:pStyle w:val="a4"/>
        <w:tabs>
          <w:tab w:val="left" w:pos="741"/>
        </w:tabs>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0"/>
          <w:sz w:val="24"/>
          <w:szCs w:val="24"/>
        </w:rPr>
        <w:t>三、</w:t>
      </w:r>
      <w:r w:rsidR="00D15C64" w:rsidRPr="00092C9C">
        <w:rPr>
          <w:rFonts w:ascii="方正仿宋_GBK" w:eastAsia="方正仿宋_GBK" w:hAnsi="方正仿宋_GBK" w:cs="方正仿宋_GBK" w:hint="eastAsia"/>
          <w:b/>
          <w:sz w:val="24"/>
          <w:szCs w:val="24"/>
        </w:rPr>
        <w:t>售后服务内容</w:t>
      </w:r>
    </w:p>
    <w:p w:rsidR="007F199F" w:rsidRDefault="00D15C64">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092C9C">
        <w:rPr>
          <w:rFonts w:ascii="方正仿宋_GBK" w:eastAsia="方正仿宋_GBK" w:hAnsi="方正仿宋_GBK" w:cs="方正仿宋_GBK" w:hint="eastAsia"/>
          <w:sz w:val="24"/>
          <w:szCs w:val="24"/>
        </w:rPr>
        <w:t>、</w:t>
      </w:r>
      <w:r>
        <w:rPr>
          <w:rFonts w:ascii="方正仿宋_GBK" w:eastAsia="方正仿宋_GBK" w:hAnsi="方正仿宋_GBK" w:cs="方正仿宋_GBK" w:hint="eastAsia"/>
          <w:sz w:val="24"/>
          <w:szCs w:val="24"/>
        </w:rPr>
        <w:t>保修期内的服务对医院现场免费服务；</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r w:rsidR="00D15C64">
        <w:rPr>
          <w:rFonts w:ascii="方正仿宋_GBK" w:eastAsia="方正仿宋_GBK" w:hAnsi="方正仿宋_GBK" w:cs="方正仿宋_GBK" w:hint="eastAsia"/>
          <w:sz w:val="24"/>
          <w:szCs w:val="24"/>
        </w:rPr>
        <w:t>保修期内，投标人负责对其提供的设备及软件进行免费维修和维护，并无偿迅速更换发生故障的配件产品；</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w:t>
      </w:r>
      <w:r w:rsidR="00D15C64">
        <w:rPr>
          <w:rFonts w:ascii="方正仿宋_GBK" w:eastAsia="方正仿宋_GBK" w:hAnsi="方正仿宋_GBK" w:cs="方正仿宋_GBK" w:hint="eastAsia"/>
          <w:sz w:val="24"/>
          <w:szCs w:val="24"/>
        </w:rPr>
        <w:t>保修期内，投标人应积极提供技术支持及技术指导；</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4、</w:t>
      </w:r>
      <w:r w:rsidR="00D15C64">
        <w:rPr>
          <w:rFonts w:ascii="方正仿宋_GBK" w:eastAsia="方正仿宋_GBK" w:hAnsi="方正仿宋_GBK" w:cs="方正仿宋_GBK" w:hint="eastAsia"/>
          <w:sz w:val="24"/>
          <w:szCs w:val="24"/>
        </w:rPr>
        <w:t>保修期内，投标人每季度向用户提供现场巡检并提供设备运行评估报告，提出相应的维护建议；</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5、</w:t>
      </w:r>
      <w:r w:rsidR="00D15C64">
        <w:rPr>
          <w:rFonts w:ascii="方正仿宋_GBK" w:eastAsia="方正仿宋_GBK" w:hAnsi="方正仿宋_GBK" w:cs="方正仿宋_GBK" w:hint="eastAsia"/>
          <w:sz w:val="24"/>
          <w:szCs w:val="24"/>
        </w:rPr>
        <w:t>投标人必须说明并承诺下列系统维护内容：保修期内免费维修、维护，日期、手段、方式、范围等说明；</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6、</w:t>
      </w:r>
      <w:r w:rsidR="00D15C64">
        <w:rPr>
          <w:rFonts w:ascii="方正仿宋_GBK" w:eastAsia="方正仿宋_GBK" w:hAnsi="方正仿宋_GBK" w:cs="方正仿宋_GBK" w:hint="eastAsia"/>
          <w:sz w:val="24"/>
          <w:szCs w:val="24"/>
        </w:rPr>
        <w:t>提供各种突发事件的应急策略和方案。</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四、</w:t>
      </w:r>
      <w:r w:rsidR="00D15C64" w:rsidRPr="00092C9C">
        <w:rPr>
          <w:rFonts w:ascii="方正仿宋_GBK" w:eastAsia="方正仿宋_GBK" w:hAnsi="方正仿宋_GBK" w:cs="方正仿宋_GBK" w:hint="eastAsia"/>
          <w:b/>
          <w:kern w:val="0"/>
          <w:sz w:val="24"/>
          <w:szCs w:val="24"/>
          <w:lang w:val="zh-CN"/>
        </w:rPr>
        <w:t>验收方式</w:t>
      </w:r>
    </w:p>
    <w:p w:rsidR="007F199F" w:rsidRDefault="00092C9C">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w:t>
      </w:r>
      <w:r w:rsidR="00D15C64">
        <w:rPr>
          <w:rFonts w:ascii="方正仿宋_GBK" w:eastAsia="方正仿宋_GBK" w:hAnsi="方正仿宋_GBK" w:cs="方正仿宋_GBK" w:hint="eastAsia"/>
          <w:sz w:val="24"/>
          <w:szCs w:val="24"/>
        </w:rPr>
        <w:t>由医院委托第三方检测机构对锅炉出具尾气排放检测报告（检测费由成交供应商承担），根具测试结果进行验收和支付。</w:t>
      </w:r>
    </w:p>
    <w:p w:rsidR="007F199F" w:rsidRDefault="00092C9C">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sz w:val="24"/>
          <w:szCs w:val="24"/>
        </w:rPr>
        <w:t>2、</w:t>
      </w:r>
      <w:r w:rsidR="00D15C64">
        <w:rPr>
          <w:rFonts w:ascii="方正仿宋_GBK" w:eastAsia="方正仿宋_GBK" w:hAnsi="方正仿宋_GBK" w:cs="方正仿宋_GBK" w:hint="eastAsia"/>
          <w:sz w:val="24"/>
          <w:szCs w:val="24"/>
        </w:rPr>
        <w:t>若尾气排放检测报告中排放未能达到《DB50658-2016锅炉大气污染物排放标准》排放要求，则视为改造不合格，采购人有权要求中标人进行整改直至验收合格，中标人承担由此产生的一切损失。</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五、</w:t>
      </w:r>
      <w:r w:rsidR="00D15C64" w:rsidRPr="00092C9C">
        <w:rPr>
          <w:rFonts w:ascii="方正仿宋_GBK" w:eastAsia="方正仿宋_GBK" w:hAnsi="方正仿宋_GBK" w:cs="方正仿宋_GBK" w:hint="eastAsia"/>
          <w:b/>
          <w:kern w:val="0"/>
          <w:sz w:val="24"/>
          <w:szCs w:val="24"/>
          <w:lang w:val="zh-CN"/>
        </w:rPr>
        <w:t>专利权和保密要求</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投标人应保证使用方在使用该货物或其任何一部分时，不受第三方侵权指控。同时，投标人不得向第三方泄露招标人提供的技术文件等资料。</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六、</w:t>
      </w:r>
      <w:r w:rsidR="00D15C64" w:rsidRPr="00092C9C">
        <w:rPr>
          <w:rFonts w:ascii="方正仿宋_GBK" w:eastAsia="方正仿宋_GBK" w:hAnsi="方正仿宋_GBK" w:cs="方正仿宋_GBK" w:hint="eastAsia"/>
          <w:b/>
          <w:kern w:val="0"/>
          <w:sz w:val="24"/>
          <w:szCs w:val="24"/>
          <w:lang w:val="zh-CN"/>
        </w:rPr>
        <w:t>关于转、分包</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lastRenderedPageBreak/>
        <w:t>成交供应商未经采购人书面同意，不得将本项目转、分包给第三方，如成交供应商将本项目转、分包给第三方的，采购人有权解除合同，同时采购人有权要求成交供应商按合同总金额的10%支付违约金，因此给采购人造成的损失应由成交供应商承担赔偿责</w:t>
      </w:r>
    </w:p>
    <w:p w:rsidR="00092C9C" w:rsidRPr="00092C9C" w:rsidRDefault="00092C9C" w:rsidP="00092C9C">
      <w:pPr>
        <w:pStyle w:val="2"/>
        <w:spacing w:before="0" w:after="0" w:line="400" w:lineRule="exact"/>
        <w:rPr>
          <w:rFonts w:ascii="方正仿宋_GBK" w:eastAsia="方正仿宋_GBK"/>
          <w:bCs/>
          <w:sz w:val="24"/>
          <w:szCs w:val="24"/>
        </w:rPr>
      </w:pPr>
      <w:r w:rsidRPr="00092C9C">
        <w:rPr>
          <w:rFonts w:ascii="方正仿宋_GBK" w:eastAsia="方正仿宋_GBK" w:hint="eastAsia"/>
          <w:bCs/>
          <w:sz w:val="24"/>
          <w:szCs w:val="24"/>
        </w:rPr>
        <w:t>七、</w:t>
      </w:r>
      <w:r w:rsidR="00D15C64" w:rsidRPr="00092C9C">
        <w:rPr>
          <w:rFonts w:ascii="方正仿宋_GBK" w:eastAsia="方正仿宋_GBK" w:hint="eastAsia"/>
          <w:bCs/>
          <w:sz w:val="24"/>
          <w:szCs w:val="24"/>
        </w:rPr>
        <w:t>安全责任</w:t>
      </w:r>
    </w:p>
    <w:p w:rsidR="007F199F" w:rsidRDefault="00D15C64" w:rsidP="00092C9C">
      <w:pPr>
        <w:pStyle w:val="2"/>
        <w:spacing w:before="0" w:after="0" w:line="400" w:lineRule="exact"/>
        <w:ind w:firstLineChars="200" w:firstLine="480"/>
        <w:rPr>
          <w:rFonts w:ascii="方正仿宋_GBK" w:eastAsia="方正仿宋_GBK"/>
          <w:b w:val="0"/>
          <w:bCs/>
          <w:sz w:val="24"/>
          <w:szCs w:val="24"/>
        </w:rPr>
      </w:pPr>
      <w:r>
        <w:rPr>
          <w:rFonts w:ascii="方正仿宋_GBK" w:eastAsia="方正仿宋_GBK" w:hint="eastAsia"/>
          <w:b w:val="0"/>
          <w:bCs/>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092C9C" w:rsidRDefault="00092C9C" w:rsidP="00092C9C">
      <w:pPr>
        <w:spacing w:line="360" w:lineRule="auto"/>
        <w:rPr>
          <w:rFonts w:ascii="方正仿宋_GBK" w:eastAsia="方正仿宋_GBK" w:hAnsi="宋体"/>
          <w:b/>
          <w:bCs/>
          <w:sz w:val="24"/>
          <w:szCs w:val="24"/>
        </w:rPr>
      </w:pPr>
      <w:bookmarkStart w:id="93" w:name="_Toc11641055"/>
      <w:bookmarkStart w:id="94" w:name="_Toc12789059"/>
      <w:r>
        <w:rPr>
          <w:rFonts w:ascii="方正仿宋_GBK" w:eastAsia="方正仿宋_GBK" w:hAnsi="宋体" w:hint="eastAsia"/>
          <w:b/>
          <w:bCs/>
          <w:sz w:val="24"/>
          <w:szCs w:val="24"/>
        </w:rPr>
        <w:t>八、报价要求</w:t>
      </w:r>
    </w:p>
    <w:p w:rsidR="00092C9C" w:rsidRDefault="00092C9C" w:rsidP="00092C9C">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1.本次报价采用人民币报价。</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sz w:val="24"/>
          <w:szCs w:val="24"/>
        </w:rPr>
        <w:t>2.本次投标以投标总报价</w:t>
      </w:r>
      <w:r>
        <w:rPr>
          <w:rFonts w:ascii="方正仿宋_GBK" w:eastAsia="方正仿宋_GBK" w:hAnsi="方正仿宋_GBK" w:cs="方正仿宋_GBK" w:hint="eastAsia"/>
          <w:kern w:val="10"/>
          <w:sz w:val="24"/>
          <w:szCs w:val="24"/>
        </w:rPr>
        <w:t>的方式进行，包括但不限于低氮燃烧机、烟气循环装置等设备购买、安装、调试、手续办理、监测、验收以及在此过程中产生的其它所有费用。</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kern w:val="10"/>
          <w:sz w:val="24"/>
          <w:szCs w:val="24"/>
        </w:rPr>
        <w:t>3.投标报价不得超过最高限价，否则为无效报价。</w:t>
      </w:r>
    </w:p>
    <w:p w:rsidR="00092C9C" w:rsidRDefault="00092C9C" w:rsidP="00092C9C">
      <w:pPr>
        <w:spacing w:line="400" w:lineRule="exact"/>
        <w:rPr>
          <w:rFonts w:ascii="方正仿宋_GBK" w:eastAsia="方正仿宋_GBK" w:hAnsi="宋体"/>
          <w:b/>
          <w:sz w:val="24"/>
          <w:szCs w:val="24"/>
        </w:rPr>
      </w:pPr>
      <w:r>
        <w:rPr>
          <w:rFonts w:ascii="方正仿宋_GBK" w:eastAsia="方正仿宋_GBK" w:hAnsi="宋体" w:hint="eastAsia"/>
          <w:b/>
          <w:sz w:val="24"/>
          <w:szCs w:val="24"/>
        </w:rPr>
        <w:t>九、履约保证金</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签订合同前，采购人按照中标金额的10%收取履约保证金，验收合格后一次性无息退还履约保证金。</w:t>
      </w:r>
    </w:p>
    <w:p w:rsidR="00092C9C" w:rsidRDefault="00092C9C">
      <w:pPr>
        <w:tabs>
          <w:tab w:val="left" w:pos="2520"/>
        </w:tabs>
        <w:spacing w:line="400" w:lineRule="exact"/>
        <w:rPr>
          <w:rFonts w:ascii="方正仿宋_GBK" w:eastAsia="方正仿宋_GBK" w:hAnsi="宋体"/>
          <w:b/>
          <w:sz w:val="24"/>
          <w:szCs w:val="24"/>
        </w:rPr>
      </w:pPr>
      <w:bookmarkStart w:id="95" w:name="_Toc427745832"/>
      <w:bookmarkStart w:id="96" w:name="_Toc267320051"/>
      <w:r>
        <w:rPr>
          <w:rFonts w:ascii="方正仿宋_GBK" w:eastAsia="方正仿宋_GBK" w:hAnsi="宋体" w:hint="eastAsia"/>
          <w:b/>
          <w:sz w:val="24"/>
          <w:szCs w:val="24"/>
        </w:rPr>
        <w:t>十、付款方式</w:t>
      </w:r>
      <w:bookmarkStart w:id="97" w:name="_Toc516475650"/>
      <w:bookmarkStart w:id="98" w:name="_Toc427745834"/>
      <w:bookmarkEnd w:id="95"/>
      <w:bookmarkEnd w:id="96"/>
    </w:p>
    <w:p w:rsidR="00092C9C" w:rsidRDefault="00092C9C" w:rsidP="00092C9C">
      <w:pPr>
        <w:spacing w:line="276" w:lineRule="auto"/>
        <w:ind w:firstLineChars="150" w:firstLine="360"/>
        <w:rPr>
          <w:rFonts w:ascii="方正仿宋_GBK" w:eastAsia="方正仿宋_GBK" w:hAnsi="方正仿宋_GBK" w:cs="方正仿宋_GBK"/>
          <w:kern w:val="10"/>
          <w:sz w:val="24"/>
          <w:szCs w:val="24"/>
        </w:rPr>
      </w:pPr>
      <w:r>
        <w:rPr>
          <w:rFonts w:ascii="方正仿宋_GBK" w:eastAsia="方正仿宋_GBK" w:hAnsi="方正仿宋_GBK" w:cs="方正仿宋_GBK" w:hint="eastAsia"/>
          <w:kern w:val="10"/>
          <w:sz w:val="24"/>
          <w:szCs w:val="24"/>
        </w:rPr>
        <w:t>待安装完成调试合格，取得重庆市生态环境局认可的检测公司的监测合格报告、达到正常使用运行要求后，双方签字视为工程验收合格，支付实际结算金额的95%，余结算金额的5%作为质保金，待质保期满后一次性无息支付，质保期为三年，从双方签字验收合格之日起算。</w:t>
      </w:r>
    </w:p>
    <w:p w:rsidR="00092C9C" w:rsidRPr="00092C9C" w:rsidRDefault="00092C9C" w:rsidP="00092C9C">
      <w:pPr>
        <w:spacing w:line="276" w:lineRule="auto"/>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10"/>
          <w:sz w:val="24"/>
          <w:szCs w:val="24"/>
        </w:rPr>
        <w:t>十一</w:t>
      </w:r>
      <w:r w:rsidRPr="00092C9C">
        <w:rPr>
          <w:rFonts w:ascii="方正仿宋_GBK" w:eastAsia="方正仿宋_GBK" w:hAnsi="宋体" w:hint="eastAsia"/>
          <w:b/>
          <w:sz w:val="24"/>
          <w:szCs w:val="24"/>
        </w:rPr>
        <w:t>、</w:t>
      </w:r>
      <w:r>
        <w:rPr>
          <w:rFonts w:ascii="方正仿宋_GBK" w:eastAsia="方正仿宋_GBK" w:hAnsi="宋体" w:hint="eastAsia"/>
          <w:b/>
          <w:sz w:val="24"/>
          <w:szCs w:val="24"/>
        </w:rPr>
        <w:t>知识产权</w:t>
      </w:r>
      <w:bookmarkEnd w:id="97"/>
      <w:bookmarkEnd w:id="98"/>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92C9C" w:rsidRDefault="00092C9C">
      <w:pPr>
        <w:spacing w:line="276"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十二、培训</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供应商对其提供产品的使用和操作应尽培训义务。供应商应提供对采购人的基本免费培训，使采购人使用人员能够正常操作。</w:t>
      </w:r>
    </w:p>
    <w:p w:rsidR="00092C9C" w:rsidRDefault="00092C9C">
      <w:pPr>
        <w:spacing w:line="360" w:lineRule="auto"/>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sz w:val="24"/>
          <w:szCs w:val="24"/>
        </w:rPr>
        <w:lastRenderedPageBreak/>
        <w:t>十三、</w:t>
      </w:r>
      <w:r>
        <w:rPr>
          <w:rFonts w:ascii="方正仿宋_GBK" w:eastAsia="方正仿宋_GBK" w:hAnsi="方正仿宋_GBK" w:cs="方正仿宋_GBK" w:hint="eastAsia"/>
          <w:b/>
          <w:bCs/>
          <w:sz w:val="24"/>
          <w:szCs w:val="24"/>
        </w:rPr>
        <w:t>违约责任</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（一）中标人因工程质量达不到合同规定的合格标准，应负责整改，直至达到合格标准为止，费用由中标人自行承担，工期不予顺延。</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（二）中标人未在合同规定的时间完成施工，每延误一天，按合同金额的万分之三承担违约责任，由采购人在应付工程款中扣除。</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（三）中标人施工时，应实地考察，如果因未进行现场踏勘，或者是拆除施工不当而导致设备损坏的，中标人应免费进行设备维修或更换，如产生不良连锁反应的，采购人有权终止合同并追究中标人的责任。</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在质保期内，如遇紧急抢修，中标人应在3小时内响应，并在12小时内排除故障或采取临时应急方案过渡。如中标人响应不及时或未在规定的时间排除故障，每发生一次，采购人有权扣除质保金额的20%，直至质保金扣完。</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（五）如因中标人维修能力不足导致设备损坏的，中标人应负责设备的维修，如产生了连锁不良反应的，采购人有权终止合同并追究中标人的责任。</w:t>
      </w:r>
    </w:p>
    <w:p w:rsidR="00092C9C" w:rsidRPr="00092C9C" w:rsidRDefault="00092C9C" w:rsidP="00092C9C">
      <w:pPr>
        <w:spacing w:line="400" w:lineRule="exact"/>
        <w:rPr>
          <w:rFonts w:ascii="方正仿宋_GBK" w:eastAsia="方正仿宋_GBK" w:hAnsi="宋体"/>
          <w:b/>
          <w:sz w:val="24"/>
          <w:szCs w:val="24"/>
        </w:rPr>
      </w:pPr>
      <w:bookmarkStart w:id="99" w:name="_Toc516475651"/>
      <w:bookmarkStart w:id="100" w:name="_Toc267320054"/>
      <w:bookmarkStart w:id="101" w:name="_Toc427745835"/>
      <w:r w:rsidRPr="00092C9C">
        <w:rPr>
          <w:rFonts w:ascii="方正仿宋_GBK" w:eastAsia="方正仿宋_GBK" w:hAnsi="方正仿宋_GBK" w:cs="方正仿宋_GBK"/>
          <w:b/>
          <w:sz w:val="24"/>
          <w:szCs w:val="24"/>
        </w:rPr>
        <w:t>十四</w:t>
      </w:r>
      <w:r w:rsidRPr="00092C9C">
        <w:rPr>
          <w:rFonts w:ascii="方正仿宋_GBK" w:eastAsia="方正仿宋_GBK" w:hAnsi="宋体" w:hint="eastAsia"/>
          <w:b/>
          <w:sz w:val="24"/>
          <w:szCs w:val="24"/>
        </w:rPr>
        <w:t>、</w:t>
      </w:r>
      <w:bookmarkEnd w:id="99"/>
      <w:bookmarkEnd w:id="100"/>
      <w:bookmarkEnd w:id="101"/>
      <w:r w:rsidRPr="00092C9C">
        <w:rPr>
          <w:rFonts w:ascii="方正仿宋_GBK" w:eastAsia="方正仿宋_GBK" w:hAnsi="宋体" w:hint="eastAsia"/>
          <w:b/>
          <w:sz w:val="24"/>
          <w:szCs w:val="24"/>
        </w:rPr>
        <w:t>其他</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092C9C" w:rsidRDefault="00092C9C">
      <w:pPr>
        <w:spacing w:line="400" w:lineRule="exact"/>
        <w:ind w:firstLineChars="200" w:firstLine="480"/>
        <w:rPr>
          <w:rFonts w:ascii="方正仿宋_GBK" w:eastAsia="方正仿宋_GBK" w:hAnsi="宋体"/>
          <w:sz w:val="24"/>
          <w:szCs w:val="24"/>
        </w:rPr>
      </w:pPr>
    </w:p>
    <w:p w:rsidR="007F199F" w:rsidRDefault="00092C9C" w:rsidP="00C16062">
      <w:pPr>
        <w:pStyle w:val="1"/>
        <w:keepLines/>
        <w:snapToGrid/>
        <w:spacing w:line="360" w:lineRule="auto"/>
        <w:ind w:firstLineChars="650" w:firstLine="2341"/>
        <w:rPr>
          <w:rFonts w:ascii="方正小标宋_GBK" w:eastAsia="方正小标宋_GBK" w:hAnsi="宋体"/>
          <w:b/>
          <w:sz w:val="36"/>
          <w:szCs w:val="30"/>
        </w:rPr>
      </w:pPr>
      <w:bookmarkStart w:id="102" w:name="_Toc516475652"/>
      <w:r>
        <w:rPr>
          <w:rFonts w:ascii="方正小标宋_GBK" w:eastAsia="方正小标宋_GBK" w:hAnsi="宋体" w:hint="eastAsia"/>
          <w:b/>
          <w:sz w:val="36"/>
          <w:szCs w:val="30"/>
        </w:rPr>
        <w:lastRenderedPageBreak/>
        <w:t xml:space="preserve">第五篇  </w:t>
      </w:r>
      <w:bookmarkEnd w:id="93"/>
      <w:bookmarkEnd w:id="94"/>
      <w:r>
        <w:rPr>
          <w:rFonts w:ascii="方正小标宋_GBK" w:eastAsia="方正小标宋_GBK" w:hAnsi="宋体" w:hint="eastAsia"/>
          <w:b/>
          <w:sz w:val="36"/>
          <w:szCs w:val="30"/>
        </w:rPr>
        <w:t>合同草案条款</w:t>
      </w:r>
      <w:bookmarkEnd w:id="102"/>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5.3如在使用过程中发生质量问题，乙方应同本项目“第四篇 谈判项目服务需求”对质量保证及售后服务内容的约定。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7F199F" w:rsidRDefault="00D15C64">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12.1合同生效及其效力应符合《中华人民共和国合同法》有关规定。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7F199F" w:rsidRDefault="007F199F">
      <w:pPr>
        <w:widowControl/>
        <w:spacing w:beforeAutospacing="1" w:afterAutospacing="1" w:line="360" w:lineRule="auto"/>
        <w:jc w:val="left"/>
        <w:rPr>
          <w:rFonts w:ascii="宋体" w:hAnsi="宋体"/>
          <w:sz w:val="24"/>
          <w:szCs w:val="24"/>
        </w:rPr>
        <w:sectPr w:rsidR="007F199F">
          <w:headerReference w:type="default" r:id="rId10"/>
          <w:footerReference w:type="default" r:id="rId11"/>
          <w:pgSz w:w="11907" w:h="16840"/>
          <w:pgMar w:top="1134" w:right="1191" w:bottom="1134" w:left="1304" w:header="964" w:footer="992" w:gutter="0"/>
          <w:pgNumType w:fmt="numberInDash"/>
          <w:cols w:space="720"/>
        </w:sectPr>
      </w:pPr>
    </w:p>
    <w:p w:rsidR="007F199F" w:rsidRDefault="00D15C64">
      <w:pPr>
        <w:rPr>
          <w:rFonts w:ascii="方正仿宋_GBK" w:eastAsia="方正仿宋_GBK"/>
          <w:sz w:val="24"/>
        </w:rPr>
      </w:pPr>
      <w:bookmarkStart w:id="103" w:name="_Toc303945820"/>
      <w:bookmarkStart w:id="104" w:name="_Toc148265480"/>
      <w:r>
        <w:rPr>
          <w:rFonts w:ascii="方正仿宋_GBK" w:eastAsia="方正仿宋_GBK" w:hint="eastAsia"/>
          <w:sz w:val="24"/>
        </w:rPr>
        <w:lastRenderedPageBreak/>
        <w:t>附页：1、合同格式</w:t>
      </w:r>
      <w:bookmarkEnd w:id="103"/>
      <w:bookmarkEnd w:id="104"/>
      <w:r>
        <w:rPr>
          <w:rFonts w:ascii="方正仿宋_GBK" w:eastAsia="方正仿宋_GBK" w:hint="eastAsia"/>
          <w:sz w:val="24"/>
        </w:rPr>
        <w:t>一</w:t>
      </w:r>
    </w:p>
    <w:p w:rsidR="007F199F" w:rsidRDefault="00D15C64">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7F199F" w:rsidRDefault="00D15C64">
      <w:pPr>
        <w:spacing w:line="500" w:lineRule="exact"/>
        <w:jc w:val="center"/>
        <w:rPr>
          <w:rFonts w:ascii="方正仿宋_GBK" w:eastAsia="方正仿宋_GBK"/>
        </w:rPr>
      </w:pPr>
      <w:r>
        <w:rPr>
          <w:rFonts w:ascii="方正仿宋_GBK" w:eastAsia="方正仿宋_GBK" w:hint="eastAsia"/>
        </w:rPr>
        <w:t>（采购项目编号：     ）</w:t>
      </w:r>
    </w:p>
    <w:p w:rsidR="007F199F" w:rsidRDefault="00D15C6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7F199F" w:rsidRDefault="00D15C6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7F199F" w:rsidRDefault="007F199F">
      <w:pPr>
        <w:spacing w:line="500" w:lineRule="exact"/>
        <w:rPr>
          <w:rFonts w:ascii="方正仿宋_GBK" w:eastAsia="方正仿宋_GBK"/>
          <w:sz w:val="24"/>
        </w:rPr>
      </w:pPr>
    </w:p>
    <w:p w:rsidR="007F199F" w:rsidRDefault="00D15C6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7F199F">
        <w:trPr>
          <w:gridAfter w:val="1"/>
          <w:wAfter w:w="15" w:type="dxa"/>
          <w:trHeight w:val="452"/>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交货地点</w:t>
            </w: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Height w:val="564"/>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合计人民币（小写）：</w:t>
            </w: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合计人民币（大写）：</w:t>
            </w:r>
          </w:p>
        </w:tc>
      </w:tr>
      <w:tr w:rsidR="007F199F">
        <w:trPr>
          <w:gridAfter w:val="1"/>
          <w:wAfter w:w="15" w:type="dxa"/>
          <w:cantSplit/>
          <w:trHeight w:val="2052"/>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7F199F" w:rsidRDefault="00D15C64">
            <w:pPr>
              <w:spacing w:line="500" w:lineRule="exact"/>
              <w:rPr>
                <w:rFonts w:ascii="方正仿宋_GBK" w:eastAsia="方正仿宋_GBK"/>
                <w:sz w:val="24"/>
              </w:rPr>
            </w:pPr>
            <w:r>
              <w:rPr>
                <w:rFonts w:ascii="方正仿宋_GBK" w:eastAsia="方正仿宋_GBK" w:hint="eastAsia"/>
                <w:sz w:val="24"/>
              </w:rPr>
              <w:t>1、质保期限：</w:t>
            </w:r>
          </w:p>
          <w:p w:rsidR="007F199F" w:rsidRDefault="00D15C64">
            <w:pPr>
              <w:spacing w:line="500" w:lineRule="exact"/>
              <w:rPr>
                <w:rFonts w:ascii="方正仿宋_GBK" w:eastAsia="方正仿宋_GBK"/>
                <w:sz w:val="24"/>
              </w:rPr>
            </w:pPr>
            <w:r>
              <w:rPr>
                <w:rFonts w:ascii="方正仿宋_GBK" w:eastAsia="方正仿宋_GBK" w:hint="eastAsia"/>
                <w:sz w:val="24"/>
              </w:rPr>
              <w:t>2、保修范围：</w:t>
            </w:r>
          </w:p>
          <w:p w:rsidR="007F199F" w:rsidRDefault="00D15C64">
            <w:pPr>
              <w:spacing w:line="500" w:lineRule="exact"/>
              <w:rPr>
                <w:rFonts w:ascii="方正仿宋_GBK" w:eastAsia="方正仿宋_GBK"/>
                <w:sz w:val="24"/>
              </w:rPr>
            </w:pPr>
            <w:r>
              <w:rPr>
                <w:rFonts w:ascii="方正仿宋_GBK" w:eastAsia="方正仿宋_GBK" w:hint="eastAsia"/>
                <w:sz w:val="24"/>
              </w:rPr>
              <w:t>3、服务措施：</w:t>
            </w:r>
          </w:p>
          <w:p w:rsidR="007F199F" w:rsidRDefault="00D15C64">
            <w:pPr>
              <w:spacing w:line="500" w:lineRule="exact"/>
              <w:rPr>
                <w:rFonts w:ascii="方正仿宋_GBK" w:eastAsia="方正仿宋_GBK"/>
                <w:sz w:val="24"/>
              </w:rPr>
            </w:pPr>
            <w:r>
              <w:rPr>
                <w:rFonts w:ascii="方正仿宋_GBK" w:eastAsia="方正仿宋_GBK" w:hint="eastAsia"/>
                <w:sz w:val="24"/>
              </w:rPr>
              <w:t>4、质保期后服务：</w:t>
            </w:r>
          </w:p>
        </w:tc>
      </w:tr>
      <w:tr w:rsidR="007F199F">
        <w:trPr>
          <w:gridAfter w:val="1"/>
          <w:wAfter w:w="15" w:type="dxa"/>
          <w:cantSplit/>
          <w:trHeight w:val="913"/>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7F199F">
        <w:trPr>
          <w:gridAfter w:val="1"/>
          <w:wAfter w:w="15" w:type="dxa"/>
          <w:cantSplit/>
          <w:trHeight w:val="751"/>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7F199F">
        <w:trPr>
          <w:trHeight w:val="113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四、验收标准、方法：</w:t>
            </w:r>
          </w:p>
          <w:p w:rsidR="007F199F" w:rsidRDefault="00D15C64">
            <w:pPr>
              <w:spacing w:line="500" w:lineRule="exact"/>
              <w:rPr>
                <w:rFonts w:ascii="方正仿宋_GBK" w:eastAsia="方正仿宋_GBK"/>
                <w:sz w:val="24"/>
              </w:rPr>
            </w:pPr>
            <w:r>
              <w:rPr>
                <w:rFonts w:ascii="方正仿宋_GBK" w:eastAsia="方正仿宋_GBK" w:hint="eastAsia"/>
                <w:sz w:val="24"/>
              </w:rPr>
              <w:t>如有异议，请于      日内提出。</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付款方式：</w:t>
            </w:r>
          </w:p>
          <w:p w:rsidR="007F199F" w:rsidRDefault="00D15C64">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违约责任：</w:t>
            </w:r>
          </w:p>
          <w:p w:rsidR="007F199F" w:rsidRDefault="00D15C64">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7F199F">
        <w:trPr>
          <w:trHeight w:val="1691"/>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七、其他约定事项：</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7F199F">
        <w:trPr>
          <w:trHeight w:val="4488"/>
        </w:trPr>
        <w:tc>
          <w:tcPr>
            <w:tcW w:w="3073" w:type="dxa"/>
            <w:gridSpan w:val="2"/>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需方：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联系电话：</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供方：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电话：</w:t>
            </w:r>
          </w:p>
          <w:p w:rsidR="007F199F" w:rsidRDefault="00D15C64">
            <w:pPr>
              <w:spacing w:line="500" w:lineRule="exact"/>
              <w:rPr>
                <w:rFonts w:ascii="方正仿宋_GBK" w:eastAsia="方正仿宋_GBK"/>
                <w:sz w:val="24"/>
              </w:rPr>
            </w:pPr>
            <w:r>
              <w:rPr>
                <w:rFonts w:ascii="方正仿宋_GBK" w:eastAsia="方正仿宋_GBK" w:hint="eastAsia"/>
                <w:sz w:val="24"/>
              </w:rPr>
              <w:t>传真：</w:t>
            </w:r>
          </w:p>
          <w:p w:rsidR="007F199F" w:rsidRDefault="00D15C64">
            <w:pPr>
              <w:spacing w:line="500" w:lineRule="exact"/>
              <w:rPr>
                <w:rFonts w:ascii="方正仿宋_GBK" w:eastAsia="方正仿宋_GBK"/>
                <w:sz w:val="24"/>
              </w:rPr>
            </w:pPr>
            <w:r>
              <w:rPr>
                <w:rFonts w:ascii="方正仿宋_GBK" w:eastAsia="方正仿宋_GBK" w:hint="eastAsia"/>
                <w:sz w:val="24"/>
              </w:rPr>
              <w:t>开户银行：</w:t>
            </w:r>
          </w:p>
          <w:p w:rsidR="007F199F" w:rsidRDefault="00D15C64">
            <w:pPr>
              <w:spacing w:line="500" w:lineRule="exact"/>
              <w:rPr>
                <w:rFonts w:ascii="方正仿宋_GBK" w:eastAsia="方正仿宋_GBK"/>
                <w:sz w:val="24"/>
              </w:rPr>
            </w:pPr>
            <w:r>
              <w:rPr>
                <w:rFonts w:ascii="方正仿宋_GBK" w:eastAsia="方正仿宋_GBK" w:hint="eastAsia"/>
                <w:sz w:val="24"/>
              </w:rPr>
              <w:t>账号：</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p w:rsidR="007F199F" w:rsidRDefault="00D15C64">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地址：</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电话：</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传真：</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授权代表：</w:t>
            </w:r>
          </w:p>
          <w:p w:rsidR="007F199F" w:rsidRDefault="007F199F">
            <w:pPr>
              <w:widowControl/>
              <w:spacing w:line="500" w:lineRule="exact"/>
              <w:jc w:val="left"/>
              <w:rPr>
                <w:rFonts w:ascii="方正仿宋_GBK" w:eastAsia="方正仿宋_GBK"/>
                <w:sz w:val="21"/>
              </w:rPr>
            </w:pPr>
          </w:p>
          <w:p w:rsidR="007F199F" w:rsidRDefault="007F199F">
            <w:pPr>
              <w:widowControl/>
              <w:spacing w:line="500" w:lineRule="exact"/>
              <w:jc w:val="left"/>
              <w:rPr>
                <w:rFonts w:ascii="方正仿宋_GBK" w:eastAsia="方正仿宋_GBK"/>
                <w:sz w:val="21"/>
              </w:rPr>
            </w:pPr>
          </w:p>
          <w:p w:rsidR="007F199F" w:rsidRDefault="007F199F">
            <w:pPr>
              <w:spacing w:line="500" w:lineRule="exact"/>
              <w:rPr>
                <w:rFonts w:ascii="方正仿宋_GBK" w:eastAsia="方正仿宋_GBK"/>
                <w:sz w:val="24"/>
              </w:rPr>
            </w:pPr>
          </w:p>
        </w:tc>
      </w:tr>
      <w:tr w:rsidR="007F199F">
        <w:trPr>
          <w:trHeight w:val="88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备注：</w:t>
            </w:r>
          </w:p>
          <w:p w:rsidR="007F199F" w:rsidRDefault="007F199F">
            <w:pPr>
              <w:spacing w:line="500" w:lineRule="exact"/>
              <w:rPr>
                <w:rFonts w:ascii="方正仿宋_GBK" w:eastAsia="方正仿宋_GBK"/>
                <w:sz w:val="24"/>
              </w:rPr>
            </w:pPr>
          </w:p>
          <w:p w:rsidR="007F199F" w:rsidRDefault="007F199F">
            <w:pPr>
              <w:spacing w:line="500" w:lineRule="exact"/>
              <w:rPr>
                <w:rFonts w:ascii="方正仿宋_GBK" w:eastAsia="方正仿宋_GBK"/>
                <w:sz w:val="24"/>
              </w:rPr>
            </w:pPr>
          </w:p>
        </w:tc>
      </w:tr>
    </w:tbl>
    <w:p w:rsidR="007F199F" w:rsidRDefault="00D15C64">
      <w:pPr>
        <w:tabs>
          <w:tab w:val="left" w:pos="9000"/>
        </w:tabs>
        <w:spacing w:line="276" w:lineRule="auto"/>
        <w:jc w:val="center"/>
      </w:pPr>
      <w:r>
        <w:rPr>
          <w:rFonts w:ascii="方正仿宋_GBK" w:eastAsia="方正仿宋_GBK" w:hint="eastAsia"/>
          <w:sz w:val="24"/>
        </w:rPr>
        <w:lastRenderedPageBreak/>
        <w:t>签约时间：           年   月   日      签约地点：</w:t>
      </w:r>
    </w:p>
    <w:p w:rsidR="00C16062" w:rsidRDefault="00092C9C" w:rsidP="00C16062">
      <w:pPr>
        <w:pStyle w:val="11"/>
        <w:spacing w:line="440" w:lineRule="exact"/>
        <w:ind w:firstLineChars="200" w:firstLine="480"/>
        <w:rPr>
          <w:rFonts w:ascii="Times New Roman" w:eastAsia="方正仿宋_GBK" w:hAnsi="Times New Roman"/>
          <w:sz w:val="24"/>
          <w:szCs w:val="24"/>
        </w:rPr>
      </w:pPr>
      <w:bookmarkStart w:id="105" w:name="_Hlt41879464"/>
      <w:bookmarkStart w:id="106" w:name="_Toc516475653"/>
      <w:bookmarkStart w:id="107" w:name="_Toc403569797"/>
      <w:bookmarkStart w:id="108" w:name="_Toc12789072"/>
      <w:bookmarkEnd w:id="105"/>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该合同模板仅供参考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w:t>
      </w:r>
      <w:r w:rsidR="00C16062" w:rsidRPr="00C16062">
        <w:rPr>
          <w:rFonts w:ascii="Times New Roman" w:eastAsia="方正仿宋_GBK" w:hAnsi="Times New Roman"/>
          <w:sz w:val="24"/>
          <w:szCs w:val="24"/>
        </w:rPr>
        <w:t>单位</w:t>
      </w:r>
      <w:r w:rsidR="00884F1A">
        <w:rPr>
          <w:rFonts w:ascii="Times New Roman" w:eastAsia="方正仿宋_GBK" w:hAnsi="Times New Roman"/>
          <w:sz w:val="24"/>
          <w:szCs w:val="24"/>
        </w:rPr>
        <w:t>要求使用</w:t>
      </w:r>
      <w:r w:rsidR="00C16062">
        <w:rPr>
          <w:rFonts w:ascii="Times New Roman" w:eastAsia="方正仿宋_GBK" w:hAnsi="Times New Roman"/>
          <w:sz w:val="24"/>
          <w:szCs w:val="24"/>
        </w:rPr>
        <w:t>其合同格式版本的，应按其要求另行签订合同。</w:t>
      </w:r>
    </w:p>
    <w:p w:rsidR="00092C9C" w:rsidRDefault="00092C9C">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092C9C" w:rsidRDefault="00092C9C">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106"/>
    </w:p>
    <w:bookmarkEnd w:id="107"/>
    <w:bookmarkEnd w:id="108"/>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440" w:lineRule="exact"/>
        <w:ind w:firstLineChars="200" w:firstLine="480"/>
        <w:jc w:val="center"/>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7F199F" w:rsidRDefault="007F199F">
      <w:pPr>
        <w:widowControl/>
        <w:spacing w:beforeAutospacing="1" w:afterAutospacing="1" w:line="360" w:lineRule="auto"/>
        <w:jc w:val="left"/>
        <w:rPr>
          <w:rFonts w:ascii="宋体" w:hAnsi="宋体"/>
          <w:sz w:val="24"/>
          <w:szCs w:val="24"/>
          <w:bdr w:val="single" w:sz="4" w:space="0" w:color="auto"/>
        </w:rPr>
        <w:sectPr w:rsidR="007F199F">
          <w:pgSz w:w="11907" w:h="16840"/>
          <w:pgMar w:top="1134" w:right="1191" w:bottom="1134" w:left="1304" w:header="851" w:footer="992" w:gutter="0"/>
          <w:pgNumType w:fmt="numberInDash"/>
          <w:cols w:space="720"/>
        </w:sectPr>
      </w:pPr>
    </w:p>
    <w:p w:rsidR="007F199F" w:rsidRDefault="007F199F">
      <w:pPr>
        <w:tabs>
          <w:tab w:val="left" w:pos="6300"/>
        </w:tabs>
        <w:snapToGrid w:val="0"/>
        <w:spacing w:line="480" w:lineRule="exact"/>
        <w:jc w:val="center"/>
        <w:outlineLvl w:val="0"/>
        <w:rPr>
          <w:rFonts w:ascii="方正仿宋_GBK" w:eastAsia="方正仿宋_GBK" w:hAnsi="宋体"/>
          <w:sz w:val="24"/>
          <w:szCs w:val="24"/>
        </w:rPr>
      </w:pPr>
    </w:p>
    <w:p w:rsidR="007F199F" w:rsidRDefault="00D15C6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F199F" w:rsidRDefault="00D15C6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7F199F">
      <w:pPr>
        <w:widowControl/>
        <w:spacing w:beforeAutospacing="1" w:afterAutospacing="1" w:line="360" w:lineRule="auto"/>
        <w:jc w:val="left"/>
        <w:rPr>
          <w:rFonts w:ascii="方正仿宋_GBK" w:eastAsia="方正仿宋_GBK" w:hAnsi="宋体"/>
          <w:sz w:val="24"/>
          <w:szCs w:val="24"/>
        </w:rPr>
        <w:sectPr w:rsidR="007F199F">
          <w:pgSz w:w="11907" w:h="16840"/>
          <w:pgMar w:top="1134" w:right="1191" w:bottom="1134" w:left="1304" w:header="851" w:footer="992" w:gutter="0"/>
          <w:pgNumType w:fmt="numberInDash"/>
          <w:cols w:space="720"/>
        </w:sectPr>
      </w:pPr>
    </w:p>
    <w:p w:rsidR="007F199F" w:rsidRDefault="007F199F">
      <w:pPr>
        <w:jc w:val="center"/>
        <w:rPr>
          <w:rFonts w:ascii="方正仿宋_GBK" w:eastAsia="方正仿宋_GBK" w:hAnsi="宋体"/>
          <w:sz w:val="24"/>
          <w:szCs w:val="24"/>
        </w:rPr>
      </w:pPr>
    </w:p>
    <w:p w:rsidR="007F199F" w:rsidRDefault="00D15C64">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7F199F" w:rsidRDefault="00D15C6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8626" w:type="dxa"/>
        <w:tblInd w:w="-98" w:type="dxa"/>
        <w:tblLayout w:type="fixed"/>
        <w:tblLook w:val="04A0"/>
      </w:tblPr>
      <w:tblGrid>
        <w:gridCol w:w="631"/>
        <w:gridCol w:w="2357"/>
        <w:gridCol w:w="2172"/>
        <w:gridCol w:w="893"/>
        <w:gridCol w:w="715"/>
        <w:gridCol w:w="877"/>
        <w:gridCol w:w="981"/>
      </w:tblGrid>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NO</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品名</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规格</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品牌</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数量</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单价</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金额</w:t>
            </w:r>
          </w:p>
        </w:tc>
      </w:tr>
      <w:tr w:rsidR="007F199F">
        <w:trPr>
          <w:trHeight w:val="495"/>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低氮燃烧器</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7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44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阀组</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textAlignment w:val="center"/>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7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r>
      <w:tr w:rsidR="007F199F">
        <w:trPr>
          <w:trHeight w:val="50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3</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安装、辅材及调试</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烟气管道采用钢制作。铝皮保温</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告知、检测、检验、手续办理、验收等费用</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运输、税费</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6</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left"/>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锅炉维护保养及结垢清理1次</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left"/>
              <w:rPr>
                <w:rFonts w:ascii="方正仿宋_GBK" w:eastAsia="方正仿宋_GBK" w:hAnsi="方正仿宋_GBK" w:cs="方正仿宋_GBK"/>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rPr>
                <w:rFonts w:ascii="方正仿宋_GBK" w:eastAsia="方正仿宋_GBK" w:hAnsi="方正仿宋_GBK" w:cs="方正仿宋_GBK"/>
                <w:color w:val="000000"/>
                <w:sz w:val="24"/>
                <w:szCs w:val="24"/>
              </w:rPr>
            </w:pPr>
          </w:p>
        </w:tc>
        <w:tc>
          <w:tcPr>
            <w:tcW w:w="715" w:type="dxa"/>
            <w:tcBorders>
              <w:top w:val="single" w:sz="4" w:space="0" w:color="000000"/>
              <w:left w:val="single" w:sz="4" w:space="0" w:color="000000"/>
              <w:bottom w:val="nil"/>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2</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r>
      <w:tr w:rsidR="007F199F">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D15C64">
            <w:pPr>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合计大（小）写：</w:t>
            </w:r>
          </w:p>
        </w:tc>
        <w:tc>
          <w:tcPr>
            <w:tcW w:w="465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F199F" w:rsidRDefault="007F199F">
            <w:pPr>
              <w:jc w:val="center"/>
              <w:textAlignment w:val="center"/>
              <w:rPr>
                <w:rFonts w:ascii="方正仿宋_GBK" w:eastAsia="方正仿宋_GBK" w:hAnsi="方正仿宋_GBK" w:cs="方正仿宋_GBK"/>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bottom"/>
          </w:tcPr>
          <w:p w:rsidR="007F199F" w:rsidRDefault="008761BF">
            <w:pPr>
              <w:jc w:val="right"/>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fldChar w:fldCharType="begin"/>
            </w:r>
            <w:r w:rsidR="00D15C64">
              <w:rPr>
                <w:rFonts w:ascii="方正仿宋_GBK" w:eastAsia="方正仿宋_GBK" w:hAnsi="方正仿宋_GBK" w:cs="方正仿宋_GBK" w:hint="eastAsia"/>
                <w:color w:val="000000"/>
                <w:sz w:val="24"/>
                <w:szCs w:val="24"/>
              </w:rPr>
              <w:instrText xml:space="preserve"> =SUM(ABOVE) \# "0" \* MERGEFORMAT </w:instrText>
            </w:r>
            <w:r>
              <w:rPr>
                <w:rFonts w:ascii="方正仿宋_GBK" w:eastAsia="方正仿宋_GBK" w:hAnsi="方正仿宋_GBK" w:cs="方正仿宋_GBK" w:hint="eastAsia"/>
                <w:color w:val="000000"/>
                <w:sz w:val="24"/>
                <w:szCs w:val="24"/>
              </w:rPr>
              <w:fldChar w:fldCharType="end"/>
            </w:r>
          </w:p>
        </w:tc>
      </w:tr>
    </w:tbl>
    <w:p w:rsidR="007F199F" w:rsidRDefault="007F199F">
      <w:pPr>
        <w:snapToGrid w:val="0"/>
        <w:spacing w:line="500" w:lineRule="exact"/>
        <w:rPr>
          <w:rFonts w:ascii="方正仿宋_GBK" w:eastAsia="方正仿宋_GBK" w:hAnsi="宋体"/>
          <w:sz w:val="24"/>
          <w:szCs w:val="28"/>
        </w:rPr>
      </w:pPr>
    </w:p>
    <w:p w:rsidR="007F199F" w:rsidRDefault="00D15C6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199F" w:rsidRDefault="00D15C6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9" w:name="OLE_LINK1"/>
      <w:bookmarkStart w:id="110" w:name="OLE_LINK2"/>
      <w:r>
        <w:rPr>
          <w:rFonts w:ascii="方正仿宋_GBK" w:eastAsia="方正仿宋_GBK" w:hAnsi="宋体" w:hint="eastAsia"/>
          <w:sz w:val="24"/>
          <w:szCs w:val="28"/>
        </w:rPr>
        <w:t>，并逐页签字或盖章。</w:t>
      </w:r>
      <w:bookmarkEnd w:id="109"/>
      <w:bookmarkEnd w:id="110"/>
    </w:p>
    <w:p w:rsidR="007F199F" w:rsidRDefault="007F199F">
      <w:pPr>
        <w:pStyle w:val="10"/>
        <w:spacing w:line="360" w:lineRule="auto"/>
        <w:rPr>
          <w:rFonts w:ascii="方正仿宋_GBK" w:eastAsia="方正仿宋_GBK" w:hAnsi="宋体"/>
          <w:sz w:val="24"/>
          <w:szCs w:val="24"/>
        </w:rPr>
      </w:pPr>
    </w:p>
    <w:p w:rsidR="007F199F" w:rsidRDefault="007F199F">
      <w:pPr>
        <w:pStyle w:val="10"/>
        <w:spacing w:line="360" w:lineRule="auto"/>
        <w:rPr>
          <w:rFonts w:ascii="方正仿宋_GBK" w:eastAsia="方正仿宋_GBK" w:hAnsi="宋体"/>
          <w:sz w:val="24"/>
          <w:szCs w:val="24"/>
        </w:rPr>
      </w:pPr>
    </w:p>
    <w:p w:rsidR="007F199F" w:rsidRDefault="00D15C64">
      <w:pPr>
        <w:spacing w:line="360" w:lineRule="auto"/>
      </w:pPr>
      <w:r>
        <w:rPr>
          <w:rFonts w:ascii="方正仿宋_GBK" w:eastAsia="方正仿宋_GBK" w:hAnsi="宋体" w:hint="eastAsia"/>
          <w:sz w:val="24"/>
          <w:szCs w:val="24"/>
        </w:rPr>
        <w:t xml:space="preserve">                                              供应商名称（公章）：</w:t>
      </w:r>
    </w:p>
    <w:p w:rsidR="007F199F" w:rsidRDefault="00D15C6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F199F" w:rsidRDefault="007F199F">
      <w:pPr>
        <w:spacing w:line="360" w:lineRule="auto"/>
        <w:ind w:right="480" w:firstLineChars="2700" w:firstLine="6480"/>
        <w:rPr>
          <w:rFonts w:ascii="方正仿宋_GBK" w:eastAsia="方正仿宋_GBK" w:hAnsi="宋体"/>
          <w:sz w:val="24"/>
          <w:szCs w:val="24"/>
        </w:rPr>
      </w:pPr>
    </w:p>
    <w:p w:rsidR="007F199F" w:rsidRDefault="007F199F" w:rsidP="00D15C64">
      <w:pPr>
        <w:pStyle w:val="3"/>
        <w:spacing w:before="0" w:after="0" w:line="360" w:lineRule="auto"/>
        <w:ind w:firstLineChars="196" w:firstLine="471"/>
        <w:rPr>
          <w:rFonts w:ascii="方正仿宋_GBK" w:eastAsia="方正仿宋_GBK" w:hAnsi="宋体"/>
          <w:sz w:val="24"/>
          <w:szCs w:val="24"/>
        </w:rPr>
      </w:pPr>
      <w:bookmarkStart w:id="111" w:name="_Toc313888361"/>
      <w:bookmarkStart w:id="112" w:name="_Toc342913420"/>
      <w:bookmarkStart w:id="113" w:name="_Toc313008357"/>
      <w:bookmarkStart w:id="114" w:name="_Toc403569799"/>
    </w:p>
    <w:p w:rsidR="007F199F" w:rsidRDefault="007F199F" w:rsidP="00D15C64">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Pr>
        <w:spacing w:line="360" w:lineRule="auto"/>
        <w:rPr>
          <w:rFonts w:ascii="方正仿宋_GBK" w:eastAsia="方正仿宋_GBK" w:hAnsi="宋体"/>
          <w:sz w:val="84"/>
          <w:szCs w:val="84"/>
        </w:rPr>
      </w:pPr>
    </w:p>
    <w:p w:rsidR="007F199F" w:rsidRDefault="00D15C6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7F199F" w:rsidRDefault="00D15C64">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7629A4" w:rsidRPr="007629A4" w:rsidRDefault="007629A4" w:rsidP="007629A4">
      <w:pPr>
        <w:tabs>
          <w:tab w:val="left" w:pos="6300"/>
        </w:tabs>
        <w:snapToGrid w:val="0"/>
        <w:spacing w:line="500" w:lineRule="exact"/>
        <w:ind w:firstLineChars="200" w:firstLine="480"/>
        <w:outlineLvl w:val="0"/>
        <w:rPr>
          <w:rFonts w:ascii="方正仿宋_GBK" w:eastAsia="方正仿宋_GBK" w:hAnsi="宋体"/>
          <w:sz w:val="24"/>
          <w:szCs w:val="24"/>
        </w:rPr>
      </w:pPr>
      <w:r>
        <w:rPr>
          <w:rFonts w:ascii="方正仿宋_GBK" w:eastAsia="方正仿宋_GBK" w:hAnsi="宋体" w:hint="eastAsia"/>
          <w:sz w:val="24"/>
          <w:szCs w:val="24"/>
        </w:rPr>
        <w:t>1、</w:t>
      </w:r>
      <w:r w:rsidRPr="007629A4">
        <w:rPr>
          <w:rFonts w:ascii="方正仿宋_GBK" w:eastAsia="方正仿宋_GBK" w:hAnsi="宋体"/>
          <w:sz w:val="24"/>
          <w:szCs w:val="24"/>
        </w:rPr>
        <w:t>燃烧器与锅炉匹配证明</w:t>
      </w:r>
      <w:r>
        <w:rPr>
          <w:rFonts w:ascii="方正仿宋_GBK" w:eastAsia="方正仿宋_GBK" w:hAnsi="宋体" w:hint="eastAsia"/>
          <w:sz w:val="24"/>
          <w:szCs w:val="24"/>
        </w:rPr>
        <w:t>（格式）</w:t>
      </w:r>
    </w:p>
    <w:p w:rsidR="007629A4" w:rsidRPr="007629A4" w:rsidRDefault="007629A4" w:rsidP="007629A4">
      <w:pPr>
        <w:tabs>
          <w:tab w:val="left" w:pos="6300"/>
        </w:tabs>
        <w:snapToGrid w:val="0"/>
        <w:spacing w:line="500" w:lineRule="exact"/>
        <w:ind w:firstLineChars="200" w:firstLine="480"/>
        <w:outlineLvl w:val="0"/>
        <w:rPr>
          <w:rFonts w:ascii="方正仿宋_GBK" w:eastAsia="方正仿宋_GBK" w:hAnsi="宋体"/>
          <w:sz w:val="24"/>
          <w:szCs w:val="24"/>
        </w:rPr>
      </w:pPr>
      <w:r w:rsidRPr="007629A4">
        <w:rPr>
          <w:rFonts w:ascii="方正仿宋_GBK" w:eastAsia="方正仿宋_GBK" w:hAnsi="宋体" w:hint="eastAsia"/>
          <w:sz w:val="24"/>
          <w:szCs w:val="24"/>
        </w:rPr>
        <w:t>2、其他特定资格条件证明（自附）</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7F199F" w:rsidRDefault="00D15C6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7F199F" w:rsidRDefault="00D15C64" w:rsidP="007629A4">
      <w:pPr>
        <w:pStyle w:val="3"/>
        <w:spacing w:before="0" w:after="0" w:line="360" w:lineRule="auto"/>
        <w:rPr>
          <w:rFonts w:ascii="方正仿宋_GBK" w:eastAsia="方正仿宋_GBK" w:hAnsi="宋体"/>
          <w:sz w:val="24"/>
          <w:szCs w:val="24"/>
        </w:rPr>
      </w:pPr>
      <w:bookmarkStart w:id="115" w:name="_Toc516475654"/>
      <w:r>
        <w:rPr>
          <w:rFonts w:ascii="方正仿宋_GBK" w:eastAsia="方正仿宋_GBK" w:hAnsi="宋体" w:hint="eastAsia"/>
          <w:sz w:val="24"/>
          <w:szCs w:val="24"/>
        </w:rPr>
        <w:lastRenderedPageBreak/>
        <w:t>一、技术部分</w:t>
      </w:r>
      <w:bookmarkEnd w:id="111"/>
      <w:bookmarkEnd w:id="112"/>
      <w:bookmarkEnd w:id="113"/>
      <w:bookmarkEnd w:id="114"/>
      <w:bookmarkEnd w:id="115"/>
    </w:p>
    <w:p w:rsidR="007F199F" w:rsidRDefault="00D15C6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7F199F" w:rsidRDefault="00D15C6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7F199F" w:rsidRDefault="00D15C64">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7F199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bl>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199F" w:rsidRDefault="00D15C6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116" w:name="_Toc403569800"/>
      <w:bookmarkStart w:id="117" w:name="_Toc342913421"/>
      <w:bookmarkStart w:id="118" w:name="_Toc313888362"/>
      <w:bookmarkStart w:id="119" w:name="_Toc313008358"/>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D15C64" w:rsidP="00C16062">
      <w:pPr>
        <w:tabs>
          <w:tab w:val="left" w:pos="6300"/>
        </w:tabs>
        <w:snapToGrid w:val="0"/>
        <w:spacing w:line="500" w:lineRule="exact"/>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116"/>
      <w:bookmarkEnd w:id="117"/>
      <w:bookmarkEnd w:id="118"/>
      <w:bookmarkEnd w:id="119"/>
    </w:p>
    <w:p w:rsidR="007F199F" w:rsidRDefault="00D15C6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7F199F" w:rsidRDefault="007F199F">
      <w:pPr>
        <w:widowControl/>
        <w:spacing w:beforeAutospacing="1" w:afterAutospacing="1" w:line="360" w:lineRule="auto"/>
        <w:jc w:val="left"/>
        <w:rPr>
          <w:rFonts w:ascii="方正仿宋_GBK" w:eastAsia="方正仿宋_GBK"/>
          <w:b/>
        </w:rPr>
        <w:sectPr w:rsidR="007F199F">
          <w:pgSz w:w="11907" w:h="16840"/>
          <w:pgMar w:top="1134" w:right="1191" w:bottom="1134" w:left="1304" w:header="851" w:footer="992" w:gutter="0"/>
          <w:pgNumType w:fmt="numberInDash"/>
          <w:cols w:space="720"/>
        </w:sectPr>
      </w:pPr>
    </w:p>
    <w:p w:rsidR="007F199F" w:rsidRDefault="00D15C64">
      <w:pPr>
        <w:spacing w:line="360" w:lineRule="auto"/>
        <w:ind w:firstLineChars="200" w:firstLine="480"/>
        <w:rPr>
          <w:rFonts w:ascii="方正仿宋_GBK" w:eastAsia="方正仿宋_GBK" w:hAnsi="宋体"/>
          <w:sz w:val="24"/>
          <w:szCs w:val="24"/>
        </w:rPr>
      </w:pPr>
      <w:bookmarkStart w:id="120" w:name="_Toc283382459"/>
      <w:r>
        <w:rPr>
          <w:rFonts w:ascii="方正仿宋_GBK" w:eastAsia="方正仿宋_GBK" w:hAnsi="宋体" w:hint="eastAsia"/>
          <w:sz w:val="24"/>
          <w:szCs w:val="24"/>
        </w:rPr>
        <w:lastRenderedPageBreak/>
        <w:t>（二）服务响应偏离表</w:t>
      </w:r>
    </w:p>
    <w:p w:rsidR="007F199F" w:rsidRDefault="00D15C6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7F199F" w:rsidRDefault="00D15C6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7F199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bl>
    <w:p w:rsidR="007F199F" w:rsidRDefault="007F199F">
      <w:pPr>
        <w:snapToGrid w:val="0"/>
        <w:spacing w:line="360" w:lineRule="auto"/>
        <w:ind w:firstLine="465"/>
        <w:rPr>
          <w:rFonts w:ascii="方正仿宋_GBK" w:eastAsia="方正仿宋_GBK" w:hAnsi="宋体"/>
          <w:sz w:val="24"/>
          <w:szCs w:val="24"/>
        </w:rPr>
      </w:pPr>
    </w:p>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7F199F" w:rsidRDefault="00D15C64">
      <w:pPr>
        <w:pStyle w:val="3"/>
        <w:spacing w:before="0" w:after="0" w:line="360" w:lineRule="auto"/>
      </w:pPr>
      <w:r>
        <w:rPr>
          <w:rFonts w:ascii="方正仿宋_GBK" w:eastAsia="方正仿宋_GBK" w:hAnsi="宋体" w:hint="eastAsia"/>
          <w:b w:val="0"/>
          <w:sz w:val="24"/>
          <w:szCs w:val="24"/>
        </w:rPr>
        <w:br w:type="page"/>
      </w:r>
      <w:bookmarkStart w:id="121" w:name="_Toc313008359"/>
      <w:bookmarkStart w:id="122" w:name="_Toc403569801"/>
      <w:bookmarkStart w:id="123" w:name="_Toc342913422"/>
      <w:bookmarkStart w:id="124" w:name="_Toc313888363"/>
      <w:bookmarkStart w:id="125" w:name="_Toc516475655"/>
      <w:bookmarkEnd w:id="120"/>
      <w:r>
        <w:rPr>
          <w:rFonts w:ascii="方正仿宋_GBK" w:eastAsia="方正仿宋_GBK" w:hAnsi="宋体" w:hint="eastAsia"/>
          <w:sz w:val="24"/>
          <w:szCs w:val="24"/>
        </w:rPr>
        <w:lastRenderedPageBreak/>
        <w:t>三、资格条件及其他</w:t>
      </w:r>
      <w:bookmarkEnd w:id="121"/>
      <w:bookmarkEnd w:id="122"/>
      <w:bookmarkEnd w:id="123"/>
      <w:bookmarkEnd w:id="124"/>
      <w:bookmarkEnd w:id="125"/>
    </w:p>
    <w:p w:rsidR="007F199F" w:rsidRDefault="00D15C64">
      <w:pPr>
        <w:numPr>
          <w:ilvl w:val="0"/>
          <w:numId w:val="1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7F199F" w:rsidRDefault="00D15C6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7F199F" w:rsidRDefault="007F199F">
      <w:pPr>
        <w:tabs>
          <w:tab w:val="left" w:pos="6300"/>
        </w:tabs>
        <w:snapToGrid w:val="0"/>
        <w:spacing w:line="400" w:lineRule="atLeast"/>
        <w:jc w:val="center"/>
        <w:outlineLvl w:val="0"/>
        <w:rPr>
          <w:rFonts w:ascii="方正仿宋_GBK" w:eastAsia="方正仿宋_GBK" w:hAnsi="宋体"/>
          <w:b/>
          <w:szCs w:val="28"/>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rsidP="00D15C64">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7F199F" w:rsidRDefault="007F199F">
      <w:pPr>
        <w:tabs>
          <w:tab w:val="left" w:pos="6300"/>
        </w:tabs>
        <w:snapToGrid w:val="0"/>
        <w:spacing w:line="360" w:lineRule="auto"/>
        <w:ind w:firstLine="573"/>
        <w:rPr>
          <w:rFonts w:ascii="方正仿宋_GBK" w:eastAsia="方正仿宋_GBK" w:hAnsi="宋体"/>
          <w:sz w:val="24"/>
          <w:szCs w:val="24"/>
        </w:rPr>
      </w:pPr>
    </w:p>
    <w:p w:rsidR="007F199F" w:rsidRDefault="00D15C6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7F199F" w:rsidRDefault="00D15C6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7F199F" w:rsidRDefault="00D15C64" w:rsidP="007629A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lastRenderedPageBreak/>
        <w:t>1.2法定代表人授权委托书（格式）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7F199F" w:rsidRDefault="00D15C6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7F199F" w:rsidRDefault="007F199F">
      <w:pPr>
        <w:tabs>
          <w:tab w:val="left" w:pos="6300"/>
        </w:tabs>
        <w:snapToGrid w:val="0"/>
        <w:spacing w:line="500" w:lineRule="exact"/>
        <w:ind w:firstLine="570"/>
        <w:rPr>
          <w:rFonts w:ascii="方正仿宋_GBK" w:eastAsia="方正仿宋_GBK" w:hAnsi="宋体"/>
          <w:sz w:val="24"/>
          <w:szCs w:val="28"/>
        </w:rPr>
      </w:pPr>
    </w:p>
    <w:p w:rsidR="007F199F" w:rsidRDefault="00D15C64">
      <w:pPr>
        <w:tabs>
          <w:tab w:val="left" w:pos="6300"/>
        </w:tabs>
        <w:snapToGrid w:val="0"/>
        <w:spacing w:line="500" w:lineRule="exact"/>
        <w:ind w:firstLine="570"/>
        <w:rPr>
          <w:rFonts w:ascii="方正仿宋_GBK" w:eastAsia="方正仿宋_GBK" w:hAnsi="宋体"/>
          <w:sz w:val="24"/>
          <w:szCs w:val="28"/>
        </w:rPr>
      </w:pPr>
      <w:bookmarkStart w:id="126" w:name="OLE_LINK3"/>
      <w:bookmarkStart w:id="127" w:name="OLE_LINK4"/>
      <w:r>
        <w:rPr>
          <w:rFonts w:ascii="方正仿宋_GBK" w:eastAsia="方正仿宋_GBK" w:hAnsi="宋体" w:hint="eastAsia"/>
          <w:sz w:val="24"/>
          <w:szCs w:val="28"/>
        </w:rPr>
        <w:t>（附：被授权人身份证正反面复印件）</w:t>
      </w:r>
      <w:bookmarkEnd w:id="126"/>
      <w:bookmarkEnd w:id="127"/>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7F199F" w:rsidRDefault="00D15C6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7F199F" w:rsidRDefault="007F199F">
      <w:pPr>
        <w:tabs>
          <w:tab w:val="left" w:pos="6300"/>
        </w:tabs>
        <w:snapToGrid w:val="0"/>
        <w:spacing w:line="500" w:lineRule="exact"/>
        <w:ind w:firstLineChars="50" w:firstLine="120"/>
        <w:jc w:val="center"/>
        <w:rPr>
          <w:rFonts w:ascii="仿宋_GB2312" w:eastAsia="仿宋_GB2312" w:hAnsi="宋体"/>
          <w:sz w:val="24"/>
          <w:szCs w:val="28"/>
        </w:rPr>
      </w:pPr>
    </w:p>
    <w:p w:rsidR="007F199F" w:rsidRDefault="00D15C6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D15C6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7F199F" w:rsidRDefault="00D15C6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7F199F" w:rsidRDefault="007F199F">
      <w:pPr>
        <w:tabs>
          <w:tab w:val="left" w:pos="6300"/>
        </w:tabs>
        <w:snapToGrid w:val="0"/>
        <w:spacing w:line="360" w:lineRule="auto"/>
        <w:ind w:right="360" w:firstLineChars="200" w:firstLine="480"/>
        <w:jc w:val="right"/>
        <w:rPr>
          <w:rFonts w:ascii="方正仿宋_GBK" w:eastAsia="方正仿宋_GBK" w:hAnsi="宋体"/>
          <w:sz w:val="24"/>
          <w:szCs w:val="28"/>
        </w:rPr>
      </w:pPr>
    </w:p>
    <w:p w:rsidR="007F199F" w:rsidRDefault="00D15C6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7F199F" w:rsidRDefault="00D15C6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7629A4" w:rsidRPr="007629A4" w:rsidRDefault="007629A4" w:rsidP="007629A4">
      <w:pPr>
        <w:tabs>
          <w:tab w:val="left" w:pos="6300"/>
        </w:tabs>
        <w:snapToGrid w:val="0"/>
        <w:spacing w:line="500" w:lineRule="exact"/>
        <w:jc w:val="center"/>
        <w:outlineLvl w:val="0"/>
        <w:rPr>
          <w:rFonts w:ascii="方正仿宋_GBK" w:eastAsia="方正仿宋_GBK" w:hAnsi="宋体"/>
          <w:sz w:val="24"/>
          <w:szCs w:val="24"/>
        </w:rPr>
      </w:pPr>
      <w:r w:rsidRPr="007629A4">
        <w:rPr>
          <w:rFonts w:ascii="方正仿宋_GBK" w:eastAsia="方正仿宋_GBK" w:hAnsi="宋体"/>
          <w:sz w:val="24"/>
          <w:szCs w:val="24"/>
        </w:rPr>
        <w:t>燃烧器与锅炉匹配证明</w:t>
      </w:r>
      <w:r>
        <w:rPr>
          <w:rFonts w:ascii="方正仿宋_GBK" w:eastAsia="方正仿宋_GBK" w:hAnsi="宋体" w:hint="eastAsia"/>
          <w:sz w:val="24"/>
          <w:szCs w:val="24"/>
        </w:rPr>
        <w:t>（格式）</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兹证明：</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由XXXX有限公司出卖给合川区人民医院的2台品牌为“XXX”，型号为XXXXX 的超低氮燃烧器，经用户给我司发送过来的燃烧器型式试验报告及其各项参数，能够符合用户的以下2台锅炉的各项参数要求：</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1、锅炉型号:LSS2-1.0-Y(Q）   编号:LS2-13001和LS2-13002</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且燃烧器火焰尺寸符合锅炉炉膛尺寸。</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2、燃烧器输出功率与锅炉匹配，满足锅炉满载输出。</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noProof/>
          <w:sz w:val="24"/>
          <w:szCs w:val="24"/>
        </w:rPr>
        <w:drawing>
          <wp:anchor distT="0" distB="0" distL="114300" distR="114300" simplePos="0" relativeHeight="251682816" behindDoc="0" locked="0" layoutInCell="1" allowOverlap="1">
            <wp:simplePos x="0" y="0"/>
            <wp:positionH relativeFrom="column">
              <wp:posOffset>6946265</wp:posOffset>
            </wp:positionH>
            <wp:positionV relativeFrom="paragraph">
              <wp:posOffset>358775</wp:posOffset>
            </wp:positionV>
            <wp:extent cx="1296670" cy="1296670"/>
            <wp:effectExtent l="54610" t="16510" r="58420" b="58420"/>
            <wp:wrapNone/>
            <wp:docPr id="1" name="图片 1" descr="665bf7298bf600379538e3a4e9ccb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65bf7298bf600379538e3a4e9ccbe8"/>
                    <pic:cNvPicPr>
                      <a:picLocks noChangeAspect="1"/>
                    </pic:cNvPicPr>
                  </pic:nvPicPr>
                  <pic:blipFill>
                    <a:blip r:embed="rId12"/>
                    <a:stretch>
                      <a:fillRect/>
                    </a:stretch>
                  </pic:blipFill>
                  <pic:spPr>
                    <a:xfrm rot="660000">
                      <a:off x="0" y="0"/>
                      <a:ext cx="1296670" cy="1296670"/>
                    </a:xfrm>
                    <a:prstGeom prst="rect">
                      <a:avLst/>
                    </a:prstGeom>
                  </pic:spPr>
                </pic:pic>
              </a:graphicData>
            </a:graphic>
          </wp:anchor>
        </w:drawing>
      </w:r>
      <w:r w:rsidRPr="007629A4">
        <w:rPr>
          <w:rFonts w:ascii="方正仿宋_GBK" w:eastAsia="方正仿宋_GBK" w:hAnsi="宋体" w:hint="eastAsia"/>
          <w:sz w:val="24"/>
          <w:szCs w:val="24"/>
        </w:rPr>
        <w:t>特此证明！</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 xml:space="preserve">                                扬州斯大锅炉有限公司</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hint="eastAsia"/>
          <w:sz w:val="24"/>
          <w:szCs w:val="24"/>
        </w:rPr>
        <w:t xml:space="preserve">  2021年  月  日</w:t>
      </w: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p>
    <w:p w:rsidR="007629A4" w:rsidRPr="007629A4" w:rsidRDefault="007629A4" w:rsidP="007629A4">
      <w:pPr>
        <w:tabs>
          <w:tab w:val="left" w:pos="6300"/>
        </w:tabs>
        <w:snapToGrid w:val="0"/>
        <w:spacing w:line="500" w:lineRule="exact"/>
        <w:outlineLvl w:val="0"/>
        <w:rPr>
          <w:rFonts w:ascii="方正仿宋_GBK" w:eastAsia="方正仿宋_GBK" w:hAnsi="宋体"/>
          <w:sz w:val="24"/>
          <w:szCs w:val="24"/>
        </w:rPr>
      </w:pPr>
      <w:r w:rsidRPr="007629A4">
        <w:rPr>
          <w:rFonts w:ascii="方正仿宋_GBK" w:eastAsia="方正仿宋_GBK" w:hAnsi="宋体"/>
          <w:sz w:val="24"/>
          <w:szCs w:val="24"/>
        </w:rPr>
        <w:t>注</w:t>
      </w:r>
      <w:r w:rsidRPr="007629A4">
        <w:rPr>
          <w:rFonts w:ascii="方正仿宋_GBK" w:eastAsia="方正仿宋_GBK" w:hAnsi="宋体" w:hint="eastAsia"/>
          <w:sz w:val="24"/>
          <w:szCs w:val="24"/>
        </w:rPr>
        <w:t>：请在公司署名处加盖扬州斯大锅炉有限公司的公章，</w:t>
      </w:r>
      <w:r w:rsidRPr="007629A4">
        <w:rPr>
          <w:rFonts w:ascii="方正仿宋_GBK" w:eastAsia="方正仿宋_GBK" w:hAnsi="宋体"/>
          <w:sz w:val="24"/>
          <w:szCs w:val="24"/>
        </w:rPr>
        <w:t>该证明文件为格式文本</w:t>
      </w:r>
      <w:r w:rsidRPr="007629A4">
        <w:rPr>
          <w:rFonts w:ascii="方正仿宋_GBK" w:eastAsia="方正仿宋_GBK" w:hAnsi="宋体" w:hint="eastAsia"/>
          <w:sz w:val="24"/>
          <w:szCs w:val="24"/>
        </w:rPr>
        <w:t>，</w:t>
      </w:r>
      <w:r w:rsidRPr="007629A4">
        <w:rPr>
          <w:rFonts w:ascii="方正仿宋_GBK" w:eastAsia="方正仿宋_GBK" w:hAnsi="宋体"/>
          <w:sz w:val="24"/>
          <w:szCs w:val="24"/>
        </w:rPr>
        <w:t>与资质文件装订在一起</w:t>
      </w:r>
      <w:r w:rsidRPr="007629A4">
        <w:rPr>
          <w:rFonts w:ascii="方正仿宋_GBK" w:eastAsia="方正仿宋_GBK" w:hAnsi="宋体" w:hint="eastAsia"/>
          <w:sz w:val="24"/>
          <w:szCs w:val="24"/>
        </w:rPr>
        <w:t>。</w:t>
      </w:r>
    </w:p>
    <w:p w:rsidR="007629A4" w:rsidRDefault="007629A4" w:rsidP="007629A4"/>
    <w:p w:rsidR="007629A4" w:rsidRDefault="007629A4" w:rsidP="007629A4"/>
    <w:p w:rsidR="007629A4" w:rsidRPr="006F3C54" w:rsidRDefault="007629A4" w:rsidP="007629A4">
      <w:pPr>
        <w:pStyle w:val="a0"/>
        <w:spacing w:before="62" w:after="156"/>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D15C6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lastRenderedPageBreak/>
        <w:t>（结束）</w:t>
      </w:r>
    </w:p>
    <w:p w:rsidR="007F199F" w:rsidRDefault="007F199F"/>
    <w:p w:rsidR="007F199F" w:rsidRDefault="007F199F"/>
    <w:p w:rsidR="007F199F" w:rsidRDefault="007F199F"/>
    <w:sectPr w:rsidR="007F199F" w:rsidSect="007F1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939" w:rsidRDefault="006B0939" w:rsidP="007F199F">
      <w:r>
        <w:separator/>
      </w:r>
    </w:p>
  </w:endnote>
  <w:endnote w:type="continuationSeparator" w:id="1">
    <w:p w:rsidR="006B0939" w:rsidRDefault="006B0939" w:rsidP="007F19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85" w:rsidRDefault="008E3185">
    <w:pPr>
      <w:pStyle w:val="a7"/>
      <w:wordWrap w:val="0"/>
      <w:jc w:val="right"/>
      <w:rPr>
        <w:sz w:val="24"/>
        <w:szCs w:val="24"/>
      </w:rPr>
    </w:pPr>
    <w:r>
      <w:rPr>
        <w:rFonts w:hint="eastAsia"/>
        <w:sz w:val="24"/>
        <w:szCs w:val="24"/>
      </w:rPr>
      <w:t>—</w:t>
    </w:r>
    <w:r w:rsidR="008761BF">
      <w:rPr>
        <w:rStyle w:val="aa"/>
        <w:sz w:val="24"/>
        <w:szCs w:val="24"/>
      </w:rPr>
      <w:fldChar w:fldCharType="begin"/>
    </w:r>
    <w:r>
      <w:rPr>
        <w:rStyle w:val="aa"/>
        <w:sz w:val="24"/>
        <w:szCs w:val="24"/>
      </w:rPr>
      <w:instrText xml:space="preserve"> PAGE </w:instrText>
    </w:r>
    <w:r w:rsidR="008761BF">
      <w:rPr>
        <w:rStyle w:val="aa"/>
        <w:sz w:val="24"/>
        <w:szCs w:val="24"/>
      </w:rPr>
      <w:fldChar w:fldCharType="separate"/>
    </w:r>
    <w:r w:rsidR="00884F1A">
      <w:rPr>
        <w:rStyle w:val="aa"/>
        <w:noProof/>
        <w:sz w:val="24"/>
        <w:szCs w:val="24"/>
      </w:rPr>
      <w:t>43</w:t>
    </w:r>
    <w:r w:rsidR="008761BF">
      <w:rPr>
        <w:rStyle w:val="aa"/>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939" w:rsidRDefault="006B0939" w:rsidP="007F199F">
      <w:r>
        <w:separator/>
      </w:r>
    </w:p>
  </w:footnote>
  <w:footnote w:type="continuationSeparator" w:id="1">
    <w:p w:rsidR="006B0939" w:rsidRDefault="006B0939" w:rsidP="007F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85" w:rsidRDefault="008E3185">
    <w:pPr>
      <w:pStyle w:val="a8"/>
      <w:jc w:val="both"/>
      <w:rPr>
        <w:rFonts w:ascii="楷体_GB2312" w:eastAsia="楷体_GB2312"/>
        <w:sz w:val="21"/>
        <w:szCs w:val="21"/>
      </w:rPr>
    </w:pPr>
  </w:p>
  <w:p w:rsidR="008E3185" w:rsidRDefault="008E3185">
    <w:pPr>
      <w:pStyle w:val="a8"/>
      <w:jc w:val="both"/>
      <w:rPr>
        <w:rFonts w:ascii="楷体_GB2312" w:eastAsia="楷体_GB2312"/>
        <w:sz w:val="21"/>
        <w:szCs w:val="21"/>
      </w:rPr>
    </w:pPr>
  </w:p>
  <w:p w:rsidR="008E3185" w:rsidRDefault="008E3185">
    <w:pPr>
      <w:pStyle w:val="a8"/>
      <w:jc w:val="both"/>
      <w:rPr>
        <w:rFonts w:ascii="楷体_GB2312" w:eastAsia="楷体_GB2312"/>
        <w:sz w:val="21"/>
        <w:szCs w:val="21"/>
      </w:rPr>
    </w:pPr>
    <w:r>
      <w:rPr>
        <w:rFonts w:ascii="楷体_GB2312" w:eastAsia="楷体_GB2312" w:hint="eastAsia"/>
        <w:sz w:val="21"/>
        <w:szCs w:val="21"/>
      </w:rPr>
      <w:t>招标文件技术商务要求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09934"/>
    <w:multiLevelType w:val="singleLevel"/>
    <w:tmpl w:val="B2109934"/>
    <w:lvl w:ilvl="0">
      <w:start w:val="1"/>
      <w:numFmt w:val="decimal"/>
      <w:suff w:val="nothing"/>
      <w:lvlText w:val="（%1）"/>
      <w:lvlJc w:val="left"/>
    </w:lvl>
  </w:abstractNum>
  <w:abstractNum w:abstractNumId="1">
    <w:nsid w:val="B868E5AB"/>
    <w:multiLevelType w:val="singleLevel"/>
    <w:tmpl w:val="B868E5AB"/>
    <w:lvl w:ilvl="0">
      <w:start w:val="7"/>
      <w:numFmt w:val="decimal"/>
      <w:suff w:val="nothing"/>
      <w:lvlText w:val="%1、"/>
      <w:lvlJc w:val="left"/>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2F000002"/>
    <w:multiLevelType w:val="multilevel"/>
    <w:tmpl w:val="2F000002"/>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6">
    <w:nsid w:val="2F000003"/>
    <w:multiLevelType w:val="multilevel"/>
    <w:tmpl w:val="2F000003"/>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7">
    <w:nsid w:val="2F000004"/>
    <w:multiLevelType w:val="multilevel"/>
    <w:tmpl w:val="2F000004"/>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8">
    <w:nsid w:val="2F000005"/>
    <w:multiLevelType w:val="multilevel"/>
    <w:tmpl w:val="2F000005"/>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9">
    <w:nsid w:val="2F000007"/>
    <w:multiLevelType w:val="multilevel"/>
    <w:tmpl w:val="2F000007"/>
    <w:lvl w:ilvl="0">
      <w:start w:val="1"/>
      <w:numFmt w:val="decimal"/>
      <w:suff w:val="space"/>
      <w:lvlText w:val="（%1）"/>
      <w:lvlJc w:val="left"/>
      <w:pPr>
        <w:ind w:left="560" w:firstLine="0"/>
      </w:pPr>
    </w:lvl>
    <w:lvl w:ilvl="1">
      <w:start w:val="1"/>
      <w:numFmt w:val="decimal"/>
      <w:suff w:val="space"/>
      <w:lvlText w:val="（%1）"/>
      <w:lvlJc w:val="left"/>
      <w:pPr>
        <w:ind w:left="560" w:firstLine="0"/>
      </w:pPr>
    </w:lvl>
    <w:lvl w:ilvl="2">
      <w:start w:val="1"/>
      <w:numFmt w:val="decimal"/>
      <w:suff w:val="space"/>
      <w:lvlText w:val="（%1）"/>
      <w:lvlJc w:val="left"/>
      <w:pPr>
        <w:ind w:left="560" w:firstLine="0"/>
      </w:pPr>
    </w:lvl>
    <w:lvl w:ilvl="3">
      <w:start w:val="1"/>
      <w:numFmt w:val="decimal"/>
      <w:suff w:val="space"/>
      <w:lvlText w:val="（%1）"/>
      <w:lvlJc w:val="left"/>
      <w:pPr>
        <w:ind w:left="560" w:firstLine="0"/>
      </w:pPr>
    </w:lvl>
    <w:lvl w:ilvl="4">
      <w:start w:val="1"/>
      <w:numFmt w:val="decimal"/>
      <w:suff w:val="space"/>
      <w:lvlText w:val="（%1）"/>
      <w:lvlJc w:val="left"/>
      <w:pPr>
        <w:ind w:left="560" w:firstLine="0"/>
      </w:pPr>
    </w:lvl>
    <w:lvl w:ilvl="5">
      <w:start w:val="1"/>
      <w:numFmt w:val="decimal"/>
      <w:suff w:val="space"/>
      <w:lvlText w:val="（%1）"/>
      <w:lvlJc w:val="left"/>
      <w:pPr>
        <w:ind w:left="560" w:firstLine="0"/>
      </w:pPr>
    </w:lvl>
    <w:lvl w:ilvl="6">
      <w:start w:val="1"/>
      <w:numFmt w:val="decimal"/>
      <w:suff w:val="space"/>
      <w:lvlText w:val="（%1）"/>
      <w:lvlJc w:val="left"/>
      <w:pPr>
        <w:ind w:left="560" w:firstLine="0"/>
      </w:pPr>
    </w:lvl>
    <w:lvl w:ilvl="7">
      <w:start w:val="1"/>
      <w:numFmt w:val="decimal"/>
      <w:suff w:val="space"/>
      <w:lvlText w:val="（%1）"/>
      <w:lvlJc w:val="left"/>
      <w:pPr>
        <w:ind w:left="560" w:firstLine="0"/>
      </w:pPr>
    </w:lvl>
    <w:lvl w:ilvl="8">
      <w:start w:val="1"/>
      <w:numFmt w:val="decimal"/>
      <w:suff w:val="space"/>
      <w:lvlText w:val="（%1）"/>
      <w:lvlJc w:val="left"/>
      <w:pPr>
        <w:ind w:left="560" w:firstLine="0"/>
      </w:pPr>
    </w:lvl>
  </w:abstractNum>
  <w:abstractNum w:abstractNumId="10">
    <w:nsid w:val="2F000008"/>
    <w:multiLevelType w:val="multilevel"/>
    <w:tmpl w:val="2F000008"/>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11">
    <w:nsid w:val="42F6343D"/>
    <w:multiLevelType w:val="singleLevel"/>
    <w:tmpl w:val="42F6343D"/>
    <w:lvl w:ilvl="0">
      <w:start w:val="4"/>
      <w:numFmt w:val="chineseCounting"/>
      <w:suff w:val="space"/>
      <w:lvlText w:val="第%1篇"/>
      <w:lvlJc w:val="left"/>
      <w:rPr>
        <w:rFonts w:hint="eastAsia"/>
      </w:r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12"/>
    <w:lvlOverride w:ilvl="0">
      <w:startOverride w:val="2"/>
    </w:lvlOverride>
  </w:num>
  <w:num w:numId="2">
    <w:abstractNumId w:val="5"/>
  </w:num>
  <w:num w:numId="3">
    <w:abstractNumId w:val="6"/>
  </w:num>
  <w:num w:numId="4">
    <w:abstractNumId w:val="0"/>
  </w:num>
  <w:num w:numId="5">
    <w:abstractNumId w:val="7"/>
  </w:num>
  <w:num w:numId="6">
    <w:abstractNumId w:val="8"/>
  </w:num>
  <w:num w:numId="7">
    <w:abstractNumId w:val="9"/>
  </w:num>
  <w:num w:numId="8">
    <w:abstractNumId w:val="10"/>
  </w:num>
  <w:num w:numId="9">
    <w:abstractNumId w:val="11"/>
  </w:num>
  <w:num w:numId="10">
    <w:abstractNumId w:val="1"/>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A812F7"/>
    <w:rsid w:val="00015753"/>
    <w:rsid w:val="00092C9C"/>
    <w:rsid w:val="00222244"/>
    <w:rsid w:val="00564536"/>
    <w:rsid w:val="0057053A"/>
    <w:rsid w:val="006B0939"/>
    <w:rsid w:val="007629A4"/>
    <w:rsid w:val="007F199F"/>
    <w:rsid w:val="008761BF"/>
    <w:rsid w:val="00884F1A"/>
    <w:rsid w:val="008E3185"/>
    <w:rsid w:val="00A82F64"/>
    <w:rsid w:val="00C16062"/>
    <w:rsid w:val="00C47472"/>
    <w:rsid w:val="00D15C64"/>
    <w:rsid w:val="00ED6831"/>
    <w:rsid w:val="0AA812F7"/>
    <w:rsid w:val="185F5941"/>
    <w:rsid w:val="3E6A0E4C"/>
    <w:rsid w:val="7041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2"/>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99F"/>
    <w:pPr>
      <w:widowControl w:val="0"/>
      <w:jc w:val="both"/>
    </w:pPr>
    <w:rPr>
      <w:rFonts w:ascii="Times New Roman" w:eastAsia="宋体" w:hAnsi="Times New Roman" w:cs="Times New Roman"/>
      <w:kern w:val="2"/>
      <w:sz w:val="28"/>
    </w:rPr>
  </w:style>
  <w:style w:type="paragraph" w:styleId="1">
    <w:name w:val="heading 1"/>
    <w:basedOn w:val="a"/>
    <w:next w:val="a"/>
    <w:qFormat/>
    <w:rsid w:val="007F199F"/>
    <w:pPr>
      <w:keepNext/>
      <w:snapToGrid w:val="0"/>
      <w:spacing w:line="360" w:lineRule="atLeast"/>
      <w:outlineLvl w:val="0"/>
    </w:pPr>
    <w:rPr>
      <w:rFonts w:ascii="宋体"/>
    </w:rPr>
  </w:style>
  <w:style w:type="paragraph" w:styleId="2">
    <w:name w:val="heading 2"/>
    <w:basedOn w:val="a"/>
    <w:next w:val="a"/>
    <w:unhideWhenUsed/>
    <w:qFormat/>
    <w:rsid w:val="007F199F"/>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7F199F"/>
    <w:pPr>
      <w:keepNext/>
      <w:keepLines/>
      <w:spacing w:before="260" w:after="260" w:line="412"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F199F"/>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styleId="a4">
    <w:name w:val="Body Text"/>
    <w:basedOn w:val="a"/>
    <w:next w:val="a"/>
    <w:qFormat/>
    <w:rsid w:val="007F199F"/>
    <w:rPr>
      <w:rFonts w:ascii="仿宋_GB2312" w:eastAsia="仿宋_GB2312"/>
      <w:sz w:val="32"/>
    </w:rPr>
  </w:style>
  <w:style w:type="paragraph" w:styleId="30">
    <w:name w:val="toc 3"/>
    <w:basedOn w:val="a"/>
    <w:next w:val="a"/>
    <w:uiPriority w:val="39"/>
    <w:semiHidden/>
    <w:unhideWhenUsed/>
    <w:qFormat/>
    <w:rsid w:val="007F199F"/>
    <w:pPr>
      <w:ind w:leftChars="400" w:left="840"/>
    </w:pPr>
  </w:style>
  <w:style w:type="paragraph" w:styleId="a5">
    <w:name w:val="Plain Text"/>
    <w:basedOn w:val="a"/>
    <w:semiHidden/>
    <w:unhideWhenUsed/>
    <w:qFormat/>
    <w:rsid w:val="007F199F"/>
    <w:rPr>
      <w:rFonts w:ascii="宋体" w:hAnsi="Courier New"/>
      <w:sz w:val="21"/>
    </w:rPr>
  </w:style>
  <w:style w:type="paragraph" w:styleId="a6">
    <w:name w:val="Date"/>
    <w:basedOn w:val="a"/>
    <w:next w:val="a"/>
    <w:unhideWhenUsed/>
    <w:qFormat/>
    <w:rsid w:val="007F199F"/>
    <w:rPr>
      <w:rFonts w:asciiTheme="minorHAnsi" w:eastAsiaTheme="minorEastAsia" w:hAnsiTheme="minorHAnsi" w:cstheme="minorBidi"/>
      <w:szCs w:val="22"/>
    </w:rPr>
  </w:style>
  <w:style w:type="paragraph" w:styleId="20">
    <w:name w:val="Body Text Indent 2"/>
    <w:basedOn w:val="a"/>
    <w:semiHidden/>
    <w:unhideWhenUsed/>
    <w:qFormat/>
    <w:rsid w:val="007F199F"/>
    <w:pPr>
      <w:snapToGrid w:val="0"/>
      <w:spacing w:line="560" w:lineRule="atLeast"/>
      <w:ind w:firstLine="540"/>
    </w:pPr>
    <w:rPr>
      <w:rFonts w:asciiTheme="minorHAnsi" w:eastAsiaTheme="minorEastAsia" w:hAnsiTheme="minorHAnsi" w:cstheme="minorBidi"/>
      <w:szCs w:val="22"/>
    </w:rPr>
  </w:style>
  <w:style w:type="paragraph" w:styleId="a7">
    <w:name w:val="footer"/>
    <w:basedOn w:val="a"/>
    <w:qFormat/>
    <w:rsid w:val="007F199F"/>
    <w:pPr>
      <w:tabs>
        <w:tab w:val="center" w:pos="4153"/>
        <w:tab w:val="right" w:pos="8306"/>
      </w:tabs>
      <w:snapToGrid w:val="0"/>
      <w:jc w:val="left"/>
    </w:pPr>
    <w:rPr>
      <w:kern w:val="0"/>
      <w:sz w:val="18"/>
      <w:szCs w:val="18"/>
    </w:rPr>
  </w:style>
  <w:style w:type="paragraph" w:styleId="a8">
    <w:name w:val="header"/>
    <w:basedOn w:val="a"/>
    <w:qFormat/>
    <w:rsid w:val="007F199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emiHidden/>
    <w:unhideWhenUsed/>
    <w:qFormat/>
    <w:rsid w:val="007F199F"/>
    <w:pPr>
      <w:spacing w:line="180" w:lineRule="auto"/>
      <w:jc w:val="center"/>
    </w:pPr>
    <w:rPr>
      <w:sz w:val="30"/>
    </w:rPr>
  </w:style>
  <w:style w:type="paragraph" w:styleId="21">
    <w:name w:val="toc 2"/>
    <w:basedOn w:val="a"/>
    <w:next w:val="a"/>
    <w:uiPriority w:val="39"/>
    <w:semiHidden/>
    <w:unhideWhenUsed/>
    <w:qFormat/>
    <w:rsid w:val="007F199F"/>
    <w:pPr>
      <w:ind w:leftChars="200" w:left="420"/>
    </w:pPr>
  </w:style>
  <w:style w:type="paragraph" w:styleId="a9">
    <w:name w:val="Normal (Web)"/>
    <w:basedOn w:val="a"/>
    <w:uiPriority w:val="99"/>
    <w:qFormat/>
    <w:rsid w:val="007F199F"/>
    <w:pPr>
      <w:widowControl/>
      <w:spacing w:before="100" w:beforeAutospacing="1" w:after="100" w:afterAutospacing="1"/>
      <w:jc w:val="left"/>
    </w:pPr>
    <w:rPr>
      <w:rFonts w:ascii="Arial Unicode MS" w:eastAsia="Arial Unicode MS" w:hAnsi="Arial Unicode MS"/>
      <w:kern w:val="0"/>
      <w:sz w:val="24"/>
    </w:rPr>
  </w:style>
  <w:style w:type="character" w:styleId="aa">
    <w:name w:val="page number"/>
    <w:basedOn w:val="a1"/>
    <w:qFormat/>
    <w:rsid w:val="007F199F"/>
    <w:rPr>
      <w:rFonts w:cs="Times New Roman"/>
    </w:rPr>
  </w:style>
  <w:style w:type="character" w:styleId="ab">
    <w:name w:val="Hyperlink"/>
    <w:uiPriority w:val="99"/>
    <w:semiHidden/>
    <w:unhideWhenUsed/>
    <w:qFormat/>
    <w:rsid w:val="007F199F"/>
    <w:rPr>
      <w:color w:val="0000FF"/>
      <w:u w:val="single"/>
    </w:rPr>
  </w:style>
  <w:style w:type="paragraph" w:styleId="ac">
    <w:name w:val="List Paragraph"/>
    <w:basedOn w:val="a"/>
    <w:uiPriority w:val="99"/>
    <w:qFormat/>
    <w:rsid w:val="007F199F"/>
    <w:pPr>
      <w:ind w:firstLineChars="200" w:firstLine="420"/>
    </w:pPr>
  </w:style>
  <w:style w:type="paragraph" w:customStyle="1" w:styleId="11">
    <w:name w:val="1"/>
    <w:basedOn w:val="a"/>
    <w:next w:val="a5"/>
    <w:qFormat/>
    <w:rsid w:val="007F199F"/>
    <w:rPr>
      <w:rFonts w:ascii="宋体" w:hAnsi="Courier New"/>
      <w:sz w:val="21"/>
    </w:rPr>
  </w:style>
  <w:style w:type="paragraph" w:customStyle="1" w:styleId="Default">
    <w:name w:val="Default"/>
    <w:qFormat/>
    <w:rsid w:val="007F199F"/>
    <w:pPr>
      <w:autoSpaceDE w:val="0"/>
      <w:autoSpaceDN w:val="0"/>
    </w:pPr>
    <w:rPr>
      <w:rFonts w:ascii="宋体" w:eastAsia="宋体" w:cs="宋体"/>
      <w:color w:val="000000"/>
      <w:sz w:val="24"/>
      <w:szCs w:val="24"/>
    </w:rPr>
  </w:style>
  <w:style w:type="paragraph" w:styleId="ad">
    <w:name w:val="Balloon Text"/>
    <w:basedOn w:val="a"/>
    <w:link w:val="Char"/>
    <w:rsid w:val="00092C9C"/>
    <w:rPr>
      <w:sz w:val="18"/>
      <w:szCs w:val="18"/>
    </w:rPr>
  </w:style>
  <w:style w:type="character" w:customStyle="1" w:styleId="Char">
    <w:name w:val="批注框文本 Char"/>
    <w:basedOn w:val="a1"/>
    <w:link w:val="ad"/>
    <w:rsid w:val="00092C9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B6A881E-7927-406E-B6AF-2A01B23B196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2927</Words>
  <Characters>16685</Characters>
  <Application>Microsoft Office Word</Application>
  <DocSecurity>0</DocSecurity>
  <Lines>139</Lines>
  <Paragraphs>39</Paragraphs>
  <ScaleCrop>false</ScaleCrop>
  <Company>HP Inc.</Company>
  <LinksUpToDate>false</LinksUpToDate>
  <CharactersWithSpaces>19573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2</cp:revision>
  <dcterms:created xsi:type="dcterms:W3CDTF">2021-11-05T08:23:00Z</dcterms:created>
  <dcterms:modified xsi:type="dcterms:W3CDTF">2021-11-05T08:23:00Z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3E91ADCB169A4B369C8BB2E6CA2CB7F5</vt:lpwstr>
  </property>
</Properties>
</file>