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8E3" w:rsidRDefault="005B69E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询价采购文件</w:t>
      </w:r>
    </w:p>
    <w:p w:rsidR="00BA48E3" w:rsidRDefault="00BA48E3">
      <w:pPr>
        <w:spacing w:line="700" w:lineRule="exact"/>
        <w:jc w:val="center"/>
        <w:rPr>
          <w:rFonts w:ascii="黑体" w:eastAsia="黑体"/>
          <w:sz w:val="32"/>
        </w:rPr>
      </w:pPr>
    </w:p>
    <w:p w:rsidR="00BA48E3" w:rsidRDefault="00BA48E3">
      <w:pPr>
        <w:spacing w:line="700" w:lineRule="exact"/>
        <w:jc w:val="center"/>
        <w:rPr>
          <w:rFonts w:ascii="黑体" w:eastAsia="黑体"/>
          <w:sz w:val="32"/>
        </w:rPr>
      </w:pPr>
    </w:p>
    <w:p w:rsidR="00BA48E3" w:rsidRDefault="00BA48E3">
      <w:pPr>
        <w:spacing w:line="700" w:lineRule="exact"/>
        <w:jc w:val="center"/>
        <w:rPr>
          <w:rFonts w:ascii="黑体" w:eastAsia="黑体"/>
          <w:sz w:val="32"/>
        </w:rPr>
      </w:pPr>
    </w:p>
    <w:p w:rsidR="00BA48E3" w:rsidRDefault="00BA48E3">
      <w:pPr>
        <w:spacing w:line="700" w:lineRule="exact"/>
        <w:jc w:val="center"/>
        <w:rPr>
          <w:rFonts w:ascii="黑体" w:eastAsia="黑体"/>
          <w:sz w:val="32"/>
        </w:rPr>
      </w:pPr>
    </w:p>
    <w:p w:rsidR="00BA48E3" w:rsidRDefault="005B69E4" w:rsidP="00C34641">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Pr>
          <w:rFonts w:ascii="方正小标宋_GBK" w:eastAsia="方正小标宋_GBK" w:hAnsi="宋体" w:hint="eastAsia"/>
          <w:sz w:val="36"/>
          <w:szCs w:val="30"/>
        </w:rPr>
        <w:t>20210</w:t>
      </w:r>
      <w:r w:rsidR="00C34641">
        <w:rPr>
          <w:rFonts w:ascii="方正小标宋_GBK" w:eastAsia="方正小标宋_GBK" w:hAnsi="宋体" w:hint="eastAsia"/>
          <w:sz w:val="36"/>
          <w:szCs w:val="30"/>
        </w:rPr>
        <w:t>66</w:t>
      </w:r>
    </w:p>
    <w:p w:rsidR="00BA48E3" w:rsidRDefault="005B69E4" w:rsidP="00C34641">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Pr>
          <w:rFonts w:ascii="方正小标宋_GBK" w:eastAsia="方正小标宋_GBK" w:hAnsi="宋体" w:hint="eastAsia"/>
          <w:sz w:val="36"/>
          <w:szCs w:val="30"/>
        </w:rPr>
        <w:t>IT</w:t>
      </w:r>
      <w:r>
        <w:rPr>
          <w:rFonts w:ascii="方正小标宋_GBK" w:eastAsia="方正小标宋_GBK" w:hAnsi="宋体" w:hint="eastAsia"/>
          <w:sz w:val="36"/>
          <w:szCs w:val="30"/>
        </w:rPr>
        <w:t>办公打印类耗材及配件</w:t>
      </w:r>
    </w:p>
    <w:p w:rsidR="00BA48E3" w:rsidRDefault="00BA48E3" w:rsidP="00C34641">
      <w:pPr>
        <w:spacing w:line="700" w:lineRule="exact"/>
        <w:ind w:firstLineChars="486" w:firstLine="1750"/>
        <w:rPr>
          <w:rFonts w:ascii="方正小标宋_GBK" w:eastAsia="方正小标宋_GBK" w:hAnsi="宋体"/>
          <w:sz w:val="36"/>
          <w:szCs w:val="30"/>
        </w:rPr>
      </w:pPr>
    </w:p>
    <w:p w:rsidR="00BA48E3" w:rsidRDefault="00BA48E3">
      <w:pPr>
        <w:spacing w:line="700" w:lineRule="exact"/>
        <w:jc w:val="center"/>
        <w:rPr>
          <w:rFonts w:ascii="宋体" w:hAnsi="宋体"/>
          <w:b/>
          <w:sz w:val="30"/>
          <w:szCs w:val="30"/>
        </w:rPr>
      </w:pPr>
    </w:p>
    <w:p w:rsidR="00BA48E3" w:rsidRDefault="00BA48E3">
      <w:pPr>
        <w:spacing w:line="700" w:lineRule="exact"/>
        <w:rPr>
          <w:rFonts w:ascii="宋体" w:hAnsi="宋体"/>
          <w:b/>
          <w:sz w:val="30"/>
          <w:szCs w:val="30"/>
        </w:rPr>
      </w:pPr>
    </w:p>
    <w:p w:rsidR="00BA48E3" w:rsidRDefault="00BA48E3">
      <w:pPr>
        <w:spacing w:line="700" w:lineRule="exact"/>
        <w:rPr>
          <w:rFonts w:ascii="宋体" w:hAnsi="宋体"/>
          <w:b/>
          <w:sz w:val="30"/>
          <w:szCs w:val="30"/>
        </w:rPr>
      </w:pPr>
    </w:p>
    <w:p w:rsidR="00BA48E3" w:rsidRDefault="00BA48E3">
      <w:pPr>
        <w:spacing w:line="700" w:lineRule="exact"/>
        <w:rPr>
          <w:rFonts w:ascii="宋体" w:hAnsi="宋体"/>
          <w:b/>
          <w:sz w:val="30"/>
          <w:szCs w:val="30"/>
        </w:rPr>
      </w:pPr>
    </w:p>
    <w:p w:rsidR="00BA48E3" w:rsidRDefault="00BA48E3">
      <w:pPr>
        <w:spacing w:line="700" w:lineRule="exact"/>
        <w:rPr>
          <w:rFonts w:ascii="宋体" w:hAnsi="宋体"/>
          <w:b/>
          <w:sz w:val="30"/>
          <w:szCs w:val="30"/>
        </w:rPr>
      </w:pPr>
    </w:p>
    <w:p w:rsidR="00BA48E3" w:rsidRDefault="00BA48E3">
      <w:pPr>
        <w:spacing w:line="700" w:lineRule="exact"/>
        <w:rPr>
          <w:rFonts w:ascii="宋体" w:hAnsi="宋体"/>
          <w:b/>
          <w:sz w:val="30"/>
          <w:szCs w:val="30"/>
        </w:rPr>
      </w:pPr>
    </w:p>
    <w:p w:rsidR="00BA48E3" w:rsidRDefault="00BA48E3">
      <w:pPr>
        <w:spacing w:line="700" w:lineRule="exact"/>
        <w:rPr>
          <w:rFonts w:ascii="宋体" w:hAnsi="宋体"/>
          <w:b/>
          <w:sz w:val="30"/>
          <w:szCs w:val="30"/>
        </w:rPr>
      </w:pPr>
    </w:p>
    <w:p w:rsidR="00BA48E3" w:rsidRDefault="005B69E4">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购</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人：重庆市合川区人民医院</w:t>
      </w:r>
    </w:p>
    <w:p w:rsidR="00BA48E3" w:rsidRDefault="005B69E4">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二〇二一年十</w:t>
      </w:r>
      <w:r>
        <w:rPr>
          <w:rFonts w:ascii="方正小标宋_GBK" w:eastAsia="方正小标宋_GBK" w:hAnsi="宋体" w:hint="eastAsia"/>
          <w:sz w:val="36"/>
          <w:szCs w:val="30"/>
        </w:rPr>
        <w:t>二</w:t>
      </w:r>
      <w:r>
        <w:rPr>
          <w:rFonts w:ascii="方正小标宋_GBK" w:eastAsia="方正小标宋_GBK" w:hAnsi="宋体" w:hint="eastAsia"/>
          <w:sz w:val="36"/>
          <w:szCs w:val="30"/>
        </w:rPr>
        <w:t>月</w:t>
      </w:r>
    </w:p>
    <w:p w:rsidR="00BA48E3" w:rsidRDefault="00BA48E3">
      <w:pPr>
        <w:spacing w:line="480" w:lineRule="exact"/>
        <w:jc w:val="center"/>
        <w:outlineLvl w:val="0"/>
        <w:rPr>
          <w:rFonts w:ascii="方正黑体_GBK" w:eastAsia="方正黑体_GBK"/>
          <w:sz w:val="44"/>
          <w:szCs w:val="28"/>
        </w:rPr>
      </w:pPr>
    </w:p>
    <w:p w:rsidR="00BA48E3" w:rsidRDefault="00BA48E3">
      <w:pPr>
        <w:pStyle w:val="26"/>
        <w:tabs>
          <w:tab w:val="right" w:leader="dot" w:pos="9402"/>
        </w:tabs>
        <w:spacing w:line="480" w:lineRule="exact"/>
        <w:ind w:left="560"/>
        <w:rPr>
          <w:rFonts w:ascii="方正仿宋_GBK" w:eastAsia="方正仿宋_GBK" w:hAnsi="Calibri"/>
          <w:sz w:val="18"/>
          <w:szCs w:val="22"/>
        </w:rPr>
        <w:sectPr w:rsidR="00BA48E3">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p>
    <w:p w:rsidR="00BA48E3" w:rsidRDefault="005B69E4">
      <w:pPr>
        <w:pStyle w:val="23"/>
        <w:spacing w:line="360" w:lineRule="auto"/>
        <w:jc w:val="center"/>
        <w:rPr>
          <w:rFonts w:ascii="方正小标宋_GBK" w:eastAsia="方正小标宋_GBK" w:hAnsi="宋体"/>
          <w:b w:val="0"/>
          <w:szCs w:val="30"/>
        </w:rPr>
      </w:pPr>
      <w:bookmarkStart w:id="0" w:name="_Toc12789052"/>
      <w:bookmarkStart w:id="1" w:name="_Toc11641050"/>
      <w:bookmarkStart w:id="2" w:name="_Toc511909593"/>
      <w:r>
        <w:rPr>
          <w:rFonts w:ascii="方正小标宋_GBK" w:eastAsia="方正小标宋_GBK" w:hAnsi="宋体" w:hint="eastAsia"/>
          <w:b w:val="0"/>
          <w:sz w:val="36"/>
          <w:szCs w:val="30"/>
        </w:rPr>
        <w:lastRenderedPageBreak/>
        <w:t>第一篇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询价邀请书</w:t>
      </w:r>
      <w:bookmarkEnd w:id="0"/>
      <w:bookmarkEnd w:id="1"/>
      <w:bookmarkEnd w:id="2"/>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重庆市合川区人民医院，拟对合川区人民医院</w:t>
      </w:r>
      <w:r>
        <w:rPr>
          <w:rFonts w:ascii="方正仿宋_GBK" w:eastAsia="方正仿宋_GBK" w:hAnsi="宋体" w:hint="eastAsia"/>
          <w:sz w:val="24"/>
          <w:szCs w:val="24"/>
        </w:rPr>
        <w:t>IT</w:t>
      </w:r>
      <w:r>
        <w:rPr>
          <w:rFonts w:ascii="方正仿宋_GBK" w:eastAsia="方正仿宋_GBK" w:hAnsi="宋体" w:hint="eastAsia"/>
          <w:sz w:val="24"/>
          <w:szCs w:val="24"/>
        </w:rPr>
        <w:t>办公打印类耗材及配件</w:t>
      </w:r>
      <w:r>
        <w:rPr>
          <w:rFonts w:ascii="方正仿宋_GBK" w:eastAsia="方正仿宋_GBK" w:hAnsi="宋体" w:hint="eastAsia"/>
          <w:sz w:val="24"/>
          <w:szCs w:val="24"/>
        </w:rPr>
        <w:t>采购进行询价采购，欢迎有资格的供应商前来参加。</w:t>
      </w:r>
    </w:p>
    <w:p w:rsidR="00BA48E3" w:rsidRDefault="005B69E4">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Pr>
          <w:rFonts w:ascii="方正仿宋_GBK" w:eastAsia="方正仿宋_GBK" w:hint="eastAsia"/>
          <w:sz w:val="24"/>
          <w:szCs w:val="24"/>
        </w:rPr>
        <w:t>一、询价内容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6"/>
        <w:gridCol w:w="2323"/>
        <w:gridCol w:w="2097"/>
      </w:tblGrid>
      <w:tr w:rsidR="00BA48E3">
        <w:trPr>
          <w:trHeight w:val="269"/>
          <w:jc w:val="center"/>
        </w:trPr>
        <w:tc>
          <w:tcPr>
            <w:tcW w:w="3526" w:type="dxa"/>
            <w:tcBorders>
              <w:top w:val="single" w:sz="4" w:space="0" w:color="auto"/>
              <w:left w:val="single" w:sz="4" w:space="0" w:color="auto"/>
              <w:right w:val="single" w:sz="4" w:space="0" w:color="auto"/>
            </w:tcBorders>
            <w:vAlign w:val="center"/>
          </w:tcPr>
          <w:p w:rsidR="00BA48E3" w:rsidRDefault="005B69E4" w:rsidP="00C34641">
            <w:pPr>
              <w:widowControl/>
              <w:ind w:firstLineChars="500" w:firstLine="1201"/>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项目名称</w:t>
            </w:r>
          </w:p>
        </w:tc>
        <w:tc>
          <w:tcPr>
            <w:tcW w:w="2323" w:type="dxa"/>
            <w:tcBorders>
              <w:top w:val="single" w:sz="4" w:space="0" w:color="auto"/>
              <w:left w:val="single" w:sz="4" w:space="0" w:color="auto"/>
              <w:right w:val="single" w:sz="4" w:space="0" w:color="auto"/>
            </w:tcBorders>
            <w:vAlign w:val="center"/>
          </w:tcPr>
          <w:p w:rsidR="00BA48E3" w:rsidRDefault="005B69E4">
            <w:pPr>
              <w:pStyle w:val="ad"/>
              <w:ind w:left="560"/>
              <w:outlineLvl w:val="0"/>
              <w:rPr>
                <w:rFonts w:ascii="方正仿宋_GBK" w:eastAsia="方正仿宋_GBK" w:hAnsi="宋体"/>
                <w:b/>
                <w:sz w:val="24"/>
                <w:szCs w:val="24"/>
              </w:rPr>
            </w:pPr>
            <w:r>
              <w:rPr>
                <w:rFonts w:ascii="方正仿宋_GBK" w:eastAsia="方正仿宋_GBK" w:hAnsi="宋体" w:hint="eastAsia"/>
                <w:b/>
                <w:sz w:val="24"/>
                <w:szCs w:val="24"/>
              </w:rPr>
              <w:t>采购限价</w:t>
            </w:r>
          </w:p>
        </w:tc>
        <w:tc>
          <w:tcPr>
            <w:tcW w:w="2097" w:type="dxa"/>
            <w:tcBorders>
              <w:top w:val="single" w:sz="4" w:space="0" w:color="auto"/>
              <w:left w:val="single" w:sz="4" w:space="0" w:color="auto"/>
              <w:right w:val="single" w:sz="4" w:space="0" w:color="auto"/>
            </w:tcBorders>
            <w:vAlign w:val="center"/>
          </w:tcPr>
          <w:p w:rsidR="00BA48E3" w:rsidRDefault="005B69E4">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保证金</w:t>
            </w:r>
          </w:p>
        </w:tc>
      </w:tr>
      <w:tr w:rsidR="00BA48E3">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IT</w:t>
            </w:r>
            <w:r>
              <w:rPr>
                <w:rFonts w:ascii="方正仿宋_GBK" w:eastAsia="方正仿宋_GBK" w:hAnsi="宋体" w:hint="eastAsia"/>
                <w:sz w:val="24"/>
                <w:szCs w:val="24"/>
              </w:rPr>
              <w:t>办公打印类耗材及配件</w:t>
            </w:r>
          </w:p>
        </w:tc>
        <w:tc>
          <w:tcPr>
            <w:tcW w:w="2323" w:type="dxa"/>
            <w:tcBorders>
              <w:top w:val="single" w:sz="4" w:space="0" w:color="auto"/>
              <w:left w:val="single" w:sz="4" w:space="0" w:color="auto"/>
              <w:bottom w:val="single" w:sz="4" w:space="0" w:color="auto"/>
              <w:right w:val="single" w:sz="4" w:space="0" w:color="auto"/>
            </w:tcBorders>
            <w:vAlign w:val="center"/>
          </w:tcPr>
          <w:p w:rsidR="00BA48E3" w:rsidRDefault="00C34641">
            <w:pPr>
              <w:widowControl/>
              <w:jc w:val="center"/>
              <w:rPr>
                <w:rFonts w:ascii="方正仿宋_GBK" w:eastAsia="方正仿宋_GBK" w:hAnsi="宋体"/>
                <w:sz w:val="24"/>
                <w:szCs w:val="24"/>
              </w:rPr>
            </w:pPr>
            <w:r>
              <w:rPr>
                <w:rFonts w:ascii="方正仿宋_GBK" w:eastAsia="方正仿宋_GBK" w:hAnsi="宋体" w:hint="eastAsia"/>
                <w:sz w:val="24"/>
                <w:szCs w:val="24"/>
              </w:rPr>
              <w:t>290402</w:t>
            </w:r>
            <w:r w:rsidR="005B69E4">
              <w:rPr>
                <w:rFonts w:ascii="方正仿宋_GBK" w:eastAsia="方正仿宋_GBK" w:hAnsi="宋体" w:hint="eastAsia"/>
                <w:sz w:val="24"/>
                <w:szCs w:val="24"/>
              </w:rPr>
              <w:t>元</w:t>
            </w:r>
          </w:p>
        </w:tc>
        <w:tc>
          <w:tcPr>
            <w:tcW w:w="2097"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宋体"/>
                <w:sz w:val="24"/>
                <w:szCs w:val="24"/>
              </w:rPr>
            </w:pPr>
            <w:r>
              <w:rPr>
                <w:rFonts w:ascii="方正仿宋_GBK" w:eastAsia="方正仿宋_GBK" w:hAnsi="宋体" w:hint="eastAsia"/>
                <w:b/>
                <w:bCs/>
                <w:color w:val="C00000"/>
                <w:sz w:val="24"/>
                <w:szCs w:val="24"/>
              </w:rPr>
              <w:t>50</w:t>
            </w:r>
            <w:r w:rsidR="00C34641">
              <w:rPr>
                <w:rFonts w:ascii="方正仿宋_GBK" w:eastAsia="方正仿宋_GBK" w:hAnsi="宋体" w:hint="eastAsia"/>
                <w:b/>
                <w:bCs/>
                <w:color w:val="C00000"/>
                <w:sz w:val="24"/>
                <w:szCs w:val="24"/>
              </w:rPr>
              <w:t>00</w:t>
            </w:r>
            <w:r>
              <w:rPr>
                <w:rFonts w:ascii="方正仿宋_GBK" w:eastAsia="方正仿宋_GBK" w:hAnsi="宋体" w:hint="eastAsia"/>
                <w:b/>
                <w:bCs/>
                <w:color w:val="C00000"/>
                <w:sz w:val="24"/>
                <w:szCs w:val="24"/>
              </w:rPr>
              <w:t>元</w:t>
            </w:r>
          </w:p>
        </w:tc>
      </w:tr>
    </w:tbl>
    <w:p w:rsidR="00BA48E3" w:rsidRDefault="005B69E4">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Pr>
          <w:rFonts w:ascii="方正仿宋_GBK" w:eastAsia="方正仿宋_GBK" w:hint="eastAsia"/>
          <w:sz w:val="24"/>
          <w:szCs w:val="24"/>
        </w:rPr>
        <w:t>二、资金来源</w:t>
      </w:r>
      <w:bookmarkEnd w:id="7"/>
    </w:p>
    <w:p w:rsidR="00BA48E3" w:rsidRDefault="005B69E4">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BA48E3" w:rsidRDefault="005B69E4">
      <w:pPr>
        <w:pStyle w:val="30"/>
        <w:spacing w:before="0" w:after="0" w:line="400" w:lineRule="exact"/>
        <w:rPr>
          <w:rFonts w:ascii="方正仿宋_GBK" w:eastAsia="方正仿宋_GBK"/>
          <w:sz w:val="24"/>
          <w:szCs w:val="24"/>
        </w:rPr>
      </w:pPr>
      <w:bookmarkStart w:id="10" w:name="_Toc511909596"/>
      <w:r>
        <w:rPr>
          <w:rFonts w:ascii="方正仿宋_GBK" w:eastAsia="方正仿宋_GBK" w:hint="eastAsia"/>
          <w:sz w:val="24"/>
          <w:szCs w:val="24"/>
        </w:rPr>
        <w:t>三、询价资格</w:t>
      </w:r>
      <w:bookmarkEnd w:id="10"/>
    </w:p>
    <w:p w:rsidR="00BA48E3" w:rsidRDefault="005B69E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BA48E3" w:rsidRDefault="005B69E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BA48E3" w:rsidRDefault="005B69E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BA48E3" w:rsidRDefault="005B69E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BA48E3" w:rsidRDefault="005B69E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BA48E3" w:rsidRDefault="005B69E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BA48E3" w:rsidRDefault="005B69E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BA48E3" w:rsidRDefault="005B69E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BA48E3" w:rsidRDefault="005B69E4">
      <w:pPr>
        <w:pStyle w:val="30"/>
        <w:spacing w:before="0" w:after="0" w:line="480" w:lineRule="exact"/>
        <w:rPr>
          <w:rFonts w:ascii="方正仿宋_GBK" w:eastAsia="方正仿宋_GBK"/>
          <w:sz w:val="24"/>
          <w:szCs w:val="24"/>
        </w:rPr>
      </w:pPr>
      <w:bookmarkStart w:id="11" w:name="_Toc511909597"/>
      <w:r>
        <w:rPr>
          <w:rFonts w:ascii="方正仿宋_GBK" w:eastAsia="方正仿宋_GBK" w:hint="eastAsia"/>
          <w:sz w:val="24"/>
          <w:szCs w:val="24"/>
        </w:rPr>
        <w:t>四、询价有关说明</w:t>
      </w:r>
      <w:bookmarkEnd w:id="8"/>
      <w:bookmarkEnd w:id="11"/>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（一）凡有意参加竞标的竞标人，请到行采家（</w:t>
      </w:r>
      <w:r>
        <w:rPr>
          <w:rFonts w:ascii="方正仿宋_GBK" w:eastAsia="方正仿宋_GBK" w:hAnsi="宋体" w:hint="eastAsia"/>
          <w:sz w:val="24"/>
          <w:szCs w:val="24"/>
        </w:rPr>
        <w:t>https://www.gec123.com/</w:t>
      </w:r>
      <w:r>
        <w:rPr>
          <w:rFonts w:ascii="方正仿宋_GBK" w:eastAsia="方正仿宋_GBK" w:hAnsi="宋体" w:hint="eastAsia"/>
          <w:sz w:val="24"/>
          <w:szCs w:val="24"/>
        </w:rPr>
        <w:t>）或重庆市合川区人民医院网站（</w:t>
      </w:r>
      <w:r>
        <w:rPr>
          <w:rFonts w:ascii="方正仿宋_GBK" w:eastAsia="方正仿宋_GBK" w:hAnsi="宋体" w:hint="eastAsia"/>
          <w:sz w:val="24"/>
          <w:szCs w:val="24"/>
        </w:rPr>
        <w:t>http://www.hcrmyy.cn/</w:t>
      </w:r>
      <w:r>
        <w:rPr>
          <w:rFonts w:ascii="方正仿宋_GBK" w:eastAsia="方正仿宋_GBK" w:hAnsi="宋体" w:hint="eastAsia"/>
          <w:sz w:val="24"/>
          <w:szCs w:val="24"/>
        </w:rPr>
        <w:t>）等网站上下载本项目询价文件以及图纸、补遗文件等评审前公布的所有项目资料，无论竞标人领取或下载与否，均视为已知晓所有询价内容。</w:t>
      </w:r>
    </w:p>
    <w:p w:rsidR="00BA48E3" w:rsidRDefault="005B69E4">
      <w:pPr>
        <w:spacing w:line="400" w:lineRule="exact"/>
        <w:ind w:firstLineChars="200" w:firstLine="480"/>
        <w:rPr>
          <w:rFonts w:ascii="方正仿宋_GBK" w:eastAsia="方正仿宋_GBK" w:hAnsi="宋体"/>
          <w:sz w:val="24"/>
          <w:szCs w:val="24"/>
        </w:rPr>
      </w:pPr>
      <w:bookmarkStart w:id="12" w:name="_Toc373860294"/>
      <w:r>
        <w:rPr>
          <w:rFonts w:ascii="方正仿宋_GBK" w:eastAsia="方正仿宋_GBK" w:hAnsi="宋体" w:hint="eastAsia"/>
          <w:sz w:val="24"/>
          <w:szCs w:val="24"/>
        </w:rPr>
        <w:t>（二）报名及询价文件发售</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招标文件发售地点：网上下载。</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报名方式：本采购项目不需要提前报名，投标人在投标文件递交时间内现场报名。</w:t>
      </w:r>
    </w:p>
    <w:p w:rsidR="00BA48E3" w:rsidRDefault="005B69E4">
      <w:pPr>
        <w:spacing w:line="400" w:lineRule="exact"/>
        <w:ind w:firstLineChars="200" w:firstLine="480"/>
        <w:rPr>
          <w:rFonts w:ascii="方正仿宋_GBK" w:eastAsia="方正仿宋_GBK" w:hAnsi="宋体"/>
          <w:color w:val="000000" w:themeColor="text1"/>
          <w:sz w:val="24"/>
          <w:szCs w:val="24"/>
        </w:rPr>
      </w:pPr>
      <w:bookmarkStart w:id="13" w:name="_Toc511909598"/>
      <w:bookmarkStart w:id="14" w:name="_Toc479668114"/>
      <w:bookmarkEnd w:id="12"/>
      <w:r>
        <w:rPr>
          <w:rFonts w:ascii="方正仿宋_GBK" w:eastAsia="方正仿宋_GBK" w:hAnsi="宋体" w:hint="eastAsia"/>
          <w:color w:val="000000" w:themeColor="text1"/>
          <w:sz w:val="24"/>
          <w:szCs w:val="24"/>
        </w:rPr>
        <w:t>（三）报名地点：重庆市合川区人民医院招标办（行政楼一楼）。</w:t>
      </w:r>
    </w:p>
    <w:p w:rsidR="00BA48E3" w:rsidRDefault="005B69E4">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（四）递交投标文件开始时间：</w:t>
      </w:r>
      <w:r>
        <w:rPr>
          <w:rFonts w:ascii="方正仿宋_GBK" w:eastAsia="方正仿宋_GBK" w:hAnsi="宋体" w:hint="eastAsia"/>
          <w:color w:val="000000" w:themeColor="text1"/>
          <w:sz w:val="24"/>
          <w:szCs w:val="24"/>
        </w:rPr>
        <w:t>2021</w:t>
      </w:r>
      <w:r>
        <w:rPr>
          <w:rFonts w:ascii="方正仿宋_GBK" w:eastAsia="方正仿宋_GBK" w:hAnsi="宋体" w:hint="eastAsia"/>
          <w:color w:val="000000" w:themeColor="text1"/>
          <w:sz w:val="24"/>
          <w:szCs w:val="24"/>
        </w:rPr>
        <w:t>年</w:t>
      </w:r>
      <w:r w:rsidR="00C34641">
        <w:rPr>
          <w:rFonts w:ascii="方正仿宋_GBK" w:eastAsia="方正仿宋_GBK" w:hAnsi="宋体" w:hint="eastAsia"/>
          <w:color w:val="000000" w:themeColor="text1"/>
          <w:sz w:val="24"/>
          <w:szCs w:val="24"/>
        </w:rPr>
        <w:t>12</w:t>
      </w:r>
      <w:r>
        <w:rPr>
          <w:rFonts w:ascii="方正仿宋_GBK" w:eastAsia="方正仿宋_GBK" w:hAnsi="宋体" w:hint="eastAsia"/>
          <w:color w:val="000000" w:themeColor="text1"/>
          <w:sz w:val="24"/>
          <w:szCs w:val="24"/>
        </w:rPr>
        <w:t>月</w:t>
      </w:r>
      <w:r w:rsidR="00C34641">
        <w:rPr>
          <w:rFonts w:ascii="方正仿宋_GBK" w:eastAsia="方正仿宋_GBK" w:hAnsi="宋体" w:hint="eastAsia"/>
          <w:color w:val="000000" w:themeColor="text1"/>
          <w:sz w:val="24"/>
          <w:szCs w:val="24"/>
        </w:rPr>
        <w:t>9</w:t>
      </w:r>
      <w:r>
        <w:rPr>
          <w:rFonts w:ascii="方正仿宋_GBK" w:eastAsia="方正仿宋_GBK" w:hAnsi="宋体" w:hint="eastAsia"/>
          <w:color w:val="000000" w:themeColor="text1"/>
          <w:sz w:val="24"/>
          <w:szCs w:val="24"/>
        </w:rPr>
        <w:t>日</w:t>
      </w:r>
      <w:r w:rsidR="00C34641">
        <w:rPr>
          <w:rFonts w:ascii="方正仿宋_GBK" w:eastAsia="方正仿宋_GBK" w:hAnsi="宋体" w:hint="eastAsia"/>
          <w:color w:val="000000" w:themeColor="text1"/>
          <w:sz w:val="24"/>
          <w:szCs w:val="24"/>
        </w:rPr>
        <w:t>15</w:t>
      </w:r>
      <w:r>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 xml:space="preserve">00 </w:t>
      </w:r>
      <w:r>
        <w:rPr>
          <w:rFonts w:ascii="方正仿宋_GBK" w:eastAsia="方正仿宋_GBK" w:hAnsi="宋体" w:hint="eastAsia"/>
          <w:color w:val="000000" w:themeColor="text1"/>
          <w:sz w:val="24"/>
          <w:szCs w:val="24"/>
        </w:rPr>
        <w:t>时（北京时间）。</w:t>
      </w:r>
    </w:p>
    <w:p w:rsidR="00BA48E3" w:rsidRDefault="005B69E4">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（五）递交投标文件截止时间：</w:t>
      </w:r>
      <w:r>
        <w:rPr>
          <w:rFonts w:ascii="方正仿宋_GBK" w:eastAsia="方正仿宋_GBK" w:hAnsi="宋体" w:hint="eastAsia"/>
          <w:color w:val="000000" w:themeColor="text1"/>
          <w:sz w:val="24"/>
          <w:szCs w:val="24"/>
        </w:rPr>
        <w:t>2021</w:t>
      </w:r>
      <w:r>
        <w:rPr>
          <w:rFonts w:ascii="方正仿宋_GBK" w:eastAsia="方正仿宋_GBK" w:hAnsi="宋体" w:hint="eastAsia"/>
          <w:color w:val="000000" w:themeColor="text1"/>
          <w:sz w:val="24"/>
          <w:szCs w:val="24"/>
        </w:rPr>
        <w:t>年</w:t>
      </w:r>
      <w:r w:rsidR="00C34641">
        <w:rPr>
          <w:rFonts w:ascii="方正仿宋_GBK" w:eastAsia="方正仿宋_GBK" w:hAnsi="宋体" w:hint="eastAsia"/>
          <w:color w:val="000000" w:themeColor="text1"/>
          <w:sz w:val="24"/>
          <w:szCs w:val="24"/>
        </w:rPr>
        <w:t>12</w:t>
      </w:r>
      <w:r>
        <w:rPr>
          <w:rFonts w:ascii="方正仿宋_GBK" w:eastAsia="方正仿宋_GBK" w:hAnsi="宋体" w:hint="eastAsia"/>
          <w:color w:val="000000" w:themeColor="text1"/>
          <w:sz w:val="24"/>
          <w:szCs w:val="24"/>
        </w:rPr>
        <w:t>月</w:t>
      </w:r>
      <w:r w:rsidR="00C34641">
        <w:rPr>
          <w:rFonts w:ascii="方正仿宋_GBK" w:eastAsia="方正仿宋_GBK" w:hAnsi="宋体" w:hint="eastAsia"/>
          <w:color w:val="000000" w:themeColor="text1"/>
          <w:sz w:val="24"/>
          <w:szCs w:val="24"/>
        </w:rPr>
        <w:t>9</w:t>
      </w:r>
      <w:r>
        <w:rPr>
          <w:rFonts w:ascii="方正仿宋_GBK" w:eastAsia="方正仿宋_GBK" w:hAnsi="宋体" w:hint="eastAsia"/>
          <w:color w:val="000000" w:themeColor="text1"/>
          <w:sz w:val="24"/>
          <w:szCs w:val="24"/>
        </w:rPr>
        <w:t>日</w:t>
      </w:r>
      <w:r w:rsidR="00C34641">
        <w:rPr>
          <w:rFonts w:ascii="方正仿宋_GBK" w:eastAsia="方正仿宋_GBK" w:hAnsi="宋体" w:hint="eastAsia"/>
          <w:color w:val="000000" w:themeColor="text1"/>
          <w:sz w:val="24"/>
          <w:szCs w:val="24"/>
        </w:rPr>
        <w:t>15</w:t>
      </w:r>
      <w:r>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30</w:t>
      </w:r>
      <w:r>
        <w:rPr>
          <w:rFonts w:ascii="方正仿宋_GBK" w:eastAsia="方正仿宋_GBK" w:hAnsi="宋体" w:hint="eastAsia"/>
          <w:color w:val="000000" w:themeColor="text1"/>
          <w:sz w:val="24"/>
          <w:szCs w:val="24"/>
        </w:rPr>
        <w:t>时（北京时间）。</w:t>
      </w:r>
    </w:p>
    <w:p w:rsidR="00BA48E3" w:rsidRDefault="005B69E4">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lastRenderedPageBreak/>
        <w:t>（六）询价开始时间：</w:t>
      </w:r>
      <w:r>
        <w:rPr>
          <w:rFonts w:ascii="方正仿宋_GBK" w:eastAsia="方正仿宋_GBK" w:hAnsi="宋体" w:hint="eastAsia"/>
          <w:color w:val="000000" w:themeColor="text1"/>
          <w:sz w:val="24"/>
          <w:szCs w:val="24"/>
        </w:rPr>
        <w:t>2021</w:t>
      </w:r>
      <w:r>
        <w:rPr>
          <w:rFonts w:ascii="方正仿宋_GBK" w:eastAsia="方正仿宋_GBK" w:hAnsi="宋体" w:hint="eastAsia"/>
          <w:color w:val="000000" w:themeColor="text1"/>
          <w:sz w:val="24"/>
          <w:szCs w:val="24"/>
        </w:rPr>
        <w:t>年</w:t>
      </w:r>
      <w:r w:rsidR="00C34641">
        <w:rPr>
          <w:rFonts w:ascii="方正仿宋_GBK" w:eastAsia="方正仿宋_GBK" w:hAnsi="宋体" w:hint="eastAsia"/>
          <w:color w:val="000000" w:themeColor="text1"/>
          <w:sz w:val="24"/>
          <w:szCs w:val="24"/>
        </w:rPr>
        <w:t>12</w:t>
      </w:r>
      <w:r>
        <w:rPr>
          <w:rFonts w:ascii="方正仿宋_GBK" w:eastAsia="方正仿宋_GBK" w:hAnsi="宋体" w:hint="eastAsia"/>
          <w:color w:val="000000" w:themeColor="text1"/>
          <w:sz w:val="24"/>
          <w:szCs w:val="24"/>
        </w:rPr>
        <w:t>月</w:t>
      </w:r>
      <w:r w:rsidR="00C34641">
        <w:rPr>
          <w:rFonts w:ascii="方正仿宋_GBK" w:eastAsia="方正仿宋_GBK" w:hAnsi="宋体" w:hint="eastAsia"/>
          <w:color w:val="000000" w:themeColor="text1"/>
          <w:sz w:val="24"/>
          <w:szCs w:val="24"/>
        </w:rPr>
        <w:t>9</w:t>
      </w:r>
      <w:r>
        <w:rPr>
          <w:rFonts w:ascii="方正仿宋_GBK" w:eastAsia="方正仿宋_GBK" w:hAnsi="宋体" w:hint="eastAsia"/>
          <w:color w:val="000000" w:themeColor="text1"/>
          <w:sz w:val="24"/>
          <w:szCs w:val="24"/>
        </w:rPr>
        <w:t>日</w:t>
      </w:r>
      <w:r w:rsidR="00C34641">
        <w:rPr>
          <w:rFonts w:ascii="方正仿宋_GBK" w:eastAsia="方正仿宋_GBK" w:hAnsi="宋体" w:hint="eastAsia"/>
          <w:color w:val="000000" w:themeColor="text1"/>
          <w:sz w:val="24"/>
          <w:szCs w:val="24"/>
        </w:rPr>
        <w:t>15</w:t>
      </w:r>
      <w:r>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30</w:t>
      </w:r>
      <w:r>
        <w:rPr>
          <w:rFonts w:ascii="方正仿宋_GBK" w:eastAsia="方正仿宋_GBK" w:hAnsi="宋体" w:hint="eastAsia"/>
          <w:color w:val="000000" w:themeColor="text1"/>
          <w:sz w:val="24"/>
          <w:szCs w:val="24"/>
        </w:rPr>
        <w:t>时（北京时间）。</w:t>
      </w:r>
    </w:p>
    <w:p w:rsidR="00BA48E3" w:rsidRDefault="005B69E4">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（七）询价地点：同报名地点。</w:t>
      </w:r>
    </w:p>
    <w:p w:rsidR="00BA48E3" w:rsidRDefault="005B69E4">
      <w:pPr>
        <w:pStyle w:val="30"/>
        <w:spacing w:before="0" w:after="0" w:line="400" w:lineRule="exact"/>
        <w:rPr>
          <w:rFonts w:ascii="方正仿宋_GBK" w:eastAsia="方正仿宋_GBK"/>
          <w:sz w:val="24"/>
          <w:szCs w:val="24"/>
        </w:rPr>
      </w:pPr>
      <w:r>
        <w:rPr>
          <w:rFonts w:ascii="方正仿宋_GBK" w:eastAsia="方正仿宋_GBK" w:hint="eastAsia"/>
          <w:sz w:val="24"/>
          <w:szCs w:val="24"/>
        </w:rPr>
        <w:t>五、保证金</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（一）投标保证金：供应商应在开标前递交</w:t>
      </w:r>
      <w:r>
        <w:rPr>
          <w:rFonts w:ascii="方正仿宋_GBK" w:eastAsia="方正仿宋_GBK" w:hAnsi="宋体" w:hint="eastAsia"/>
          <w:sz w:val="24"/>
          <w:szCs w:val="24"/>
        </w:rPr>
        <w:t>50</w:t>
      </w:r>
      <w:r>
        <w:rPr>
          <w:rFonts w:ascii="方正仿宋_GBK" w:eastAsia="方正仿宋_GBK" w:hAnsi="宋体" w:hint="eastAsia"/>
          <w:sz w:val="24"/>
          <w:szCs w:val="24"/>
        </w:rPr>
        <w:t>00</w:t>
      </w:r>
      <w:r>
        <w:rPr>
          <w:rFonts w:ascii="方正仿宋_GBK" w:eastAsia="方正仿宋_GBK" w:hAnsi="宋体" w:hint="eastAsia"/>
          <w:sz w:val="24"/>
          <w:szCs w:val="24"/>
        </w:rPr>
        <w:t>元保证金。</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投标保证金交纳</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投标人将投标保证金在开标前以现</w:t>
      </w:r>
      <w:r w:rsidR="00C34641">
        <w:rPr>
          <w:rFonts w:ascii="方正仿宋_GBK" w:eastAsia="方正仿宋_GBK" w:hAnsi="宋体" w:hint="eastAsia"/>
          <w:sz w:val="24"/>
          <w:szCs w:val="24"/>
        </w:rPr>
        <w:t>金方式缴纳给招标办（注：投标人需自行将投标保证金密封在信封内，</w:t>
      </w:r>
      <w:r>
        <w:rPr>
          <w:rFonts w:ascii="方正仿宋_GBK" w:eastAsia="方正仿宋_GBK" w:hAnsi="宋体" w:hint="eastAsia"/>
          <w:sz w:val="24"/>
          <w:szCs w:val="24"/>
        </w:rPr>
        <w:t>在密封处加盖单位公章</w:t>
      </w:r>
      <w:r w:rsidR="00C34641">
        <w:rPr>
          <w:rFonts w:ascii="方正仿宋_GBK" w:eastAsia="方正仿宋_GBK" w:hAnsi="宋体" w:hint="eastAsia"/>
          <w:sz w:val="24"/>
          <w:szCs w:val="24"/>
        </w:rPr>
        <w:t>并注明投标项目名称</w:t>
      </w:r>
      <w:r>
        <w:rPr>
          <w:rFonts w:ascii="方正仿宋_GBK" w:eastAsia="方正仿宋_GBK" w:hAnsi="宋体" w:hint="eastAsia"/>
          <w:sz w:val="24"/>
          <w:szCs w:val="24"/>
        </w:rPr>
        <w:t>）。</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（三）投标保证金退还方式</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未成交供应商的保证金，在结果公布后，由招标办现场退还投标保证金。</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成交供应商的保证金在货物验收后凭我院信息科的验收证明到招标办无息退还。</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（四）投标人有下列情形之一的，采购人可以不退还投标保证金：</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投标人在投标有效期内撤回投标文件的；</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投标人未按规定提交履约保证金的；</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投标人在投标过程中弄虚作假，提供虚假材料的；</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中标人无</w:t>
      </w:r>
      <w:r>
        <w:rPr>
          <w:rFonts w:ascii="方正仿宋_GBK" w:eastAsia="方正仿宋_GBK" w:hAnsi="宋体" w:hint="eastAsia"/>
          <w:sz w:val="24"/>
          <w:szCs w:val="24"/>
        </w:rPr>
        <w:t>正当理由不与采购人签订合同的；</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中标人将中标项目转让给他人或者在投标文件中未说明且未经采购人同意，将中标项目分包给他人的；</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中标人拒绝履行合同义务的；</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其他严重扰乱招投标程序的。</w:t>
      </w:r>
    </w:p>
    <w:bookmarkEnd w:id="9"/>
    <w:bookmarkEnd w:id="13"/>
    <w:bookmarkEnd w:id="14"/>
    <w:p w:rsidR="00BA48E3" w:rsidRDefault="005B69E4" w:rsidP="00C34641">
      <w:pPr>
        <w:snapToGrid w:val="0"/>
        <w:spacing w:line="38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六、</w:t>
      </w:r>
      <w:bookmarkStart w:id="15" w:name="_Toc511909599"/>
      <w:r>
        <w:rPr>
          <w:rFonts w:ascii="方正仿宋_GBK" w:eastAsia="方正仿宋_GBK" w:hAnsi="宋体" w:hint="eastAsia"/>
          <w:b/>
          <w:sz w:val="24"/>
          <w:szCs w:val="24"/>
        </w:rPr>
        <w:t>其它有关规定</w:t>
      </w:r>
      <w:bookmarkEnd w:id="15"/>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（二）本项目的补遗文件（如果有）一律在行采家（</w:t>
      </w:r>
      <w:r>
        <w:rPr>
          <w:rFonts w:ascii="方正仿宋_GBK" w:eastAsia="方正仿宋_GBK" w:hAnsi="宋体" w:hint="eastAsia"/>
          <w:sz w:val="24"/>
          <w:szCs w:val="24"/>
        </w:rPr>
        <w:t>https://www.gec123.com/</w:t>
      </w:r>
      <w:r>
        <w:rPr>
          <w:rFonts w:ascii="方正仿宋_GBK" w:eastAsia="方正仿宋_GBK" w:hAnsi="宋体" w:hint="eastAsia"/>
          <w:sz w:val="24"/>
          <w:szCs w:val="24"/>
        </w:rPr>
        <w:t>）或重庆市合川区人民医院网站（</w:t>
      </w:r>
      <w:r>
        <w:rPr>
          <w:rFonts w:ascii="方正仿宋_GBK" w:eastAsia="方正仿宋_GBK" w:hAnsi="宋体" w:hint="eastAsia"/>
          <w:sz w:val="24"/>
          <w:szCs w:val="24"/>
        </w:rPr>
        <w:t>http://www.hcrmyy.cn/</w:t>
      </w:r>
      <w:r>
        <w:rPr>
          <w:rFonts w:ascii="方正仿宋_GBK" w:eastAsia="方正仿宋_GBK" w:hAnsi="宋体" w:hint="eastAsia"/>
          <w:sz w:val="24"/>
          <w:szCs w:val="24"/>
        </w:rPr>
        <w:t>）上发布，请各供应商注意下载；无论供应商是否下载，均视同供应商已知晓本项目补遗文件（如果有）的内容。</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（三）超过响应文件截止时间递交的响应文件，恕不接收。</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（四）费用：无论结果如何，供应商参与本项目的所有费用均应由供应商自行承担。</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（五）按照《财政部关于在政府采购活动中查询及使用信用记录有关问题的通知》财库〔</w:t>
      </w:r>
      <w:r>
        <w:rPr>
          <w:rFonts w:ascii="方正仿宋_GBK" w:eastAsia="方正仿宋_GBK" w:hAnsi="宋体" w:hint="eastAsia"/>
          <w:sz w:val="24"/>
          <w:szCs w:val="24"/>
        </w:rPr>
        <w:t>2016</w:t>
      </w:r>
      <w:r>
        <w:rPr>
          <w:rFonts w:ascii="方正仿宋_GBK" w:eastAsia="方正仿宋_GBK" w:hAnsi="宋体" w:hint="eastAsia"/>
          <w:sz w:val="24"/>
          <w:szCs w:val="24"/>
        </w:rPr>
        <w:t>〕</w:t>
      </w:r>
      <w:r>
        <w:rPr>
          <w:rFonts w:ascii="方正仿宋_GBK" w:eastAsia="方正仿宋_GBK" w:hAnsi="宋体" w:hint="eastAsia"/>
          <w:sz w:val="24"/>
          <w:szCs w:val="24"/>
        </w:rPr>
        <w:t>125</w:t>
      </w:r>
      <w:r>
        <w:rPr>
          <w:rFonts w:ascii="方正仿宋_GBK" w:eastAsia="方正仿宋_GBK" w:hAnsi="宋体" w:hint="eastAsia"/>
          <w:sz w:val="24"/>
          <w:szCs w:val="24"/>
        </w:rPr>
        <w:t>号，供应商列入失信被执</w:t>
      </w:r>
      <w:r>
        <w:rPr>
          <w:rFonts w:ascii="方正仿宋_GBK" w:eastAsia="方正仿宋_GBK" w:hAnsi="宋体" w:hint="eastAsia"/>
          <w:sz w:val="24"/>
          <w:szCs w:val="24"/>
        </w:rPr>
        <w:t>行人、重大税收违法案件当事人名单、政府采购严重违法失信行为记录名单及其他不符合《中华人民共和国政府采购法》第二十二条规定条件的供应商，将拒绝其参与政府采购活动。</w:t>
      </w:r>
    </w:p>
    <w:p w:rsidR="00BA48E3" w:rsidRDefault="005B69E4" w:rsidP="00C34641">
      <w:pPr>
        <w:snapToGrid w:val="0"/>
        <w:spacing w:line="380" w:lineRule="exact"/>
        <w:ind w:firstLineChars="200" w:firstLine="480"/>
        <w:rPr>
          <w:rFonts w:ascii="方正仿宋_GBK" w:eastAsia="方正仿宋_GBK" w:hAnsi="宋体"/>
          <w:b/>
          <w:sz w:val="24"/>
          <w:szCs w:val="24"/>
        </w:rPr>
      </w:pPr>
      <w:bookmarkStart w:id="16" w:name="_Toc511909600"/>
      <w:r>
        <w:rPr>
          <w:rFonts w:ascii="方正仿宋_GBK" w:eastAsia="方正仿宋_GBK" w:hAnsi="宋体" w:hint="eastAsia"/>
          <w:b/>
          <w:sz w:val="24"/>
          <w:szCs w:val="24"/>
        </w:rPr>
        <w:t>七、联系方式</w:t>
      </w:r>
      <w:bookmarkEnd w:id="16"/>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联系人：王老师（项目相关）</w:t>
      </w:r>
      <w:r>
        <w:rPr>
          <w:rFonts w:ascii="方正仿宋_GBK" w:eastAsia="方正仿宋_GBK" w:hAnsi="宋体" w:hint="eastAsia"/>
          <w:sz w:val="24"/>
          <w:szCs w:val="24"/>
        </w:rPr>
        <w:t>023-</w:t>
      </w:r>
      <w:r>
        <w:rPr>
          <w:rFonts w:ascii="方正仿宋_GBK" w:eastAsia="方正仿宋_GBK" w:hAnsi="宋体"/>
          <w:sz w:val="24"/>
          <w:szCs w:val="24"/>
        </w:rPr>
        <w:t>42832955</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尹老师（招标相关）</w:t>
      </w:r>
      <w:r>
        <w:rPr>
          <w:rFonts w:ascii="方正仿宋_GBK" w:eastAsia="方正仿宋_GBK" w:hAnsi="宋体" w:hint="eastAsia"/>
          <w:sz w:val="24"/>
          <w:szCs w:val="24"/>
        </w:rPr>
        <w:t>023-</w:t>
      </w:r>
      <w:r>
        <w:rPr>
          <w:rFonts w:ascii="方正仿宋_GBK" w:eastAsia="方正仿宋_GBK" w:hAnsi="宋体"/>
          <w:sz w:val="24"/>
          <w:szCs w:val="24"/>
        </w:rPr>
        <w:t>42827145</w:t>
      </w:r>
    </w:p>
    <w:p w:rsidR="00BA48E3" w:rsidRDefault="005B69E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址：重庆市合川区希尔安大道</w:t>
      </w:r>
      <w:r>
        <w:rPr>
          <w:rFonts w:ascii="方正仿宋_GBK" w:eastAsia="方正仿宋_GBK" w:hAnsi="宋体" w:hint="eastAsia"/>
          <w:sz w:val="24"/>
          <w:szCs w:val="24"/>
        </w:rPr>
        <w:t>1366</w:t>
      </w:r>
      <w:r>
        <w:rPr>
          <w:rFonts w:ascii="方正仿宋_GBK" w:eastAsia="方正仿宋_GBK" w:hAnsi="宋体" w:hint="eastAsia"/>
          <w:sz w:val="24"/>
          <w:szCs w:val="24"/>
        </w:rPr>
        <w:t>号行政楼招标办</w:t>
      </w:r>
    </w:p>
    <w:p w:rsidR="00BA48E3" w:rsidRDefault="00BA48E3">
      <w:pPr>
        <w:snapToGrid w:val="0"/>
        <w:spacing w:line="380" w:lineRule="exact"/>
        <w:ind w:firstLineChars="200" w:firstLine="480"/>
        <w:rPr>
          <w:rFonts w:ascii="方正仿宋_GBK" w:eastAsia="方正仿宋_GBK" w:hAnsi="宋体"/>
          <w:sz w:val="24"/>
          <w:szCs w:val="24"/>
        </w:rPr>
        <w:sectPr w:rsidR="00BA48E3">
          <w:pgSz w:w="11907" w:h="16840"/>
          <w:pgMar w:top="1134" w:right="1418" w:bottom="1134" w:left="1418" w:header="964" w:footer="992" w:gutter="0"/>
          <w:pgNumType w:fmt="numberInDash"/>
          <w:cols w:space="720"/>
          <w:docGrid w:linePitch="312"/>
        </w:sectPr>
      </w:pPr>
    </w:p>
    <w:p w:rsidR="00BA48E3" w:rsidRDefault="005B69E4">
      <w:pPr>
        <w:pStyle w:val="23"/>
        <w:spacing w:line="360" w:lineRule="auto"/>
        <w:jc w:val="center"/>
        <w:rPr>
          <w:rFonts w:ascii="方正小标宋_GBK" w:eastAsia="方正小标宋_GBK" w:hAnsi="宋体"/>
          <w:b w:val="0"/>
          <w:szCs w:val="30"/>
        </w:rPr>
      </w:pPr>
      <w:bookmarkStart w:id="17" w:name="_Toc511909601"/>
      <w:bookmarkStart w:id="18" w:name="_Toc102227313"/>
      <w:bookmarkStart w:id="19" w:name="_Toc511909611"/>
      <w:r>
        <w:rPr>
          <w:rFonts w:ascii="方正小标宋_GBK" w:eastAsia="方正小标宋_GBK" w:hAnsi="宋体" w:hint="eastAsia"/>
          <w:b w:val="0"/>
          <w:sz w:val="36"/>
          <w:szCs w:val="30"/>
        </w:rPr>
        <w:lastRenderedPageBreak/>
        <w:t>第二篇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供应商须知</w:t>
      </w:r>
      <w:bookmarkEnd w:id="17"/>
      <w:bookmarkEnd w:id="18"/>
    </w:p>
    <w:p w:rsidR="00BA48E3" w:rsidRDefault="005B69E4">
      <w:pPr>
        <w:pStyle w:val="30"/>
        <w:spacing w:before="0" w:after="0" w:line="440" w:lineRule="exact"/>
        <w:rPr>
          <w:rFonts w:ascii="方正仿宋_GBK" w:eastAsia="方正仿宋_GBK"/>
          <w:sz w:val="24"/>
          <w:szCs w:val="24"/>
        </w:rPr>
      </w:pPr>
      <w:bookmarkStart w:id="20" w:name="_Toc342913389"/>
      <w:bookmarkStart w:id="21" w:name="_Toc511909602"/>
      <w:r>
        <w:rPr>
          <w:rFonts w:ascii="方正仿宋_GBK" w:eastAsia="方正仿宋_GBK" w:hint="eastAsia"/>
          <w:sz w:val="24"/>
          <w:szCs w:val="24"/>
        </w:rPr>
        <w:t>一、询价费用</w:t>
      </w:r>
      <w:bookmarkEnd w:id="20"/>
      <w:bookmarkEnd w:id="21"/>
    </w:p>
    <w:p w:rsidR="00BA48E3" w:rsidRDefault="005B69E4">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参与询价的供应商应承担其编制响应文件与递交响应文件所涉及的一切费用，不论询价结果如何，采</w:t>
      </w:r>
      <w:r>
        <w:rPr>
          <w:rFonts w:ascii="方正仿宋_GBK" w:eastAsia="方正仿宋_GBK" w:hAnsi="宋体" w:hint="eastAsia"/>
          <w:sz w:val="24"/>
          <w:szCs w:val="24"/>
        </w:rPr>
        <w:t>购人和采购代理机构在任何情况下无义务也无责任承担这些费用。</w:t>
      </w:r>
    </w:p>
    <w:p w:rsidR="00BA48E3" w:rsidRDefault="005B69E4">
      <w:pPr>
        <w:pStyle w:val="30"/>
        <w:tabs>
          <w:tab w:val="left" w:pos="2640"/>
        </w:tabs>
        <w:spacing w:before="0" w:after="0" w:line="400" w:lineRule="exact"/>
        <w:rPr>
          <w:rFonts w:ascii="方正仿宋_GBK" w:eastAsia="方正仿宋_GBK"/>
          <w:sz w:val="24"/>
          <w:szCs w:val="24"/>
        </w:rPr>
      </w:pPr>
      <w:bookmarkStart w:id="22" w:name="_Toc511909603"/>
      <w:bookmarkStart w:id="23" w:name="_Toc342913391"/>
      <w:r>
        <w:rPr>
          <w:rFonts w:ascii="方正仿宋_GBK" w:eastAsia="方正仿宋_GBK" w:hint="eastAsia"/>
          <w:sz w:val="24"/>
          <w:szCs w:val="24"/>
        </w:rPr>
        <w:t>二、询价文件</w:t>
      </w:r>
      <w:bookmarkEnd w:id="22"/>
      <w:bookmarkEnd w:id="23"/>
      <w:r>
        <w:rPr>
          <w:rFonts w:ascii="方正仿宋_GBK" w:eastAsia="方正仿宋_GBK"/>
          <w:sz w:val="24"/>
          <w:szCs w:val="24"/>
        </w:rPr>
        <w:tab/>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（一）询价文件由询价邀请书、供应商须知、询价项目技术需求、询价项目服务需求、合同草案条款、响应文件格式要求六部分组成。</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（二）采购人（或采购代理机构）所作的一切有效的书面通知、修改及补充，都是询价文件不可分割的部分。</w:t>
      </w:r>
    </w:p>
    <w:p w:rsidR="00BA48E3" w:rsidRDefault="005B69E4">
      <w:pPr>
        <w:pStyle w:val="30"/>
        <w:spacing w:before="0" w:after="0" w:line="400" w:lineRule="exact"/>
        <w:rPr>
          <w:rFonts w:ascii="方正仿宋_GBK" w:eastAsia="方正仿宋_GBK"/>
          <w:sz w:val="24"/>
          <w:szCs w:val="24"/>
        </w:rPr>
      </w:pPr>
      <w:bookmarkStart w:id="24" w:name="_Toc342913392"/>
      <w:bookmarkStart w:id="25" w:name="_Toc102227318"/>
      <w:bookmarkStart w:id="26" w:name="_Toc511909604"/>
      <w:bookmarkStart w:id="27" w:name="_Toc179714297"/>
      <w:r>
        <w:rPr>
          <w:rFonts w:ascii="方正仿宋_GBK" w:eastAsia="方正仿宋_GBK" w:hint="eastAsia"/>
          <w:sz w:val="24"/>
          <w:szCs w:val="24"/>
        </w:rPr>
        <w:t>三、询价要求</w:t>
      </w:r>
      <w:bookmarkEnd w:id="24"/>
      <w:bookmarkEnd w:id="25"/>
      <w:bookmarkEnd w:id="26"/>
      <w:bookmarkEnd w:id="27"/>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供应商应当按照询价文件的要求编制响应文件，并对询价文件提出的要求和条件作出实质性响应，响应文件原则上采用软面订本。</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响应文件组成</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询价有效期：响应文件及有关承诺文件有效期为询价开始时间起</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响应文件一式两份，其中正本一份，副本一份；副本可为正本的复印件，应与正本一致，如出现不一致情况以正本为准。</w:t>
      </w:r>
    </w:p>
    <w:p w:rsidR="00BA48E3" w:rsidRDefault="005B69E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在响应文件正本中，询价文件第六篇响应文件格式中规定签字、盖章的地方必须按其规定签字、盖章。</w:t>
      </w:r>
    </w:p>
    <w:p w:rsidR="00BA48E3" w:rsidRDefault="005B69E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若供应商对响应文件的错处作必要修改，则应在修改处加盖供应商公章或由法定代表人或法定代表人授权代表签</w:t>
      </w:r>
      <w:r>
        <w:rPr>
          <w:rFonts w:ascii="方正仿宋_GBK" w:eastAsia="方正仿宋_GBK" w:hAnsi="宋体" w:hint="eastAsia"/>
          <w:sz w:val="24"/>
        </w:rPr>
        <w:t>字确认。</w:t>
      </w:r>
    </w:p>
    <w:p w:rsidR="00BA48E3" w:rsidRDefault="005B69E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电报、电话、传真形式的响应文件概不接受。</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BA48E3" w:rsidRDefault="005B69E4">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w:t>
      </w:r>
      <w:r>
        <w:rPr>
          <w:rFonts w:ascii="方正仿宋_GBK" w:eastAsia="方正仿宋_GBK" w:hAnsi="宋体" w:hint="eastAsia"/>
          <w:sz w:val="24"/>
        </w:rPr>
        <w:t>响应文件的密封与标记</w:t>
      </w:r>
    </w:p>
    <w:p w:rsidR="00BA48E3" w:rsidRDefault="005B69E4">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w:t>
      </w:r>
      <w:r>
        <w:rPr>
          <w:rFonts w:ascii="方正仿宋_GBK" w:eastAsia="方正仿宋_GBK" w:hAnsi="宋体" w:hint="eastAsia"/>
          <w:sz w:val="24"/>
        </w:rPr>
        <w:t>响应文件的正本、副本均应密封送达询价地点，应在封套上注明项目名称、供应商名称。若正本、副本分别进行密封的，还应在封套上注明“正本”、“副本”字样。</w:t>
      </w:r>
    </w:p>
    <w:p w:rsidR="00BA48E3" w:rsidRDefault="005B69E4">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w:t>
      </w:r>
      <w:r>
        <w:rPr>
          <w:rFonts w:ascii="方正仿宋_GBK" w:eastAsia="方正仿宋_GBK" w:hAnsi="宋体" w:hint="eastAsia"/>
          <w:sz w:val="24"/>
        </w:rPr>
        <w:t>封套的封口处应加盖供应商公章或由法定代表人授权代表签字。</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Pr>
          <w:rFonts w:ascii="方正仿宋_GBK" w:eastAsia="方正仿宋_GBK" w:hAnsi="宋体" w:hint="eastAsia"/>
          <w:sz w:val="24"/>
        </w:rPr>
        <w:t>如果未按上述规定进行密封和标记，采购代理机构对响应文件误投、丢失或提前拆封不负责任</w:t>
      </w:r>
      <w:r>
        <w:rPr>
          <w:rFonts w:ascii="方正仿宋_GBK" w:eastAsia="方正仿宋_GBK" w:hAnsi="宋体" w:hint="eastAsia"/>
          <w:sz w:val="24"/>
          <w:szCs w:val="24"/>
        </w:rPr>
        <w:t>。</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w:t>
      </w:r>
      <w:r>
        <w:rPr>
          <w:rFonts w:ascii="方正仿宋_GBK" w:eastAsia="方正仿宋_GBK" w:hAnsi="宋体" w:hint="eastAsia"/>
          <w:sz w:val="24"/>
          <w:szCs w:val="24"/>
        </w:rPr>
        <w:t>1-2</w:t>
      </w:r>
      <w:r>
        <w:rPr>
          <w:rFonts w:ascii="方正仿宋_GBK" w:eastAsia="方正仿宋_GBK" w:hAnsi="宋体" w:hint="eastAsia"/>
          <w:sz w:val="24"/>
          <w:szCs w:val="24"/>
        </w:rPr>
        <w:t>名代表参与询价，至少</w:t>
      </w:r>
      <w:r>
        <w:rPr>
          <w:rFonts w:ascii="方正仿宋_GBK" w:eastAsia="方正仿宋_GBK" w:hAnsi="宋体" w:hint="eastAsia"/>
          <w:sz w:val="24"/>
          <w:szCs w:val="24"/>
        </w:rPr>
        <w:t>1</w:t>
      </w:r>
      <w:r>
        <w:rPr>
          <w:rFonts w:ascii="方正仿宋_GBK" w:eastAsia="方正仿宋_GBK" w:hAnsi="宋体" w:hint="eastAsia"/>
          <w:sz w:val="24"/>
          <w:szCs w:val="24"/>
        </w:rPr>
        <w:t>人应为</w:t>
      </w:r>
      <w:r>
        <w:rPr>
          <w:rFonts w:ascii="方正仿宋_GBK" w:eastAsia="方正仿宋_GBK" w:hAnsi="宋体" w:hint="eastAsia"/>
          <w:sz w:val="24"/>
          <w:szCs w:val="24"/>
        </w:rPr>
        <w:t>法定代表人或具有法定代表人授权委托书的授权代表。</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（七）无效询价</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供应商发生以下条款情况之一者，视为无效询价，其响应文件将被拒绝：</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供应商不符合规定的基本资格条件或特定资格条件的；</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供应商的法定代表人或其授权代表未参加询价；</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供应商所提交的响应文件不按规定签字、盖章的；</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供应商的最后报价超过采购预算或最高限价的；</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供应商响应文件内容有与国家现行法律法规相违背的内容，或附有采购人无法接受条件的。</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供应商以联合体形式参与询价的。</w:t>
      </w:r>
    </w:p>
    <w:p w:rsidR="00BA48E3" w:rsidRDefault="005B69E4">
      <w:pPr>
        <w:pStyle w:val="30"/>
        <w:spacing w:before="0" w:after="0" w:line="400" w:lineRule="exact"/>
        <w:rPr>
          <w:rFonts w:ascii="方正仿宋_GBK" w:eastAsia="方正仿宋_GBK"/>
          <w:sz w:val="24"/>
          <w:szCs w:val="24"/>
        </w:rPr>
      </w:pPr>
      <w:bookmarkStart w:id="28" w:name="_Toc342913393"/>
      <w:bookmarkStart w:id="29" w:name="_Toc102227319"/>
      <w:bookmarkStart w:id="30" w:name="_Toc179714298"/>
      <w:bookmarkStart w:id="31" w:name="_Toc511909605"/>
      <w:r>
        <w:rPr>
          <w:rFonts w:ascii="方正仿宋_GBK" w:eastAsia="方正仿宋_GBK" w:hint="eastAsia"/>
          <w:sz w:val="24"/>
          <w:szCs w:val="24"/>
        </w:rPr>
        <w:t>四、询价程序</w:t>
      </w:r>
      <w:bookmarkEnd w:id="28"/>
      <w:bookmarkEnd w:id="29"/>
      <w:bookmarkEnd w:id="30"/>
      <w:bookmarkEnd w:id="31"/>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（一）询价按询价文件规定的时间和地点进行。供应商须有法定代表人或其授权代表参加并签到。</w:t>
      </w:r>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w:t>
      </w:r>
      <w:r>
        <w:rPr>
          <w:rFonts w:ascii="方正仿宋_GBK" w:eastAsia="方正仿宋_GBK" w:hAnsi="宋体" w:hint="eastAsia"/>
          <w:sz w:val="24"/>
          <w:szCs w:val="24"/>
        </w:rPr>
        <w:t xml:space="preserve"> </w:t>
      </w:r>
    </w:p>
    <w:p w:rsidR="00BA48E3" w:rsidRDefault="005B69E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Pr>
          <w:rFonts w:ascii="方正仿宋_GBK" w:eastAsia="方正仿宋_GBK" w:hAnsi="宋体" w:cs="宋体" w:hint="eastAsia"/>
          <w:kern w:val="0"/>
          <w:sz w:val="24"/>
          <w:szCs w:val="24"/>
        </w:rPr>
        <w:t>资格性检查。依据法律法规和询价文件的规定，对响应文件中的资格证明进行审查，以确定供应商是否具备询价资格。资格性检查资料表如下：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BA48E3">
        <w:tc>
          <w:tcPr>
            <w:tcW w:w="676" w:type="dxa"/>
            <w:vAlign w:val="center"/>
          </w:tcPr>
          <w:p w:rsidR="00BA48E3" w:rsidRDefault="005B69E4">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BA48E3" w:rsidRDefault="005B69E4">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BA48E3" w:rsidRDefault="005B69E4">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BA48E3">
        <w:tc>
          <w:tcPr>
            <w:tcW w:w="676" w:type="dxa"/>
            <w:vMerge w:val="restart"/>
            <w:vAlign w:val="center"/>
          </w:tcPr>
          <w:p w:rsidR="00BA48E3" w:rsidRDefault="005B69E4">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BA48E3" w:rsidRDefault="00BA48E3">
            <w:pPr>
              <w:spacing w:line="240" w:lineRule="exact"/>
              <w:jc w:val="center"/>
              <w:rPr>
                <w:rFonts w:ascii="方正仿宋_GBK" w:eastAsia="方正仿宋_GBK" w:hAnsi="仿宋" w:cs="仿宋_GB2312"/>
                <w:sz w:val="21"/>
                <w:szCs w:val="21"/>
                <w:lang w:val="zh-CN"/>
              </w:rPr>
            </w:pPr>
          </w:p>
          <w:p w:rsidR="00BA48E3" w:rsidRDefault="00BA48E3">
            <w:pPr>
              <w:spacing w:line="240" w:lineRule="exact"/>
              <w:jc w:val="center"/>
              <w:rPr>
                <w:rFonts w:ascii="方正仿宋_GBK" w:eastAsia="方正仿宋_GBK" w:hAnsi="仿宋" w:cs="仿宋_GB2312"/>
                <w:sz w:val="21"/>
                <w:szCs w:val="21"/>
                <w:lang w:val="zh-CN"/>
              </w:rPr>
            </w:pPr>
          </w:p>
          <w:p w:rsidR="00BA48E3" w:rsidRDefault="00BA48E3">
            <w:pPr>
              <w:spacing w:line="240" w:lineRule="exact"/>
              <w:jc w:val="center"/>
              <w:rPr>
                <w:rFonts w:ascii="方正仿宋_GBK" w:eastAsia="方正仿宋_GBK" w:hAnsi="仿宋" w:cs="仿宋_GB2312"/>
                <w:sz w:val="21"/>
                <w:szCs w:val="21"/>
                <w:lang w:val="zh-CN"/>
              </w:rPr>
            </w:pPr>
          </w:p>
          <w:p w:rsidR="00BA48E3" w:rsidRDefault="00BA48E3">
            <w:pPr>
              <w:spacing w:line="240" w:lineRule="exact"/>
              <w:jc w:val="center"/>
              <w:rPr>
                <w:rFonts w:ascii="方正仿宋_GBK" w:eastAsia="方正仿宋_GBK" w:hAnsi="仿宋" w:cs="仿宋_GB2312"/>
                <w:sz w:val="21"/>
                <w:szCs w:val="21"/>
                <w:lang w:val="zh-CN"/>
              </w:rPr>
            </w:pPr>
          </w:p>
          <w:p w:rsidR="00BA48E3" w:rsidRDefault="00BA48E3">
            <w:pPr>
              <w:spacing w:line="240" w:lineRule="exact"/>
              <w:jc w:val="center"/>
              <w:rPr>
                <w:rFonts w:ascii="方正仿宋_GBK" w:eastAsia="方正仿宋_GBK" w:hAnsi="仿宋" w:cs="仿宋_GB2312"/>
                <w:sz w:val="21"/>
                <w:szCs w:val="21"/>
                <w:lang w:val="zh-CN"/>
              </w:rPr>
            </w:pPr>
          </w:p>
          <w:p w:rsidR="00BA48E3" w:rsidRDefault="00BA48E3">
            <w:pPr>
              <w:spacing w:line="240" w:lineRule="exact"/>
              <w:jc w:val="center"/>
              <w:rPr>
                <w:rFonts w:ascii="方正仿宋_GBK" w:eastAsia="方正仿宋_GBK" w:hAnsi="仿宋" w:cs="仿宋_GB2312"/>
                <w:sz w:val="21"/>
                <w:szCs w:val="21"/>
                <w:lang w:val="zh-CN"/>
              </w:rPr>
            </w:pPr>
          </w:p>
          <w:p w:rsidR="00BA48E3" w:rsidRDefault="00BA48E3">
            <w:pPr>
              <w:spacing w:line="240" w:lineRule="exact"/>
              <w:jc w:val="center"/>
              <w:rPr>
                <w:rFonts w:ascii="方正仿宋_GBK" w:eastAsia="方正仿宋_GBK" w:hAnsi="仿宋" w:cs="仿宋_GB2312"/>
                <w:sz w:val="21"/>
                <w:szCs w:val="21"/>
                <w:lang w:val="zh-CN"/>
              </w:rPr>
            </w:pPr>
          </w:p>
          <w:p w:rsidR="00BA48E3" w:rsidRDefault="00BA48E3">
            <w:pPr>
              <w:spacing w:line="240" w:lineRule="exact"/>
              <w:jc w:val="center"/>
              <w:rPr>
                <w:rFonts w:ascii="方正仿宋_GBK" w:eastAsia="方正仿宋_GBK" w:hAnsi="仿宋" w:cs="仿宋_GB2312"/>
                <w:sz w:val="21"/>
                <w:szCs w:val="21"/>
                <w:lang w:val="zh-CN"/>
              </w:rPr>
            </w:pPr>
          </w:p>
          <w:p w:rsidR="00BA48E3" w:rsidRDefault="005B69E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BA48E3" w:rsidRDefault="005B69E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BA48E3" w:rsidRDefault="005B69E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lastRenderedPageBreak/>
              <w:t>商</w:t>
            </w:r>
          </w:p>
          <w:p w:rsidR="00BA48E3" w:rsidRDefault="005B69E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BA48E3" w:rsidRDefault="005B69E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BA48E3" w:rsidRDefault="005B69E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BA48E3" w:rsidRDefault="005B69E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BA48E3" w:rsidRDefault="005B69E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BA48E3" w:rsidRDefault="005B69E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BA48E3" w:rsidRDefault="005B69E4">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w:t>
            </w: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3991" w:type="dxa"/>
            <w:vAlign w:val="center"/>
          </w:tcPr>
          <w:p w:rsidR="00BA48E3" w:rsidRDefault="005B69E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BA48E3">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A48E3">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r>
              <w:rPr>
                <w:rFonts w:ascii="方正仿宋_GBK" w:eastAsia="方正仿宋_GBK" w:hAnsi="仿宋" w:hint="eastAsia"/>
                <w:sz w:val="21"/>
                <w:szCs w:val="21"/>
              </w:rPr>
              <w:t xml:space="preserve"> </w:t>
            </w:r>
          </w:p>
          <w:p w:rsidR="00BA48E3" w:rsidRDefault="005B69E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BA48E3">
        <w:tc>
          <w:tcPr>
            <w:tcW w:w="676" w:type="dxa"/>
            <w:vMerge/>
            <w:vAlign w:val="center"/>
          </w:tcPr>
          <w:p w:rsidR="00BA48E3" w:rsidRDefault="00BA48E3">
            <w:pPr>
              <w:spacing w:line="240" w:lineRule="exact"/>
              <w:jc w:val="center"/>
              <w:rPr>
                <w:rFonts w:ascii="方正仿宋_GBK" w:eastAsia="方正仿宋_GBK" w:hAnsi="仿宋"/>
                <w:sz w:val="21"/>
                <w:szCs w:val="21"/>
              </w:rPr>
            </w:pPr>
          </w:p>
        </w:tc>
        <w:tc>
          <w:tcPr>
            <w:tcW w:w="425" w:type="dxa"/>
            <w:vMerge/>
            <w:vAlign w:val="center"/>
          </w:tcPr>
          <w:p w:rsidR="00BA48E3" w:rsidRDefault="00BA48E3">
            <w:pPr>
              <w:spacing w:line="240" w:lineRule="exact"/>
              <w:rPr>
                <w:rFonts w:ascii="方正仿宋_GBK" w:eastAsia="方正仿宋_GBK" w:hAnsi="仿宋" w:cs="仿宋_GB2312"/>
                <w:sz w:val="21"/>
                <w:szCs w:val="21"/>
                <w:lang w:val="zh-CN"/>
              </w:rPr>
            </w:pPr>
          </w:p>
        </w:tc>
        <w:tc>
          <w:tcPr>
            <w:tcW w:w="4536" w:type="dxa"/>
            <w:vAlign w:val="center"/>
          </w:tcPr>
          <w:p w:rsidR="00BA48E3" w:rsidRDefault="005B69E4">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2</w:t>
            </w:r>
            <w:r>
              <w:rPr>
                <w:rFonts w:ascii="方正仿宋_GBK" w:eastAsia="方正仿宋_GBK" w:hAnsi="仿宋" w:cs="仿宋_GB2312" w:hint="eastAsia"/>
                <w:sz w:val="21"/>
                <w:szCs w:val="21"/>
                <w:lang w:val="zh-CN"/>
              </w:rPr>
              <w:t>）</w:t>
            </w:r>
            <w:r>
              <w:rPr>
                <w:rFonts w:ascii="方正仿宋_GBK" w:eastAsia="方正仿宋_GBK" w:hAnsi="仿宋" w:hint="eastAsia"/>
                <w:sz w:val="21"/>
                <w:szCs w:val="21"/>
              </w:rPr>
              <w:t>具有良好的商业信誉和健全的财务会计制度</w:t>
            </w:r>
          </w:p>
        </w:tc>
        <w:tc>
          <w:tcPr>
            <w:tcW w:w="3991" w:type="dxa"/>
            <w:vAlign w:val="center"/>
          </w:tcPr>
          <w:p w:rsidR="00BA48E3" w:rsidRDefault="005B69E4">
            <w:pPr>
              <w:spacing w:line="240" w:lineRule="exact"/>
              <w:rPr>
                <w:rFonts w:ascii="方正仿宋_GBK" w:eastAsia="方正仿宋_GBK" w:hAnsi="仿宋"/>
                <w:sz w:val="21"/>
                <w:szCs w:val="21"/>
              </w:rPr>
            </w:pPr>
            <w:r>
              <w:rPr>
                <w:rFonts w:ascii="方正仿宋_GBK" w:eastAsia="方正仿宋_GBK" w:hAnsi="仿宋" w:hint="eastAsia"/>
                <w:sz w:val="21"/>
                <w:szCs w:val="21"/>
              </w:rPr>
              <w:t>提供</w:t>
            </w:r>
            <w:r>
              <w:rPr>
                <w:rFonts w:ascii="方正仿宋_GBK" w:eastAsia="方正仿宋_GBK" w:hAnsi="仿宋" w:hint="eastAsia"/>
                <w:sz w:val="21"/>
                <w:szCs w:val="21"/>
              </w:rPr>
              <w:t>2019</w:t>
            </w:r>
            <w:r>
              <w:rPr>
                <w:rFonts w:ascii="方正仿宋_GBK" w:eastAsia="方正仿宋_GBK" w:hAnsi="仿宋" w:hint="eastAsia"/>
                <w:sz w:val="21"/>
                <w:szCs w:val="21"/>
              </w:rPr>
              <w:t>年度或</w:t>
            </w:r>
            <w:r>
              <w:rPr>
                <w:rFonts w:ascii="方正仿宋_GBK" w:eastAsia="方正仿宋_GBK" w:hAnsi="仿宋" w:hint="eastAsia"/>
                <w:sz w:val="21"/>
                <w:szCs w:val="21"/>
              </w:rPr>
              <w:t>2020</w:t>
            </w:r>
            <w:r>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w:t>
            </w:r>
            <w:r>
              <w:rPr>
                <w:rFonts w:ascii="方正仿宋_GBK" w:eastAsia="方正仿宋_GBK" w:hAnsi="仿宋" w:hint="eastAsia"/>
                <w:sz w:val="21"/>
                <w:szCs w:val="21"/>
              </w:rPr>
              <w:lastRenderedPageBreak/>
              <w:t>一个月的除外）。</w:t>
            </w:r>
          </w:p>
        </w:tc>
      </w:tr>
      <w:tr w:rsidR="00BA48E3">
        <w:tc>
          <w:tcPr>
            <w:tcW w:w="676" w:type="dxa"/>
            <w:vMerge/>
            <w:vAlign w:val="center"/>
          </w:tcPr>
          <w:p w:rsidR="00BA48E3" w:rsidRDefault="00BA48E3">
            <w:pPr>
              <w:spacing w:line="240" w:lineRule="exact"/>
              <w:jc w:val="center"/>
              <w:rPr>
                <w:rFonts w:ascii="方正仿宋_GBK" w:eastAsia="方正仿宋_GBK" w:hAnsi="仿宋"/>
                <w:sz w:val="21"/>
                <w:szCs w:val="21"/>
              </w:rPr>
            </w:pPr>
          </w:p>
        </w:tc>
        <w:tc>
          <w:tcPr>
            <w:tcW w:w="425" w:type="dxa"/>
            <w:vMerge/>
            <w:vAlign w:val="center"/>
          </w:tcPr>
          <w:p w:rsidR="00BA48E3" w:rsidRDefault="00BA48E3">
            <w:pPr>
              <w:spacing w:line="240" w:lineRule="exact"/>
              <w:rPr>
                <w:rFonts w:ascii="方正仿宋_GBK" w:eastAsia="方正仿宋_GBK" w:hAnsi="仿宋" w:cs="仿宋_GB2312"/>
                <w:sz w:val="21"/>
                <w:szCs w:val="21"/>
                <w:lang w:val="zh-CN"/>
              </w:rPr>
            </w:pPr>
          </w:p>
        </w:tc>
        <w:tc>
          <w:tcPr>
            <w:tcW w:w="4536" w:type="dxa"/>
            <w:vAlign w:val="center"/>
          </w:tcPr>
          <w:p w:rsidR="00BA48E3" w:rsidRDefault="005B69E4">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3991" w:type="dxa"/>
            <w:vAlign w:val="center"/>
          </w:tcPr>
          <w:p w:rsidR="00BA48E3" w:rsidRDefault="005B69E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BA48E3">
        <w:tc>
          <w:tcPr>
            <w:tcW w:w="676" w:type="dxa"/>
            <w:vMerge/>
            <w:vAlign w:val="center"/>
          </w:tcPr>
          <w:p w:rsidR="00BA48E3" w:rsidRDefault="00BA48E3">
            <w:pPr>
              <w:spacing w:line="240" w:lineRule="exact"/>
              <w:jc w:val="center"/>
              <w:rPr>
                <w:rFonts w:ascii="方正仿宋_GBK" w:eastAsia="方正仿宋_GBK" w:hAnsi="仿宋"/>
                <w:sz w:val="21"/>
                <w:szCs w:val="21"/>
              </w:rPr>
            </w:pPr>
          </w:p>
        </w:tc>
        <w:tc>
          <w:tcPr>
            <w:tcW w:w="425" w:type="dxa"/>
            <w:vMerge/>
            <w:vAlign w:val="center"/>
          </w:tcPr>
          <w:p w:rsidR="00BA48E3" w:rsidRDefault="00BA48E3">
            <w:pPr>
              <w:spacing w:line="240" w:lineRule="exact"/>
              <w:rPr>
                <w:rFonts w:ascii="方正仿宋_GBK" w:eastAsia="方正仿宋_GBK" w:hAnsi="仿宋" w:cs="仿宋_GB2312"/>
                <w:sz w:val="21"/>
                <w:szCs w:val="21"/>
                <w:lang w:val="zh-CN"/>
              </w:rPr>
            </w:pPr>
          </w:p>
        </w:tc>
        <w:tc>
          <w:tcPr>
            <w:tcW w:w="4536" w:type="dxa"/>
            <w:vAlign w:val="center"/>
          </w:tcPr>
          <w:p w:rsidR="00BA48E3" w:rsidRDefault="005B69E4">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3991" w:type="dxa"/>
            <w:vAlign w:val="center"/>
          </w:tcPr>
          <w:p w:rsidR="00BA48E3" w:rsidRDefault="005B69E4">
            <w:pPr>
              <w:spacing w:line="240" w:lineRule="exact"/>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税务登记证（副本）复印件（注</w:t>
            </w:r>
            <w:r w:rsidR="00BA48E3">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A48E3">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BA48E3" w:rsidRDefault="005B69E4">
            <w:pPr>
              <w:spacing w:line="240" w:lineRule="exact"/>
              <w:rPr>
                <w:rFonts w:ascii="方正仿宋_GBK" w:eastAsia="方正仿宋_GBK" w:hAnsi="仿宋"/>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缴纳社会保障金的证明材料复印件（缴纳社会保障金的证明材料指：社会保险登记证（注</w:t>
            </w:r>
            <w:r w:rsidR="00BA48E3">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A48E3">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BA48E3">
        <w:tc>
          <w:tcPr>
            <w:tcW w:w="676" w:type="dxa"/>
            <w:vMerge/>
            <w:vAlign w:val="center"/>
          </w:tcPr>
          <w:p w:rsidR="00BA48E3" w:rsidRDefault="00BA48E3">
            <w:pPr>
              <w:spacing w:line="240" w:lineRule="exact"/>
              <w:jc w:val="center"/>
              <w:rPr>
                <w:rFonts w:ascii="方正仿宋_GBK" w:eastAsia="方正仿宋_GBK" w:hAnsi="仿宋"/>
                <w:sz w:val="21"/>
                <w:szCs w:val="21"/>
              </w:rPr>
            </w:pPr>
          </w:p>
        </w:tc>
        <w:tc>
          <w:tcPr>
            <w:tcW w:w="425" w:type="dxa"/>
            <w:vMerge/>
            <w:vAlign w:val="center"/>
          </w:tcPr>
          <w:p w:rsidR="00BA48E3" w:rsidRDefault="00BA48E3">
            <w:pPr>
              <w:spacing w:line="240" w:lineRule="exact"/>
              <w:rPr>
                <w:rFonts w:ascii="方正仿宋_GBK" w:eastAsia="方正仿宋_GBK" w:hAnsi="仿宋" w:cs="仿宋_GB2312"/>
                <w:sz w:val="21"/>
                <w:szCs w:val="21"/>
                <w:lang w:val="zh-CN"/>
              </w:rPr>
            </w:pPr>
          </w:p>
        </w:tc>
        <w:tc>
          <w:tcPr>
            <w:tcW w:w="4536" w:type="dxa"/>
            <w:vAlign w:val="center"/>
          </w:tcPr>
          <w:p w:rsidR="00BA48E3" w:rsidRDefault="005B69E4">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w:t>
            </w: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）参加政府采购活动前三年内，在经营活动中没有重大违法记录（注</w:t>
            </w:r>
            <w:r w:rsidR="00BA48E3">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BA48E3">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BA48E3" w:rsidRDefault="005B69E4">
            <w:pPr>
              <w:spacing w:line="240" w:lineRule="exact"/>
              <w:rPr>
                <w:rFonts w:ascii="方正仿宋_GBK" w:eastAsia="方正仿宋_GBK" w:hAnsi="仿宋"/>
                <w:b/>
                <w:sz w:val="21"/>
                <w:szCs w:val="21"/>
              </w:rPr>
            </w:pPr>
            <w:r>
              <w:rPr>
                <w:rFonts w:ascii="方正仿宋_GBK" w:eastAsia="方正仿宋_GBK" w:hAnsi="仿宋" w:hint="eastAsia"/>
                <w:b/>
                <w:sz w:val="21"/>
                <w:szCs w:val="21"/>
              </w:rPr>
              <w:t>1.</w:t>
            </w:r>
            <w:r>
              <w:rPr>
                <w:rFonts w:ascii="方正仿宋_GBK" w:eastAsia="方正仿宋_GBK" w:hAnsi="仿宋" w:hint="eastAsia"/>
                <w:b/>
                <w:sz w:val="21"/>
                <w:szCs w:val="21"/>
              </w:rPr>
              <w:t>供应商提供书面声明（见格式文件）；</w:t>
            </w:r>
          </w:p>
          <w:p w:rsidR="00BA48E3" w:rsidRDefault="005B69E4">
            <w:pPr>
              <w:spacing w:line="240" w:lineRule="exact"/>
              <w:rPr>
                <w:rFonts w:ascii="方正仿宋_GBK" w:eastAsia="方正仿宋_GBK" w:hAnsi="仿宋"/>
                <w:b/>
                <w:sz w:val="21"/>
                <w:szCs w:val="21"/>
              </w:rPr>
            </w:pPr>
            <w:r>
              <w:rPr>
                <w:rFonts w:ascii="方正仿宋_GBK" w:eastAsia="方正仿宋_GBK" w:hAnsi="仿宋" w:hint="eastAsia"/>
                <w:b/>
                <w:sz w:val="21"/>
                <w:szCs w:val="21"/>
              </w:rPr>
              <w:t>2.</w:t>
            </w:r>
            <w:r>
              <w:rPr>
                <w:rFonts w:ascii="方正仿宋_GBK" w:eastAsia="方正仿宋_GBK" w:hAnsi="仿宋" w:hint="eastAsia"/>
                <w:b/>
                <w:sz w:val="21"/>
                <w:szCs w:val="21"/>
              </w:rPr>
              <w:t>采购人或采购代理机构将通过</w:t>
            </w:r>
            <w:r>
              <w:rPr>
                <w:rFonts w:ascii="方正仿宋_GBK" w:eastAsia="方正仿宋_GBK" w:hAnsi="仿宋" w:hint="eastAsia"/>
                <w:b/>
                <w:sz w:val="21"/>
                <w:szCs w:val="21"/>
              </w:rPr>
              <w:t xml:space="preserve"> </w:t>
            </w:r>
            <w:r>
              <w:rPr>
                <w:rFonts w:ascii="方正仿宋_GBK" w:eastAsia="方正仿宋_GBK" w:hAnsi="仿宋" w:hint="eastAsia"/>
                <w:b/>
                <w:sz w:val="21"/>
                <w:szCs w:val="21"/>
              </w:rPr>
              <w:t>“信用中国”网站</w:t>
            </w:r>
            <w:r>
              <w:rPr>
                <w:rFonts w:ascii="方正仿宋_GBK" w:eastAsia="方正仿宋_GBK" w:hAnsi="仿宋" w:hint="eastAsia"/>
                <w:b/>
                <w:sz w:val="21"/>
                <w:szCs w:val="21"/>
              </w:rPr>
              <w:t>(www.creditchina.gov.cn)</w:t>
            </w:r>
            <w:r>
              <w:rPr>
                <w:rFonts w:ascii="方正仿宋_GBK" w:eastAsia="方正仿宋_GBK" w:hAnsi="仿宋" w:hint="eastAsia"/>
                <w:b/>
                <w:sz w:val="21"/>
                <w:szCs w:val="21"/>
              </w:rPr>
              <w:t>、</w:t>
            </w:r>
            <w:r>
              <w:rPr>
                <w:rFonts w:ascii="方正仿宋_GBK" w:eastAsia="方正仿宋_GBK" w:hAnsi="仿宋" w:hint="eastAsia"/>
                <w:b/>
                <w:sz w:val="21"/>
                <w:szCs w:val="21"/>
              </w:rPr>
              <w:t>"</w:t>
            </w:r>
            <w:r>
              <w:rPr>
                <w:rFonts w:ascii="方正仿宋_GBK" w:eastAsia="方正仿宋_GBK" w:hAnsi="仿宋" w:hint="eastAsia"/>
                <w:b/>
                <w:sz w:val="21"/>
                <w:szCs w:val="21"/>
              </w:rPr>
              <w:t>中国政府采购网</w:t>
            </w:r>
            <w:r>
              <w:rPr>
                <w:rFonts w:ascii="方正仿宋_GBK" w:eastAsia="方正仿宋_GBK" w:hAnsi="仿宋" w:hint="eastAsia"/>
                <w:b/>
                <w:sz w:val="21"/>
                <w:szCs w:val="21"/>
              </w:rPr>
              <w:t>"</w:t>
            </w:r>
            <w:r>
              <w:rPr>
                <w:rFonts w:ascii="方正仿宋_GBK" w:eastAsia="方正仿宋_GBK" w:hAnsi="仿宋" w:hint="eastAsia"/>
                <w:b/>
                <w:sz w:val="21"/>
                <w:szCs w:val="21"/>
              </w:rPr>
              <w:t>(www.ccgp.gov.cn)</w:t>
            </w:r>
            <w:r>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BA48E3">
        <w:trPr>
          <w:trHeight w:val="311"/>
        </w:trPr>
        <w:tc>
          <w:tcPr>
            <w:tcW w:w="676" w:type="dxa"/>
            <w:vMerge/>
            <w:vAlign w:val="center"/>
          </w:tcPr>
          <w:p w:rsidR="00BA48E3" w:rsidRDefault="00BA48E3">
            <w:pPr>
              <w:spacing w:line="240" w:lineRule="exact"/>
              <w:jc w:val="center"/>
              <w:rPr>
                <w:rFonts w:ascii="方正仿宋_GBK" w:eastAsia="方正仿宋_GBK" w:hAnsi="仿宋"/>
                <w:sz w:val="21"/>
                <w:szCs w:val="21"/>
              </w:rPr>
            </w:pPr>
          </w:p>
        </w:tc>
        <w:tc>
          <w:tcPr>
            <w:tcW w:w="425" w:type="dxa"/>
            <w:vMerge/>
            <w:vAlign w:val="center"/>
          </w:tcPr>
          <w:p w:rsidR="00BA48E3" w:rsidRDefault="00BA48E3">
            <w:pPr>
              <w:spacing w:line="240" w:lineRule="exact"/>
              <w:rPr>
                <w:rFonts w:ascii="方正仿宋_GBK" w:eastAsia="方正仿宋_GBK" w:hAnsi="仿宋" w:cs="仿宋_GB2312"/>
                <w:sz w:val="21"/>
                <w:szCs w:val="21"/>
              </w:rPr>
            </w:pPr>
          </w:p>
        </w:tc>
        <w:tc>
          <w:tcPr>
            <w:tcW w:w="4536" w:type="dxa"/>
            <w:vAlign w:val="center"/>
          </w:tcPr>
          <w:p w:rsidR="00BA48E3" w:rsidRDefault="005B69E4">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3991" w:type="dxa"/>
            <w:vAlign w:val="center"/>
          </w:tcPr>
          <w:p w:rsidR="00BA48E3" w:rsidRDefault="00BA48E3">
            <w:pPr>
              <w:spacing w:line="240" w:lineRule="exact"/>
              <w:rPr>
                <w:rFonts w:ascii="方正仿宋_GBK" w:eastAsia="方正仿宋_GBK" w:hAnsi="仿宋"/>
                <w:sz w:val="21"/>
                <w:szCs w:val="21"/>
              </w:rPr>
            </w:pPr>
          </w:p>
        </w:tc>
      </w:tr>
      <w:tr w:rsidR="00BA48E3">
        <w:tc>
          <w:tcPr>
            <w:tcW w:w="676" w:type="dxa"/>
            <w:vAlign w:val="center"/>
          </w:tcPr>
          <w:p w:rsidR="00BA48E3" w:rsidRDefault="005B69E4">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BA48E3" w:rsidRDefault="005B69E4">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BA48E3" w:rsidRDefault="005B69E4">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BA48E3" w:rsidRDefault="005B69E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BA48E3" w:rsidRDefault="00BA48E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5B69E4">
        <w:rPr>
          <w:rFonts w:ascii="方正仿宋_GBK" w:eastAsia="方正仿宋_GBK" w:hAnsi="宋体" w:cs="宋体" w:hint="eastAsia"/>
          <w:kern w:val="0"/>
          <w:sz w:val="24"/>
          <w:szCs w:val="24"/>
        </w:rPr>
        <w:instrText xml:space="preserve"> eq \o\ac(</w:instrText>
      </w:r>
      <w:r w:rsidR="005B69E4">
        <w:rPr>
          <w:rFonts w:ascii="方正仿宋_GBK" w:eastAsia="方正仿宋_GBK" w:hAnsi="宋体" w:cs="宋体" w:hint="eastAsia"/>
          <w:kern w:val="0"/>
          <w:sz w:val="24"/>
          <w:szCs w:val="24"/>
        </w:rPr>
        <w:instrText>○</w:instrText>
      </w:r>
      <w:r w:rsidR="005B69E4">
        <w:rPr>
          <w:rFonts w:ascii="方正仿宋_GBK" w:eastAsia="方正仿宋_GBK" w:hAnsi="宋体" w:cs="宋体" w:hint="eastAsia"/>
          <w:kern w:val="0"/>
          <w:sz w:val="24"/>
          <w:szCs w:val="24"/>
        </w:rPr>
        <w:instrText>,</w:instrText>
      </w:r>
      <w:r w:rsidR="005B69E4">
        <w:rPr>
          <w:rFonts w:ascii="方正仿宋_GBK" w:eastAsia="方正仿宋_GBK" w:hAnsi="宋体" w:cs="宋体" w:hint="eastAsia"/>
          <w:kern w:val="0"/>
          <w:position w:val="3"/>
          <w:sz w:val="16"/>
          <w:szCs w:val="24"/>
        </w:rPr>
        <w:instrText>1</w:instrText>
      </w:r>
      <w:r w:rsidR="005B69E4">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5B69E4">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BA48E3" w:rsidRDefault="00BA48E3">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5B69E4">
        <w:rPr>
          <w:rFonts w:ascii="方正仿宋_GBK" w:eastAsia="方正仿宋_GBK" w:hAnsi="宋体" w:cs="宋体" w:hint="eastAsia"/>
          <w:kern w:val="0"/>
          <w:sz w:val="24"/>
          <w:szCs w:val="24"/>
        </w:rPr>
        <w:instrText xml:space="preserve"> eq \o\ac(</w:instrText>
      </w:r>
      <w:r w:rsidR="005B69E4">
        <w:rPr>
          <w:rFonts w:ascii="方正仿宋_GBK" w:eastAsia="方正仿宋_GBK" w:hAnsi="宋体" w:cs="宋体" w:hint="eastAsia"/>
          <w:kern w:val="0"/>
          <w:sz w:val="24"/>
          <w:szCs w:val="24"/>
        </w:rPr>
        <w:instrText>○</w:instrText>
      </w:r>
      <w:r w:rsidR="005B69E4">
        <w:rPr>
          <w:rFonts w:ascii="方正仿宋_GBK" w:eastAsia="方正仿宋_GBK" w:hAnsi="宋体" w:cs="宋体" w:hint="eastAsia"/>
          <w:kern w:val="0"/>
          <w:sz w:val="24"/>
          <w:szCs w:val="24"/>
        </w:rPr>
        <w:instrText>,</w:instrText>
      </w:r>
      <w:r w:rsidR="005B69E4">
        <w:rPr>
          <w:rFonts w:ascii="方正仿宋_GBK" w:eastAsia="方正仿宋_GBK" w:hAnsi="宋体" w:cs="宋体" w:hint="eastAsia"/>
          <w:kern w:val="0"/>
          <w:position w:val="3"/>
          <w:sz w:val="16"/>
          <w:szCs w:val="24"/>
        </w:rPr>
        <w:instrText>2</w:instrText>
      </w:r>
      <w:r w:rsidR="005B69E4">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5B69E4">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A48E3" w:rsidRDefault="005B69E4">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w:t>
      </w:r>
      <w:r>
        <w:rPr>
          <w:rFonts w:ascii="方正仿宋_GBK" w:eastAsia="方正仿宋_GBK" w:hAnsi="宋体" w:cs="宋体" w:hint="eastAsia"/>
          <w:kern w:val="0"/>
          <w:sz w:val="24"/>
          <w:szCs w:val="24"/>
        </w:rPr>
        <w:t>符合性检查。依据询价文件的规定，询价小组从响应文件的有效性、完整性和对询价文件的响应程度进行审查，以确定是否对询价文件的实质性要求作出响应。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BA48E3">
        <w:trPr>
          <w:trHeight w:val="321"/>
        </w:trPr>
        <w:tc>
          <w:tcPr>
            <w:tcW w:w="675" w:type="dxa"/>
            <w:vAlign w:val="center"/>
          </w:tcPr>
          <w:p w:rsidR="00BA48E3" w:rsidRDefault="005B69E4">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BA48E3" w:rsidRDefault="005B69E4">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BA48E3" w:rsidRDefault="005B69E4">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BA48E3">
        <w:trPr>
          <w:trHeight w:val="384"/>
        </w:trPr>
        <w:tc>
          <w:tcPr>
            <w:tcW w:w="675" w:type="dxa"/>
            <w:vMerge w:val="restart"/>
            <w:vAlign w:val="center"/>
          </w:tcPr>
          <w:p w:rsidR="00BA48E3" w:rsidRDefault="005B69E4">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BA48E3">
        <w:trPr>
          <w:trHeight w:val="389"/>
        </w:trPr>
        <w:tc>
          <w:tcPr>
            <w:tcW w:w="675" w:type="dxa"/>
            <w:vMerge/>
            <w:vAlign w:val="center"/>
          </w:tcPr>
          <w:p w:rsidR="00BA48E3" w:rsidRDefault="00BA48E3">
            <w:pPr>
              <w:spacing w:line="240" w:lineRule="exact"/>
              <w:jc w:val="center"/>
              <w:rPr>
                <w:rFonts w:ascii="方正仿宋_GBK" w:eastAsia="方正仿宋_GBK" w:hAnsi="宋体" w:cs="宋体"/>
                <w:kern w:val="0"/>
                <w:sz w:val="21"/>
                <w:szCs w:val="21"/>
              </w:rPr>
            </w:pPr>
          </w:p>
        </w:tc>
        <w:tc>
          <w:tcPr>
            <w:tcW w:w="1560" w:type="dxa"/>
            <w:vMerge/>
            <w:vAlign w:val="center"/>
          </w:tcPr>
          <w:p w:rsidR="00BA48E3" w:rsidRDefault="00BA48E3">
            <w:pPr>
              <w:spacing w:line="240" w:lineRule="exact"/>
              <w:rPr>
                <w:rFonts w:ascii="方正仿宋_GBK" w:eastAsia="方正仿宋_GBK" w:hAnsi="宋体" w:cs="宋体"/>
                <w:kern w:val="0"/>
                <w:sz w:val="21"/>
                <w:szCs w:val="21"/>
              </w:rPr>
            </w:pPr>
          </w:p>
        </w:tc>
        <w:tc>
          <w:tcPr>
            <w:tcW w:w="1984" w:type="dxa"/>
            <w:vAlign w:val="center"/>
          </w:tcPr>
          <w:p w:rsidR="00BA48E3" w:rsidRDefault="005B69E4">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BA48E3" w:rsidRDefault="005B69E4">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法定代表人身份证明及授权委托书有效，符合询价文件规定的格式，签字或盖章齐全。</w:t>
            </w:r>
          </w:p>
        </w:tc>
      </w:tr>
      <w:tr w:rsidR="00BA48E3">
        <w:trPr>
          <w:trHeight w:val="386"/>
        </w:trPr>
        <w:tc>
          <w:tcPr>
            <w:tcW w:w="675" w:type="dxa"/>
            <w:vMerge/>
            <w:vAlign w:val="center"/>
          </w:tcPr>
          <w:p w:rsidR="00BA48E3" w:rsidRDefault="00BA48E3">
            <w:pPr>
              <w:spacing w:line="240" w:lineRule="exact"/>
              <w:jc w:val="center"/>
              <w:rPr>
                <w:rFonts w:ascii="方正仿宋_GBK" w:eastAsia="方正仿宋_GBK" w:hAnsi="宋体" w:cs="宋体"/>
                <w:kern w:val="0"/>
                <w:sz w:val="21"/>
                <w:szCs w:val="21"/>
              </w:rPr>
            </w:pPr>
          </w:p>
        </w:tc>
        <w:tc>
          <w:tcPr>
            <w:tcW w:w="1560" w:type="dxa"/>
            <w:vMerge/>
            <w:vAlign w:val="center"/>
          </w:tcPr>
          <w:p w:rsidR="00BA48E3" w:rsidRDefault="00BA48E3">
            <w:pPr>
              <w:spacing w:line="240" w:lineRule="exact"/>
              <w:rPr>
                <w:rFonts w:ascii="方正仿宋_GBK" w:eastAsia="方正仿宋_GBK" w:hAnsi="宋体" w:cs="宋体"/>
                <w:kern w:val="0"/>
                <w:sz w:val="21"/>
                <w:szCs w:val="21"/>
              </w:rPr>
            </w:pPr>
          </w:p>
        </w:tc>
        <w:tc>
          <w:tcPr>
            <w:tcW w:w="1984" w:type="dxa"/>
            <w:vAlign w:val="center"/>
          </w:tcPr>
          <w:p w:rsidR="00BA48E3" w:rsidRDefault="005B69E4">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BA48E3">
        <w:trPr>
          <w:trHeight w:val="452"/>
        </w:trPr>
        <w:tc>
          <w:tcPr>
            <w:tcW w:w="675" w:type="dxa"/>
            <w:vMerge/>
            <w:vAlign w:val="center"/>
          </w:tcPr>
          <w:p w:rsidR="00BA48E3" w:rsidRDefault="00BA48E3">
            <w:pPr>
              <w:spacing w:line="240" w:lineRule="exact"/>
              <w:jc w:val="center"/>
              <w:rPr>
                <w:rFonts w:ascii="方正仿宋_GBK" w:eastAsia="方正仿宋_GBK" w:hAnsi="宋体" w:cs="宋体"/>
                <w:kern w:val="0"/>
                <w:sz w:val="21"/>
                <w:szCs w:val="21"/>
              </w:rPr>
            </w:pPr>
          </w:p>
        </w:tc>
        <w:tc>
          <w:tcPr>
            <w:tcW w:w="1560" w:type="dxa"/>
            <w:vMerge/>
            <w:vAlign w:val="center"/>
          </w:tcPr>
          <w:p w:rsidR="00BA48E3" w:rsidRDefault="00BA48E3">
            <w:pPr>
              <w:spacing w:line="240" w:lineRule="exact"/>
              <w:rPr>
                <w:rFonts w:ascii="方正仿宋_GBK" w:eastAsia="方正仿宋_GBK" w:hAnsi="宋体" w:cs="宋体"/>
                <w:kern w:val="0"/>
                <w:sz w:val="21"/>
                <w:szCs w:val="21"/>
              </w:rPr>
            </w:pPr>
          </w:p>
        </w:tc>
        <w:tc>
          <w:tcPr>
            <w:tcW w:w="1984" w:type="dxa"/>
            <w:vAlign w:val="center"/>
          </w:tcPr>
          <w:p w:rsidR="00BA48E3" w:rsidRDefault="005B69E4">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BA48E3">
        <w:trPr>
          <w:trHeight w:val="486"/>
        </w:trPr>
        <w:tc>
          <w:tcPr>
            <w:tcW w:w="675" w:type="dxa"/>
            <w:vAlign w:val="center"/>
          </w:tcPr>
          <w:p w:rsidR="00BA48E3" w:rsidRDefault="005B69E4">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Pr>
                <w:rFonts w:ascii="方正仿宋_GBK" w:eastAsia="方正仿宋_GBK" w:hAnsi="宋体" w:cs="仿宋_GB2312" w:hint="eastAsia"/>
                <w:sz w:val="21"/>
                <w:szCs w:val="21"/>
                <w:lang w:val="zh-CN"/>
              </w:rPr>
              <w:t>文件要求。</w:t>
            </w:r>
          </w:p>
        </w:tc>
      </w:tr>
      <w:tr w:rsidR="00BA48E3">
        <w:trPr>
          <w:trHeight w:val="405"/>
        </w:trPr>
        <w:tc>
          <w:tcPr>
            <w:tcW w:w="675" w:type="dxa"/>
            <w:vMerge w:val="restart"/>
            <w:vAlign w:val="center"/>
          </w:tcPr>
          <w:p w:rsidR="00BA48E3" w:rsidRDefault="005B69E4">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BA48E3" w:rsidRDefault="005B69E4">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询价文件的响应程度审查</w:t>
            </w:r>
          </w:p>
        </w:tc>
        <w:tc>
          <w:tcPr>
            <w:tcW w:w="1984" w:type="dxa"/>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BA48E3" w:rsidRDefault="005B69E4">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对询价文件第三篇规定的询价内容进行响应。</w:t>
            </w:r>
          </w:p>
        </w:tc>
      </w:tr>
      <w:tr w:rsidR="00BA48E3">
        <w:trPr>
          <w:trHeight w:val="300"/>
        </w:trPr>
        <w:tc>
          <w:tcPr>
            <w:tcW w:w="675" w:type="dxa"/>
            <w:vMerge/>
            <w:vAlign w:val="center"/>
          </w:tcPr>
          <w:p w:rsidR="00BA48E3" w:rsidRDefault="00BA48E3">
            <w:pPr>
              <w:spacing w:line="240" w:lineRule="exact"/>
              <w:jc w:val="center"/>
              <w:rPr>
                <w:rFonts w:ascii="方正仿宋_GBK" w:eastAsia="方正仿宋_GBK" w:hAnsi="宋体" w:cs="宋体"/>
                <w:kern w:val="0"/>
                <w:sz w:val="21"/>
                <w:szCs w:val="21"/>
              </w:rPr>
            </w:pPr>
          </w:p>
        </w:tc>
        <w:tc>
          <w:tcPr>
            <w:tcW w:w="1560" w:type="dxa"/>
            <w:vMerge/>
            <w:vAlign w:val="center"/>
          </w:tcPr>
          <w:p w:rsidR="00BA48E3" w:rsidRDefault="00BA48E3">
            <w:pPr>
              <w:spacing w:line="240" w:lineRule="exact"/>
              <w:rPr>
                <w:rFonts w:ascii="方正仿宋_GBK" w:eastAsia="方正仿宋_GBK" w:hAnsi="宋体" w:cs="仿宋_GB2312"/>
                <w:sz w:val="21"/>
                <w:szCs w:val="21"/>
                <w:lang w:val="zh-CN"/>
              </w:rPr>
            </w:pPr>
          </w:p>
        </w:tc>
        <w:tc>
          <w:tcPr>
            <w:tcW w:w="1984" w:type="dxa"/>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9" w:type="dxa"/>
            <w:vAlign w:val="center"/>
          </w:tcPr>
          <w:p w:rsidR="00BA48E3" w:rsidRDefault="005B69E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满足询价文件</w:t>
            </w:r>
            <w:r>
              <w:rPr>
                <w:rFonts w:ascii="方正仿宋_GBK" w:eastAsia="方正仿宋_GBK" w:hAnsi="宋体" w:cs="仿宋_GB2312" w:hint="eastAsia"/>
                <w:sz w:val="21"/>
                <w:szCs w:val="21"/>
                <w:lang w:val="zh-CN"/>
              </w:rPr>
              <w:t>规定。</w:t>
            </w:r>
          </w:p>
        </w:tc>
      </w:tr>
    </w:tbl>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方正仿宋_GBK" w:eastAsia="方正仿宋_GBK" w:hAnsi="宋体" w:hint="eastAsia"/>
          <w:sz w:val="24"/>
          <w:szCs w:val="24"/>
        </w:rPr>
        <w:lastRenderedPageBreak/>
        <w:t>者改变响应文件的实质性内容。</w:t>
      </w:r>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A48E3" w:rsidRDefault="005B69E4">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Pr>
          <w:rFonts w:ascii="方正仿宋_GBK" w:eastAsia="方正仿宋_GBK" w:hint="eastAsia"/>
          <w:sz w:val="24"/>
          <w:szCs w:val="24"/>
        </w:rPr>
        <w:t>五、评审依据</w:t>
      </w:r>
      <w:bookmarkEnd w:id="32"/>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评审的依据为询价文件和响应文件（含有效的补充文件）。询价小组判断响应文件对询价文件的响应，仅基于响应文件本身而不靠外部证据。</w:t>
      </w:r>
    </w:p>
    <w:p w:rsidR="00BA48E3" w:rsidRDefault="005B69E4">
      <w:pPr>
        <w:pStyle w:val="30"/>
        <w:spacing w:before="0" w:after="0" w:line="400" w:lineRule="exact"/>
        <w:rPr>
          <w:rFonts w:ascii="方正仿宋_GBK" w:eastAsia="方正仿宋_GBK"/>
          <w:sz w:val="24"/>
          <w:szCs w:val="24"/>
        </w:rPr>
      </w:pPr>
      <w:bookmarkStart w:id="35" w:name="_Toc511909607"/>
      <w:r>
        <w:rPr>
          <w:rFonts w:ascii="方正仿宋_GBK" w:eastAsia="方正仿宋_GBK" w:hint="eastAsia"/>
          <w:sz w:val="24"/>
          <w:szCs w:val="24"/>
        </w:rPr>
        <w:t>六、成交</w:t>
      </w:r>
      <w:bookmarkEnd w:id="33"/>
      <w:r>
        <w:rPr>
          <w:rFonts w:ascii="方正仿宋_GBK" w:eastAsia="方正仿宋_GBK" w:hint="eastAsia"/>
          <w:sz w:val="24"/>
          <w:szCs w:val="24"/>
        </w:rPr>
        <w:t>原则</w:t>
      </w:r>
      <w:bookmarkEnd w:id="34"/>
      <w:bookmarkEnd w:id="35"/>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询价小组将依照本询价文件相关规定对质量和服务均能满足询价实质性响应要求的最低报价供应商确定为成交候选人。</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若供应商的最后报价价格相同，按技术参数（条款）的优劣顺序排列；以上都相同的，按服务条款的优劣顺序排列。</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成交价格</w:t>
      </w:r>
      <w:r>
        <w:rPr>
          <w:rFonts w:ascii="方正仿宋_GBK" w:eastAsia="方正仿宋_GBK" w:hAnsi="宋体" w:hint="eastAsia"/>
          <w:sz w:val="24"/>
          <w:szCs w:val="24"/>
        </w:rPr>
        <w:t>=</w:t>
      </w:r>
      <w:r>
        <w:rPr>
          <w:rFonts w:ascii="方正仿宋_GBK" w:eastAsia="方正仿宋_GBK" w:hAnsi="宋体" w:hint="eastAsia"/>
          <w:sz w:val="24"/>
          <w:szCs w:val="24"/>
        </w:rPr>
        <w:t>成交供应商的最后报价</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BA48E3" w:rsidRDefault="005B69E4">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资格符合性检查</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依据法律法规和询价文件的规定，对供应商的资格证明进行审查，以确定供应商是否具备询价资格。</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对响应文件的有效性、完整性和响应程度检查</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rsidR="00BA48E3" w:rsidRDefault="005B69E4">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w:t>
      </w:r>
      <w:r>
        <w:rPr>
          <w:rFonts w:ascii="方正仿宋_GBK" w:eastAsia="方正仿宋_GBK" w:hAnsi="宋体" w:hint="eastAsia"/>
          <w:color w:val="000000" w:themeColor="text1"/>
          <w:sz w:val="24"/>
          <w:szCs w:val="24"/>
        </w:rPr>
        <w:t>成交供应商的确定：</w:t>
      </w:r>
    </w:p>
    <w:p w:rsidR="00BA48E3" w:rsidRDefault="005B69E4">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3.1</w:t>
      </w:r>
      <w:r>
        <w:rPr>
          <w:rFonts w:ascii="方正仿宋_GBK" w:eastAsia="方正仿宋_GBK" w:hAnsi="宋体" w:hint="eastAsia"/>
          <w:color w:val="000000" w:themeColor="text1"/>
          <w:sz w:val="24"/>
          <w:szCs w:val="24"/>
        </w:rPr>
        <w:t>“第三篇</w:t>
      </w:r>
      <w:r>
        <w:rPr>
          <w:rFonts w:ascii="方正仿宋_GBK" w:eastAsia="方正仿宋_GBK" w:hAnsi="宋体" w:hint="eastAsia"/>
          <w:color w:val="000000" w:themeColor="text1"/>
          <w:sz w:val="24"/>
          <w:szCs w:val="24"/>
        </w:rPr>
        <w:t xml:space="preserve"> </w:t>
      </w:r>
      <w:r>
        <w:rPr>
          <w:rFonts w:ascii="方正仿宋_GBK" w:eastAsia="方正仿宋_GBK" w:hAnsi="宋体" w:hint="eastAsia"/>
          <w:color w:val="000000" w:themeColor="text1"/>
          <w:sz w:val="24"/>
          <w:szCs w:val="24"/>
        </w:rPr>
        <w:t>询价项目技术需求”有一条及以上不能满足询价文件要求的供应商将失去成为成交供应商的资格。</w:t>
      </w:r>
    </w:p>
    <w:p w:rsidR="00BA48E3" w:rsidRDefault="005B69E4">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3.2</w:t>
      </w:r>
      <w:r>
        <w:rPr>
          <w:rFonts w:ascii="方正仿宋_GBK" w:eastAsia="方正仿宋_GBK" w:hAnsi="宋体" w:hint="eastAsia"/>
          <w:color w:val="000000" w:themeColor="text1"/>
          <w:sz w:val="24"/>
          <w:szCs w:val="24"/>
        </w:rPr>
        <w:t>“第四篇</w:t>
      </w:r>
      <w:r>
        <w:rPr>
          <w:rFonts w:ascii="方正仿宋_GBK" w:eastAsia="方正仿宋_GBK" w:hAnsi="宋体" w:hint="eastAsia"/>
          <w:color w:val="000000" w:themeColor="text1"/>
          <w:sz w:val="24"/>
          <w:szCs w:val="24"/>
        </w:rPr>
        <w:t xml:space="preserve"> </w:t>
      </w:r>
      <w:r>
        <w:rPr>
          <w:rFonts w:ascii="方正仿宋_GBK" w:eastAsia="方正仿宋_GBK" w:hAnsi="宋体" w:hint="eastAsia"/>
          <w:color w:val="000000" w:themeColor="text1"/>
          <w:sz w:val="24"/>
          <w:szCs w:val="24"/>
        </w:rPr>
        <w:t>询价项目服务需求”有一条及以上不能满足询价文件要求的供应商将失去成为成交供应商的资格。</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w:t>
      </w:r>
      <w:r>
        <w:rPr>
          <w:rFonts w:ascii="方正仿宋_GBK" w:eastAsia="方正仿宋_GBK" w:hAnsi="宋体" w:hint="eastAsia"/>
          <w:sz w:val="24"/>
          <w:szCs w:val="24"/>
        </w:rPr>
        <w:t>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w:t>
      </w:r>
      <w:r>
        <w:rPr>
          <w:rFonts w:ascii="方正仿宋_GBK" w:eastAsia="方正仿宋_GBK" w:hAnsi="宋体" w:hint="eastAsia"/>
          <w:sz w:val="24"/>
          <w:szCs w:val="24"/>
        </w:rPr>
        <w:t>补，以此类推。</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w:t>
      </w:r>
      <w:r>
        <w:rPr>
          <w:rFonts w:ascii="方正仿宋_GBK" w:eastAsia="方正仿宋_GBK" w:hAnsi="宋体" w:hint="eastAsia"/>
          <w:sz w:val="24"/>
          <w:szCs w:val="24"/>
        </w:rPr>
        <w:t>询价小组将依照评审办法提出成交候选人。</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Pr>
          <w:rFonts w:ascii="方正仿宋_GBK" w:eastAsia="方正仿宋_GBK" w:hAnsi="宋体" w:hint="eastAsia"/>
          <w:sz w:val="24"/>
          <w:szCs w:val="24"/>
        </w:rPr>
        <w:t>成交供应商的变更</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Pr>
          <w:rFonts w:ascii="方正仿宋_GBK" w:eastAsia="方正仿宋_GBK" w:hAnsi="宋体" w:hint="eastAsia"/>
          <w:sz w:val="24"/>
          <w:szCs w:val="24"/>
        </w:rPr>
        <w:t>成交供应商拒绝签订合同的，采购人可以确定报价次低的候选人为成交供应商，也可以重新开展活动。拒绝签订合同的成交供应商不得参加对该项目重新开展的采购活动。</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3.5.2</w:t>
      </w:r>
      <w:r>
        <w:rPr>
          <w:rFonts w:ascii="方正仿宋_GBK" w:eastAsia="方正仿宋_GBK" w:hAnsi="宋体" w:hint="eastAsia"/>
          <w:sz w:val="24"/>
          <w:szCs w:val="24"/>
        </w:rPr>
        <w:t>成交供应商无充分理由放弃成交的，采购人将会同采购代理机构把相关情况报财</w:t>
      </w:r>
      <w:r>
        <w:rPr>
          <w:rFonts w:ascii="方正仿宋_GBK" w:eastAsia="方正仿宋_GBK" w:hAnsi="宋体" w:hint="eastAsia"/>
          <w:sz w:val="24"/>
          <w:szCs w:val="24"/>
        </w:rPr>
        <w:lastRenderedPageBreak/>
        <w:t>政部门，财政部门将根据相关法律法规的规定对违规供应商进行处罚。</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出现下列情形之一的，采购人或者采购代理机构应当终止询价采购活动，发布项目终止公告并说明原因，重新开展采购活动：</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1</w:t>
      </w:r>
      <w:r>
        <w:rPr>
          <w:rFonts w:ascii="方正仿宋_GBK" w:eastAsia="方正仿宋_GBK" w:hAnsi="宋体" w:hint="eastAsia"/>
          <w:sz w:val="24"/>
          <w:szCs w:val="24"/>
        </w:rPr>
        <w:t>因情况变化，不再符合规定的询价采购方式适用情形的；</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w:t>
      </w:r>
      <w:r>
        <w:rPr>
          <w:rFonts w:ascii="方正仿宋_GBK" w:eastAsia="方正仿宋_GBK" w:hAnsi="宋体" w:hint="eastAsia"/>
          <w:sz w:val="24"/>
          <w:szCs w:val="24"/>
        </w:rPr>
        <w:t>出现影响采购公正的违法、违规行为的；</w:t>
      </w:r>
    </w:p>
    <w:p w:rsidR="00BA48E3" w:rsidRDefault="005B69E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w:t>
      </w:r>
      <w:r>
        <w:rPr>
          <w:rFonts w:ascii="方正仿宋_GBK" w:eastAsia="方正仿宋_GBK" w:hAnsi="宋体" w:hint="eastAsia"/>
          <w:sz w:val="24"/>
          <w:szCs w:val="24"/>
        </w:rPr>
        <w:t>在采购过程中符合竞争要求的供应商或者报价未超过采购预算的供应商不足</w:t>
      </w:r>
      <w:r>
        <w:rPr>
          <w:rFonts w:ascii="方正仿宋_GBK" w:eastAsia="方正仿宋_GBK" w:hAnsi="宋体" w:hint="eastAsia"/>
          <w:sz w:val="24"/>
          <w:szCs w:val="24"/>
        </w:rPr>
        <w:t>3</w:t>
      </w:r>
      <w:r>
        <w:rPr>
          <w:rFonts w:ascii="方正仿宋_GBK" w:eastAsia="方正仿宋_GBK" w:hAnsi="宋体" w:hint="eastAsia"/>
          <w:sz w:val="24"/>
          <w:szCs w:val="24"/>
        </w:rPr>
        <w:t>家的，但《政府采购非招标采购方式管理办法》第二十七条第二款规定的情形除外。</w:t>
      </w:r>
    </w:p>
    <w:p w:rsidR="00BA48E3" w:rsidRDefault="005B69E4">
      <w:pPr>
        <w:pStyle w:val="30"/>
        <w:spacing w:before="0" w:after="0" w:line="400" w:lineRule="exact"/>
        <w:rPr>
          <w:rFonts w:ascii="方正仿宋_GBK" w:eastAsia="方正仿宋_GBK"/>
          <w:sz w:val="24"/>
          <w:szCs w:val="24"/>
        </w:rPr>
      </w:pPr>
      <w:bookmarkStart w:id="36" w:name="_Toc511909608"/>
      <w:bookmarkStart w:id="37" w:name="_Toc102227321"/>
      <w:bookmarkStart w:id="38" w:name="_Toc342913395"/>
      <w:r>
        <w:rPr>
          <w:rFonts w:ascii="方正仿宋_GBK" w:eastAsia="方正仿宋_GBK" w:hint="eastAsia"/>
          <w:sz w:val="24"/>
          <w:szCs w:val="24"/>
        </w:rPr>
        <w:t>七、成交通知</w:t>
      </w:r>
      <w:bookmarkEnd w:id="36"/>
      <w:bookmarkEnd w:id="37"/>
      <w:bookmarkEnd w:id="38"/>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（一）成交供应商确定后，采购机构将在行采家（</w:t>
      </w:r>
      <w:r>
        <w:rPr>
          <w:rFonts w:ascii="方正仿宋_GBK" w:eastAsia="方正仿宋_GBK" w:hAnsi="宋体" w:hint="eastAsia"/>
          <w:sz w:val="24"/>
          <w:szCs w:val="24"/>
        </w:rPr>
        <w:t>https://www.gec123.com/</w:t>
      </w:r>
      <w:r>
        <w:rPr>
          <w:rFonts w:ascii="方正仿宋_GBK" w:eastAsia="方正仿宋_GBK" w:hAnsi="宋体" w:hint="eastAsia"/>
          <w:sz w:val="24"/>
          <w:szCs w:val="24"/>
        </w:rPr>
        <w:t>）或重庆市合川区人民医院网站（</w:t>
      </w:r>
      <w:r>
        <w:rPr>
          <w:rFonts w:ascii="方正仿宋_GBK" w:eastAsia="方正仿宋_GBK" w:hAnsi="宋体" w:hint="eastAsia"/>
          <w:sz w:val="24"/>
          <w:szCs w:val="24"/>
        </w:rPr>
        <w:t>http://www.hcrmyy.cn/</w:t>
      </w:r>
      <w:r>
        <w:rPr>
          <w:rFonts w:ascii="方正仿宋_GBK" w:eastAsia="方正仿宋_GBK" w:hAnsi="宋体" w:hint="eastAsia"/>
          <w:sz w:val="24"/>
          <w:szCs w:val="24"/>
        </w:rPr>
        <w:t>）上发布成交结果公告。</w:t>
      </w:r>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（二）结果公告发出同时，采购机构将以书面形式发出《成交通知书》。</w:t>
      </w:r>
      <w:r>
        <w:rPr>
          <w:rFonts w:ascii="方正仿宋_GBK" w:eastAsia="方正仿宋_GBK" w:hAnsi="宋体" w:hint="eastAsia"/>
          <w:sz w:val="24"/>
          <w:szCs w:val="24"/>
        </w:rPr>
        <w:t>《成交通知书》一经发出即发生法律效力。</w:t>
      </w:r>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BA48E3" w:rsidRDefault="005B69E4">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八、签订合同</w:t>
      </w:r>
      <w:bookmarkEnd w:id="39"/>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（一）采购人应当自成交通知书发出之日起七日内，按照询价文件和成交供应商响应文件的约定，与成交供应商签订书面合同。所签订的合同不得对询价文件和供应商的响应文件作实质性修改。</w:t>
      </w:r>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（二）询价文件、供应商的响应文件及澄清文件等，均为签订合同的依据。</w:t>
      </w:r>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BA48E3" w:rsidRDefault="005B69E4">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bookmarkEnd w:id="40"/>
    <w:bookmarkEnd w:id="41"/>
    <w:p w:rsidR="00BA48E3" w:rsidRDefault="005B69E4">
      <w:pPr>
        <w:pStyle w:val="30"/>
        <w:spacing w:before="0" w:after="0" w:line="400" w:lineRule="exact"/>
        <w:rPr>
          <w:rFonts w:ascii="方正仿宋_GBK" w:eastAsia="方正仿宋_GBK"/>
          <w:sz w:val="24"/>
          <w:szCs w:val="24"/>
        </w:rPr>
      </w:pPr>
      <w:r>
        <w:rPr>
          <w:rFonts w:ascii="方正仿宋_GBK" w:eastAsia="方正仿宋_GBK" w:hint="eastAsia"/>
          <w:sz w:val="24"/>
          <w:szCs w:val="24"/>
        </w:rPr>
        <w:t>十、履约保证金</w:t>
      </w:r>
    </w:p>
    <w:p w:rsidR="00BA48E3" w:rsidRDefault="005B69E4" w:rsidP="00C34641">
      <w:pPr>
        <w:spacing w:line="400" w:lineRule="exact"/>
        <w:ind w:firstLineChars="200" w:firstLine="480"/>
        <w:rPr>
          <w:rFonts w:ascii="宋体" w:eastAsia="方正仿宋_GBK" w:hAnsi="宋体"/>
          <w:sz w:val="24"/>
          <w:szCs w:val="24"/>
        </w:rPr>
        <w:sectPr w:rsidR="00BA48E3">
          <w:pgSz w:w="11907" w:h="16840"/>
          <w:pgMar w:top="1134" w:right="1191" w:bottom="1134" w:left="1304" w:header="964" w:footer="992" w:gutter="0"/>
          <w:pgNumType w:fmt="numberInDash"/>
          <w:cols w:space="720"/>
          <w:docGrid w:linePitch="312"/>
        </w:sectPr>
      </w:pPr>
      <w:r>
        <w:rPr>
          <w:rFonts w:ascii="方正仿宋_GBK" w:eastAsia="方正仿宋_GBK" w:hAnsi="宋体" w:hint="eastAsia"/>
          <w:b/>
          <w:color w:val="FF0000"/>
          <w:sz w:val="24"/>
          <w:szCs w:val="24"/>
        </w:rPr>
        <w:t>中标公司应于签订合同前向院方支付履约保证金</w:t>
      </w:r>
      <w:r>
        <w:rPr>
          <w:rFonts w:ascii="方正仿宋_GBK" w:eastAsia="方正仿宋_GBK" w:hAnsi="宋体" w:hint="eastAsia"/>
          <w:b/>
          <w:color w:val="FF0000"/>
          <w:sz w:val="24"/>
          <w:szCs w:val="24"/>
        </w:rPr>
        <w:t>5</w:t>
      </w:r>
      <w:r>
        <w:rPr>
          <w:rFonts w:ascii="方正仿宋_GBK" w:eastAsia="方正仿宋_GBK" w:hAnsi="宋体" w:hint="eastAsia"/>
          <w:b/>
          <w:color w:val="FF0000"/>
          <w:sz w:val="24"/>
          <w:szCs w:val="24"/>
        </w:rPr>
        <w:t xml:space="preserve">000.00 </w:t>
      </w:r>
      <w:r>
        <w:rPr>
          <w:rFonts w:ascii="方正仿宋_GBK" w:eastAsia="方正仿宋_GBK" w:hAnsi="宋体" w:hint="eastAsia"/>
          <w:b/>
          <w:color w:val="FF0000"/>
          <w:sz w:val="24"/>
          <w:szCs w:val="24"/>
        </w:rPr>
        <w:t>元。若中标公司有违约情况或侵权行为对采购人造成损失或不良影响，采购人有权直接从履约保证金中扣划，并随时要求中标公司限期补足履约保证金。若中标公司全面履行本合同约定、无任何违约行为，采购方将于合同期限届满后</w:t>
      </w:r>
      <w:r>
        <w:rPr>
          <w:rFonts w:ascii="方正仿宋_GBK" w:eastAsia="方正仿宋_GBK" w:hAnsi="宋体" w:hint="eastAsia"/>
          <w:b/>
          <w:color w:val="FF0000"/>
          <w:sz w:val="24"/>
          <w:szCs w:val="24"/>
        </w:rPr>
        <w:t xml:space="preserve"> 15</w:t>
      </w:r>
      <w:r>
        <w:rPr>
          <w:rFonts w:ascii="方正仿宋_GBK" w:eastAsia="方正仿宋_GBK" w:hAnsi="宋体" w:hint="eastAsia"/>
          <w:b/>
          <w:color w:val="FF0000"/>
          <w:sz w:val="24"/>
          <w:szCs w:val="24"/>
        </w:rPr>
        <w:t>个工作日内将履约保证金全额无息退还中标公司。</w:t>
      </w:r>
    </w:p>
    <w:p w:rsidR="00BA48E3" w:rsidRDefault="00BA48E3"/>
    <w:p w:rsidR="00BA48E3" w:rsidRDefault="005B69E4">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t>第三篇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询价项目技术需求</w:t>
      </w:r>
      <w:bookmarkEnd w:id="19"/>
    </w:p>
    <w:p w:rsidR="00BA48E3" w:rsidRDefault="005B69E4">
      <w:pPr>
        <w:pStyle w:val="30"/>
        <w:spacing w:before="0" w:after="0" w:line="400" w:lineRule="exact"/>
        <w:rPr>
          <w:rFonts w:ascii="方正仿宋_GBK" w:eastAsia="方正仿宋_GBK"/>
          <w:sz w:val="24"/>
          <w:szCs w:val="24"/>
        </w:rPr>
      </w:pPr>
      <w:bookmarkStart w:id="42" w:name="_Toc511909612"/>
      <w:bookmarkStart w:id="43" w:name="_Toc12789058"/>
      <w:r>
        <w:rPr>
          <w:rFonts w:ascii="方正仿宋_GBK" w:eastAsia="方正仿宋_GBK" w:hint="eastAsia"/>
          <w:sz w:val="24"/>
          <w:szCs w:val="24"/>
        </w:rPr>
        <w:t>一、项目一览表</w:t>
      </w:r>
      <w:bookmarkEnd w:id="42"/>
    </w:p>
    <w:tbl>
      <w:tblPr>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6"/>
        <w:gridCol w:w="2085"/>
        <w:gridCol w:w="780"/>
        <w:gridCol w:w="1200"/>
        <w:gridCol w:w="1290"/>
        <w:gridCol w:w="1230"/>
      </w:tblGrid>
      <w:tr w:rsidR="00BA48E3">
        <w:trPr>
          <w:trHeight w:val="715"/>
          <w:jc w:val="center"/>
        </w:trPr>
        <w:tc>
          <w:tcPr>
            <w:tcW w:w="1766" w:type="dxa"/>
            <w:tcBorders>
              <w:top w:val="single" w:sz="4" w:space="0" w:color="auto"/>
              <w:left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品名</w:t>
            </w:r>
          </w:p>
        </w:tc>
        <w:tc>
          <w:tcPr>
            <w:tcW w:w="2085" w:type="dxa"/>
            <w:tcBorders>
              <w:top w:val="single" w:sz="4" w:space="0" w:color="auto"/>
              <w:left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规格型号</w:t>
            </w:r>
          </w:p>
        </w:tc>
        <w:tc>
          <w:tcPr>
            <w:tcW w:w="780" w:type="dxa"/>
            <w:tcBorders>
              <w:top w:val="single" w:sz="4" w:space="0" w:color="auto"/>
              <w:left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单位</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本次拟</w:t>
            </w:r>
          </w:p>
          <w:p w:rsidR="00BA48E3" w:rsidRDefault="005B69E4">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招标量</w:t>
            </w:r>
          </w:p>
        </w:tc>
        <w:tc>
          <w:tcPr>
            <w:tcW w:w="1290" w:type="dxa"/>
            <w:tcBorders>
              <w:top w:val="single" w:sz="4" w:space="0" w:color="auto"/>
              <w:left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采购</w:t>
            </w:r>
            <w:r>
              <w:rPr>
                <w:rFonts w:ascii="方正仿宋_GBK" w:eastAsia="方正仿宋_GBK" w:hAnsi="方正仿宋_GBK" w:cs="方正仿宋_GBK" w:hint="eastAsia"/>
                <w:color w:val="000000"/>
                <w:kern w:val="0"/>
                <w:sz w:val="24"/>
                <w:szCs w:val="24"/>
              </w:rPr>
              <w:t>限价</w:t>
            </w:r>
            <w:r>
              <w:rPr>
                <w:rFonts w:ascii="方正仿宋_GBK" w:eastAsia="方正仿宋_GBK" w:hAnsi="方正仿宋_GBK" w:cs="方正仿宋_GBK" w:hint="eastAsia"/>
                <w:color w:val="000000"/>
                <w:kern w:val="0"/>
                <w:sz w:val="24"/>
                <w:szCs w:val="24"/>
              </w:rPr>
              <w:t>（</w:t>
            </w:r>
            <w:r>
              <w:rPr>
                <w:rFonts w:ascii="方正仿宋_GBK" w:eastAsia="方正仿宋_GBK" w:hAnsi="方正仿宋_GBK" w:cs="方正仿宋_GBK" w:hint="eastAsia"/>
                <w:color w:val="000000"/>
                <w:kern w:val="0"/>
                <w:sz w:val="24"/>
                <w:szCs w:val="24"/>
              </w:rPr>
              <w:t>元</w:t>
            </w:r>
            <w:r>
              <w:rPr>
                <w:rFonts w:ascii="方正仿宋_GBK" w:eastAsia="方正仿宋_GBK" w:hAnsi="方正仿宋_GBK" w:cs="方正仿宋_GBK" w:hint="eastAsia"/>
                <w:color w:val="000000"/>
                <w:kern w:val="0"/>
                <w:sz w:val="24"/>
                <w:szCs w:val="24"/>
              </w:rPr>
              <w:t>）</w:t>
            </w:r>
          </w:p>
        </w:tc>
        <w:tc>
          <w:tcPr>
            <w:tcW w:w="1230" w:type="dxa"/>
            <w:tcBorders>
              <w:top w:val="single" w:sz="4" w:space="0" w:color="auto"/>
              <w:left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合计金额</w:t>
            </w:r>
            <w:r>
              <w:rPr>
                <w:rFonts w:ascii="方正仿宋_GBK" w:eastAsia="方正仿宋_GBK" w:hAnsi="方正仿宋_GBK" w:cs="方正仿宋_GBK" w:hint="eastAsia"/>
                <w:color w:val="000000"/>
                <w:kern w:val="0"/>
                <w:sz w:val="24"/>
                <w:szCs w:val="24"/>
              </w:rPr>
              <w:t>（</w:t>
            </w:r>
            <w:r>
              <w:rPr>
                <w:rFonts w:ascii="方正仿宋_GBK" w:eastAsia="方正仿宋_GBK" w:hAnsi="方正仿宋_GBK" w:cs="方正仿宋_GBK" w:hint="eastAsia"/>
                <w:color w:val="000000"/>
                <w:kern w:val="0"/>
                <w:sz w:val="24"/>
                <w:szCs w:val="24"/>
              </w:rPr>
              <w:t>元</w:t>
            </w:r>
            <w:r>
              <w:rPr>
                <w:rFonts w:ascii="方正仿宋_GBK" w:eastAsia="方正仿宋_GBK" w:hAnsi="方正仿宋_GBK" w:cs="方正仿宋_GBK" w:hint="eastAsia"/>
                <w:color w:val="000000"/>
                <w:kern w:val="0"/>
                <w:sz w:val="24"/>
                <w:szCs w:val="24"/>
              </w:rPr>
              <w:t>）</w:t>
            </w:r>
          </w:p>
        </w:tc>
      </w:tr>
      <w:tr w:rsidR="00BA48E3">
        <w:trPr>
          <w:trHeight w:val="375"/>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佳能</w:t>
            </w:r>
            <w:r>
              <w:rPr>
                <w:rFonts w:ascii="方正仿宋_GBK" w:eastAsia="方正仿宋_GBK" w:hAnsi="方正仿宋_GBK" w:cs="方正仿宋_GBK" w:hint="eastAsia"/>
                <w:color w:val="000000"/>
                <w:kern w:val="0"/>
                <w:sz w:val="24"/>
                <w:szCs w:val="24"/>
              </w:rPr>
              <w:t>815</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黑色墨盒</w:t>
            </w:r>
            <w:r>
              <w:rPr>
                <w:rFonts w:ascii="方正仿宋_GBK" w:eastAsia="方正仿宋_GBK" w:hAnsi="方正仿宋_GBK" w:cs="方正仿宋_GBK" w:hint="eastAsia"/>
                <w:color w:val="000000"/>
                <w:kern w:val="0"/>
                <w:sz w:val="24"/>
                <w:szCs w:val="24"/>
              </w:rPr>
              <w:t>(</w:t>
            </w:r>
            <w:r>
              <w:rPr>
                <w:rFonts w:ascii="方正仿宋_GBK" w:eastAsia="方正仿宋_GBK" w:hAnsi="方正仿宋_GBK" w:cs="方正仿宋_GBK" w:hint="eastAsia"/>
                <w:color w:val="000000"/>
                <w:kern w:val="0"/>
                <w:sz w:val="24"/>
                <w:szCs w:val="24"/>
              </w:rPr>
              <w:t>原装</w:t>
            </w:r>
            <w:r>
              <w:rPr>
                <w:rFonts w:ascii="方正仿宋_GBK" w:eastAsia="方正仿宋_GBK" w:hAnsi="方正仿宋_GBK" w:cs="方正仿宋_GBK" w:hint="eastAsia"/>
                <w:color w:val="000000"/>
                <w:kern w:val="0"/>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个</w:t>
            </w:r>
          </w:p>
        </w:tc>
        <w:tc>
          <w:tcPr>
            <w:tcW w:w="1200" w:type="dxa"/>
            <w:tcBorders>
              <w:top w:val="single" w:sz="4" w:space="0" w:color="auto"/>
              <w:left w:val="single" w:sz="4" w:space="0" w:color="auto"/>
              <w:right w:val="single" w:sz="4" w:space="0" w:color="auto"/>
            </w:tcBorders>
          </w:tcPr>
          <w:p w:rsidR="00BA48E3" w:rsidRDefault="005B69E4">
            <w:pPr>
              <w:widowControl/>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30</w:t>
            </w:r>
          </w:p>
        </w:tc>
        <w:tc>
          <w:tcPr>
            <w:tcW w:w="1290" w:type="dxa"/>
            <w:tcBorders>
              <w:top w:val="single" w:sz="4" w:space="0" w:color="auto"/>
              <w:left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130</w:t>
            </w:r>
          </w:p>
        </w:tc>
        <w:tc>
          <w:tcPr>
            <w:tcW w:w="1230" w:type="dxa"/>
            <w:tcBorders>
              <w:top w:val="single" w:sz="4" w:space="0" w:color="auto"/>
              <w:left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3900</w:t>
            </w: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佳能</w:t>
            </w:r>
            <w:r>
              <w:rPr>
                <w:rFonts w:ascii="方正仿宋_GBK" w:eastAsia="方正仿宋_GBK" w:hAnsi="方正仿宋_GBK" w:cs="方正仿宋_GBK" w:hint="eastAsia"/>
                <w:color w:val="000000"/>
                <w:kern w:val="0"/>
                <w:sz w:val="24"/>
                <w:szCs w:val="24"/>
              </w:rPr>
              <w:t>816</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彩色墨盒</w:t>
            </w:r>
            <w:r>
              <w:rPr>
                <w:rFonts w:ascii="方正仿宋_GBK" w:eastAsia="方正仿宋_GBK" w:hAnsi="方正仿宋_GBK" w:cs="方正仿宋_GBK" w:hint="eastAsia"/>
                <w:color w:val="000000"/>
                <w:kern w:val="0"/>
                <w:sz w:val="24"/>
                <w:szCs w:val="24"/>
              </w:rPr>
              <w:t>(</w:t>
            </w:r>
            <w:r>
              <w:rPr>
                <w:rFonts w:ascii="方正仿宋_GBK" w:eastAsia="方正仿宋_GBK" w:hAnsi="方正仿宋_GBK" w:cs="方正仿宋_GBK" w:hint="eastAsia"/>
                <w:color w:val="000000"/>
                <w:kern w:val="0"/>
                <w:sz w:val="24"/>
                <w:szCs w:val="24"/>
              </w:rPr>
              <w:t>原装</w:t>
            </w:r>
            <w:r>
              <w:rPr>
                <w:rFonts w:ascii="方正仿宋_GBK" w:eastAsia="方正仿宋_GBK" w:hAnsi="方正仿宋_GBK" w:cs="方正仿宋_GBK" w:hint="eastAsia"/>
                <w:color w:val="000000"/>
                <w:kern w:val="0"/>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个</w:t>
            </w:r>
          </w:p>
        </w:tc>
        <w:tc>
          <w:tcPr>
            <w:tcW w:w="1200" w:type="dxa"/>
            <w:tcBorders>
              <w:left w:val="single" w:sz="4" w:space="0" w:color="auto"/>
              <w:bottom w:val="single" w:sz="4" w:space="0" w:color="auto"/>
              <w:right w:val="single" w:sz="4" w:space="0" w:color="auto"/>
            </w:tcBorders>
          </w:tcPr>
          <w:p w:rsidR="00BA48E3" w:rsidRDefault="005B69E4">
            <w:pPr>
              <w:widowControl/>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30</w:t>
            </w:r>
          </w:p>
        </w:tc>
        <w:tc>
          <w:tcPr>
            <w:tcW w:w="1290" w:type="dxa"/>
            <w:tcBorders>
              <w:left w:val="single" w:sz="4" w:space="0" w:color="auto"/>
              <w:bottom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150</w:t>
            </w:r>
          </w:p>
        </w:tc>
        <w:tc>
          <w:tcPr>
            <w:tcW w:w="1230" w:type="dxa"/>
            <w:tcBorders>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4500</w:t>
            </w: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惠普</w:t>
            </w:r>
            <w:r>
              <w:rPr>
                <w:rFonts w:ascii="方正仿宋_GBK" w:eastAsia="方正仿宋_GBK" w:hAnsi="方正仿宋_GBK" w:cs="方正仿宋_GBK" w:hint="eastAsia"/>
                <w:color w:val="000000"/>
                <w:kern w:val="0"/>
                <w:sz w:val="24"/>
                <w:szCs w:val="24"/>
              </w:rPr>
              <w:t>817</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墨水（</w:t>
            </w:r>
            <w:r>
              <w:rPr>
                <w:rFonts w:ascii="方正仿宋_GBK" w:eastAsia="方正仿宋_GBK" w:hAnsi="方正仿宋_GBK" w:cs="方正仿宋_GBK" w:hint="eastAsia"/>
                <w:color w:val="000000"/>
                <w:sz w:val="24"/>
                <w:szCs w:val="24"/>
                <w:shd w:val="clear" w:color="auto" w:fill="FFFFFF"/>
              </w:rPr>
              <w:t>含加注费）</w:t>
            </w:r>
          </w:p>
        </w:tc>
        <w:tc>
          <w:tcPr>
            <w:tcW w:w="780" w:type="dxa"/>
            <w:vMerge w:val="restart"/>
            <w:tcBorders>
              <w:top w:val="single" w:sz="4" w:space="0" w:color="auto"/>
              <w:left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支</w:t>
            </w:r>
          </w:p>
        </w:tc>
        <w:tc>
          <w:tcPr>
            <w:tcW w:w="1200" w:type="dxa"/>
            <w:vMerge w:val="restart"/>
            <w:tcBorders>
              <w:top w:val="single" w:sz="4" w:space="0" w:color="auto"/>
              <w:left w:val="single" w:sz="4" w:space="0" w:color="auto"/>
              <w:right w:val="single" w:sz="4" w:space="0" w:color="auto"/>
            </w:tcBorders>
            <w:vAlign w:val="center"/>
          </w:tcPr>
          <w:p w:rsidR="00BA48E3" w:rsidRDefault="005B69E4">
            <w:pPr>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50</w:t>
            </w:r>
          </w:p>
        </w:tc>
        <w:tc>
          <w:tcPr>
            <w:tcW w:w="1290" w:type="dxa"/>
            <w:vMerge w:val="restart"/>
            <w:tcBorders>
              <w:top w:val="single" w:sz="4" w:space="0" w:color="auto"/>
              <w:left w:val="single" w:sz="4" w:space="0" w:color="auto"/>
              <w:right w:val="single" w:sz="4" w:space="0" w:color="auto"/>
            </w:tcBorders>
            <w:vAlign w:val="center"/>
          </w:tcPr>
          <w:p w:rsidR="00BA48E3" w:rsidRDefault="005B69E4">
            <w:pPr>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9.5</w:t>
            </w:r>
          </w:p>
        </w:tc>
        <w:tc>
          <w:tcPr>
            <w:tcW w:w="1230" w:type="dxa"/>
            <w:vMerge w:val="restart"/>
            <w:tcBorders>
              <w:top w:val="single" w:sz="4" w:space="0" w:color="auto"/>
              <w:left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475</w:t>
            </w: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惠普</w:t>
            </w:r>
            <w:r>
              <w:rPr>
                <w:rFonts w:ascii="方正仿宋_GBK" w:eastAsia="方正仿宋_GBK" w:hAnsi="方正仿宋_GBK" w:cs="方正仿宋_GBK" w:hint="eastAsia"/>
                <w:color w:val="000000"/>
                <w:kern w:val="0"/>
                <w:sz w:val="24"/>
                <w:szCs w:val="24"/>
              </w:rPr>
              <w:t>816</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墨水（</w:t>
            </w:r>
            <w:r>
              <w:rPr>
                <w:rFonts w:ascii="方正仿宋_GBK" w:eastAsia="方正仿宋_GBK" w:hAnsi="方正仿宋_GBK" w:cs="方正仿宋_GBK" w:hint="eastAsia"/>
                <w:color w:val="000000"/>
                <w:sz w:val="24"/>
                <w:szCs w:val="24"/>
                <w:shd w:val="clear" w:color="auto" w:fill="FFFFFF"/>
              </w:rPr>
              <w:t>含加注费）</w:t>
            </w:r>
          </w:p>
        </w:tc>
        <w:tc>
          <w:tcPr>
            <w:tcW w:w="780" w:type="dxa"/>
            <w:vMerge/>
            <w:tcBorders>
              <w:left w:val="single" w:sz="4" w:space="0" w:color="auto"/>
              <w:right w:val="single" w:sz="4" w:space="0" w:color="auto"/>
            </w:tcBorders>
            <w:vAlign w:val="center"/>
          </w:tcPr>
          <w:p w:rsidR="00BA48E3" w:rsidRDefault="00BA48E3">
            <w:pPr>
              <w:jc w:val="center"/>
              <w:rPr>
                <w:rFonts w:ascii="方正仿宋_GBK" w:eastAsia="方正仿宋_GBK" w:hAnsi="方正仿宋_GBK" w:cs="方正仿宋_GBK"/>
                <w:color w:val="000000"/>
                <w:kern w:val="0"/>
                <w:sz w:val="24"/>
                <w:szCs w:val="24"/>
              </w:rPr>
            </w:pPr>
          </w:p>
        </w:tc>
        <w:tc>
          <w:tcPr>
            <w:tcW w:w="1200" w:type="dxa"/>
            <w:vMerge/>
            <w:tcBorders>
              <w:left w:val="single" w:sz="4" w:space="0" w:color="auto"/>
              <w:right w:val="single" w:sz="4" w:space="0" w:color="auto"/>
            </w:tcBorders>
            <w:vAlign w:val="center"/>
          </w:tcPr>
          <w:p w:rsidR="00BA48E3" w:rsidRDefault="00BA48E3">
            <w:pPr>
              <w:spacing w:line="360" w:lineRule="exact"/>
              <w:jc w:val="center"/>
              <w:rPr>
                <w:rFonts w:ascii="方正仿宋_GBK" w:eastAsia="方正仿宋_GBK" w:hAnsi="方正仿宋_GBK" w:cs="方正仿宋_GBK"/>
                <w:color w:val="000000" w:themeColor="text1"/>
                <w:kern w:val="0"/>
                <w:sz w:val="24"/>
                <w:szCs w:val="24"/>
              </w:rPr>
            </w:pPr>
          </w:p>
        </w:tc>
        <w:tc>
          <w:tcPr>
            <w:tcW w:w="1290" w:type="dxa"/>
            <w:vMerge/>
            <w:tcBorders>
              <w:left w:val="single" w:sz="4" w:space="0" w:color="auto"/>
              <w:right w:val="single" w:sz="4" w:space="0" w:color="auto"/>
            </w:tcBorders>
            <w:vAlign w:val="center"/>
          </w:tcPr>
          <w:p w:rsidR="00BA48E3" w:rsidRDefault="00BA48E3">
            <w:pPr>
              <w:spacing w:line="360" w:lineRule="exact"/>
              <w:jc w:val="center"/>
              <w:rPr>
                <w:rFonts w:ascii="方正仿宋_GBK" w:eastAsia="方正仿宋_GBK" w:hAnsi="方正仿宋_GBK" w:cs="方正仿宋_GBK"/>
                <w:color w:val="000000" w:themeColor="text1"/>
                <w:kern w:val="0"/>
                <w:sz w:val="24"/>
                <w:szCs w:val="24"/>
              </w:rPr>
            </w:pPr>
          </w:p>
        </w:tc>
        <w:tc>
          <w:tcPr>
            <w:tcW w:w="1230" w:type="dxa"/>
            <w:vMerge/>
            <w:tcBorders>
              <w:left w:val="single" w:sz="4" w:space="0" w:color="auto"/>
              <w:right w:val="single" w:sz="4" w:space="0" w:color="auto"/>
            </w:tcBorders>
            <w:vAlign w:val="center"/>
          </w:tcPr>
          <w:p w:rsidR="00BA48E3" w:rsidRDefault="00BA48E3">
            <w:pPr>
              <w:widowControl/>
              <w:jc w:val="center"/>
              <w:rPr>
                <w:rFonts w:ascii="方正仿宋_GBK" w:eastAsia="方正仿宋_GBK" w:hAnsi="方正仿宋_GBK" w:cs="方正仿宋_GBK"/>
                <w:color w:val="000000"/>
                <w:kern w:val="0"/>
                <w:sz w:val="24"/>
                <w:szCs w:val="24"/>
              </w:rPr>
            </w:pP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佳能</w:t>
            </w:r>
            <w:r>
              <w:rPr>
                <w:rFonts w:ascii="方正仿宋_GBK" w:eastAsia="方正仿宋_GBK" w:hAnsi="方正仿宋_GBK" w:cs="方正仿宋_GBK" w:hint="eastAsia"/>
                <w:color w:val="000000"/>
                <w:kern w:val="0"/>
                <w:sz w:val="24"/>
                <w:szCs w:val="24"/>
              </w:rPr>
              <w:t>815</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墨水（含加注费）</w:t>
            </w:r>
          </w:p>
        </w:tc>
        <w:tc>
          <w:tcPr>
            <w:tcW w:w="780" w:type="dxa"/>
            <w:vMerge/>
            <w:tcBorders>
              <w:left w:val="single" w:sz="4" w:space="0" w:color="auto"/>
              <w:right w:val="single" w:sz="4" w:space="0" w:color="auto"/>
            </w:tcBorders>
            <w:vAlign w:val="center"/>
          </w:tcPr>
          <w:p w:rsidR="00BA48E3" w:rsidRDefault="00BA48E3">
            <w:pPr>
              <w:jc w:val="center"/>
              <w:rPr>
                <w:rFonts w:ascii="方正仿宋_GBK" w:eastAsia="方正仿宋_GBK" w:hAnsi="方正仿宋_GBK" w:cs="方正仿宋_GBK"/>
                <w:color w:val="000000"/>
                <w:kern w:val="0"/>
                <w:sz w:val="24"/>
                <w:szCs w:val="24"/>
              </w:rPr>
            </w:pPr>
          </w:p>
        </w:tc>
        <w:tc>
          <w:tcPr>
            <w:tcW w:w="1200" w:type="dxa"/>
            <w:vMerge/>
            <w:tcBorders>
              <w:left w:val="single" w:sz="4" w:space="0" w:color="auto"/>
              <w:right w:val="single" w:sz="4" w:space="0" w:color="auto"/>
            </w:tcBorders>
            <w:vAlign w:val="center"/>
          </w:tcPr>
          <w:p w:rsidR="00BA48E3" w:rsidRDefault="00BA48E3">
            <w:pPr>
              <w:spacing w:line="360" w:lineRule="exact"/>
              <w:jc w:val="center"/>
              <w:rPr>
                <w:rFonts w:ascii="方正仿宋_GBK" w:eastAsia="方正仿宋_GBK" w:hAnsi="方正仿宋_GBK" w:cs="方正仿宋_GBK"/>
                <w:color w:val="000000" w:themeColor="text1"/>
                <w:kern w:val="0"/>
                <w:sz w:val="24"/>
                <w:szCs w:val="24"/>
              </w:rPr>
            </w:pPr>
          </w:p>
        </w:tc>
        <w:tc>
          <w:tcPr>
            <w:tcW w:w="1290" w:type="dxa"/>
            <w:vMerge/>
            <w:tcBorders>
              <w:left w:val="single" w:sz="4" w:space="0" w:color="auto"/>
              <w:right w:val="single" w:sz="4" w:space="0" w:color="auto"/>
            </w:tcBorders>
            <w:vAlign w:val="center"/>
          </w:tcPr>
          <w:p w:rsidR="00BA48E3" w:rsidRDefault="00BA48E3">
            <w:pPr>
              <w:spacing w:line="360" w:lineRule="exact"/>
              <w:jc w:val="center"/>
              <w:rPr>
                <w:rFonts w:ascii="方正仿宋_GBK" w:eastAsia="方正仿宋_GBK" w:hAnsi="方正仿宋_GBK" w:cs="方正仿宋_GBK"/>
                <w:color w:val="000000" w:themeColor="text1"/>
                <w:kern w:val="0"/>
                <w:sz w:val="24"/>
                <w:szCs w:val="24"/>
              </w:rPr>
            </w:pPr>
          </w:p>
        </w:tc>
        <w:tc>
          <w:tcPr>
            <w:tcW w:w="1230" w:type="dxa"/>
            <w:vMerge/>
            <w:tcBorders>
              <w:left w:val="single" w:sz="4" w:space="0" w:color="auto"/>
              <w:right w:val="single" w:sz="4" w:space="0" w:color="auto"/>
            </w:tcBorders>
            <w:vAlign w:val="center"/>
          </w:tcPr>
          <w:p w:rsidR="00BA48E3" w:rsidRDefault="00BA48E3">
            <w:pPr>
              <w:widowControl/>
              <w:jc w:val="center"/>
              <w:rPr>
                <w:rFonts w:ascii="方正仿宋_GBK" w:eastAsia="方正仿宋_GBK" w:hAnsi="方正仿宋_GBK" w:cs="方正仿宋_GBK"/>
                <w:color w:val="000000"/>
                <w:kern w:val="0"/>
                <w:sz w:val="24"/>
                <w:szCs w:val="24"/>
              </w:rPr>
            </w:pP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佳能</w:t>
            </w:r>
            <w:r>
              <w:rPr>
                <w:rFonts w:ascii="方正仿宋_GBK" w:eastAsia="方正仿宋_GBK" w:hAnsi="方正仿宋_GBK" w:cs="方正仿宋_GBK" w:hint="eastAsia"/>
                <w:color w:val="000000"/>
                <w:kern w:val="0"/>
                <w:sz w:val="24"/>
                <w:szCs w:val="24"/>
              </w:rPr>
              <w:t>816</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墨水（含加注费）</w:t>
            </w:r>
          </w:p>
        </w:tc>
        <w:tc>
          <w:tcPr>
            <w:tcW w:w="780" w:type="dxa"/>
            <w:vMerge/>
            <w:tcBorders>
              <w:left w:val="single" w:sz="4" w:space="0" w:color="auto"/>
              <w:bottom w:val="single" w:sz="4" w:space="0" w:color="auto"/>
              <w:right w:val="single" w:sz="4" w:space="0" w:color="auto"/>
            </w:tcBorders>
            <w:vAlign w:val="center"/>
          </w:tcPr>
          <w:p w:rsidR="00BA48E3" w:rsidRDefault="00BA48E3">
            <w:pPr>
              <w:widowControl/>
              <w:jc w:val="center"/>
              <w:rPr>
                <w:rFonts w:ascii="方正仿宋_GBK" w:eastAsia="方正仿宋_GBK" w:hAnsi="方正仿宋_GBK" w:cs="方正仿宋_GBK"/>
                <w:color w:val="000000"/>
                <w:kern w:val="0"/>
                <w:sz w:val="24"/>
                <w:szCs w:val="24"/>
              </w:rPr>
            </w:pPr>
          </w:p>
        </w:tc>
        <w:tc>
          <w:tcPr>
            <w:tcW w:w="1200" w:type="dxa"/>
            <w:vMerge/>
            <w:tcBorders>
              <w:left w:val="single" w:sz="4" w:space="0" w:color="auto"/>
              <w:bottom w:val="single" w:sz="4" w:space="0" w:color="auto"/>
              <w:right w:val="single" w:sz="4" w:space="0" w:color="auto"/>
            </w:tcBorders>
            <w:vAlign w:val="center"/>
          </w:tcPr>
          <w:p w:rsidR="00BA48E3" w:rsidRDefault="00BA48E3">
            <w:pPr>
              <w:widowControl/>
              <w:spacing w:line="360" w:lineRule="exact"/>
              <w:jc w:val="center"/>
              <w:rPr>
                <w:rFonts w:ascii="方正仿宋_GBK" w:eastAsia="方正仿宋_GBK" w:hAnsi="方正仿宋_GBK" w:cs="方正仿宋_GBK"/>
                <w:color w:val="000000" w:themeColor="text1"/>
                <w:kern w:val="0"/>
                <w:sz w:val="24"/>
                <w:szCs w:val="24"/>
              </w:rPr>
            </w:pPr>
          </w:p>
        </w:tc>
        <w:tc>
          <w:tcPr>
            <w:tcW w:w="1290" w:type="dxa"/>
            <w:vMerge/>
            <w:tcBorders>
              <w:left w:val="single" w:sz="4" w:space="0" w:color="auto"/>
              <w:bottom w:val="single" w:sz="4" w:space="0" w:color="auto"/>
              <w:right w:val="single" w:sz="4" w:space="0" w:color="auto"/>
            </w:tcBorders>
            <w:vAlign w:val="center"/>
          </w:tcPr>
          <w:p w:rsidR="00BA48E3" w:rsidRDefault="00BA48E3">
            <w:pPr>
              <w:widowControl/>
              <w:spacing w:line="360" w:lineRule="exact"/>
              <w:jc w:val="center"/>
              <w:rPr>
                <w:rFonts w:ascii="方正仿宋_GBK" w:eastAsia="方正仿宋_GBK" w:hAnsi="方正仿宋_GBK" w:cs="方正仿宋_GBK"/>
                <w:color w:val="000000" w:themeColor="text1"/>
                <w:kern w:val="0"/>
                <w:sz w:val="24"/>
                <w:szCs w:val="24"/>
              </w:rPr>
            </w:pPr>
          </w:p>
        </w:tc>
        <w:tc>
          <w:tcPr>
            <w:tcW w:w="1230" w:type="dxa"/>
            <w:vMerge/>
            <w:tcBorders>
              <w:left w:val="single" w:sz="4" w:space="0" w:color="auto"/>
              <w:bottom w:val="single" w:sz="4" w:space="0" w:color="auto"/>
              <w:right w:val="single" w:sz="4" w:space="0" w:color="auto"/>
            </w:tcBorders>
            <w:vAlign w:val="center"/>
          </w:tcPr>
          <w:p w:rsidR="00BA48E3" w:rsidRDefault="00BA48E3">
            <w:pPr>
              <w:widowControl/>
              <w:jc w:val="center"/>
              <w:rPr>
                <w:rFonts w:ascii="方正仿宋_GBK" w:eastAsia="方正仿宋_GBK" w:hAnsi="方正仿宋_GBK" w:cs="方正仿宋_GBK"/>
                <w:color w:val="000000"/>
                <w:kern w:val="0"/>
                <w:sz w:val="24"/>
                <w:szCs w:val="24"/>
              </w:rPr>
            </w:pP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佳能</w:t>
            </w:r>
            <w:r>
              <w:rPr>
                <w:rFonts w:ascii="方正仿宋_GBK" w:eastAsia="方正仿宋_GBK" w:hAnsi="方正仿宋_GBK" w:cs="方正仿宋_GBK" w:hint="eastAsia"/>
                <w:color w:val="000000"/>
                <w:kern w:val="0"/>
                <w:sz w:val="24"/>
                <w:szCs w:val="24"/>
              </w:rPr>
              <w:t>3000</w:t>
            </w:r>
            <w:r>
              <w:rPr>
                <w:rFonts w:ascii="方正仿宋_GBK" w:eastAsia="方正仿宋_GBK" w:hAnsi="方正仿宋_GBK" w:cs="方正仿宋_GBK" w:hint="eastAsia"/>
                <w:color w:val="000000"/>
                <w:kern w:val="0"/>
                <w:sz w:val="24"/>
                <w:szCs w:val="24"/>
              </w:rPr>
              <w:t>定影膜</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定影膜（包拆装）</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个</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70</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70</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4900</w:t>
            </w: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HP M252DW</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主板（包拆装）</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themeColor="text1"/>
                <w:sz w:val="24"/>
                <w:szCs w:val="24"/>
                <w:shd w:val="clear" w:color="auto" w:fill="FFFFFF"/>
              </w:rPr>
            </w:pPr>
            <w:r>
              <w:rPr>
                <w:rFonts w:ascii="方正仿宋_GBK" w:eastAsia="方正仿宋_GBK" w:hAnsi="方正仿宋_GBK" w:cs="方正仿宋_GBK" w:hint="eastAsia"/>
                <w:color w:val="000000" w:themeColor="text1"/>
                <w:sz w:val="24"/>
                <w:szCs w:val="24"/>
                <w:shd w:val="clear" w:color="auto" w:fill="FFFFFF"/>
              </w:rPr>
              <w:t>2</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spacing w:line="360" w:lineRule="exact"/>
              <w:jc w:val="center"/>
              <w:rPr>
                <w:rFonts w:ascii="方正仿宋_GBK" w:eastAsia="方正仿宋_GBK" w:hAnsi="方正仿宋_GBK" w:cs="方正仿宋_GBK"/>
                <w:color w:val="000000" w:themeColor="text1"/>
                <w:sz w:val="24"/>
                <w:szCs w:val="24"/>
                <w:shd w:val="clear" w:color="auto" w:fill="FFFFFF"/>
              </w:rPr>
            </w:pPr>
            <w:r>
              <w:rPr>
                <w:rFonts w:ascii="方正仿宋_GBK" w:eastAsia="方正仿宋_GBK" w:hAnsi="方正仿宋_GBK" w:cs="方正仿宋_GBK" w:hint="eastAsia"/>
                <w:color w:val="000000" w:themeColor="text1"/>
                <w:sz w:val="24"/>
                <w:szCs w:val="24"/>
                <w:shd w:val="clear" w:color="auto" w:fill="FFFFFF"/>
              </w:rPr>
              <w:t>84</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168</w:t>
            </w: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佳能</w:t>
            </w:r>
            <w:r>
              <w:rPr>
                <w:rFonts w:ascii="方正仿宋_GBK" w:eastAsia="方正仿宋_GBK" w:hAnsi="方正仿宋_GBK" w:cs="方正仿宋_GBK" w:hint="eastAsia"/>
                <w:color w:val="000000"/>
                <w:kern w:val="0"/>
                <w:sz w:val="24"/>
                <w:szCs w:val="24"/>
              </w:rPr>
              <w:t>MFC626</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电源板（包拆装）</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spacing w:line="360" w:lineRule="exact"/>
              <w:jc w:val="center"/>
              <w:rPr>
                <w:rFonts w:ascii="方正仿宋_GBK" w:eastAsia="方正仿宋_GBK" w:hAnsi="方正仿宋_GBK" w:cs="方正仿宋_GBK"/>
                <w:color w:val="000000" w:themeColor="text1"/>
                <w:sz w:val="24"/>
                <w:szCs w:val="24"/>
                <w:shd w:val="clear" w:color="auto" w:fill="FFFFFF"/>
              </w:rPr>
            </w:pPr>
            <w:r>
              <w:rPr>
                <w:rFonts w:ascii="方正仿宋_GBK" w:eastAsia="方正仿宋_GBK" w:hAnsi="方正仿宋_GBK" w:cs="方正仿宋_GBK" w:hint="eastAsia"/>
                <w:color w:val="000000" w:themeColor="text1"/>
                <w:sz w:val="24"/>
                <w:szCs w:val="24"/>
                <w:shd w:val="clear" w:color="auto" w:fill="FFFFFF"/>
              </w:rPr>
              <w:t>3</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spacing w:line="360" w:lineRule="exact"/>
              <w:jc w:val="center"/>
              <w:rPr>
                <w:rFonts w:ascii="方正仿宋_GBK" w:eastAsia="方正仿宋_GBK" w:hAnsi="方正仿宋_GBK" w:cs="方正仿宋_GBK"/>
                <w:color w:val="000000" w:themeColor="text1"/>
                <w:sz w:val="24"/>
                <w:szCs w:val="24"/>
                <w:shd w:val="clear" w:color="auto" w:fill="FFFFFF"/>
              </w:rPr>
            </w:pPr>
            <w:r>
              <w:rPr>
                <w:rFonts w:ascii="方正仿宋_GBK" w:eastAsia="方正仿宋_GBK" w:hAnsi="方正仿宋_GBK" w:cs="方正仿宋_GBK" w:hint="eastAsia"/>
                <w:color w:val="000000" w:themeColor="text1"/>
                <w:sz w:val="24"/>
                <w:szCs w:val="24"/>
                <w:shd w:val="clear" w:color="auto" w:fill="FFFFFF"/>
              </w:rPr>
              <w:t>112</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336</w:t>
            </w: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FUJI XEROX</w:t>
            </w:r>
            <w:r>
              <w:rPr>
                <w:rFonts w:ascii="方正仿宋_GBK" w:eastAsia="方正仿宋_GBK" w:hAnsi="方正仿宋_GBK" w:cs="方正仿宋_GBK" w:hint="eastAsia"/>
                <w:color w:val="000000"/>
                <w:kern w:val="0"/>
                <w:sz w:val="24"/>
                <w:szCs w:val="24"/>
              </w:rPr>
              <w:t>施乐</w:t>
            </w:r>
            <w:r>
              <w:rPr>
                <w:rFonts w:ascii="方正仿宋_GBK" w:eastAsia="方正仿宋_GBK" w:hAnsi="方正仿宋_GBK" w:cs="方正仿宋_GBK" w:hint="eastAsia"/>
                <w:color w:val="000000"/>
                <w:kern w:val="0"/>
                <w:sz w:val="24"/>
                <w:szCs w:val="24"/>
              </w:rPr>
              <w:t>255</w:t>
            </w:r>
            <w:r>
              <w:rPr>
                <w:rFonts w:ascii="方正仿宋_GBK" w:eastAsia="方正仿宋_GBK" w:hAnsi="方正仿宋_GBK" w:cs="方正仿宋_GBK" w:hint="eastAsia"/>
                <w:color w:val="000000"/>
                <w:kern w:val="0"/>
                <w:sz w:val="24"/>
                <w:szCs w:val="24"/>
              </w:rPr>
              <w:t>粉盒</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通用且</w:t>
            </w:r>
            <w:r>
              <w:rPr>
                <w:rFonts w:ascii="方正仿宋_GBK" w:eastAsia="方正仿宋_GBK" w:hAnsi="方正仿宋_GBK" w:cs="方正仿宋_GBK" w:hint="eastAsia"/>
                <w:color w:val="000000"/>
                <w:kern w:val="0"/>
                <w:sz w:val="24"/>
                <w:szCs w:val="24"/>
              </w:rPr>
              <w:t>&gt;=80</w:t>
            </w:r>
            <w:r>
              <w:rPr>
                <w:rFonts w:ascii="方正仿宋_GBK" w:eastAsia="方正仿宋_GBK" w:hAnsi="方正仿宋_GBK" w:cs="方正仿宋_GBK" w:hint="eastAsia"/>
                <w:color w:val="000000"/>
                <w:kern w:val="0"/>
                <w:sz w:val="24"/>
                <w:szCs w:val="24"/>
              </w:rPr>
              <w:t>克</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盒</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shd w:val="clear" w:color="auto" w:fill="FFFFFF"/>
              </w:rPr>
            </w:pPr>
            <w:r>
              <w:rPr>
                <w:rFonts w:ascii="方正仿宋_GBK" w:eastAsia="方正仿宋_GBK" w:hAnsi="方正仿宋_GBK" w:cs="方正仿宋_GBK" w:hint="eastAsia"/>
                <w:color w:val="000000" w:themeColor="text1"/>
                <w:sz w:val="24"/>
                <w:szCs w:val="24"/>
                <w:shd w:val="clear" w:color="auto" w:fill="FFFFFF"/>
              </w:rPr>
              <w:t>80</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shd w:val="clear" w:color="auto" w:fill="FFFFFF"/>
              </w:rPr>
            </w:pPr>
            <w:r>
              <w:rPr>
                <w:rFonts w:ascii="方正仿宋_GBK" w:eastAsia="方正仿宋_GBK" w:hAnsi="方正仿宋_GBK" w:cs="方正仿宋_GBK" w:hint="eastAsia"/>
                <w:color w:val="000000" w:themeColor="text1"/>
                <w:sz w:val="24"/>
                <w:szCs w:val="24"/>
                <w:shd w:val="clear" w:color="auto" w:fill="FFFFFF"/>
              </w:rPr>
              <w:t>28.5</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2280</w:t>
            </w: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佳能</w:t>
            </w:r>
            <w:r>
              <w:rPr>
                <w:rFonts w:ascii="方正仿宋_GBK" w:eastAsia="方正仿宋_GBK" w:hAnsi="方正仿宋_GBK" w:cs="方正仿宋_GBK" w:hint="eastAsia"/>
                <w:color w:val="000000"/>
                <w:kern w:val="0"/>
                <w:sz w:val="24"/>
                <w:szCs w:val="24"/>
              </w:rPr>
              <w:t>3000</w:t>
            </w:r>
            <w:r>
              <w:rPr>
                <w:rFonts w:ascii="方正仿宋_GBK" w:eastAsia="方正仿宋_GBK" w:hAnsi="方正仿宋_GBK" w:cs="方正仿宋_GBK" w:hint="eastAsia"/>
                <w:color w:val="000000"/>
                <w:kern w:val="0"/>
                <w:sz w:val="24"/>
                <w:szCs w:val="24"/>
              </w:rPr>
              <w:t>碳粉</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通用且</w:t>
            </w:r>
            <w:r>
              <w:rPr>
                <w:rFonts w:ascii="方正仿宋_GBK" w:eastAsia="方正仿宋_GBK" w:hAnsi="方正仿宋_GBK" w:cs="方正仿宋_GBK" w:hint="eastAsia"/>
                <w:color w:val="000000"/>
                <w:kern w:val="0"/>
                <w:sz w:val="24"/>
                <w:szCs w:val="24"/>
              </w:rPr>
              <w:t>&gt;=100</w:t>
            </w:r>
            <w:r>
              <w:rPr>
                <w:rFonts w:ascii="方正仿宋_GBK" w:eastAsia="方正仿宋_GBK" w:hAnsi="方正仿宋_GBK" w:cs="方正仿宋_GBK" w:hint="eastAsia"/>
                <w:color w:val="000000"/>
                <w:kern w:val="0"/>
                <w:sz w:val="24"/>
                <w:szCs w:val="24"/>
              </w:rPr>
              <w:t>克（</w:t>
            </w:r>
            <w:r>
              <w:rPr>
                <w:rFonts w:ascii="方正仿宋_GBK" w:eastAsia="方正仿宋_GBK" w:hAnsi="方正仿宋_GBK" w:cs="方正仿宋_GBK" w:hint="eastAsia"/>
                <w:color w:val="000000"/>
                <w:sz w:val="24"/>
                <w:szCs w:val="24"/>
                <w:shd w:val="clear" w:color="auto" w:fill="FFFFFF"/>
              </w:rPr>
              <w:t>含加注费</w:t>
            </w:r>
            <w:r>
              <w:rPr>
                <w:rFonts w:ascii="方正仿宋_GBK" w:eastAsia="方正仿宋_GBK" w:hAnsi="方正仿宋_GBK" w:cs="方正仿宋_GBK" w:hint="eastAsia"/>
                <w:color w:val="000000"/>
                <w:sz w:val="24"/>
                <w:szCs w:val="24"/>
                <w:shd w:val="clear" w:color="auto" w:fill="FFFFFF"/>
                <w:lang w:val="en-GB"/>
              </w:rPr>
              <w:t>30</w:t>
            </w:r>
            <w:r>
              <w:rPr>
                <w:rFonts w:ascii="方正仿宋_GBK" w:eastAsia="方正仿宋_GBK" w:hAnsi="方正仿宋_GBK" w:cs="方正仿宋_GBK" w:hint="eastAsia"/>
                <w:color w:val="000000"/>
                <w:sz w:val="24"/>
                <w:szCs w:val="24"/>
                <w:shd w:val="clear" w:color="auto" w:fill="FFFFFF"/>
              </w:rPr>
              <w:t>元</w:t>
            </w:r>
            <w:r>
              <w:rPr>
                <w:rFonts w:ascii="方正仿宋_GBK" w:eastAsia="方正仿宋_GBK" w:hAnsi="方正仿宋_GBK" w:cs="方正仿宋_GBK" w:hint="eastAsia"/>
                <w:color w:val="000000"/>
                <w:sz w:val="24"/>
                <w:szCs w:val="24"/>
                <w:shd w:val="clear" w:color="auto" w:fill="FFFFFF"/>
                <w:lang w:val="en-GB"/>
              </w:rPr>
              <w:t>/</w:t>
            </w:r>
            <w:r>
              <w:rPr>
                <w:rFonts w:ascii="方正仿宋_GBK" w:eastAsia="方正仿宋_GBK" w:hAnsi="方正仿宋_GBK" w:cs="方正仿宋_GBK" w:hint="eastAsia"/>
                <w:color w:val="000000"/>
                <w:sz w:val="24"/>
                <w:szCs w:val="24"/>
                <w:shd w:val="clear" w:color="auto" w:fill="FFFFFF"/>
              </w:rPr>
              <w:t>次</w:t>
            </w:r>
            <w:r>
              <w:rPr>
                <w:rFonts w:ascii="方正仿宋_GBK" w:eastAsia="方正仿宋_GBK" w:hAnsi="方正仿宋_GBK" w:cs="方正仿宋_GBK" w:hint="eastAsia"/>
                <w:color w:val="000000"/>
                <w:sz w:val="24"/>
                <w:szCs w:val="24"/>
                <w:shd w:val="clear" w:color="auto" w:fill="FFFFFF"/>
              </w:rPr>
              <w:t>）</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瓶</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shd w:val="clear" w:color="auto" w:fill="FFFFFF"/>
              </w:rPr>
            </w:pPr>
            <w:r>
              <w:rPr>
                <w:rFonts w:ascii="方正仿宋_GBK" w:eastAsia="方正仿宋_GBK" w:hAnsi="方正仿宋_GBK" w:cs="方正仿宋_GBK" w:hint="eastAsia"/>
                <w:color w:val="000000" w:themeColor="text1"/>
                <w:sz w:val="24"/>
                <w:szCs w:val="24"/>
                <w:shd w:val="clear" w:color="auto" w:fill="FFFFFF"/>
              </w:rPr>
              <w:t>4000</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shd w:val="clear" w:color="auto" w:fill="FFFFFF"/>
              </w:rPr>
            </w:pPr>
            <w:r>
              <w:rPr>
                <w:rFonts w:ascii="方正仿宋_GBK" w:eastAsia="方正仿宋_GBK" w:hAnsi="方正仿宋_GBK" w:cs="方正仿宋_GBK" w:hint="eastAsia"/>
                <w:color w:val="000000" w:themeColor="text1"/>
                <w:sz w:val="24"/>
                <w:szCs w:val="24"/>
                <w:shd w:val="clear" w:color="auto" w:fill="FFFFFF"/>
              </w:rPr>
              <w:t>42</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168000</w:t>
            </w:r>
          </w:p>
        </w:tc>
      </w:tr>
      <w:tr w:rsidR="00BA48E3">
        <w:trPr>
          <w:trHeight w:val="102"/>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北洋</w:t>
            </w:r>
            <w:r>
              <w:rPr>
                <w:rFonts w:ascii="方正仿宋_GBK" w:eastAsia="方正仿宋_GBK" w:hAnsi="方正仿宋_GBK" w:cs="方正仿宋_GBK" w:hint="eastAsia"/>
                <w:color w:val="000000"/>
                <w:kern w:val="0"/>
                <w:sz w:val="24"/>
                <w:szCs w:val="24"/>
              </w:rPr>
              <w:t>L42</w:t>
            </w:r>
            <w:r>
              <w:rPr>
                <w:rFonts w:ascii="方正仿宋_GBK" w:eastAsia="方正仿宋_GBK" w:hAnsi="方正仿宋_GBK" w:cs="方正仿宋_GBK" w:hint="eastAsia"/>
                <w:color w:val="000000"/>
                <w:kern w:val="0"/>
                <w:sz w:val="24"/>
                <w:szCs w:val="24"/>
              </w:rPr>
              <w:t>碳带</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7*900CM</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卷</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shd w:val="clear" w:color="auto" w:fill="FFFFFF"/>
              </w:rPr>
            </w:pPr>
            <w:r>
              <w:rPr>
                <w:rFonts w:ascii="方正仿宋_GBK" w:eastAsia="方正仿宋_GBK" w:hAnsi="方正仿宋_GBK" w:cs="方正仿宋_GBK" w:hint="eastAsia"/>
                <w:color w:val="000000" w:themeColor="text1"/>
                <w:sz w:val="24"/>
                <w:szCs w:val="24"/>
                <w:shd w:val="clear" w:color="auto" w:fill="FFFFFF"/>
              </w:rPr>
              <w:t>15</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shd w:val="clear" w:color="auto" w:fill="FFFFFF"/>
              </w:rPr>
            </w:pPr>
            <w:r>
              <w:rPr>
                <w:rFonts w:ascii="方正仿宋_GBK" w:eastAsia="方正仿宋_GBK" w:hAnsi="方正仿宋_GBK" w:cs="方正仿宋_GBK" w:hint="eastAsia"/>
                <w:color w:val="000000" w:themeColor="text1"/>
                <w:sz w:val="24"/>
                <w:szCs w:val="24"/>
                <w:shd w:val="clear" w:color="auto" w:fill="FFFFFF"/>
              </w:rPr>
              <w:t>12</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180</w:t>
            </w: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美能达</w:t>
            </w:r>
            <w:r>
              <w:rPr>
                <w:rFonts w:ascii="方正仿宋_GBK" w:eastAsia="方正仿宋_GBK" w:hAnsi="方正仿宋_GBK" w:cs="方正仿宋_GBK" w:hint="eastAsia"/>
                <w:color w:val="000000"/>
                <w:kern w:val="0"/>
                <w:sz w:val="24"/>
                <w:szCs w:val="24"/>
              </w:rPr>
              <w:t>287</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粉盒（原装）</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个</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2</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235</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470</w:t>
            </w:r>
          </w:p>
        </w:tc>
      </w:tr>
      <w:tr w:rsidR="00BA48E3">
        <w:trPr>
          <w:trHeight w:val="284"/>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佳能</w:t>
            </w:r>
            <w:r>
              <w:rPr>
                <w:rFonts w:ascii="方正仿宋_GBK" w:eastAsia="方正仿宋_GBK" w:hAnsi="方正仿宋_GBK" w:cs="方正仿宋_GBK" w:hint="eastAsia"/>
                <w:color w:val="000000"/>
                <w:kern w:val="0"/>
                <w:sz w:val="24"/>
                <w:szCs w:val="24"/>
              </w:rPr>
              <w:t>MFC626</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粉盒（原装）</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个</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2</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spacing w:line="360" w:lineRule="exact"/>
              <w:jc w:val="center"/>
              <w:rPr>
                <w:rFonts w:ascii="方正仿宋_GBK" w:eastAsia="方正仿宋_GBK" w:hAnsi="方正仿宋_GBK" w:cs="方正仿宋_GBK"/>
                <w:color w:val="000000" w:themeColor="text1"/>
                <w:kern w:val="0"/>
                <w:sz w:val="24"/>
                <w:szCs w:val="24"/>
              </w:rPr>
            </w:pPr>
            <w:r>
              <w:rPr>
                <w:rFonts w:ascii="方正仿宋_GBK" w:eastAsia="方正仿宋_GBK" w:hAnsi="方正仿宋_GBK" w:cs="方正仿宋_GBK" w:hint="eastAsia"/>
                <w:color w:val="000000" w:themeColor="text1"/>
                <w:kern w:val="0"/>
                <w:sz w:val="24"/>
                <w:szCs w:val="24"/>
              </w:rPr>
              <w:t>89</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178</w:t>
            </w:r>
          </w:p>
        </w:tc>
      </w:tr>
      <w:tr w:rsidR="00BA48E3">
        <w:trPr>
          <w:trHeight w:val="135"/>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HP M252DW</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硒鼓</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个</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420</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120</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50400</w:t>
            </w:r>
          </w:p>
        </w:tc>
      </w:tr>
      <w:tr w:rsidR="00BA48E3">
        <w:trPr>
          <w:trHeight w:val="210"/>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佳能</w:t>
            </w:r>
            <w:r>
              <w:rPr>
                <w:rFonts w:ascii="方正仿宋_GBK" w:eastAsia="方正仿宋_GBK" w:hAnsi="方正仿宋_GBK" w:cs="方正仿宋_GBK" w:hint="eastAsia"/>
                <w:color w:val="000000" w:themeColor="text1"/>
                <w:sz w:val="24"/>
                <w:szCs w:val="24"/>
              </w:rPr>
              <w:t xml:space="preserve"> 3000 </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硒鼓</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个</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500</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99</w:t>
            </w:r>
          </w:p>
        </w:tc>
        <w:tc>
          <w:tcPr>
            <w:tcW w:w="1230" w:type="dxa"/>
            <w:tcBorders>
              <w:top w:val="single" w:sz="4" w:space="0" w:color="auto"/>
              <w:left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49500</w:t>
            </w:r>
          </w:p>
        </w:tc>
      </w:tr>
      <w:tr w:rsidR="00BA48E3">
        <w:trPr>
          <w:trHeight w:val="165"/>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爱普生</w:t>
            </w:r>
            <w:r>
              <w:rPr>
                <w:rFonts w:ascii="方正仿宋_GBK" w:eastAsia="方正仿宋_GBK" w:hAnsi="方正仿宋_GBK" w:cs="方正仿宋_GBK" w:hint="eastAsia"/>
                <w:color w:val="000000" w:themeColor="text1"/>
                <w:sz w:val="24"/>
                <w:szCs w:val="24"/>
              </w:rPr>
              <w:t xml:space="preserve"> 300K</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打印头</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个</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3</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229</w:t>
            </w:r>
          </w:p>
        </w:tc>
        <w:tc>
          <w:tcPr>
            <w:tcW w:w="1230" w:type="dxa"/>
            <w:tcBorders>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687</w:t>
            </w:r>
          </w:p>
        </w:tc>
      </w:tr>
      <w:tr w:rsidR="00BA48E3">
        <w:trPr>
          <w:trHeight w:val="120"/>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色带芯</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EPSON300K</w:t>
            </w:r>
            <w:r>
              <w:rPr>
                <w:rFonts w:ascii="方正仿宋_GBK" w:eastAsia="方正仿宋_GBK" w:hAnsi="方正仿宋_GBK" w:cs="方正仿宋_GBK" w:hint="eastAsia"/>
                <w:color w:val="000000" w:themeColor="text1"/>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盒</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350</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5.8</w:t>
            </w:r>
          </w:p>
        </w:tc>
        <w:tc>
          <w:tcPr>
            <w:tcW w:w="1230" w:type="dxa"/>
            <w:tcBorders>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2030</w:t>
            </w:r>
          </w:p>
        </w:tc>
      </w:tr>
      <w:tr w:rsidR="00BA48E3">
        <w:trPr>
          <w:trHeight w:val="180"/>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P255</w:t>
            </w:r>
            <w:r>
              <w:rPr>
                <w:rFonts w:ascii="方正仿宋_GBK" w:eastAsia="方正仿宋_GBK" w:hAnsi="方正仿宋_GBK" w:cs="方正仿宋_GBK" w:hint="eastAsia"/>
                <w:color w:val="000000" w:themeColor="text1"/>
                <w:sz w:val="24"/>
                <w:szCs w:val="24"/>
              </w:rPr>
              <w:t>加热组件</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 xml:space="preserve">　</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套</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2</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199</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398</w:t>
            </w:r>
          </w:p>
        </w:tc>
      </w:tr>
      <w:tr w:rsidR="00BA48E3">
        <w:trPr>
          <w:trHeight w:val="135"/>
          <w:jc w:val="center"/>
        </w:trPr>
        <w:tc>
          <w:tcPr>
            <w:tcW w:w="1766"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色带芯</w:t>
            </w:r>
          </w:p>
        </w:tc>
        <w:tc>
          <w:tcPr>
            <w:tcW w:w="2085"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595K</w:t>
            </w:r>
          </w:p>
        </w:tc>
        <w:tc>
          <w:tcPr>
            <w:tcW w:w="780" w:type="dxa"/>
            <w:tcBorders>
              <w:top w:val="single" w:sz="4" w:space="0" w:color="auto"/>
              <w:left w:val="single" w:sz="4" w:space="0" w:color="auto"/>
              <w:bottom w:val="single" w:sz="4" w:space="0" w:color="auto"/>
              <w:right w:val="single" w:sz="4" w:space="0" w:color="auto"/>
            </w:tcBorders>
            <w:vAlign w:val="center"/>
          </w:tcPr>
          <w:p w:rsidR="00BA48E3" w:rsidRDefault="005B69E4">
            <w:pPr>
              <w:jc w:val="center"/>
              <w:rPr>
                <w:rFonts w:ascii="方正仿宋_GBK" w:eastAsia="方正仿宋_GBK" w:hAnsi="方正仿宋_GBK" w:cs="方正仿宋_GBK"/>
                <w:color w:val="000000" w:themeColor="text1"/>
                <w:sz w:val="24"/>
                <w:szCs w:val="24"/>
              </w:rPr>
            </w:pPr>
            <w:r>
              <w:rPr>
                <w:rFonts w:ascii="方正仿宋_GBK" w:eastAsia="方正仿宋_GBK" w:hAnsi="方正仿宋_GBK" w:cs="方正仿宋_GBK" w:hint="eastAsia"/>
                <w:color w:val="000000" w:themeColor="text1"/>
                <w:sz w:val="24"/>
                <w:szCs w:val="24"/>
              </w:rPr>
              <w:t>条</w:t>
            </w:r>
          </w:p>
        </w:tc>
        <w:tc>
          <w:tcPr>
            <w:tcW w:w="1200" w:type="dxa"/>
            <w:tcBorders>
              <w:top w:val="single" w:sz="4" w:space="0" w:color="auto"/>
              <w:left w:val="single" w:sz="4" w:space="0" w:color="auto"/>
              <w:bottom w:val="single" w:sz="4" w:space="0" w:color="auto"/>
              <w:right w:val="single" w:sz="4" w:space="0" w:color="auto"/>
            </w:tcBorders>
            <w:vAlign w:val="center"/>
          </w:tcPr>
          <w:p w:rsidR="00BA48E3" w:rsidRDefault="005B69E4">
            <w:pPr>
              <w:spacing w:line="40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250</w:t>
            </w:r>
          </w:p>
        </w:tc>
        <w:tc>
          <w:tcPr>
            <w:tcW w:w="1290" w:type="dxa"/>
            <w:tcBorders>
              <w:top w:val="single" w:sz="4" w:space="0" w:color="auto"/>
              <w:left w:val="single" w:sz="4" w:space="0" w:color="auto"/>
              <w:bottom w:val="single" w:sz="4" w:space="0" w:color="auto"/>
              <w:right w:val="single" w:sz="4" w:space="0" w:color="auto"/>
            </w:tcBorders>
            <w:vAlign w:val="center"/>
          </w:tcPr>
          <w:p w:rsidR="00BA48E3" w:rsidRDefault="005B69E4">
            <w:pPr>
              <w:spacing w:line="40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8</w:t>
            </w:r>
          </w:p>
        </w:tc>
        <w:tc>
          <w:tcPr>
            <w:tcW w:w="1230" w:type="dxa"/>
            <w:tcBorders>
              <w:top w:val="single" w:sz="4" w:space="0" w:color="auto"/>
              <w:left w:val="single" w:sz="4" w:space="0" w:color="auto"/>
              <w:bottom w:val="single" w:sz="4" w:space="0" w:color="auto"/>
              <w:right w:val="single" w:sz="4" w:space="0" w:color="auto"/>
            </w:tcBorders>
            <w:vAlign w:val="center"/>
          </w:tcPr>
          <w:p w:rsidR="00BA48E3" w:rsidRDefault="005B69E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2000</w:t>
            </w:r>
          </w:p>
        </w:tc>
      </w:tr>
      <w:tr w:rsidR="00BA48E3" w:rsidRPr="00C34641">
        <w:trPr>
          <w:trHeight w:val="135"/>
          <w:jc w:val="center"/>
        </w:trPr>
        <w:tc>
          <w:tcPr>
            <w:tcW w:w="8351" w:type="dxa"/>
            <w:gridSpan w:val="6"/>
          </w:tcPr>
          <w:p w:rsidR="00BA48E3" w:rsidRDefault="005B69E4">
            <w:pPr>
              <w:jc w:val="left"/>
              <w:rPr>
                <w:rFonts w:ascii="方正仿宋_GBK" w:eastAsia="方正仿宋_GBK"/>
                <w:b/>
                <w:color w:val="FF0000"/>
                <w:sz w:val="24"/>
                <w:szCs w:val="24"/>
              </w:rPr>
            </w:pPr>
            <w:r>
              <w:rPr>
                <w:rFonts w:ascii="方正仿宋_GBK" w:eastAsia="方正仿宋_GBK" w:hint="eastAsia"/>
                <w:b/>
                <w:color w:val="FF0000"/>
                <w:sz w:val="24"/>
                <w:szCs w:val="24"/>
              </w:rPr>
              <w:t>招标总限价：</w:t>
            </w:r>
            <w:r>
              <w:rPr>
                <w:rFonts w:ascii="方正仿宋_GBK" w:eastAsia="方正仿宋_GBK" w:hint="eastAsia"/>
                <w:b/>
                <w:color w:val="FF0000"/>
                <w:sz w:val="24"/>
                <w:szCs w:val="24"/>
              </w:rPr>
              <w:t>290402.0</w:t>
            </w:r>
            <w:r>
              <w:rPr>
                <w:rFonts w:ascii="方正仿宋_GBK" w:eastAsia="方正仿宋_GBK" w:hint="eastAsia"/>
                <w:b/>
                <w:color w:val="FF0000"/>
                <w:sz w:val="24"/>
                <w:szCs w:val="24"/>
              </w:rPr>
              <w:t>元</w:t>
            </w:r>
            <w:r>
              <w:rPr>
                <w:rFonts w:ascii="方正仿宋_GBK" w:eastAsia="方正仿宋_GBK" w:hint="eastAsia"/>
                <w:b/>
                <w:color w:val="FF0000"/>
                <w:sz w:val="24"/>
                <w:szCs w:val="24"/>
              </w:rPr>
              <w:t>。</w:t>
            </w:r>
          </w:p>
          <w:p w:rsidR="00BA48E3" w:rsidRDefault="005B69E4">
            <w:pPr>
              <w:jc w:val="left"/>
              <w:rPr>
                <w:rFonts w:ascii="方正仿宋_GBK" w:eastAsia="方正仿宋_GBK"/>
                <w:b/>
                <w:color w:val="FF0000"/>
                <w:sz w:val="24"/>
                <w:szCs w:val="24"/>
              </w:rPr>
            </w:pPr>
            <w:r>
              <w:rPr>
                <w:rFonts w:ascii="方正仿宋_GBK" w:eastAsia="方正仿宋_GBK" w:hint="eastAsia"/>
                <w:b/>
                <w:color w:val="FF0000"/>
                <w:sz w:val="24"/>
                <w:szCs w:val="24"/>
              </w:rPr>
              <w:t>1.</w:t>
            </w:r>
            <w:r>
              <w:rPr>
                <w:rFonts w:ascii="方正仿宋_GBK" w:eastAsia="方正仿宋_GBK" w:hint="eastAsia"/>
                <w:b/>
                <w:color w:val="FF0000"/>
                <w:sz w:val="24"/>
                <w:szCs w:val="24"/>
              </w:rPr>
              <w:t>本次按货物单价报价，所报单价不能超过所招标限价，否则按废标处理。</w:t>
            </w:r>
          </w:p>
          <w:p w:rsidR="00BA48E3" w:rsidRDefault="005B69E4">
            <w:pPr>
              <w:jc w:val="left"/>
              <w:rPr>
                <w:rFonts w:ascii="方正仿宋_GBK" w:eastAsia="方正仿宋_GBK" w:hAnsi="方正仿宋_GBK" w:cs="方正仿宋_GBK"/>
                <w:color w:val="000000"/>
                <w:kern w:val="0"/>
                <w:sz w:val="24"/>
                <w:szCs w:val="24"/>
              </w:rPr>
            </w:pPr>
            <w:r>
              <w:rPr>
                <w:rFonts w:ascii="方正仿宋_GBK" w:eastAsia="方正仿宋_GBK" w:hint="eastAsia"/>
                <w:b/>
                <w:color w:val="FF0000"/>
                <w:sz w:val="24"/>
                <w:szCs w:val="24"/>
              </w:rPr>
              <w:t>2.</w:t>
            </w:r>
            <w:r>
              <w:rPr>
                <w:rFonts w:ascii="方正仿宋_GBK" w:eastAsia="方正仿宋_GBK" w:hint="eastAsia"/>
                <w:b/>
                <w:color w:val="FF0000"/>
                <w:sz w:val="24"/>
                <w:szCs w:val="24"/>
              </w:rPr>
              <w:t>招标总限价</w:t>
            </w:r>
            <w:r>
              <w:rPr>
                <w:rFonts w:ascii="方正仿宋_GBK" w:eastAsia="方正仿宋_GBK" w:hint="eastAsia"/>
                <w:b/>
                <w:color w:val="FF0000"/>
                <w:sz w:val="24"/>
                <w:szCs w:val="24"/>
              </w:rPr>
              <w:t>最低价中标。</w:t>
            </w:r>
          </w:p>
        </w:tc>
      </w:tr>
    </w:tbl>
    <w:p w:rsidR="00BA48E3" w:rsidRDefault="005B69E4">
      <w:pPr>
        <w:pStyle w:val="23"/>
        <w:spacing w:before="0" w:after="0" w:line="360" w:lineRule="auto"/>
        <w:jc w:val="center"/>
        <w:rPr>
          <w:rFonts w:ascii="方正小标宋_GBK" w:eastAsia="方正小标宋_GBK" w:hAnsi="宋体"/>
          <w:b w:val="0"/>
          <w:sz w:val="36"/>
          <w:szCs w:val="30"/>
        </w:rPr>
      </w:pPr>
      <w:bookmarkStart w:id="44" w:name="_Toc511909614"/>
      <w:r>
        <w:rPr>
          <w:rFonts w:ascii="方正小标宋_GBK" w:eastAsia="方正小标宋_GBK" w:hAnsi="宋体" w:hint="eastAsia"/>
          <w:b w:val="0"/>
          <w:sz w:val="36"/>
          <w:szCs w:val="30"/>
        </w:rPr>
        <w:lastRenderedPageBreak/>
        <w:t>第四篇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询价项目服务需求</w:t>
      </w:r>
      <w:bookmarkEnd w:id="43"/>
      <w:bookmarkEnd w:id="44"/>
    </w:p>
    <w:p w:rsidR="00BA48E3" w:rsidRDefault="005B69E4">
      <w:pPr>
        <w:pStyle w:val="30"/>
        <w:spacing w:before="0" w:after="0" w:line="440" w:lineRule="exact"/>
        <w:rPr>
          <w:rFonts w:ascii="方正仿宋_GBK" w:eastAsia="方正仿宋_GBK" w:hAnsi="宋体"/>
          <w:sz w:val="24"/>
          <w:szCs w:val="24"/>
        </w:rPr>
      </w:pPr>
      <w:bookmarkStart w:id="45" w:name="_Toc511909615"/>
      <w:bookmarkStart w:id="46" w:name="_Toc344475120"/>
      <w:bookmarkStart w:id="47" w:name="_Toc12789059"/>
      <w:bookmarkStart w:id="48" w:name="_Toc11641055"/>
      <w:bookmarkStart w:id="49" w:name="_Toc511909621"/>
      <w:r>
        <w:rPr>
          <w:rFonts w:ascii="方正仿宋_GBK" w:eastAsia="方正仿宋_GBK" w:hAnsi="宋体" w:hint="eastAsia"/>
          <w:sz w:val="24"/>
          <w:szCs w:val="24"/>
        </w:rPr>
        <w:t>一、交货时间、地点及验收方式</w:t>
      </w:r>
      <w:bookmarkEnd w:id="45"/>
      <w:bookmarkEnd w:id="46"/>
    </w:p>
    <w:p w:rsidR="00BA48E3" w:rsidRDefault="005B69E4">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（一）合作期限：一年。</w:t>
      </w:r>
    </w:p>
    <w:p w:rsidR="00BA48E3" w:rsidRDefault="005B69E4">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（二）交货时间及地点</w:t>
      </w:r>
    </w:p>
    <w:p w:rsidR="00BA48E3" w:rsidRDefault="005B69E4">
      <w:pPr>
        <w:spacing w:line="400" w:lineRule="exact"/>
        <w:ind w:firstLineChars="200" w:firstLine="480"/>
        <w:rPr>
          <w:rFonts w:ascii="方正仿宋_GBK" w:eastAsia="方正仿宋_GBK" w:hAnsi="宋体"/>
          <w:sz w:val="24"/>
          <w:szCs w:val="24"/>
        </w:rPr>
      </w:pPr>
      <w:bookmarkStart w:id="50" w:name="_GoBack"/>
      <w:bookmarkEnd w:id="50"/>
      <w:r>
        <w:rPr>
          <w:rFonts w:ascii="方正仿宋_GBK" w:eastAsia="方正仿宋_GBK" w:hAnsi="宋体" w:hint="eastAsia"/>
          <w:sz w:val="24"/>
          <w:szCs w:val="24"/>
        </w:rPr>
        <w:t>成交供应商在合川城区内</w:t>
      </w:r>
      <w:r>
        <w:rPr>
          <w:rFonts w:ascii="方正仿宋_GBK" w:eastAsia="方正仿宋_GBK" w:hAnsi="宋体" w:hint="eastAsia"/>
          <w:sz w:val="24"/>
          <w:szCs w:val="24"/>
        </w:rPr>
        <w:t>设置</w:t>
      </w:r>
      <w:r>
        <w:rPr>
          <w:rFonts w:ascii="方正仿宋_GBK" w:eastAsia="方正仿宋_GBK" w:hAnsi="宋体" w:hint="eastAsia"/>
          <w:sz w:val="24"/>
          <w:szCs w:val="24"/>
        </w:rPr>
        <w:t>办事机构，接到医院使用部门</w:t>
      </w:r>
      <w:r>
        <w:rPr>
          <w:rFonts w:ascii="方正仿宋_GBK" w:eastAsia="方正仿宋_GBK" w:hAnsi="宋体" w:hint="eastAsia"/>
          <w:sz w:val="24"/>
          <w:szCs w:val="24"/>
        </w:rPr>
        <w:t>热敏</w:t>
      </w:r>
      <w:r>
        <w:rPr>
          <w:rFonts w:ascii="方正仿宋_GBK" w:eastAsia="方正仿宋_GBK" w:hAnsi="宋体" w:hint="eastAsia"/>
          <w:sz w:val="24"/>
          <w:szCs w:val="24"/>
        </w:rPr>
        <w:t>的供货通知后须在</w:t>
      </w:r>
      <w:r>
        <w:rPr>
          <w:rFonts w:ascii="方正仿宋_GBK" w:eastAsia="方正仿宋_GBK" w:hAnsi="宋体" w:hint="eastAsia"/>
          <w:sz w:val="24"/>
          <w:szCs w:val="24"/>
        </w:rPr>
        <w:t>30</w:t>
      </w:r>
      <w:r>
        <w:rPr>
          <w:rFonts w:ascii="方正仿宋_GBK" w:eastAsia="方正仿宋_GBK" w:hAnsi="宋体" w:hint="eastAsia"/>
          <w:sz w:val="24"/>
          <w:szCs w:val="24"/>
        </w:rPr>
        <w:t>分钟内按使用部门供货数量及送货地点要求供货，因运输货物产生的包括但不限于人工、保险、运输等相关全部费用均由成交供应商承担。若迟延送货超过</w:t>
      </w:r>
      <w:r>
        <w:rPr>
          <w:rFonts w:ascii="方正仿宋_GBK" w:eastAsia="方正仿宋_GBK" w:hAnsi="宋体" w:hint="eastAsia"/>
          <w:sz w:val="24"/>
          <w:szCs w:val="24"/>
        </w:rPr>
        <w:t>2</w:t>
      </w:r>
      <w:r>
        <w:rPr>
          <w:rFonts w:ascii="方正仿宋_GBK" w:eastAsia="方正仿宋_GBK" w:hAnsi="宋体" w:hint="eastAsia"/>
          <w:sz w:val="24"/>
          <w:szCs w:val="24"/>
        </w:rPr>
        <w:t>小时的，</w:t>
      </w:r>
      <w:r>
        <w:rPr>
          <w:rFonts w:ascii="方正仿宋_GBK" w:eastAsia="方正仿宋_GBK" w:hAnsi="宋体" w:hint="eastAsia"/>
          <w:sz w:val="24"/>
          <w:szCs w:val="24"/>
        </w:rPr>
        <w:t>院方</w:t>
      </w:r>
      <w:r>
        <w:rPr>
          <w:rFonts w:ascii="方正仿宋_GBK" w:eastAsia="方正仿宋_GBK" w:hAnsi="宋体" w:hint="eastAsia"/>
          <w:sz w:val="24"/>
          <w:szCs w:val="24"/>
        </w:rPr>
        <w:t>除有权单方无条件解除本合同外，还有权从超时起计算，按照每超</w:t>
      </w:r>
      <w:r>
        <w:rPr>
          <w:rFonts w:ascii="方正仿宋_GBK" w:eastAsia="方正仿宋_GBK" w:hAnsi="宋体" w:hint="eastAsia"/>
          <w:sz w:val="24"/>
          <w:szCs w:val="24"/>
        </w:rPr>
        <w:t>1</w:t>
      </w:r>
      <w:r>
        <w:rPr>
          <w:rFonts w:ascii="方正仿宋_GBK" w:eastAsia="方正仿宋_GBK" w:hAnsi="宋体" w:hint="eastAsia"/>
          <w:sz w:val="24"/>
          <w:szCs w:val="24"/>
        </w:rPr>
        <w:t>小时扣上一批次货款总额的</w:t>
      </w:r>
      <w:r>
        <w:rPr>
          <w:rFonts w:ascii="方正仿宋_GBK" w:eastAsia="方正仿宋_GBK" w:hAnsi="宋体" w:hint="eastAsia"/>
          <w:sz w:val="24"/>
          <w:szCs w:val="24"/>
        </w:rPr>
        <w:t>10%</w:t>
      </w:r>
      <w:r>
        <w:rPr>
          <w:rFonts w:ascii="方正仿宋_GBK" w:eastAsia="方正仿宋_GBK" w:hAnsi="宋体" w:hint="eastAsia"/>
          <w:sz w:val="24"/>
          <w:szCs w:val="24"/>
        </w:rPr>
        <w:t>（依此类推累计）的方式向成交供应商收取违约金，若不足以弥补</w:t>
      </w:r>
      <w:r>
        <w:rPr>
          <w:rFonts w:ascii="方正仿宋_GBK" w:eastAsia="方正仿宋_GBK" w:hAnsi="宋体" w:hint="eastAsia"/>
          <w:sz w:val="24"/>
          <w:szCs w:val="24"/>
        </w:rPr>
        <w:t>院方</w:t>
      </w:r>
      <w:r>
        <w:rPr>
          <w:rFonts w:ascii="方正仿宋_GBK" w:eastAsia="方正仿宋_GBK" w:hAnsi="宋体" w:hint="eastAsia"/>
          <w:sz w:val="24"/>
          <w:szCs w:val="24"/>
        </w:rPr>
        <w:t>损失的，</w:t>
      </w:r>
      <w:r>
        <w:rPr>
          <w:rFonts w:ascii="方正仿宋_GBK" w:eastAsia="方正仿宋_GBK" w:hAnsi="宋体" w:hint="eastAsia"/>
          <w:sz w:val="24"/>
          <w:szCs w:val="24"/>
        </w:rPr>
        <w:t>院方</w:t>
      </w:r>
      <w:r>
        <w:rPr>
          <w:rFonts w:ascii="方正仿宋_GBK" w:eastAsia="方正仿宋_GBK" w:hAnsi="宋体" w:hint="eastAsia"/>
          <w:sz w:val="24"/>
          <w:szCs w:val="24"/>
        </w:rPr>
        <w:t>有权要求成交供应商赔偿全部损失。</w:t>
      </w:r>
    </w:p>
    <w:p w:rsidR="00BA48E3" w:rsidRDefault="005B69E4">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（三）验收方式</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．货物到达现场后，成交供应商应在使用单位人员在场</w:t>
      </w:r>
      <w:r>
        <w:rPr>
          <w:rFonts w:ascii="方正仿宋_GBK" w:eastAsia="方正仿宋_GBK" w:hAnsi="宋体" w:hint="eastAsia"/>
          <w:sz w:val="24"/>
          <w:szCs w:val="24"/>
        </w:rPr>
        <w:t>情况下当面开箱，共同清点、检查外观，作出开箱记录，双方签字确认；</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．成交供应商应保证货物到达采购人所在地完好无损，如有缺漏、损坏，由供应商负责调换、补齐或赔偿；</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．成交供应商应提供完备的技术资料、装箱单和合格证等，并派遣专业技术人员进行现场安装调试。验收合格条件如下：</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3.1 </w:t>
      </w:r>
      <w:r>
        <w:rPr>
          <w:rFonts w:ascii="方正仿宋_GBK" w:eastAsia="方正仿宋_GBK" w:hAnsi="宋体" w:hint="eastAsia"/>
          <w:sz w:val="24"/>
          <w:szCs w:val="24"/>
        </w:rPr>
        <w:t>设备技术参数与采购合同一致，性能指标达到规定的标准；</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3.2 </w:t>
      </w:r>
      <w:r>
        <w:rPr>
          <w:rFonts w:ascii="方正仿宋_GBK" w:eastAsia="方正仿宋_GBK" w:hAnsi="宋体" w:hint="eastAsia"/>
          <w:sz w:val="24"/>
          <w:szCs w:val="24"/>
        </w:rPr>
        <w:t>货物技术资料、装箱单、合格证等资料齐全；</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3.3 </w:t>
      </w:r>
      <w:r>
        <w:rPr>
          <w:rFonts w:ascii="方正仿宋_GBK" w:eastAsia="方正仿宋_GBK" w:hAnsi="宋体" w:hint="eastAsia"/>
          <w:sz w:val="24"/>
          <w:szCs w:val="24"/>
        </w:rPr>
        <w:t>在系统试运行期间所出现的问题得到解决，并运行正常；</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3.4 </w:t>
      </w:r>
      <w:r>
        <w:rPr>
          <w:rFonts w:ascii="方正仿宋_GBK" w:eastAsia="方正仿宋_GBK" w:hAnsi="宋体" w:hint="eastAsia"/>
          <w:sz w:val="24"/>
          <w:szCs w:val="24"/>
        </w:rPr>
        <w:t>在规定时间内完成交货并验收，并经采购人确认。</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．产品在安</w:t>
      </w:r>
      <w:r>
        <w:rPr>
          <w:rFonts w:ascii="方正仿宋_GBK" w:eastAsia="方正仿宋_GBK" w:hAnsi="宋体" w:hint="eastAsia"/>
          <w:sz w:val="24"/>
          <w:szCs w:val="24"/>
        </w:rPr>
        <w:t>装调试并试运行符合要求后，才作为最终验收；</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．供应商提供的货物未达到招标文件规定要求，且对采购人造成损失的，由供应商承担一切责任，并赔偿所造成的损失；</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．大型或者复杂的政府采购项目，采购人应当邀请国家认可的质量检测机构参加验收工作；</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．采购人需要制造商对成交供应商交付的产品（包括质量、技术参数等）进行确认的，制造商应予以配合，并出具书面意见。</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Pr>
          <w:rFonts w:ascii="方正仿宋_GBK" w:eastAsia="方正仿宋_GBK" w:hAnsi="宋体" w:hint="eastAsia"/>
          <w:sz w:val="24"/>
          <w:szCs w:val="24"/>
        </w:rPr>
        <w:t>按医院实际使用需求量供货结算，总的供货量不超过医院本次拟招标采购量。</w:t>
      </w:r>
    </w:p>
    <w:p w:rsidR="00BA48E3" w:rsidRDefault="005B69E4">
      <w:pPr>
        <w:pStyle w:val="30"/>
        <w:spacing w:before="0" w:after="0" w:line="400" w:lineRule="exact"/>
        <w:rPr>
          <w:rFonts w:ascii="方正仿宋_GBK" w:eastAsia="方正仿宋_GBK" w:hAnsi="宋体"/>
          <w:sz w:val="24"/>
          <w:szCs w:val="24"/>
        </w:rPr>
      </w:pPr>
      <w:bookmarkStart w:id="51" w:name="_Toc511909616"/>
      <w:bookmarkStart w:id="52" w:name="_Toc344475121"/>
      <w:r>
        <w:rPr>
          <w:rFonts w:ascii="方正仿宋_GBK" w:eastAsia="方正仿宋_GBK" w:hAnsi="宋体" w:hint="eastAsia"/>
          <w:sz w:val="24"/>
          <w:szCs w:val="24"/>
        </w:rPr>
        <w:t>二、质量保证及服务</w:t>
      </w:r>
      <w:bookmarkEnd w:id="51"/>
      <w:bookmarkEnd w:id="52"/>
      <w:r>
        <w:rPr>
          <w:rFonts w:ascii="方正仿宋_GBK" w:eastAsia="方正仿宋_GBK" w:hAnsi="宋体" w:hint="eastAsia"/>
          <w:sz w:val="24"/>
          <w:szCs w:val="24"/>
        </w:rPr>
        <w:t>要求</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（一）质量要求</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中标公司按相关法规提供公司及供货产品的相关有效合法的资格、资质等证明文件。</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中标公司保证所供货为全新产品</w:t>
      </w:r>
      <w:r>
        <w:rPr>
          <w:rFonts w:ascii="方正仿宋_GBK" w:eastAsia="方正仿宋_GBK" w:hAnsi="宋体" w:hint="eastAsia"/>
          <w:sz w:val="24"/>
          <w:szCs w:val="24"/>
        </w:rPr>
        <w:t>,</w:t>
      </w:r>
      <w:r>
        <w:rPr>
          <w:rFonts w:ascii="方正仿宋_GBK" w:eastAsia="方正仿宋_GBK" w:hAnsi="宋体" w:hint="eastAsia"/>
          <w:sz w:val="24"/>
          <w:szCs w:val="24"/>
        </w:rPr>
        <w:t>产品质量、功能、性能、安全、有效必须符合国家规范要求。</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w:t>
      </w:r>
      <w:r>
        <w:rPr>
          <w:rFonts w:ascii="方正仿宋_GBK" w:eastAsia="方正仿宋_GBK" w:hAnsi="宋体" w:hint="eastAsia"/>
          <w:sz w:val="24"/>
          <w:szCs w:val="24"/>
        </w:rPr>
        <w:t>中标公司须保障库存产品的有效期，及时并无条件更换临界（</w:t>
      </w:r>
      <w:r>
        <w:rPr>
          <w:rFonts w:ascii="方正仿宋_GBK" w:eastAsia="方正仿宋_GBK" w:hAnsi="宋体" w:hint="eastAsia"/>
          <w:sz w:val="24"/>
          <w:szCs w:val="24"/>
        </w:rPr>
        <w:t>3</w:t>
      </w:r>
      <w:r>
        <w:rPr>
          <w:rFonts w:ascii="方正仿宋_GBK" w:eastAsia="方正仿宋_GBK" w:hAnsi="宋体" w:hint="eastAsia"/>
          <w:sz w:val="24"/>
          <w:szCs w:val="24"/>
        </w:rPr>
        <w:t>月内）产品。</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中标公司所提供液状产品的包裝、剂量需满足招标要求，其误差≤</w:t>
      </w:r>
      <w:r>
        <w:rPr>
          <w:rFonts w:ascii="方正仿宋_GBK" w:eastAsia="方正仿宋_GBK" w:hAnsi="宋体" w:hint="eastAsia"/>
          <w:sz w:val="24"/>
          <w:szCs w:val="24"/>
        </w:rPr>
        <w:t xml:space="preserve">5% </w:t>
      </w:r>
      <w:r>
        <w:rPr>
          <w:rFonts w:ascii="方正仿宋_GBK" w:eastAsia="方正仿宋_GBK" w:hAnsi="宋体" w:hint="eastAsia"/>
          <w:sz w:val="24"/>
          <w:szCs w:val="24"/>
        </w:rPr>
        <w:t>。</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（二）服务要求</w:t>
      </w:r>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中标公司需在合川区人民医院常驻一名专职工作人员对有问题的</w:t>
      </w:r>
      <w:r>
        <w:rPr>
          <w:rFonts w:ascii="方正仿宋_GBK" w:eastAsia="方正仿宋_GBK" w:hAnsi="宋体" w:hint="eastAsia"/>
          <w:sz w:val="24"/>
          <w:szCs w:val="24"/>
        </w:rPr>
        <w:t>打印</w:t>
      </w:r>
      <w:r>
        <w:rPr>
          <w:rFonts w:ascii="方正仿宋_GBK" w:eastAsia="方正仿宋_GBK" w:hAnsi="宋体" w:hint="eastAsia"/>
          <w:sz w:val="24"/>
          <w:szCs w:val="24"/>
        </w:rPr>
        <w:t>设备及时进行现场免费检测、维修、维护（对有问题的</w:t>
      </w:r>
      <w:r>
        <w:rPr>
          <w:rFonts w:ascii="方正仿宋_GBK" w:eastAsia="方正仿宋_GBK" w:hAnsi="宋体" w:hint="eastAsia"/>
          <w:sz w:val="24"/>
          <w:szCs w:val="24"/>
        </w:rPr>
        <w:t>打印设备</w:t>
      </w:r>
      <w:r>
        <w:rPr>
          <w:rFonts w:ascii="方正仿宋_GBK" w:eastAsia="方正仿宋_GBK" w:hAnsi="宋体" w:hint="eastAsia"/>
          <w:sz w:val="24"/>
          <w:szCs w:val="24"/>
        </w:rPr>
        <w:t>只收取本次采购列表包含在内的配件费用）。报名时需附一名驻场服务人</w:t>
      </w:r>
      <w:r>
        <w:rPr>
          <w:rFonts w:ascii="方正仿宋_GBK" w:eastAsia="方正仿宋_GBK" w:hAnsi="宋体" w:hint="eastAsia"/>
          <w:sz w:val="24"/>
          <w:szCs w:val="24"/>
        </w:rPr>
        <w:t>员名单及驻场服务承诺书。</w:t>
      </w:r>
    </w:p>
    <w:p w:rsidR="00BA48E3" w:rsidRDefault="005B69E4">
      <w:pPr>
        <w:pStyle w:val="30"/>
        <w:spacing w:before="0" w:after="0" w:line="400" w:lineRule="exact"/>
        <w:rPr>
          <w:rFonts w:ascii="方正仿宋_GBK" w:eastAsia="方正仿宋_GBK" w:hAnsi="宋体"/>
          <w:sz w:val="24"/>
          <w:szCs w:val="24"/>
        </w:rPr>
      </w:pPr>
      <w:bookmarkStart w:id="53" w:name="_Toc511909617"/>
      <w:bookmarkStart w:id="54" w:name="_Toc344475122"/>
      <w:r>
        <w:rPr>
          <w:rFonts w:ascii="方正仿宋_GBK" w:eastAsia="方正仿宋_GBK" w:hAnsi="宋体" w:hint="eastAsia"/>
          <w:sz w:val="24"/>
          <w:szCs w:val="24"/>
        </w:rPr>
        <w:t>三、报价要求</w:t>
      </w:r>
      <w:bookmarkEnd w:id="53"/>
    </w:p>
    <w:p w:rsidR="00BA48E3" w:rsidRDefault="005B69E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BA48E3" w:rsidRDefault="005B69E4">
      <w:pPr>
        <w:pStyle w:val="30"/>
        <w:spacing w:before="0" w:after="0" w:line="400" w:lineRule="exact"/>
        <w:rPr>
          <w:rFonts w:ascii="方正仿宋_GBK" w:eastAsia="方正仿宋_GBK" w:hAnsi="宋体"/>
          <w:sz w:val="24"/>
          <w:szCs w:val="24"/>
        </w:rPr>
      </w:pPr>
      <w:bookmarkStart w:id="55" w:name="_Toc511909618"/>
      <w:r>
        <w:rPr>
          <w:rFonts w:ascii="方正仿宋_GBK" w:eastAsia="方正仿宋_GBK" w:hAnsi="宋体" w:hint="eastAsia"/>
          <w:sz w:val="24"/>
          <w:szCs w:val="24"/>
        </w:rPr>
        <w:t>四、付款方式</w:t>
      </w:r>
      <w:bookmarkStart w:id="56" w:name="_Toc511909619"/>
      <w:bookmarkStart w:id="57" w:name="_Toc344475123"/>
      <w:bookmarkEnd w:id="54"/>
      <w:bookmarkEnd w:id="55"/>
    </w:p>
    <w:p w:rsidR="00BA48E3" w:rsidRDefault="005B69E4">
      <w:pPr>
        <w:pStyle w:val="30"/>
        <w:spacing w:before="0" w:after="0" w:line="400" w:lineRule="exact"/>
        <w:ind w:firstLineChars="150" w:firstLine="360"/>
        <w:rPr>
          <w:rFonts w:ascii="方正仿宋_GBK" w:eastAsia="方正仿宋_GBK" w:hAnsi="宋体"/>
          <w:b w:val="0"/>
          <w:sz w:val="24"/>
          <w:szCs w:val="24"/>
        </w:rPr>
      </w:pPr>
      <w:r>
        <w:rPr>
          <w:rFonts w:ascii="方正仿宋_GBK" w:eastAsia="方正仿宋_GBK" w:hAnsi="宋体" w:hint="eastAsia"/>
          <w:b w:val="0"/>
          <w:sz w:val="24"/>
          <w:szCs w:val="24"/>
        </w:rPr>
        <w:t>中标公司向院方出具签收或收货证明，双方确认结算结果无误的</w:t>
      </w:r>
      <w:r>
        <w:rPr>
          <w:rFonts w:ascii="方正仿宋_GBK" w:eastAsia="方正仿宋_GBK" w:hAnsi="宋体" w:hint="eastAsia"/>
          <w:b w:val="0"/>
          <w:sz w:val="24"/>
          <w:szCs w:val="24"/>
        </w:rPr>
        <w:t xml:space="preserve"> 3</w:t>
      </w:r>
      <w:r>
        <w:rPr>
          <w:rFonts w:ascii="方正仿宋_GBK" w:eastAsia="方正仿宋_GBK" w:hAnsi="宋体" w:hint="eastAsia"/>
          <w:b w:val="0"/>
          <w:sz w:val="24"/>
          <w:szCs w:val="24"/>
        </w:rPr>
        <w:t>个月后，院方一周内一次性付清确认量的全部货款。</w:t>
      </w:r>
    </w:p>
    <w:p w:rsidR="00BA48E3" w:rsidRDefault="005B69E4">
      <w:pPr>
        <w:pStyle w:val="30"/>
        <w:spacing w:before="0" w:after="0" w:line="400" w:lineRule="exact"/>
        <w:rPr>
          <w:rFonts w:ascii="方正仿宋_GBK" w:eastAsia="方正仿宋_GBK" w:hAnsi="宋体"/>
          <w:bCs/>
          <w:sz w:val="24"/>
          <w:szCs w:val="24"/>
        </w:rPr>
      </w:pPr>
      <w:r>
        <w:rPr>
          <w:rFonts w:ascii="方正仿宋_GBK" w:eastAsia="方正仿宋_GBK" w:hAnsi="宋体" w:hint="eastAsia"/>
          <w:bCs/>
          <w:sz w:val="24"/>
          <w:szCs w:val="24"/>
        </w:rPr>
        <w:t>五、知识产权</w:t>
      </w:r>
      <w:bookmarkEnd w:id="56"/>
      <w:bookmarkEnd w:id="57"/>
    </w:p>
    <w:p w:rsidR="00BA48E3" w:rsidRDefault="005B69E4">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A48E3" w:rsidRDefault="005B69E4">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BA48E3" w:rsidRDefault="005B69E4">
      <w:pPr>
        <w:pStyle w:val="30"/>
        <w:spacing w:before="0" w:after="0" w:line="400" w:lineRule="exact"/>
        <w:rPr>
          <w:rFonts w:ascii="方正仿宋_GBK" w:eastAsia="方正仿宋_GBK" w:hAnsi="宋体"/>
          <w:sz w:val="24"/>
          <w:szCs w:val="24"/>
        </w:rPr>
      </w:pPr>
      <w:bookmarkStart w:id="58" w:name="_Toc511909620"/>
      <w:r>
        <w:rPr>
          <w:rFonts w:ascii="方正仿宋_GBK" w:eastAsia="方正仿宋_GBK" w:hAnsi="宋体" w:hint="eastAsia"/>
          <w:sz w:val="24"/>
          <w:szCs w:val="24"/>
        </w:rPr>
        <w:t>六、</w:t>
      </w:r>
      <w:bookmarkStart w:id="59" w:name="_Toc344475125"/>
      <w:r>
        <w:rPr>
          <w:rFonts w:ascii="方正仿宋_GBK" w:eastAsia="方正仿宋_GBK" w:hAnsi="宋体" w:hint="eastAsia"/>
          <w:sz w:val="24"/>
          <w:szCs w:val="24"/>
        </w:rPr>
        <w:t>其他</w:t>
      </w:r>
      <w:bookmarkEnd w:id="58"/>
    </w:p>
    <w:bookmarkEnd w:id="59"/>
    <w:p w:rsidR="00BA48E3" w:rsidRDefault="005B69E4">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询价采购</w:t>
      </w:r>
      <w:r>
        <w:rPr>
          <w:rFonts w:ascii="方正仿宋_GBK" w:eastAsia="方正仿宋_GBK" w:hAnsi="宋体" w:hint="eastAsia"/>
          <w:sz w:val="24"/>
          <w:szCs w:val="24"/>
        </w:rPr>
        <w:t>其他条款的要求。</w:t>
      </w:r>
    </w:p>
    <w:p w:rsidR="00BA48E3" w:rsidRDefault="005B69E4">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BA48E3" w:rsidRDefault="005B69E4">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r>
        <w:rPr>
          <w:rFonts w:ascii="方正小标宋_GBK" w:eastAsia="方正小标宋_GBK" w:hAnsi="宋体" w:hint="eastAsia"/>
          <w:b w:val="0"/>
          <w:sz w:val="36"/>
          <w:szCs w:val="30"/>
        </w:rPr>
        <w:lastRenderedPageBreak/>
        <w:t>第五篇</w:t>
      </w:r>
      <w:r>
        <w:rPr>
          <w:rFonts w:ascii="方正小标宋_GBK" w:eastAsia="方正小标宋_GBK" w:hAnsi="宋体" w:hint="eastAsia"/>
          <w:b w:val="0"/>
          <w:sz w:val="36"/>
          <w:szCs w:val="30"/>
        </w:rPr>
        <w:t xml:space="preserve">  </w:t>
      </w:r>
      <w:bookmarkEnd w:id="47"/>
      <w:bookmarkEnd w:id="48"/>
      <w:r>
        <w:rPr>
          <w:rFonts w:ascii="方正小标宋_GBK" w:eastAsia="方正小标宋_GBK" w:hAnsi="宋体" w:hint="eastAsia"/>
          <w:b w:val="0"/>
          <w:sz w:val="36"/>
          <w:szCs w:val="30"/>
        </w:rPr>
        <w:t>合同草案条款</w:t>
      </w:r>
      <w:bookmarkEnd w:id="49"/>
    </w:p>
    <w:p w:rsidR="00BA48E3" w:rsidRDefault="005B69E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（一）甲方（需方）即采购人，是指通过询价采购，接受合同货物及服务的各级国家机关、事业单位和团体组织。</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（三）合同是指由甲乙双方按照询价文件和响应文件的实质性内容，通过协商一致达成的书面协议。</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（五）技术资料是指合同货物及其相关的设计、制造、监造、检验、验收等文件（包括图纸、各种文字说明、标准）。</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w:t>
      </w:r>
      <w:r>
        <w:rPr>
          <w:rFonts w:ascii="方正仿宋_GBK" w:eastAsia="方正仿宋_GBK" w:hAnsi="宋体" w:hint="eastAsia"/>
          <w:bCs/>
          <w:sz w:val="24"/>
        </w:rPr>
        <w:t>内容：货物名称、型号规格、技术参数、数量（单位）等内容。</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w:t>
      </w:r>
      <w:r>
        <w:rPr>
          <w:rFonts w:ascii="方正仿宋_GBK" w:eastAsia="方正仿宋_GBK" w:hAnsi="宋体" w:hint="eastAsia"/>
          <w:bCs/>
          <w:sz w:val="24"/>
        </w:rPr>
        <w:t>任。</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（一）乙方应按询价文件规定的货物性能、技术要求、质量标准向甲方提供未经使用的全新产品。</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A48E3" w:rsidRDefault="005B69E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w:t>
      </w:r>
      <w:r>
        <w:rPr>
          <w:rFonts w:ascii="方正仿宋_GBK" w:eastAsia="方正仿宋_GBK" w:hAnsi="宋体" w:hint="eastAsia"/>
          <w:bCs/>
          <w:sz w:val="24"/>
        </w:rPr>
        <w:t>更换：由乙方承担所发生的全部费用。</w:t>
      </w:r>
    </w:p>
    <w:p w:rsidR="00BA48E3" w:rsidRDefault="005B69E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w:t>
      </w:r>
      <w:r>
        <w:rPr>
          <w:rFonts w:ascii="方正仿宋_GBK" w:eastAsia="方正仿宋_GBK" w:hAnsi="宋体" w:hint="eastAsia"/>
          <w:bCs/>
          <w:sz w:val="24"/>
        </w:rPr>
        <w:t>贬值处理：由甲乙双方合议定价。</w:t>
      </w:r>
    </w:p>
    <w:p w:rsidR="00BA48E3" w:rsidRDefault="005B69E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w:t>
      </w:r>
      <w:r>
        <w:rPr>
          <w:rFonts w:ascii="方正仿宋_GBK" w:eastAsia="方正仿宋_GBK" w:hAnsi="宋体" w:hint="eastAsia"/>
          <w:bCs/>
          <w:sz w:val="24"/>
        </w:rPr>
        <w:t>退货处理：乙方应退还甲方支付的合同款，同时应承担该货物的直接费用（运输、保险、检验、货款利息及银行手续费等）。</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（三）如在使用过程中发生质量问题，乙方应同本项目“第四篇</w:t>
      </w:r>
      <w:r>
        <w:rPr>
          <w:rFonts w:ascii="方正仿宋_GBK" w:eastAsia="方正仿宋_GBK" w:hAnsi="宋体" w:hint="eastAsia"/>
          <w:bCs/>
          <w:sz w:val="24"/>
        </w:rPr>
        <w:t xml:space="preserve"> </w:t>
      </w:r>
      <w:r>
        <w:rPr>
          <w:rFonts w:ascii="方正仿宋_GBK" w:eastAsia="方正仿宋_GBK" w:hAnsi="宋体" w:hint="eastAsia"/>
          <w:bCs/>
          <w:sz w:val="24"/>
        </w:rPr>
        <w:t>询价项目服务需求”对质量保证及售后服务内容的约定。</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（四）在质保期内，乙方应对货物出现的质量及安全问题负责处理解决并承担一切费用。</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六、付款</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（三）付款方法：同本项目“第四篇</w:t>
      </w:r>
      <w:r>
        <w:rPr>
          <w:rFonts w:ascii="方正仿宋_GBK" w:eastAsia="方正仿宋_GBK" w:hAnsi="宋体" w:hint="eastAsia"/>
          <w:bCs/>
          <w:sz w:val="24"/>
        </w:rPr>
        <w:t xml:space="preserve"> </w:t>
      </w:r>
      <w:r>
        <w:rPr>
          <w:rFonts w:ascii="方正仿宋_GBK" w:eastAsia="方正仿宋_GBK" w:hAnsi="宋体" w:hint="eastAsia"/>
          <w:bCs/>
          <w:sz w:val="24"/>
        </w:rPr>
        <w:t>询价项目服务需求”中关于付款方式的约定。</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（一）供方应随货物提供合格证和质量证明文件，如是国外进口的货物还须提供入关证明。</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BA48E3" w:rsidRDefault="005B69E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w:t>
      </w:r>
      <w:r>
        <w:rPr>
          <w:rFonts w:ascii="方正仿宋_GBK" w:eastAsia="方正仿宋_GBK" w:hAnsi="宋体" w:hint="eastAsia"/>
          <w:bCs/>
          <w:sz w:val="24"/>
        </w:rPr>
        <w:t>收货物并把拒收货物的金额以合同规定的同类货币付给需方，供方负担发生的一切损失和费用，包括利息、运输和保险费、检验费、仓储和装卸费以及为保管和保护被拒绝货物所需要的其它必要费用。</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（二）根据货物的疵劣和受损程度以及需方遭受损失的金额，经双方同意降低货物价格。</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w:t>
      </w:r>
      <w:r>
        <w:rPr>
          <w:rFonts w:ascii="方正仿宋_GBK" w:eastAsia="方正仿宋_GBK" w:hAnsi="宋体" w:hint="eastAsia"/>
          <w:bCs/>
          <w:sz w:val="24"/>
        </w:rPr>
        <w:t>60</w:t>
      </w:r>
      <w:r>
        <w:rPr>
          <w:rFonts w:ascii="方正仿宋_GBK" w:eastAsia="方正仿宋_GBK" w:hAnsi="宋体" w:hint="eastAsia"/>
          <w:bCs/>
          <w:sz w:val="24"/>
        </w:rPr>
        <w:t>天内当事人协商不能达成协议的，可提请采购人当地仲裁机构仲裁。</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（一）合同生效及其效力应符合《中华人民共和国合同法》有关规定。</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（四）合同需提供担保的，按《中华人民共和国担保法》规定执行。</w:t>
      </w:r>
    </w:p>
    <w:p w:rsidR="00BA48E3" w:rsidRDefault="005B69E4">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BA48E3" w:rsidRDefault="00BA48E3">
      <w:pPr>
        <w:snapToGrid w:val="0"/>
        <w:spacing w:line="360" w:lineRule="auto"/>
        <w:ind w:firstLine="570"/>
        <w:rPr>
          <w:rFonts w:ascii="宋体" w:hAnsi="宋体"/>
          <w:sz w:val="24"/>
          <w:szCs w:val="24"/>
        </w:rPr>
        <w:sectPr w:rsidR="00BA48E3">
          <w:footerReference w:type="even" r:id="rId14"/>
          <w:footerReference w:type="default" r:id="rId15"/>
          <w:pgSz w:w="11907" w:h="16840"/>
          <w:pgMar w:top="1134" w:right="1191" w:bottom="1134" w:left="1304" w:header="964" w:footer="992" w:gutter="0"/>
          <w:pgNumType w:fmt="numberInDash"/>
          <w:cols w:space="720"/>
          <w:docGrid w:linePitch="312"/>
        </w:sectPr>
      </w:pPr>
    </w:p>
    <w:p w:rsidR="00BA48E3" w:rsidRDefault="005B69E4">
      <w:pPr>
        <w:rPr>
          <w:rFonts w:ascii="方正仿宋_GBK" w:eastAsia="方正仿宋_GBK"/>
          <w:sz w:val="24"/>
        </w:rPr>
      </w:pPr>
      <w:bookmarkStart w:id="60" w:name="_Toc303945820"/>
      <w:bookmarkStart w:id="61" w:name="_Toc148265480"/>
      <w:r>
        <w:rPr>
          <w:rFonts w:ascii="方正仿宋_GBK" w:eastAsia="方正仿宋_GBK" w:hint="eastAsia"/>
          <w:sz w:val="24"/>
        </w:rPr>
        <w:lastRenderedPageBreak/>
        <w:t>附页：合同格式</w:t>
      </w:r>
      <w:bookmarkEnd w:id="60"/>
      <w:bookmarkEnd w:id="61"/>
    </w:p>
    <w:p w:rsidR="00BA48E3" w:rsidRDefault="005B69E4">
      <w:pPr>
        <w:spacing w:line="500" w:lineRule="exact"/>
        <w:jc w:val="center"/>
        <w:rPr>
          <w:rFonts w:ascii="方正仿宋_GBK" w:eastAsia="方正仿宋_GBK"/>
          <w:b/>
          <w:sz w:val="44"/>
        </w:rPr>
      </w:pPr>
      <w:r>
        <w:rPr>
          <w:rFonts w:ascii="方正仿宋_GBK" w:eastAsia="方正仿宋_GBK" w:hint="eastAsia"/>
          <w:b/>
          <w:sz w:val="44"/>
        </w:rPr>
        <w:t>合同</w:t>
      </w:r>
    </w:p>
    <w:p w:rsidR="00BA48E3" w:rsidRDefault="005B69E4">
      <w:pPr>
        <w:spacing w:line="500" w:lineRule="exact"/>
        <w:jc w:val="center"/>
        <w:rPr>
          <w:rFonts w:ascii="方正仿宋_GBK" w:eastAsia="方正仿宋_GBK"/>
        </w:rPr>
      </w:pPr>
      <w:r>
        <w:rPr>
          <w:rFonts w:ascii="方正仿宋_GBK" w:eastAsia="方正仿宋_GBK" w:hint="eastAsia"/>
        </w:rPr>
        <w:t>（采购项目编号：</w:t>
      </w:r>
      <w:r>
        <w:rPr>
          <w:rFonts w:ascii="方正仿宋_GBK" w:eastAsia="方正仿宋_GBK" w:hint="eastAsia"/>
        </w:rPr>
        <w:t xml:space="preserve">     </w:t>
      </w:r>
      <w:r>
        <w:rPr>
          <w:rFonts w:ascii="方正仿宋_GBK" w:eastAsia="方正仿宋_GBK" w:hint="eastAsia"/>
        </w:rPr>
        <w:t>）</w:t>
      </w:r>
    </w:p>
    <w:p w:rsidR="00BA48E3" w:rsidRDefault="005B69E4">
      <w:pPr>
        <w:spacing w:line="500" w:lineRule="exact"/>
        <w:rPr>
          <w:rFonts w:ascii="方正仿宋_GBK" w:eastAsia="方正仿宋_GBK"/>
          <w:sz w:val="24"/>
        </w:rPr>
      </w:pPr>
      <w:r>
        <w:rPr>
          <w:rFonts w:ascii="方正仿宋_GBK" w:eastAsia="方正仿宋_GBK" w:hint="eastAsia"/>
          <w:sz w:val="24"/>
        </w:rPr>
        <w:t>甲方（需方）：</w:t>
      </w:r>
      <w:r>
        <w:rPr>
          <w:rFonts w:ascii="方正仿宋_GBK" w:eastAsia="方正仿宋_GBK" w:hint="eastAsia"/>
          <w:sz w:val="24"/>
        </w:rPr>
        <w:t xml:space="preserve">___________________________      </w:t>
      </w:r>
      <w:r>
        <w:rPr>
          <w:rFonts w:ascii="方正仿宋_GBK" w:eastAsia="方正仿宋_GBK" w:hint="eastAsia"/>
          <w:sz w:val="24"/>
        </w:rPr>
        <w:t>计价单位：</w:t>
      </w:r>
      <w:r>
        <w:rPr>
          <w:rFonts w:ascii="方正仿宋_GBK" w:eastAsia="方正仿宋_GBK" w:hint="eastAsia"/>
          <w:sz w:val="24"/>
        </w:rPr>
        <w:t>____________</w:t>
      </w:r>
    </w:p>
    <w:p w:rsidR="00BA48E3" w:rsidRDefault="005B69E4">
      <w:pPr>
        <w:spacing w:line="500" w:lineRule="exact"/>
        <w:rPr>
          <w:rFonts w:ascii="方正仿宋_GBK" w:eastAsia="方正仿宋_GBK"/>
          <w:sz w:val="24"/>
        </w:rPr>
      </w:pPr>
      <w:r>
        <w:rPr>
          <w:rFonts w:ascii="方正仿宋_GBK" w:eastAsia="方正仿宋_GBK" w:hint="eastAsia"/>
          <w:sz w:val="24"/>
        </w:rPr>
        <w:t>乙方（供方）：</w:t>
      </w:r>
      <w:r>
        <w:rPr>
          <w:rFonts w:ascii="方正仿宋_GBK" w:eastAsia="方正仿宋_GBK" w:hint="eastAsia"/>
          <w:sz w:val="24"/>
        </w:rPr>
        <w:t xml:space="preserve">___________________________      </w:t>
      </w:r>
      <w:r>
        <w:rPr>
          <w:rFonts w:ascii="方正仿宋_GBK" w:eastAsia="方正仿宋_GBK" w:hint="eastAsia"/>
          <w:sz w:val="24"/>
        </w:rPr>
        <w:t>计量单位：</w:t>
      </w:r>
      <w:r>
        <w:rPr>
          <w:rFonts w:ascii="方正仿宋_GBK" w:eastAsia="方正仿宋_GBK" w:hint="eastAsia"/>
          <w:sz w:val="24"/>
        </w:rPr>
        <w:t>_____________</w:t>
      </w:r>
    </w:p>
    <w:p w:rsidR="00BA48E3" w:rsidRDefault="00BA48E3">
      <w:pPr>
        <w:spacing w:line="500" w:lineRule="exact"/>
        <w:rPr>
          <w:rFonts w:ascii="方正仿宋_GBK" w:eastAsia="方正仿宋_GBK"/>
          <w:sz w:val="24"/>
        </w:rPr>
      </w:pPr>
    </w:p>
    <w:p w:rsidR="00BA48E3" w:rsidRDefault="005B69E4">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BA48E3">
        <w:trPr>
          <w:gridAfter w:val="1"/>
          <w:wAfter w:w="15" w:type="dxa"/>
          <w:trHeight w:val="452"/>
        </w:trPr>
        <w:tc>
          <w:tcPr>
            <w:tcW w:w="1330" w:type="dxa"/>
            <w:vAlign w:val="center"/>
          </w:tcPr>
          <w:p w:rsidR="00BA48E3" w:rsidRDefault="005B69E4">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BA48E3" w:rsidRDefault="005B69E4">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BA48E3" w:rsidRDefault="005B69E4">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BA48E3" w:rsidRDefault="005B69E4">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BA48E3" w:rsidRDefault="005B69E4">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BA48E3" w:rsidRDefault="005B69E4">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BA48E3" w:rsidRDefault="005B69E4">
            <w:pPr>
              <w:spacing w:line="500" w:lineRule="exact"/>
              <w:jc w:val="center"/>
              <w:rPr>
                <w:rFonts w:ascii="方正仿宋_GBK" w:eastAsia="方正仿宋_GBK"/>
                <w:sz w:val="24"/>
              </w:rPr>
            </w:pPr>
            <w:r>
              <w:rPr>
                <w:rFonts w:ascii="方正仿宋_GBK" w:eastAsia="方正仿宋_GBK" w:hint="eastAsia"/>
                <w:sz w:val="24"/>
              </w:rPr>
              <w:t>交货地点</w:t>
            </w:r>
          </w:p>
        </w:tc>
      </w:tr>
      <w:tr w:rsidR="00BA48E3">
        <w:trPr>
          <w:gridAfter w:val="1"/>
          <w:wAfter w:w="15" w:type="dxa"/>
        </w:trPr>
        <w:tc>
          <w:tcPr>
            <w:tcW w:w="1330" w:type="dxa"/>
            <w:vAlign w:val="center"/>
          </w:tcPr>
          <w:p w:rsidR="00BA48E3" w:rsidRDefault="00BA48E3">
            <w:pPr>
              <w:spacing w:line="500" w:lineRule="exact"/>
              <w:jc w:val="center"/>
              <w:rPr>
                <w:rFonts w:ascii="方正仿宋_GBK" w:eastAsia="方正仿宋_GBK"/>
                <w:sz w:val="24"/>
              </w:rPr>
            </w:pPr>
          </w:p>
        </w:tc>
        <w:tc>
          <w:tcPr>
            <w:tcW w:w="1741" w:type="dxa"/>
            <w:vAlign w:val="center"/>
          </w:tcPr>
          <w:p w:rsidR="00BA48E3" w:rsidRDefault="00BA48E3">
            <w:pPr>
              <w:spacing w:line="500" w:lineRule="exact"/>
              <w:jc w:val="center"/>
              <w:rPr>
                <w:rFonts w:ascii="方正仿宋_GBK" w:eastAsia="方正仿宋_GBK"/>
                <w:sz w:val="24"/>
              </w:rPr>
            </w:pPr>
          </w:p>
        </w:tc>
        <w:tc>
          <w:tcPr>
            <w:tcW w:w="984" w:type="dxa"/>
            <w:vAlign w:val="center"/>
          </w:tcPr>
          <w:p w:rsidR="00BA48E3" w:rsidRDefault="00BA48E3">
            <w:pPr>
              <w:spacing w:line="500" w:lineRule="exact"/>
              <w:jc w:val="center"/>
              <w:rPr>
                <w:rFonts w:ascii="方正仿宋_GBK" w:eastAsia="方正仿宋_GBK"/>
                <w:sz w:val="24"/>
              </w:rPr>
            </w:pPr>
          </w:p>
        </w:tc>
        <w:tc>
          <w:tcPr>
            <w:tcW w:w="873" w:type="dxa"/>
            <w:vAlign w:val="center"/>
          </w:tcPr>
          <w:p w:rsidR="00BA48E3" w:rsidRDefault="00BA48E3">
            <w:pPr>
              <w:spacing w:line="500" w:lineRule="exact"/>
              <w:jc w:val="center"/>
              <w:rPr>
                <w:rFonts w:ascii="方正仿宋_GBK" w:eastAsia="方正仿宋_GBK"/>
                <w:sz w:val="24"/>
              </w:rPr>
            </w:pPr>
          </w:p>
        </w:tc>
        <w:tc>
          <w:tcPr>
            <w:tcW w:w="899" w:type="dxa"/>
            <w:vAlign w:val="center"/>
          </w:tcPr>
          <w:p w:rsidR="00BA48E3" w:rsidRDefault="00BA48E3">
            <w:pPr>
              <w:spacing w:line="500" w:lineRule="exact"/>
              <w:jc w:val="center"/>
              <w:rPr>
                <w:rFonts w:ascii="方正仿宋_GBK" w:eastAsia="方正仿宋_GBK"/>
                <w:sz w:val="24"/>
              </w:rPr>
            </w:pPr>
          </w:p>
        </w:tc>
        <w:tc>
          <w:tcPr>
            <w:tcW w:w="1575" w:type="dxa"/>
            <w:vAlign w:val="center"/>
          </w:tcPr>
          <w:p w:rsidR="00BA48E3" w:rsidRDefault="00BA48E3">
            <w:pPr>
              <w:spacing w:line="500" w:lineRule="exact"/>
              <w:jc w:val="center"/>
              <w:rPr>
                <w:rFonts w:ascii="方正仿宋_GBK" w:eastAsia="方正仿宋_GBK"/>
                <w:sz w:val="24"/>
              </w:rPr>
            </w:pPr>
          </w:p>
        </w:tc>
        <w:tc>
          <w:tcPr>
            <w:tcW w:w="2211" w:type="dxa"/>
            <w:vAlign w:val="center"/>
          </w:tcPr>
          <w:p w:rsidR="00BA48E3" w:rsidRDefault="00BA48E3">
            <w:pPr>
              <w:spacing w:line="500" w:lineRule="exact"/>
              <w:jc w:val="center"/>
              <w:rPr>
                <w:rFonts w:ascii="方正仿宋_GBK" w:eastAsia="方正仿宋_GBK"/>
                <w:sz w:val="24"/>
              </w:rPr>
            </w:pPr>
          </w:p>
        </w:tc>
      </w:tr>
      <w:tr w:rsidR="00BA48E3">
        <w:trPr>
          <w:gridAfter w:val="1"/>
          <w:wAfter w:w="15" w:type="dxa"/>
        </w:trPr>
        <w:tc>
          <w:tcPr>
            <w:tcW w:w="1330" w:type="dxa"/>
            <w:vAlign w:val="center"/>
          </w:tcPr>
          <w:p w:rsidR="00BA48E3" w:rsidRDefault="00BA48E3">
            <w:pPr>
              <w:spacing w:line="500" w:lineRule="exact"/>
              <w:jc w:val="center"/>
              <w:rPr>
                <w:rFonts w:ascii="方正仿宋_GBK" w:eastAsia="方正仿宋_GBK"/>
                <w:sz w:val="24"/>
              </w:rPr>
            </w:pPr>
          </w:p>
        </w:tc>
        <w:tc>
          <w:tcPr>
            <w:tcW w:w="1741" w:type="dxa"/>
            <w:vAlign w:val="center"/>
          </w:tcPr>
          <w:p w:rsidR="00BA48E3" w:rsidRDefault="00BA48E3">
            <w:pPr>
              <w:spacing w:line="500" w:lineRule="exact"/>
              <w:jc w:val="center"/>
              <w:rPr>
                <w:rFonts w:ascii="方正仿宋_GBK" w:eastAsia="方正仿宋_GBK"/>
                <w:sz w:val="24"/>
              </w:rPr>
            </w:pPr>
          </w:p>
        </w:tc>
        <w:tc>
          <w:tcPr>
            <w:tcW w:w="984" w:type="dxa"/>
            <w:vAlign w:val="center"/>
          </w:tcPr>
          <w:p w:rsidR="00BA48E3" w:rsidRDefault="00BA48E3">
            <w:pPr>
              <w:spacing w:line="500" w:lineRule="exact"/>
              <w:jc w:val="center"/>
              <w:rPr>
                <w:rFonts w:ascii="方正仿宋_GBK" w:eastAsia="方正仿宋_GBK"/>
                <w:sz w:val="24"/>
              </w:rPr>
            </w:pPr>
          </w:p>
        </w:tc>
        <w:tc>
          <w:tcPr>
            <w:tcW w:w="873" w:type="dxa"/>
            <w:vAlign w:val="center"/>
          </w:tcPr>
          <w:p w:rsidR="00BA48E3" w:rsidRDefault="00BA48E3">
            <w:pPr>
              <w:spacing w:line="500" w:lineRule="exact"/>
              <w:jc w:val="center"/>
              <w:rPr>
                <w:rFonts w:ascii="方正仿宋_GBK" w:eastAsia="方正仿宋_GBK"/>
                <w:sz w:val="24"/>
              </w:rPr>
            </w:pPr>
          </w:p>
        </w:tc>
        <w:tc>
          <w:tcPr>
            <w:tcW w:w="899" w:type="dxa"/>
            <w:vAlign w:val="center"/>
          </w:tcPr>
          <w:p w:rsidR="00BA48E3" w:rsidRDefault="00BA48E3">
            <w:pPr>
              <w:spacing w:line="500" w:lineRule="exact"/>
              <w:jc w:val="center"/>
              <w:rPr>
                <w:rFonts w:ascii="方正仿宋_GBK" w:eastAsia="方正仿宋_GBK"/>
                <w:sz w:val="24"/>
              </w:rPr>
            </w:pPr>
          </w:p>
        </w:tc>
        <w:tc>
          <w:tcPr>
            <w:tcW w:w="1575" w:type="dxa"/>
            <w:vAlign w:val="center"/>
          </w:tcPr>
          <w:p w:rsidR="00BA48E3" w:rsidRDefault="00BA48E3">
            <w:pPr>
              <w:spacing w:line="500" w:lineRule="exact"/>
              <w:jc w:val="center"/>
              <w:rPr>
                <w:rFonts w:ascii="方正仿宋_GBK" w:eastAsia="方正仿宋_GBK"/>
                <w:sz w:val="24"/>
              </w:rPr>
            </w:pPr>
          </w:p>
        </w:tc>
        <w:tc>
          <w:tcPr>
            <w:tcW w:w="2211" w:type="dxa"/>
            <w:vAlign w:val="center"/>
          </w:tcPr>
          <w:p w:rsidR="00BA48E3" w:rsidRDefault="00BA48E3">
            <w:pPr>
              <w:spacing w:line="500" w:lineRule="exact"/>
              <w:jc w:val="center"/>
              <w:rPr>
                <w:rFonts w:ascii="方正仿宋_GBK" w:eastAsia="方正仿宋_GBK"/>
                <w:sz w:val="24"/>
              </w:rPr>
            </w:pPr>
          </w:p>
        </w:tc>
      </w:tr>
      <w:tr w:rsidR="00BA48E3">
        <w:trPr>
          <w:gridAfter w:val="1"/>
          <w:wAfter w:w="15" w:type="dxa"/>
        </w:trPr>
        <w:tc>
          <w:tcPr>
            <w:tcW w:w="1330" w:type="dxa"/>
            <w:vAlign w:val="center"/>
          </w:tcPr>
          <w:p w:rsidR="00BA48E3" w:rsidRDefault="00BA48E3">
            <w:pPr>
              <w:spacing w:line="500" w:lineRule="exact"/>
              <w:jc w:val="center"/>
              <w:rPr>
                <w:rFonts w:ascii="方正仿宋_GBK" w:eastAsia="方正仿宋_GBK"/>
                <w:sz w:val="24"/>
              </w:rPr>
            </w:pPr>
          </w:p>
        </w:tc>
        <w:tc>
          <w:tcPr>
            <w:tcW w:w="1741" w:type="dxa"/>
            <w:vAlign w:val="center"/>
          </w:tcPr>
          <w:p w:rsidR="00BA48E3" w:rsidRDefault="00BA48E3">
            <w:pPr>
              <w:spacing w:line="500" w:lineRule="exact"/>
              <w:jc w:val="center"/>
              <w:rPr>
                <w:rFonts w:ascii="方正仿宋_GBK" w:eastAsia="方正仿宋_GBK"/>
                <w:sz w:val="24"/>
              </w:rPr>
            </w:pPr>
          </w:p>
        </w:tc>
        <w:tc>
          <w:tcPr>
            <w:tcW w:w="984" w:type="dxa"/>
            <w:vAlign w:val="center"/>
          </w:tcPr>
          <w:p w:rsidR="00BA48E3" w:rsidRDefault="00BA48E3">
            <w:pPr>
              <w:spacing w:line="500" w:lineRule="exact"/>
              <w:jc w:val="center"/>
              <w:rPr>
                <w:rFonts w:ascii="方正仿宋_GBK" w:eastAsia="方正仿宋_GBK"/>
                <w:sz w:val="24"/>
              </w:rPr>
            </w:pPr>
          </w:p>
        </w:tc>
        <w:tc>
          <w:tcPr>
            <w:tcW w:w="873" w:type="dxa"/>
            <w:vAlign w:val="center"/>
          </w:tcPr>
          <w:p w:rsidR="00BA48E3" w:rsidRDefault="00BA48E3">
            <w:pPr>
              <w:spacing w:line="500" w:lineRule="exact"/>
              <w:jc w:val="center"/>
              <w:rPr>
                <w:rFonts w:ascii="方正仿宋_GBK" w:eastAsia="方正仿宋_GBK"/>
                <w:sz w:val="24"/>
              </w:rPr>
            </w:pPr>
          </w:p>
        </w:tc>
        <w:tc>
          <w:tcPr>
            <w:tcW w:w="899" w:type="dxa"/>
            <w:vAlign w:val="center"/>
          </w:tcPr>
          <w:p w:rsidR="00BA48E3" w:rsidRDefault="00BA48E3">
            <w:pPr>
              <w:spacing w:line="500" w:lineRule="exact"/>
              <w:jc w:val="center"/>
              <w:rPr>
                <w:rFonts w:ascii="方正仿宋_GBK" w:eastAsia="方正仿宋_GBK"/>
                <w:sz w:val="24"/>
              </w:rPr>
            </w:pPr>
          </w:p>
        </w:tc>
        <w:tc>
          <w:tcPr>
            <w:tcW w:w="1575" w:type="dxa"/>
            <w:vAlign w:val="center"/>
          </w:tcPr>
          <w:p w:rsidR="00BA48E3" w:rsidRDefault="00BA48E3">
            <w:pPr>
              <w:spacing w:line="500" w:lineRule="exact"/>
              <w:jc w:val="center"/>
              <w:rPr>
                <w:rFonts w:ascii="方正仿宋_GBK" w:eastAsia="方正仿宋_GBK"/>
                <w:sz w:val="24"/>
              </w:rPr>
            </w:pPr>
          </w:p>
        </w:tc>
        <w:tc>
          <w:tcPr>
            <w:tcW w:w="2211" w:type="dxa"/>
            <w:vAlign w:val="center"/>
          </w:tcPr>
          <w:p w:rsidR="00BA48E3" w:rsidRDefault="00BA48E3">
            <w:pPr>
              <w:spacing w:line="500" w:lineRule="exact"/>
              <w:jc w:val="center"/>
              <w:rPr>
                <w:rFonts w:ascii="方正仿宋_GBK" w:eastAsia="方正仿宋_GBK"/>
                <w:sz w:val="24"/>
              </w:rPr>
            </w:pPr>
          </w:p>
        </w:tc>
      </w:tr>
      <w:tr w:rsidR="00BA48E3">
        <w:trPr>
          <w:gridAfter w:val="1"/>
          <w:wAfter w:w="15" w:type="dxa"/>
        </w:trPr>
        <w:tc>
          <w:tcPr>
            <w:tcW w:w="1330" w:type="dxa"/>
            <w:vAlign w:val="center"/>
          </w:tcPr>
          <w:p w:rsidR="00BA48E3" w:rsidRDefault="00BA48E3">
            <w:pPr>
              <w:spacing w:line="500" w:lineRule="exact"/>
              <w:jc w:val="center"/>
              <w:rPr>
                <w:rFonts w:ascii="方正仿宋_GBK" w:eastAsia="方正仿宋_GBK"/>
                <w:sz w:val="24"/>
              </w:rPr>
            </w:pPr>
          </w:p>
        </w:tc>
        <w:tc>
          <w:tcPr>
            <w:tcW w:w="1741" w:type="dxa"/>
            <w:vAlign w:val="center"/>
          </w:tcPr>
          <w:p w:rsidR="00BA48E3" w:rsidRDefault="00BA48E3">
            <w:pPr>
              <w:spacing w:line="500" w:lineRule="exact"/>
              <w:jc w:val="center"/>
              <w:rPr>
                <w:rFonts w:ascii="方正仿宋_GBK" w:eastAsia="方正仿宋_GBK"/>
                <w:sz w:val="24"/>
              </w:rPr>
            </w:pPr>
          </w:p>
        </w:tc>
        <w:tc>
          <w:tcPr>
            <w:tcW w:w="984" w:type="dxa"/>
            <w:vAlign w:val="center"/>
          </w:tcPr>
          <w:p w:rsidR="00BA48E3" w:rsidRDefault="00BA48E3">
            <w:pPr>
              <w:spacing w:line="500" w:lineRule="exact"/>
              <w:jc w:val="center"/>
              <w:rPr>
                <w:rFonts w:ascii="方正仿宋_GBK" w:eastAsia="方正仿宋_GBK"/>
                <w:sz w:val="24"/>
              </w:rPr>
            </w:pPr>
          </w:p>
        </w:tc>
        <w:tc>
          <w:tcPr>
            <w:tcW w:w="873" w:type="dxa"/>
            <w:vAlign w:val="center"/>
          </w:tcPr>
          <w:p w:rsidR="00BA48E3" w:rsidRDefault="00BA48E3">
            <w:pPr>
              <w:spacing w:line="500" w:lineRule="exact"/>
              <w:jc w:val="center"/>
              <w:rPr>
                <w:rFonts w:ascii="方正仿宋_GBK" w:eastAsia="方正仿宋_GBK"/>
                <w:sz w:val="24"/>
              </w:rPr>
            </w:pPr>
          </w:p>
        </w:tc>
        <w:tc>
          <w:tcPr>
            <w:tcW w:w="899" w:type="dxa"/>
            <w:vAlign w:val="center"/>
          </w:tcPr>
          <w:p w:rsidR="00BA48E3" w:rsidRDefault="00BA48E3">
            <w:pPr>
              <w:spacing w:line="500" w:lineRule="exact"/>
              <w:jc w:val="center"/>
              <w:rPr>
                <w:rFonts w:ascii="方正仿宋_GBK" w:eastAsia="方正仿宋_GBK"/>
                <w:sz w:val="24"/>
              </w:rPr>
            </w:pPr>
          </w:p>
        </w:tc>
        <w:tc>
          <w:tcPr>
            <w:tcW w:w="1575" w:type="dxa"/>
            <w:vAlign w:val="center"/>
          </w:tcPr>
          <w:p w:rsidR="00BA48E3" w:rsidRDefault="00BA48E3">
            <w:pPr>
              <w:spacing w:line="500" w:lineRule="exact"/>
              <w:jc w:val="center"/>
              <w:rPr>
                <w:rFonts w:ascii="方正仿宋_GBK" w:eastAsia="方正仿宋_GBK"/>
                <w:sz w:val="24"/>
              </w:rPr>
            </w:pPr>
          </w:p>
        </w:tc>
        <w:tc>
          <w:tcPr>
            <w:tcW w:w="2211" w:type="dxa"/>
            <w:vAlign w:val="center"/>
          </w:tcPr>
          <w:p w:rsidR="00BA48E3" w:rsidRDefault="00BA48E3">
            <w:pPr>
              <w:spacing w:line="500" w:lineRule="exact"/>
              <w:jc w:val="center"/>
              <w:rPr>
                <w:rFonts w:ascii="方正仿宋_GBK" w:eastAsia="方正仿宋_GBK"/>
                <w:sz w:val="24"/>
              </w:rPr>
            </w:pPr>
          </w:p>
        </w:tc>
      </w:tr>
      <w:tr w:rsidR="00BA48E3">
        <w:trPr>
          <w:gridAfter w:val="1"/>
          <w:wAfter w:w="15" w:type="dxa"/>
        </w:trPr>
        <w:tc>
          <w:tcPr>
            <w:tcW w:w="1330" w:type="dxa"/>
            <w:vAlign w:val="center"/>
          </w:tcPr>
          <w:p w:rsidR="00BA48E3" w:rsidRDefault="00BA48E3">
            <w:pPr>
              <w:spacing w:line="500" w:lineRule="exact"/>
              <w:jc w:val="center"/>
              <w:rPr>
                <w:rFonts w:ascii="方正仿宋_GBK" w:eastAsia="方正仿宋_GBK"/>
                <w:sz w:val="24"/>
              </w:rPr>
            </w:pPr>
          </w:p>
        </w:tc>
        <w:tc>
          <w:tcPr>
            <w:tcW w:w="1741" w:type="dxa"/>
            <w:vAlign w:val="center"/>
          </w:tcPr>
          <w:p w:rsidR="00BA48E3" w:rsidRDefault="00BA48E3">
            <w:pPr>
              <w:spacing w:line="500" w:lineRule="exact"/>
              <w:jc w:val="center"/>
              <w:rPr>
                <w:rFonts w:ascii="方正仿宋_GBK" w:eastAsia="方正仿宋_GBK"/>
                <w:sz w:val="24"/>
              </w:rPr>
            </w:pPr>
          </w:p>
        </w:tc>
        <w:tc>
          <w:tcPr>
            <w:tcW w:w="984" w:type="dxa"/>
            <w:vAlign w:val="center"/>
          </w:tcPr>
          <w:p w:rsidR="00BA48E3" w:rsidRDefault="00BA48E3">
            <w:pPr>
              <w:spacing w:line="500" w:lineRule="exact"/>
              <w:jc w:val="center"/>
              <w:rPr>
                <w:rFonts w:ascii="方正仿宋_GBK" w:eastAsia="方正仿宋_GBK"/>
                <w:sz w:val="24"/>
              </w:rPr>
            </w:pPr>
          </w:p>
        </w:tc>
        <w:tc>
          <w:tcPr>
            <w:tcW w:w="873" w:type="dxa"/>
            <w:vAlign w:val="center"/>
          </w:tcPr>
          <w:p w:rsidR="00BA48E3" w:rsidRDefault="00BA48E3">
            <w:pPr>
              <w:spacing w:line="500" w:lineRule="exact"/>
              <w:jc w:val="center"/>
              <w:rPr>
                <w:rFonts w:ascii="方正仿宋_GBK" w:eastAsia="方正仿宋_GBK"/>
                <w:sz w:val="24"/>
              </w:rPr>
            </w:pPr>
          </w:p>
        </w:tc>
        <w:tc>
          <w:tcPr>
            <w:tcW w:w="899" w:type="dxa"/>
            <w:vAlign w:val="center"/>
          </w:tcPr>
          <w:p w:rsidR="00BA48E3" w:rsidRDefault="00BA48E3">
            <w:pPr>
              <w:spacing w:line="500" w:lineRule="exact"/>
              <w:jc w:val="center"/>
              <w:rPr>
                <w:rFonts w:ascii="方正仿宋_GBK" w:eastAsia="方正仿宋_GBK"/>
                <w:sz w:val="24"/>
              </w:rPr>
            </w:pPr>
          </w:p>
        </w:tc>
        <w:tc>
          <w:tcPr>
            <w:tcW w:w="1575" w:type="dxa"/>
            <w:vAlign w:val="center"/>
          </w:tcPr>
          <w:p w:rsidR="00BA48E3" w:rsidRDefault="00BA48E3">
            <w:pPr>
              <w:spacing w:line="500" w:lineRule="exact"/>
              <w:jc w:val="center"/>
              <w:rPr>
                <w:rFonts w:ascii="方正仿宋_GBK" w:eastAsia="方正仿宋_GBK"/>
                <w:sz w:val="24"/>
              </w:rPr>
            </w:pPr>
          </w:p>
        </w:tc>
        <w:tc>
          <w:tcPr>
            <w:tcW w:w="2211" w:type="dxa"/>
            <w:vAlign w:val="center"/>
          </w:tcPr>
          <w:p w:rsidR="00BA48E3" w:rsidRDefault="00BA48E3">
            <w:pPr>
              <w:spacing w:line="500" w:lineRule="exact"/>
              <w:jc w:val="center"/>
              <w:rPr>
                <w:rFonts w:ascii="方正仿宋_GBK" w:eastAsia="方正仿宋_GBK"/>
                <w:sz w:val="24"/>
              </w:rPr>
            </w:pPr>
          </w:p>
        </w:tc>
      </w:tr>
      <w:tr w:rsidR="00BA48E3">
        <w:trPr>
          <w:gridAfter w:val="1"/>
          <w:wAfter w:w="15" w:type="dxa"/>
        </w:trPr>
        <w:tc>
          <w:tcPr>
            <w:tcW w:w="1330" w:type="dxa"/>
            <w:vAlign w:val="center"/>
          </w:tcPr>
          <w:p w:rsidR="00BA48E3" w:rsidRDefault="00BA48E3">
            <w:pPr>
              <w:spacing w:line="500" w:lineRule="exact"/>
              <w:jc w:val="center"/>
              <w:rPr>
                <w:rFonts w:ascii="方正仿宋_GBK" w:eastAsia="方正仿宋_GBK"/>
                <w:sz w:val="24"/>
              </w:rPr>
            </w:pPr>
          </w:p>
        </w:tc>
        <w:tc>
          <w:tcPr>
            <w:tcW w:w="1741" w:type="dxa"/>
            <w:vAlign w:val="center"/>
          </w:tcPr>
          <w:p w:rsidR="00BA48E3" w:rsidRDefault="00BA48E3">
            <w:pPr>
              <w:spacing w:line="500" w:lineRule="exact"/>
              <w:jc w:val="center"/>
              <w:rPr>
                <w:rFonts w:ascii="方正仿宋_GBK" w:eastAsia="方正仿宋_GBK"/>
                <w:sz w:val="24"/>
              </w:rPr>
            </w:pPr>
          </w:p>
        </w:tc>
        <w:tc>
          <w:tcPr>
            <w:tcW w:w="984" w:type="dxa"/>
            <w:vAlign w:val="center"/>
          </w:tcPr>
          <w:p w:rsidR="00BA48E3" w:rsidRDefault="00BA48E3">
            <w:pPr>
              <w:spacing w:line="500" w:lineRule="exact"/>
              <w:jc w:val="center"/>
              <w:rPr>
                <w:rFonts w:ascii="方正仿宋_GBK" w:eastAsia="方正仿宋_GBK"/>
                <w:sz w:val="24"/>
              </w:rPr>
            </w:pPr>
          </w:p>
        </w:tc>
        <w:tc>
          <w:tcPr>
            <w:tcW w:w="873" w:type="dxa"/>
            <w:vAlign w:val="center"/>
          </w:tcPr>
          <w:p w:rsidR="00BA48E3" w:rsidRDefault="00BA48E3">
            <w:pPr>
              <w:spacing w:line="500" w:lineRule="exact"/>
              <w:jc w:val="center"/>
              <w:rPr>
                <w:rFonts w:ascii="方正仿宋_GBK" w:eastAsia="方正仿宋_GBK"/>
                <w:sz w:val="24"/>
              </w:rPr>
            </w:pPr>
          </w:p>
        </w:tc>
        <w:tc>
          <w:tcPr>
            <w:tcW w:w="899" w:type="dxa"/>
            <w:vAlign w:val="center"/>
          </w:tcPr>
          <w:p w:rsidR="00BA48E3" w:rsidRDefault="00BA48E3">
            <w:pPr>
              <w:spacing w:line="500" w:lineRule="exact"/>
              <w:jc w:val="center"/>
              <w:rPr>
                <w:rFonts w:ascii="方正仿宋_GBK" w:eastAsia="方正仿宋_GBK"/>
                <w:sz w:val="24"/>
              </w:rPr>
            </w:pPr>
          </w:p>
        </w:tc>
        <w:tc>
          <w:tcPr>
            <w:tcW w:w="1575" w:type="dxa"/>
            <w:vAlign w:val="center"/>
          </w:tcPr>
          <w:p w:rsidR="00BA48E3" w:rsidRDefault="00BA48E3">
            <w:pPr>
              <w:spacing w:line="500" w:lineRule="exact"/>
              <w:jc w:val="center"/>
              <w:rPr>
                <w:rFonts w:ascii="方正仿宋_GBK" w:eastAsia="方正仿宋_GBK"/>
                <w:sz w:val="24"/>
              </w:rPr>
            </w:pPr>
          </w:p>
        </w:tc>
        <w:tc>
          <w:tcPr>
            <w:tcW w:w="2211" w:type="dxa"/>
            <w:vAlign w:val="center"/>
          </w:tcPr>
          <w:p w:rsidR="00BA48E3" w:rsidRDefault="00BA48E3">
            <w:pPr>
              <w:spacing w:line="500" w:lineRule="exact"/>
              <w:jc w:val="center"/>
              <w:rPr>
                <w:rFonts w:ascii="方正仿宋_GBK" w:eastAsia="方正仿宋_GBK"/>
                <w:sz w:val="24"/>
              </w:rPr>
            </w:pPr>
          </w:p>
        </w:tc>
      </w:tr>
      <w:tr w:rsidR="00BA48E3">
        <w:trPr>
          <w:gridAfter w:val="1"/>
          <w:wAfter w:w="15" w:type="dxa"/>
          <w:trHeight w:val="564"/>
        </w:trPr>
        <w:tc>
          <w:tcPr>
            <w:tcW w:w="1330" w:type="dxa"/>
            <w:tcBorders>
              <w:bottom w:val="single" w:sz="4" w:space="0" w:color="auto"/>
            </w:tcBorders>
            <w:vAlign w:val="center"/>
          </w:tcPr>
          <w:p w:rsidR="00BA48E3" w:rsidRDefault="00BA48E3">
            <w:pPr>
              <w:spacing w:line="500" w:lineRule="exact"/>
              <w:jc w:val="center"/>
              <w:rPr>
                <w:rFonts w:ascii="方正仿宋_GBK" w:eastAsia="方正仿宋_GBK"/>
                <w:sz w:val="24"/>
              </w:rPr>
            </w:pPr>
          </w:p>
        </w:tc>
        <w:tc>
          <w:tcPr>
            <w:tcW w:w="1741" w:type="dxa"/>
            <w:tcBorders>
              <w:bottom w:val="single" w:sz="4" w:space="0" w:color="auto"/>
            </w:tcBorders>
            <w:vAlign w:val="center"/>
          </w:tcPr>
          <w:p w:rsidR="00BA48E3" w:rsidRDefault="00BA48E3">
            <w:pPr>
              <w:spacing w:line="500" w:lineRule="exact"/>
              <w:jc w:val="center"/>
              <w:rPr>
                <w:rFonts w:ascii="方正仿宋_GBK" w:eastAsia="方正仿宋_GBK"/>
                <w:sz w:val="24"/>
              </w:rPr>
            </w:pPr>
          </w:p>
        </w:tc>
        <w:tc>
          <w:tcPr>
            <w:tcW w:w="984" w:type="dxa"/>
            <w:tcBorders>
              <w:bottom w:val="single" w:sz="4" w:space="0" w:color="auto"/>
            </w:tcBorders>
            <w:vAlign w:val="center"/>
          </w:tcPr>
          <w:p w:rsidR="00BA48E3" w:rsidRDefault="00BA48E3">
            <w:pPr>
              <w:spacing w:line="500" w:lineRule="exact"/>
              <w:jc w:val="center"/>
              <w:rPr>
                <w:rFonts w:ascii="方正仿宋_GBK" w:eastAsia="方正仿宋_GBK"/>
                <w:sz w:val="24"/>
              </w:rPr>
            </w:pPr>
          </w:p>
        </w:tc>
        <w:tc>
          <w:tcPr>
            <w:tcW w:w="873" w:type="dxa"/>
            <w:tcBorders>
              <w:bottom w:val="single" w:sz="4" w:space="0" w:color="auto"/>
            </w:tcBorders>
            <w:vAlign w:val="center"/>
          </w:tcPr>
          <w:p w:rsidR="00BA48E3" w:rsidRDefault="00BA48E3">
            <w:pPr>
              <w:spacing w:line="500" w:lineRule="exact"/>
              <w:jc w:val="center"/>
              <w:rPr>
                <w:rFonts w:ascii="方正仿宋_GBK" w:eastAsia="方正仿宋_GBK"/>
                <w:sz w:val="24"/>
              </w:rPr>
            </w:pPr>
          </w:p>
        </w:tc>
        <w:tc>
          <w:tcPr>
            <w:tcW w:w="899" w:type="dxa"/>
            <w:tcBorders>
              <w:bottom w:val="single" w:sz="4" w:space="0" w:color="auto"/>
            </w:tcBorders>
            <w:vAlign w:val="center"/>
          </w:tcPr>
          <w:p w:rsidR="00BA48E3" w:rsidRDefault="00BA48E3">
            <w:pPr>
              <w:spacing w:line="500" w:lineRule="exact"/>
              <w:jc w:val="center"/>
              <w:rPr>
                <w:rFonts w:ascii="方正仿宋_GBK" w:eastAsia="方正仿宋_GBK"/>
                <w:sz w:val="24"/>
              </w:rPr>
            </w:pPr>
          </w:p>
        </w:tc>
        <w:tc>
          <w:tcPr>
            <w:tcW w:w="1575" w:type="dxa"/>
            <w:tcBorders>
              <w:bottom w:val="single" w:sz="4" w:space="0" w:color="auto"/>
            </w:tcBorders>
            <w:vAlign w:val="center"/>
          </w:tcPr>
          <w:p w:rsidR="00BA48E3" w:rsidRDefault="00BA48E3">
            <w:pPr>
              <w:spacing w:line="500" w:lineRule="exact"/>
              <w:jc w:val="center"/>
              <w:rPr>
                <w:rFonts w:ascii="方正仿宋_GBK" w:eastAsia="方正仿宋_GBK"/>
                <w:sz w:val="24"/>
              </w:rPr>
            </w:pPr>
          </w:p>
        </w:tc>
        <w:tc>
          <w:tcPr>
            <w:tcW w:w="2211" w:type="dxa"/>
            <w:tcBorders>
              <w:bottom w:val="single" w:sz="4" w:space="0" w:color="auto"/>
            </w:tcBorders>
            <w:vAlign w:val="center"/>
          </w:tcPr>
          <w:p w:rsidR="00BA48E3" w:rsidRDefault="00BA48E3">
            <w:pPr>
              <w:spacing w:line="500" w:lineRule="exact"/>
              <w:jc w:val="center"/>
              <w:rPr>
                <w:rFonts w:ascii="方正仿宋_GBK" w:eastAsia="方正仿宋_GBK"/>
                <w:sz w:val="24"/>
              </w:rPr>
            </w:pPr>
          </w:p>
        </w:tc>
      </w:tr>
      <w:tr w:rsidR="00BA48E3">
        <w:trPr>
          <w:gridAfter w:val="1"/>
          <w:wAfter w:w="15" w:type="dxa"/>
        </w:trPr>
        <w:tc>
          <w:tcPr>
            <w:tcW w:w="1330" w:type="dxa"/>
            <w:vAlign w:val="center"/>
          </w:tcPr>
          <w:p w:rsidR="00BA48E3" w:rsidRDefault="00BA48E3">
            <w:pPr>
              <w:spacing w:line="500" w:lineRule="exact"/>
              <w:jc w:val="center"/>
              <w:rPr>
                <w:rFonts w:ascii="方正仿宋_GBK" w:eastAsia="方正仿宋_GBK"/>
                <w:sz w:val="24"/>
              </w:rPr>
            </w:pPr>
          </w:p>
        </w:tc>
        <w:tc>
          <w:tcPr>
            <w:tcW w:w="1741" w:type="dxa"/>
            <w:vAlign w:val="center"/>
          </w:tcPr>
          <w:p w:rsidR="00BA48E3" w:rsidRDefault="00BA48E3">
            <w:pPr>
              <w:spacing w:line="500" w:lineRule="exact"/>
              <w:jc w:val="center"/>
              <w:rPr>
                <w:rFonts w:ascii="方正仿宋_GBK" w:eastAsia="方正仿宋_GBK"/>
                <w:sz w:val="24"/>
              </w:rPr>
            </w:pPr>
          </w:p>
        </w:tc>
        <w:tc>
          <w:tcPr>
            <w:tcW w:w="984" w:type="dxa"/>
            <w:vAlign w:val="center"/>
          </w:tcPr>
          <w:p w:rsidR="00BA48E3" w:rsidRDefault="00BA48E3">
            <w:pPr>
              <w:spacing w:line="500" w:lineRule="exact"/>
              <w:jc w:val="center"/>
              <w:rPr>
                <w:rFonts w:ascii="方正仿宋_GBK" w:eastAsia="方正仿宋_GBK"/>
                <w:sz w:val="24"/>
              </w:rPr>
            </w:pPr>
          </w:p>
        </w:tc>
        <w:tc>
          <w:tcPr>
            <w:tcW w:w="873" w:type="dxa"/>
            <w:vAlign w:val="center"/>
          </w:tcPr>
          <w:p w:rsidR="00BA48E3" w:rsidRDefault="00BA48E3">
            <w:pPr>
              <w:spacing w:line="500" w:lineRule="exact"/>
              <w:jc w:val="center"/>
              <w:rPr>
                <w:rFonts w:ascii="方正仿宋_GBK" w:eastAsia="方正仿宋_GBK"/>
                <w:sz w:val="24"/>
              </w:rPr>
            </w:pPr>
          </w:p>
        </w:tc>
        <w:tc>
          <w:tcPr>
            <w:tcW w:w="899" w:type="dxa"/>
            <w:vAlign w:val="center"/>
          </w:tcPr>
          <w:p w:rsidR="00BA48E3" w:rsidRDefault="00BA48E3">
            <w:pPr>
              <w:spacing w:line="500" w:lineRule="exact"/>
              <w:jc w:val="center"/>
              <w:rPr>
                <w:rFonts w:ascii="方正仿宋_GBK" w:eastAsia="方正仿宋_GBK"/>
                <w:sz w:val="24"/>
              </w:rPr>
            </w:pPr>
          </w:p>
        </w:tc>
        <w:tc>
          <w:tcPr>
            <w:tcW w:w="1575" w:type="dxa"/>
            <w:vAlign w:val="center"/>
          </w:tcPr>
          <w:p w:rsidR="00BA48E3" w:rsidRDefault="00BA48E3">
            <w:pPr>
              <w:spacing w:line="500" w:lineRule="exact"/>
              <w:jc w:val="center"/>
              <w:rPr>
                <w:rFonts w:ascii="方正仿宋_GBK" w:eastAsia="方正仿宋_GBK"/>
                <w:sz w:val="24"/>
              </w:rPr>
            </w:pPr>
          </w:p>
        </w:tc>
        <w:tc>
          <w:tcPr>
            <w:tcW w:w="2211" w:type="dxa"/>
            <w:vAlign w:val="center"/>
          </w:tcPr>
          <w:p w:rsidR="00BA48E3" w:rsidRDefault="00BA48E3">
            <w:pPr>
              <w:spacing w:line="500" w:lineRule="exact"/>
              <w:jc w:val="center"/>
              <w:rPr>
                <w:rFonts w:ascii="方正仿宋_GBK" w:eastAsia="方正仿宋_GBK"/>
                <w:sz w:val="24"/>
              </w:rPr>
            </w:pPr>
          </w:p>
        </w:tc>
      </w:tr>
      <w:tr w:rsidR="00BA48E3">
        <w:trPr>
          <w:gridAfter w:val="1"/>
          <w:wAfter w:w="15" w:type="dxa"/>
        </w:trPr>
        <w:tc>
          <w:tcPr>
            <w:tcW w:w="1330" w:type="dxa"/>
            <w:vAlign w:val="center"/>
          </w:tcPr>
          <w:p w:rsidR="00BA48E3" w:rsidRDefault="00BA48E3">
            <w:pPr>
              <w:spacing w:line="500" w:lineRule="exact"/>
              <w:jc w:val="center"/>
              <w:rPr>
                <w:rFonts w:ascii="方正仿宋_GBK" w:eastAsia="方正仿宋_GBK"/>
                <w:sz w:val="24"/>
              </w:rPr>
            </w:pPr>
          </w:p>
        </w:tc>
        <w:tc>
          <w:tcPr>
            <w:tcW w:w="1741" w:type="dxa"/>
            <w:vAlign w:val="center"/>
          </w:tcPr>
          <w:p w:rsidR="00BA48E3" w:rsidRDefault="00BA48E3">
            <w:pPr>
              <w:spacing w:line="500" w:lineRule="exact"/>
              <w:jc w:val="center"/>
              <w:rPr>
                <w:rFonts w:ascii="方正仿宋_GBK" w:eastAsia="方正仿宋_GBK"/>
                <w:sz w:val="24"/>
              </w:rPr>
            </w:pPr>
          </w:p>
        </w:tc>
        <w:tc>
          <w:tcPr>
            <w:tcW w:w="984" w:type="dxa"/>
            <w:vAlign w:val="center"/>
          </w:tcPr>
          <w:p w:rsidR="00BA48E3" w:rsidRDefault="00BA48E3">
            <w:pPr>
              <w:spacing w:line="500" w:lineRule="exact"/>
              <w:jc w:val="center"/>
              <w:rPr>
                <w:rFonts w:ascii="方正仿宋_GBK" w:eastAsia="方正仿宋_GBK"/>
                <w:sz w:val="24"/>
              </w:rPr>
            </w:pPr>
          </w:p>
        </w:tc>
        <w:tc>
          <w:tcPr>
            <w:tcW w:w="873" w:type="dxa"/>
            <w:vAlign w:val="center"/>
          </w:tcPr>
          <w:p w:rsidR="00BA48E3" w:rsidRDefault="00BA48E3">
            <w:pPr>
              <w:spacing w:line="500" w:lineRule="exact"/>
              <w:jc w:val="center"/>
              <w:rPr>
                <w:rFonts w:ascii="方正仿宋_GBK" w:eastAsia="方正仿宋_GBK"/>
                <w:sz w:val="24"/>
              </w:rPr>
            </w:pPr>
          </w:p>
        </w:tc>
        <w:tc>
          <w:tcPr>
            <w:tcW w:w="899" w:type="dxa"/>
            <w:vAlign w:val="center"/>
          </w:tcPr>
          <w:p w:rsidR="00BA48E3" w:rsidRDefault="00BA48E3">
            <w:pPr>
              <w:spacing w:line="500" w:lineRule="exact"/>
              <w:jc w:val="center"/>
              <w:rPr>
                <w:rFonts w:ascii="方正仿宋_GBK" w:eastAsia="方正仿宋_GBK"/>
                <w:sz w:val="24"/>
              </w:rPr>
            </w:pPr>
          </w:p>
        </w:tc>
        <w:tc>
          <w:tcPr>
            <w:tcW w:w="1575" w:type="dxa"/>
            <w:vAlign w:val="center"/>
          </w:tcPr>
          <w:p w:rsidR="00BA48E3" w:rsidRDefault="00BA48E3">
            <w:pPr>
              <w:spacing w:line="500" w:lineRule="exact"/>
              <w:jc w:val="center"/>
              <w:rPr>
                <w:rFonts w:ascii="方正仿宋_GBK" w:eastAsia="方正仿宋_GBK"/>
                <w:sz w:val="24"/>
              </w:rPr>
            </w:pPr>
          </w:p>
        </w:tc>
        <w:tc>
          <w:tcPr>
            <w:tcW w:w="2211" w:type="dxa"/>
            <w:vAlign w:val="center"/>
          </w:tcPr>
          <w:p w:rsidR="00BA48E3" w:rsidRDefault="00BA48E3">
            <w:pPr>
              <w:spacing w:line="500" w:lineRule="exact"/>
              <w:jc w:val="center"/>
              <w:rPr>
                <w:rFonts w:ascii="方正仿宋_GBK" w:eastAsia="方正仿宋_GBK"/>
                <w:sz w:val="24"/>
              </w:rPr>
            </w:pPr>
          </w:p>
        </w:tc>
      </w:tr>
      <w:tr w:rsidR="00BA48E3">
        <w:trPr>
          <w:gridAfter w:val="1"/>
          <w:wAfter w:w="15" w:type="dxa"/>
          <w:cantSplit/>
        </w:trPr>
        <w:tc>
          <w:tcPr>
            <w:tcW w:w="9613" w:type="dxa"/>
            <w:gridSpan w:val="7"/>
            <w:vAlign w:val="center"/>
          </w:tcPr>
          <w:p w:rsidR="00BA48E3" w:rsidRDefault="005B69E4">
            <w:pPr>
              <w:spacing w:line="500" w:lineRule="exact"/>
              <w:rPr>
                <w:rFonts w:ascii="方正仿宋_GBK" w:eastAsia="方正仿宋_GBK"/>
                <w:sz w:val="24"/>
              </w:rPr>
            </w:pPr>
            <w:r>
              <w:rPr>
                <w:rFonts w:ascii="方正仿宋_GBK" w:eastAsia="方正仿宋_GBK" w:hint="eastAsia"/>
                <w:sz w:val="24"/>
              </w:rPr>
              <w:t>合计人民币（小写）：</w:t>
            </w:r>
          </w:p>
        </w:tc>
      </w:tr>
      <w:tr w:rsidR="00BA48E3">
        <w:trPr>
          <w:gridAfter w:val="1"/>
          <w:wAfter w:w="15" w:type="dxa"/>
          <w:cantSplit/>
        </w:trPr>
        <w:tc>
          <w:tcPr>
            <w:tcW w:w="9613" w:type="dxa"/>
            <w:gridSpan w:val="7"/>
            <w:vAlign w:val="center"/>
          </w:tcPr>
          <w:p w:rsidR="00BA48E3" w:rsidRDefault="005B69E4">
            <w:pPr>
              <w:spacing w:line="500" w:lineRule="exact"/>
              <w:rPr>
                <w:rFonts w:ascii="方正仿宋_GBK" w:eastAsia="方正仿宋_GBK"/>
                <w:sz w:val="24"/>
              </w:rPr>
            </w:pPr>
            <w:r>
              <w:rPr>
                <w:rFonts w:ascii="方正仿宋_GBK" w:eastAsia="方正仿宋_GBK" w:hint="eastAsia"/>
                <w:sz w:val="24"/>
              </w:rPr>
              <w:t>合计人民币（大写）：</w:t>
            </w:r>
          </w:p>
        </w:tc>
      </w:tr>
      <w:tr w:rsidR="00BA48E3">
        <w:trPr>
          <w:gridAfter w:val="1"/>
          <w:wAfter w:w="15" w:type="dxa"/>
          <w:cantSplit/>
          <w:trHeight w:val="2052"/>
        </w:trPr>
        <w:tc>
          <w:tcPr>
            <w:tcW w:w="9613" w:type="dxa"/>
            <w:gridSpan w:val="7"/>
          </w:tcPr>
          <w:p w:rsidR="00BA48E3" w:rsidRDefault="005B69E4">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BA48E3" w:rsidRDefault="005B69E4">
            <w:pPr>
              <w:spacing w:line="500" w:lineRule="exact"/>
              <w:rPr>
                <w:rFonts w:ascii="方正仿宋_GBK" w:eastAsia="方正仿宋_GBK"/>
                <w:sz w:val="24"/>
              </w:rPr>
            </w:pPr>
            <w:r>
              <w:rPr>
                <w:rFonts w:ascii="方正仿宋_GBK" w:eastAsia="方正仿宋_GBK" w:hint="eastAsia"/>
                <w:sz w:val="24"/>
              </w:rPr>
              <w:t>1.</w:t>
            </w:r>
            <w:r>
              <w:rPr>
                <w:rFonts w:ascii="方正仿宋_GBK" w:eastAsia="方正仿宋_GBK" w:hint="eastAsia"/>
                <w:sz w:val="24"/>
              </w:rPr>
              <w:t>质保期限：</w:t>
            </w:r>
          </w:p>
          <w:p w:rsidR="00BA48E3" w:rsidRDefault="005B69E4">
            <w:pPr>
              <w:spacing w:line="500" w:lineRule="exact"/>
              <w:rPr>
                <w:rFonts w:ascii="方正仿宋_GBK" w:eastAsia="方正仿宋_GBK"/>
                <w:sz w:val="24"/>
              </w:rPr>
            </w:pPr>
            <w:r>
              <w:rPr>
                <w:rFonts w:ascii="方正仿宋_GBK" w:eastAsia="方正仿宋_GBK" w:hint="eastAsia"/>
                <w:sz w:val="24"/>
              </w:rPr>
              <w:t>2.</w:t>
            </w:r>
            <w:r>
              <w:rPr>
                <w:rFonts w:ascii="方正仿宋_GBK" w:eastAsia="方正仿宋_GBK" w:hint="eastAsia"/>
                <w:sz w:val="24"/>
              </w:rPr>
              <w:t>保修范围：</w:t>
            </w:r>
          </w:p>
          <w:p w:rsidR="00BA48E3" w:rsidRDefault="005B69E4">
            <w:pPr>
              <w:spacing w:line="500" w:lineRule="exact"/>
              <w:rPr>
                <w:rFonts w:ascii="方正仿宋_GBK" w:eastAsia="方正仿宋_GBK"/>
                <w:sz w:val="24"/>
              </w:rPr>
            </w:pPr>
            <w:r>
              <w:rPr>
                <w:rFonts w:ascii="方正仿宋_GBK" w:eastAsia="方正仿宋_GBK" w:hint="eastAsia"/>
                <w:sz w:val="24"/>
              </w:rPr>
              <w:t>3.</w:t>
            </w:r>
            <w:r>
              <w:rPr>
                <w:rFonts w:ascii="方正仿宋_GBK" w:eastAsia="方正仿宋_GBK" w:hint="eastAsia"/>
                <w:sz w:val="24"/>
              </w:rPr>
              <w:t>服务措施：</w:t>
            </w:r>
          </w:p>
          <w:p w:rsidR="00BA48E3" w:rsidRDefault="005B69E4">
            <w:pPr>
              <w:spacing w:line="500" w:lineRule="exact"/>
              <w:rPr>
                <w:rFonts w:ascii="方正仿宋_GBK" w:eastAsia="方正仿宋_GBK"/>
                <w:sz w:val="24"/>
              </w:rPr>
            </w:pPr>
            <w:r>
              <w:rPr>
                <w:rFonts w:ascii="方正仿宋_GBK" w:eastAsia="方正仿宋_GBK" w:hint="eastAsia"/>
                <w:sz w:val="24"/>
              </w:rPr>
              <w:t>4.</w:t>
            </w:r>
            <w:r>
              <w:rPr>
                <w:rFonts w:ascii="方正仿宋_GBK" w:eastAsia="方正仿宋_GBK" w:hint="eastAsia"/>
                <w:sz w:val="24"/>
              </w:rPr>
              <w:t>质保期后服务：</w:t>
            </w:r>
          </w:p>
        </w:tc>
      </w:tr>
      <w:tr w:rsidR="00BA48E3">
        <w:trPr>
          <w:gridAfter w:val="1"/>
          <w:wAfter w:w="15" w:type="dxa"/>
          <w:cantSplit/>
          <w:trHeight w:val="913"/>
        </w:trPr>
        <w:tc>
          <w:tcPr>
            <w:tcW w:w="9613" w:type="dxa"/>
            <w:gridSpan w:val="7"/>
          </w:tcPr>
          <w:p w:rsidR="00BA48E3" w:rsidRDefault="005B69E4">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BA48E3">
        <w:trPr>
          <w:gridAfter w:val="1"/>
          <w:wAfter w:w="15" w:type="dxa"/>
          <w:cantSplit/>
          <w:trHeight w:val="751"/>
        </w:trPr>
        <w:tc>
          <w:tcPr>
            <w:tcW w:w="9613" w:type="dxa"/>
            <w:gridSpan w:val="7"/>
          </w:tcPr>
          <w:p w:rsidR="00BA48E3" w:rsidRDefault="005B69E4">
            <w:pPr>
              <w:spacing w:line="500" w:lineRule="exact"/>
              <w:rPr>
                <w:rFonts w:ascii="方正仿宋_GBK" w:eastAsia="方正仿宋_GBK"/>
                <w:sz w:val="24"/>
              </w:rPr>
            </w:pPr>
            <w:r>
              <w:rPr>
                <w:rFonts w:ascii="方正仿宋_GBK" w:eastAsia="方正仿宋_GBK" w:hint="eastAsia"/>
                <w:sz w:val="24"/>
              </w:rPr>
              <w:t>三、交提货方式：</w:t>
            </w:r>
          </w:p>
        </w:tc>
      </w:tr>
      <w:tr w:rsidR="00BA48E3">
        <w:trPr>
          <w:trHeight w:val="1132"/>
        </w:trPr>
        <w:tc>
          <w:tcPr>
            <w:tcW w:w="9628" w:type="dxa"/>
            <w:gridSpan w:val="8"/>
          </w:tcPr>
          <w:p w:rsidR="00BA48E3" w:rsidRDefault="005B69E4">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BA48E3" w:rsidRDefault="005B69E4">
            <w:pPr>
              <w:spacing w:line="500" w:lineRule="exact"/>
              <w:rPr>
                <w:rFonts w:ascii="方正仿宋_GBK" w:eastAsia="方正仿宋_GBK"/>
                <w:sz w:val="24"/>
              </w:rPr>
            </w:pPr>
            <w:r>
              <w:rPr>
                <w:rFonts w:ascii="方正仿宋_GBK" w:eastAsia="方正仿宋_GBK" w:hint="eastAsia"/>
                <w:sz w:val="24"/>
              </w:rPr>
              <w:t>如有异议，请于</w:t>
            </w:r>
            <w:r>
              <w:rPr>
                <w:rFonts w:ascii="方正仿宋_GBK" w:eastAsia="方正仿宋_GBK" w:hint="eastAsia"/>
                <w:sz w:val="24"/>
              </w:rPr>
              <w:t xml:space="preserve">      </w:t>
            </w:r>
            <w:r>
              <w:rPr>
                <w:rFonts w:ascii="方正仿宋_GBK" w:eastAsia="方正仿宋_GBK" w:hint="eastAsia"/>
                <w:sz w:val="24"/>
              </w:rPr>
              <w:t>日内提出。</w:t>
            </w:r>
          </w:p>
        </w:tc>
      </w:tr>
      <w:tr w:rsidR="00BA48E3">
        <w:trPr>
          <w:trHeight w:val="1127"/>
        </w:trPr>
        <w:tc>
          <w:tcPr>
            <w:tcW w:w="9628" w:type="dxa"/>
            <w:gridSpan w:val="8"/>
          </w:tcPr>
          <w:p w:rsidR="00BA48E3" w:rsidRDefault="005B69E4">
            <w:pPr>
              <w:spacing w:line="500" w:lineRule="exact"/>
              <w:rPr>
                <w:rFonts w:ascii="方正仿宋_GBK" w:eastAsia="方正仿宋_GBK"/>
                <w:sz w:val="24"/>
              </w:rPr>
            </w:pPr>
            <w:r>
              <w:rPr>
                <w:rFonts w:ascii="方正仿宋_GBK" w:eastAsia="方正仿宋_GBK" w:hint="eastAsia"/>
                <w:sz w:val="24"/>
              </w:rPr>
              <w:t>五、付款方式：</w:t>
            </w:r>
          </w:p>
          <w:p w:rsidR="00BA48E3" w:rsidRDefault="00BA48E3">
            <w:pPr>
              <w:pStyle w:val="af0"/>
              <w:spacing w:line="500" w:lineRule="exact"/>
              <w:rPr>
                <w:rFonts w:ascii="方正仿宋_GBK" w:eastAsia="方正仿宋_GBK"/>
                <w:sz w:val="24"/>
              </w:rPr>
            </w:pPr>
          </w:p>
        </w:tc>
      </w:tr>
      <w:tr w:rsidR="00BA48E3">
        <w:trPr>
          <w:trHeight w:val="1127"/>
        </w:trPr>
        <w:tc>
          <w:tcPr>
            <w:tcW w:w="9628" w:type="dxa"/>
            <w:gridSpan w:val="8"/>
          </w:tcPr>
          <w:p w:rsidR="00BA48E3" w:rsidRDefault="005B69E4">
            <w:pPr>
              <w:spacing w:line="500" w:lineRule="exact"/>
              <w:rPr>
                <w:rFonts w:ascii="方正仿宋_GBK" w:eastAsia="方正仿宋_GBK"/>
                <w:sz w:val="24"/>
              </w:rPr>
            </w:pPr>
            <w:r>
              <w:rPr>
                <w:rFonts w:ascii="方正仿宋_GBK" w:eastAsia="方正仿宋_GBK" w:hint="eastAsia"/>
                <w:sz w:val="24"/>
              </w:rPr>
              <w:t>六、违约责任：</w:t>
            </w:r>
          </w:p>
          <w:p w:rsidR="00BA48E3" w:rsidRDefault="005B69E4">
            <w:pPr>
              <w:spacing w:line="500" w:lineRule="exact"/>
              <w:rPr>
                <w:rFonts w:ascii="方正仿宋_GBK" w:eastAsia="方正仿宋_GBK"/>
                <w:sz w:val="24"/>
              </w:rPr>
            </w:pPr>
            <w:r>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BA48E3">
        <w:trPr>
          <w:trHeight w:val="1691"/>
        </w:trPr>
        <w:tc>
          <w:tcPr>
            <w:tcW w:w="9628" w:type="dxa"/>
            <w:gridSpan w:val="8"/>
          </w:tcPr>
          <w:p w:rsidR="00BA48E3" w:rsidRDefault="005B69E4">
            <w:pPr>
              <w:spacing w:line="500" w:lineRule="exact"/>
              <w:rPr>
                <w:rFonts w:ascii="方正仿宋_GBK" w:eastAsia="方正仿宋_GBK"/>
                <w:sz w:val="24"/>
              </w:rPr>
            </w:pPr>
            <w:r>
              <w:rPr>
                <w:rFonts w:ascii="方正仿宋_GBK" w:eastAsia="方正仿宋_GBK" w:hint="eastAsia"/>
                <w:sz w:val="24"/>
              </w:rPr>
              <w:t>七、其他约定事项：</w:t>
            </w:r>
          </w:p>
          <w:p w:rsidR="00BA48E3" w:rsidRDefault="005B69E4">
            <w:pPr>
              <w:tabs>
                <w:tab w:val="left" w:pos="360"/>
              </w:tabs>
              <w:spacing w:line="500" w:lineRule="exact"/>
              <w:rPr>
                <w:rFonts w:ascii="方正仿宋_GBK" w:eastAsia="方正仿宋_GBK"/>
                <w:sz w:val="24"/>
              </w:rPr>
            </w:pPr>
            <w:r>
              <w:rPr>
                <w:rFonts w:ascii="方正仿宋_GBK" w:eastAsia="方正仿宋_GBK" w:hint="eastAsia"/>
                <w:sz w:val="24"/>
              </w:rPr>
              <w:t>1.</w:t>
            </w:r>
            <w:r>
              <w:rPr>
                <w:rFonts w:ascii="方正仿宋_GBK" w:eastAsia="方正仿宋_GBK" w:hint="eastAsia"/>
                <w:sz w:val="24"/>
              </w:rPr>
              <w:t>询价文件及其补遗文件、响应文件和承诺是本合同不可分割的部分。</w:t>
            </w:r>
          </w:p>
          <w:p w:rsidR="00BA48E3" w:rsidRDefault="005B69E4">
            <w:pPr>
              <w:tabs>
                <w:tab w:val="left" w:pos="360"/>
              </w:tabs>
              <w:spacing w:line="500" w:lineRule="exact"/>
              <w:rPr>
                <w:rFonts w:ascii="方正仿宋_GBK" w:eastAsia="方正仿宋_GBK"/>
                <w:sz w:val="24"/>
              </w:rPr>
            </w:pPr>
            <w:r>
              <w:rPr>
                <w:rFonts w:ascii="方正仿宋_GBK" w:eastAsia="方正仿宋_GBK" w:hint="eastAsia"/>
                <w:sz w:val="24"/>
              </w:rPr>
              <w:t>2.</w:t>
            </w:r>
            <w:r>
              <w:rPr>
                <w:rFonts w:ascii="方正仿宋_GBK" w:eastAsia="方正仿宋_GBK" w:hint="eastAsia"/>
                <w:sz w:val="24"/>
              </w:rPr>
              <w:t>本合同如发生争议由双方协商解决，协商不成向需方所在人民法院提请诉讼。</w:t>
            </w:r>
          </w:p>
          <w:p w:rsidR="00BA48E3" w:rsidRDefault="005B69E4">
            <w:pPr>
              <w:tabs>
                <w:tab w:val="left" w:pos="360"/>
              </w:tabs>
              <w:spacing w:line="500" w:lineRule="exact"/>
              <w:rPr>
                <w:rFonts w:ascii="方正仿宋_GBK" w:eastAsia="方正仿宋_GBK"/>
                <w:sz w:val="24"/>
              </w:rPr>
            </w:pPr>
            <w:r>
              <w:rPr>
                <w:rFonts w:ascii="方正仿宋_GBK" w:eastAsia="方正仿宋_GBK" w:hint="eastAsia"/>
                <w:sz w:val="24"/>
              </w:rPr>
              <w:t>3.</w:t>
            </w:r>
            <w:r>
              <w:rPr>
                <w:rFonts w:ascii="方正仿宋_GBK" w:eastAsia="方正仿宋_GBK" w:hint="eastAsia"/>
                <w:sz w:val="24"/>
              </w:rPr>
              <w:t>本合同一式</w:t>
            </w:r>
            <w:r>
              <w:rPr>
                <w:rFonts w:ascii="方正仿宋_GBK" w:eastAsia="方正仿宋_GBK" w:hint="eastAsia"/>
                <w:sz w:val="24"/>
              </w:rPr>
              <w:t>__</w:t>
            </w:r>
            <w:r>
              <w:rPr>
                <w:rFonts w:ascii="方正仿宋_GBK" w:eastAsia="方正仿宋_GBK" w:hint="eastAsia"/>
                <w:sz w:val="24"/>
              </w:rPr>
              <w:t>份，</w:t>
            </w:r>
            <w:r>
              <w:rPr>
                <w:rFonts w:ascii="方正仿宋_GBK" w:eastAsia="方正仿宋_GBK" w:hint="eastAsia"/>
                <w:sz w:val="24"/>
              </w:rPr>
              <w:t xml:space="preserve"> </w:t>
            </w:r>
            <w:r>
              <w:rPr>
                <w:rFonts w:ascii="方正仿宋_GBK" w:eastAsia="方正仿宋_GBK" w:hint="eastAsia"/>
                <w:sz w:val="24"/>
              </w:rPr>
              <w:t>需方</w:t>
            </w:r>
            <w:r>
              <w:rPr>
                <w:rFonts w:ascii="方正仿宋_GBK" w:eastAsia="方正仿宋_GBK" w:hint="eastAsia"/>
                <w:sz w:val="24"/>
              </w:rPr>
              <w:t>__</w:t>
            </w:r>
            <w:r>
              <w:rPr>
                <w:rFonts w:ascii="方正仿宋_GBK" w:eastAsia="方正仿宋_GBK" w:hint="eastAsia"/>
                <w:sz w:val="24"/>
              </w:rPr>
              <w:t>份，供方</w:t>
            </w:r>
            <w:r>
              <w:rPr>
                <w:rFonts w:ascii="方正仿宋_GBK" w:eastAsia="方正仿宋_GBK" w:hint="eastAsia"/>
                <w:sz w:val="24"/>
              </w:rPr>
              <w:t>__</w:t>
            </w:r>
            <w:r>
              <w:rPr>
                <w:rFonts w:ascii="方正仿宋_GBK" w:eastAsia="方正仿宋_GBK" w:hint="eastAsia"/>
                <w:sz w:val="24"/>
              </w:rPr>
              <w:t>份，具同等法律效力。</w:t>
            </w:r>
          </w:p>
          <w:p w:rsidR="00BA48E3" w:rsidRDefault="005B69E4">
            <w:pPr>
              <w:tabs>
                <w:tab w:val="left" w:pos="360"/>
              </w:tabs>
              <w:spacing w:line="500" w:lineRule="exact"/>
              <w:rPr>
                <w:rFonts w:ascii="方正仿宋_GBK" w:eastAsia="方正仿宋_GBK"/>
                <w:sz w:val="24"/>
              </w:rPr>
            </w:pPr>
            <w:r>
              <w:rPr>
                <w:rFonts w:ascii="方正仿宋_GBK" w:eastAsia="方正仿宋_GBK" w:hint="eastAsia"/>
                <w:sz w:val="24"/>
              </w:rPr>
              <w:t>4.</w:t>
            </w:r>
            <w:r>
              <w:rPr>
                <w:rFonts w:ascii="方正仿宋_GBK" w:eastAsia="方正仿宋_GBK" w:hint="eastAsia"/>
                <w:sz w:val="24"/>
              </w:rPr>
              <w:t>其他：</w:t>
            </w:r>
          </w:p>
        </w:tc>
      </w:tr>
      <w:tr w:rsidR="00BA48E3">
        <w:trPr>
          <w:trHeight w:val="4049"/>
        </w:trPr>
        <w:tc>
          <w:tcPr>
            <w:tcW w:w="4928" w:type="dxa"/>
            <w:gridSpan w:val="4"/>
          </w:tcPr>
          <w:p w:rsidR="00BA48E3" w:rsidRDefault="005B69E4">
            <w:pPr>
              <w:spacing w:line="500" w:lineRule="exact"/>
              <w:rPr>
                <w:rFonts w:ascii="方正仿宋_GBK" w:eastAsia="方正仿宋_GBK"/>
                <w:sz w:val="24"/>
              </w:rPr>
            </w:pPr>
            <w:r>
              <w:rPr>
                <w:rFonts w:ascii="方正仿宋_GBK" w:eastAsia="方正仿宋_GBK" w:hint="eastAsia"/>
                <w:sz w:val="24"/>
              </w:rPr>
              <w:t>需方：</w:t>
            </w:r>
          </w:p>
          <w:p w:rsidR="00BA48E3" w:rsidRDefault="005B69E4">
            <w:pPr>
              <w:spacing w:line="500" w:lineRule="exact"/>
              <w:rPr>
                <w:rFonts w:ascii="方正仿宋_GBK" w:eastAsia="方正仿宋_GBK"/>
                <w:sz w:val="24"/>
              </w:rPr>
            </w:pPr>
            <w:r>
              <w:rPr>
                <w:rFonts w:ascii="方正仿宋_GBK" w:eastAsia="方正仿宋_GBK" w:hint="eastAsia"/>
                <w:sz w:val="24"/>
              </w:rPr>
              <w:t>地址：</w:t>
            </w:r>
          </w:p>
          <w:p w:rsidR="00BA48E3" w:rsidRDefault="005B69E4">
            <w:pPr>
              <w:spacing w:line="500" w:lineRule="exact"/>
              <w:rPr>
                <w:rFonts w:ascii="方正仿宋_GBK" w:eastAsia="方正仿宋_GBK"/>
                <w:sz w:val="24"/>
              </w:rPr>
            </w:pPr>
            <w:r>
              <w:rPr>
                <w:rFonts w:ascii="方正仿宋_GBK" w:eastAsia="方正仿宋_GBK" w:hint="eastAsia"/>
                <w:sz w:val="24"/>
              </w:rPr>
              <w:t>联系电话：</w:t>
            </w:r>
          </w:p>
          <w:p w:rsidR="00BA48E3" w:rsidRDefault="005B69E4">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BA48E3" w:rsidRDefault="005B69E4">
            <w:pPr>
              <w:spacing w:line="500" w:lineRule="exact"/>
              <w:rPr>
                <w:rFonts w:ascii="方正仿宋_GBK" w:eastAsia="方正仿宋_GBK"/>
                <w:sz w:val="24"/>
              </w:rPr>
            </w:pPr>
            <w:r>
              <w:rPr>
                <w:rFonts w:ascii="方正仿宋_GBK" w:eastAsia="方正仿宋_GBK" w:hint="eastAsia"/>
                <w:sz w:val="24"/>
              </w:rPr>
              <w:t>供方：</w:t>
            </w:r>
          </w:p>
          <w:p w:rsidR="00BA48E3" w:rsidRDefault="005B69E4">
            <w:pPr>
              <w:spacing w:line="500" w:lineRule="exact"/>
              <w:rPr>
                <w:rFonts w:ascii="方正仿宋_GBK" w:eastAsia="方正仿宋_GBK"/>
                <w:sz w:val="24"/>
              </w:rPr>
            </w:pPr>
            <w:r>
              <w:rPr>
                <w:rFonts w:ascii="方正仿宋_GBK" w:eastAsia="方正仿宋_GBK" w:hint="eastAsia"/>
                <w:sz w:val="24"/>
              </w:rPr>
              <w:t>地址：</w:t>
            </w:r>
          </w:p>
          <w:p w:rsidR="00BA48E3" w:rsidRDefault="005B69E4">
            <w:pPr>
              <w:spacing w:line="500" w:lineRule="exact"/>
              <w:rPr>
                <w:rFonts w:ascii="方正仿宋_GBK" w:eastAsia="方正仿宋_GBK"/>
                <w:sz w:val="24"/>
              </w:rPr>
            </w:pPr>
            <w:r>
              <w:rPr>
                <w:rFonts w:ascii="方正仿宋_GBK" w:eastAsia="方正仿宋_GBK" w:hint="eastAsia"/>
                <w:sz w:val="24"/>
              </w:rPr>
              <w:t>电话：</w:t>
            </w:r>
          </w:p>
          <w:p w:rsidR="00BA48E3" w:rsidRDefault="005B69E4">
            <w:pPr>
              <w:spacing w:line="500" w:lineRule="exact"/>
              <w:rPr>
                <w:rFonts w:ascii="方正仿宋_GBK" w:eastAsia="方正仿宋_GBK"/>
                <w:sz w:val="24"/>
              </w:rPr>
            </w:pPr>
            <w:r>
              <w:rPr>
                <w:rFonts w:ascii="方正仿宋_GBK" w:eastAsia="方正仿宋_GBK" w:hint="eastAsia"/>
                <w:sz w:val="24"/>
              </w:rPr>
              <w:t>传真：</w:t>
            </w:r>
          </w:p>
          <w:p w:rsidR="00BA48E3" w:rsidRDefault="005B69E4">
            <w:pPr>
              <w:spacing w:line="500" w:lineRule="exact"/>
              <w:rPr>
                <w:rFonts w:ascii="方正仿宋_GBK" w:eastAsia="方正仿宋_GBK"/>
                <w:sz w:val="24"/>
              </w:rPr>
            </w:pPr>
            <w:r>
              <w:rPr>
                <w:rFonts w:ascii="方正仿宋_GBK" w:eastAsia="方正仿宋_GBK" w:hint="eastAsia"/>
                <w:sz w:val="24"/>
              </w:rPr>
              <w:t>开户银行：</w:t>
            </w:r>
          </w:p>
          <w:p w:rsidR="00BA48E3" w:rsidRDefault="005B69E4">
            <w:pPr>
              <w:spacing w:line="500" w:lineRule="exact"/>
              <w:rPr>
                <w:rFonts w:ascii="方正仿宋_GBK" w:eastAsia="方正仿宋_GBK"/>
                <w:sz w:val="24"/>
              </w:rPr>
            </w:pPr>
            <w:r>
              <w:rPr>
                <w:rFonts w:ascii="方正仿宋_GBK" w:eastAsia="方正仿宋_GBK" w:hint="eastAsia"/>
                <w:sz w:val="24"/>
              </w:rPr>
              <w:t>账号：</w:t>
            </w:r>
          </w:p>
          <w:p w:rsidR="00BA48E3" w:rsidRDefault="005B69E4">
            <w:pPr>
              <w:spacing w:line="500" w:lineRule="exact"/>
              <w:rPr>
                <w:rFonts w:ascii="方正仿宋_GBK" w:eastAsia="方正仿宋_GBK"/>
                <w:sz w:val="24"/>
              </w:rPr>
            </w:pPr>
            <w:r>
              <w:rPr>
                <w:rFonts w:ascii="方正仿宋_GBK" w:eastAsia="方正仿宋_GBK" w:hint="eastAsia"/>
                <w:sz w:val="24"/>
              </w:rPr>
              <w:t>授权代表：</w:t>
            </w:r>
          </w:p>
          <w:p w:rsidR="00BA48E3" w:rsidRDefault="005B69E4">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BA48E3">
        <w:trPr>
          <w:trHeight w:val="882"/>
        </w:trPr>
        <w:tc>
          <w:tcPr>
            <w:tcW w:w="9628" w:type="dxa"/>
            <w:gridSpan w:val="8"/>
          </w:tcPr>
          <w:p w:rsidR="00BA48E3" w:rsidRDefault="005B69E4">
            <w:pPr>
              <w:spacing w:line="500" w:lineRule="exact"/>
              <w:rPr>
                <w:rFonts w:ascii="方正仿宋_GBK" w:eastAsia="方正仿宋_GBK"/>
                <w:sz w:val="24"/>
              </w:rPr>
            </w:pPr>
            <w:r>
              <w:rPr>
                <w:rFonts w:ascii="方正仿宋_GBK" w:eastAsia="方正仿宋_GBK" w:hint="eastAsia"/>
                <w:sz w:val="24"/>
              </w:rPr>
              <w:t>备注：</w:t>
            </w:r>
          </w:p>
          <w:p w:rsidR="00BA48E3" w:rsidRDefault="00BA48E3">
            <w:pPr>
              <w:spacing w:line="500" w:lineRule="exact"/>
              <w:rPr>
                <w:rFonts w:ascii="方正仿宋_GBK" w:eastAsia="方正仿宋_GBK"/>
                <w:sz w:val="24"/>
              </w:rPr>
            </w:pPr>
          </w:p>
          <w:p w:rsidR="00BA48E3" w:rsidRDefault="00BA48E3">
            <w:pPr>
              <w:spacing w:line="500" w:lineRule="exact"/>
              <w:rPr>
                <w:rFonts w:ascii="方正仿宋_GBK" w:eastAsia="方正仿宋_GBK"/>
                <w:sz w:val="24"/>
              </w:rPr>
            </w:pPr>
          </w:p>
        </w:tc>
      </w:tr>
    </w:tbl>
    <w:p w:rsidR="00BA48E3" w:rsidRDefault="005B69E4">
      <w:pPr>
        <w:tabs>
          <w:tab w:val="left" w:pos="9000"/>
        </w:tabs>
        <w:spacing w:line="276" w:lineRule="auto"/>
        <w:jc w:val="center"/>
        <w:rPr>
          <w:rFonts w:ascii="方正仿宋_GBK" w:eastAsia="方正仿宋_GBK" w:hint="eastAsia"/>
          <w:sz w:val="24"/>
        </w:rPr>
      </w:pPr>
      <w:r>
        <w:rPr>
          <w:rFonts w:ascii="方正仿宋_GBK" w:eastAsia="方正仿宋_GBK" w:hint="eastAsia"/>
          <w:sz w:val="24"/>
        </w:rPr>
        <w:t>签约时间：</w:t>
      </w:r>
      <w:r>
        <w:rPr>
          <w:rFonts w:ascii="方正仿宋_GBK" w:eastAsia="方正仿宋_GBK" w:hint="eastAsia"/>
          <w:sz w:val="24"/>
        </w:rPr>
        <w:t xml:space="preserve">           </w:t>
      </w:r>
      <w:r>
        <w:rPr>
          <w:rFonts w:ascii="方正仿宋_GBK" w:eastAsia="方正仿宋_GBK" w:hint="eastAsia"/>
          <w:sz w:val="24"/>
        </w:rPr>
        <w:t>年</w:t>
      </w:r>
      <w:r>
        <w:rPr>
          <w:rFonts w:ascii="方正仿宋_GBK" w:eastAsia="方正仿宋_GBK" w:hint="eastAsia"/>
          <w:sz w:val="24"/>
        </w:rPr>
        <w:t xml:space="preserve">   </w:t>
      </w:r>
      <w:r>
        <w:rPr>
          <w:rFonts w:ascii="方正仿宋_GBK" w:eastAsia="方正仿宋_GBK" w:hint="eastAsia"/>
          <w:sz w:val="24"/>
        </w:rPr>
        <w:t>月</w:t>
      </w:r>
      <w:r>
        <w:rPr>
          <w:rFonts w:ascii="方正仿宋_GBK" w:eastAsia="方正仿宋_GBK" w:hint="eastAsia"/>
          <w:sz w:val="24"/>
        </w:rPr>
        <w:t xml:space="preserve">   </w:t>
      </w:r>
      <w:r>
        <w:rPr>
          <w:rFonts w:ascii="方正仿宋_GBK" w:eastAsia="方正仿宋_GBK" w:hint="eastAsia"/>
          <w:sz w:val="24"/>
        </w:rPr>
        <w:t>日</w:t>
      </w:r>
      <w:r>
        <w:rPr>
          <w:rFonts w:ascii="方正仿宋_GBK" w:eastAsia="方正仿宋_GBK" w:hint="eastAsia"/>
          <w:sz w:val="24"/>
        </w:rPr>
        <w:t xml:space="preserve">      </w:t>
      </w:r>
      <w:r>
        <w:rPr>
          <w:rFonts w:ascii="方正仿宋_GBK" w:eastAsia="方正仿宋_GBK" w:hint="eastAsia"/>
          <w:sz w:val="24"/>
        </w:rPr>
        <w:t>签约地点：</w:t>
      </w:r>
    </w:p>
    <w:p w:rsidR="00C34641" w:rsidRDefault="00C34641">
      <w:pPr>
        <w:tabs>
          <w:tab w:val="left" w:pos="9000"/>
        </w:tabs>
        <w:spacing w:line="276" w:lineRule="auto"/>
        <w:jc w:val="center"/>
        <w:rPr>
          <w:rFonts w:ascii="方正仿宋_GBK" w:eastAsia="方正仿宋_GBK" w:hint="eastAsia"/>
          <w:sz w:val="24"/>
        </w:rPr>
      </w:pPr>
    </w:p>
    <w:p w:rsidR="00C34641" w:rsidRDefault="00C34641">
      <w:pPr>
        <w:tabs>
          <w:tab w:val="left" w:pos="9000"/>
        </w:tabs>
        <w:spacing w:line="276" w:lineRule="auto"/>
        <w:jc w:val="center"/>
        <w:rPr>
          <w:rFonts w:ascii="方正仿宋_GBK" w:eastAsia="方正仿宋_GBK"/>
          <w:sz w:val="21"/>
          <w:szCs w:val="21"/>
        </w:rPr>
        <w:sectPr w:rsidR="00C34641">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注：以上合同模板供参考，如采购单位要求使用其他合同模板的，应当按其要求签订合同。</w:t>
      </w:r>
    </w:p>
    <w:p w:rsidR="00BA48E3" w:rsidRDefault="005B69E4">
      <w:pPr>
        <w:pStyle w:val="23"/>
        <w:spacing w:before="0" w:after="0" w:line="360" w:lineRule="auto"/>
        <w:jc w:val="center"/>
        <w:rPr>
          <w:rFonts w:ascii="方正小标宋_GBK" w:eastAsia="方正小标宋_GBK" w:hAnsi="宋体"/>
          <w:b w:val="0"/>
          <w:sz w:val="36"/>
          <w:szCs w:val="30"/>
        </w:rPr>
      </w:pPr>
      <w:bookmarkStart w:id="62" w:name="_Hlt41879464"/>
      <w:bookmarkStart w:id="63" w:name="_Toc511909622"/>
      <w:bookmarkStart w:id="64" w:name="_Toc12789072"/>
      <w:bookmarkEnd w:id="62"/>
      <w:r>
        <w:rPr>
          <w:rFonts w:ascii="方正小标宋_GBK" w:eastAsia="方正小标宋_GBK" w:hAnsi="宋体" w:hint="eastAsia"/>
          <w:b w:val="0"/>
          <w:sz w:val="36"/>
          <w:szCs w:val="30"/>
        </w:rPr>
        <w:lastRenderedPageBreak/>
        <w:t>第六篇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响应文件格式要求</w:t>
      </w:r>
      <w:bookmarkEnd w:id="63"/>
      <w:bookmarkEnd w:id="64"/>
    </w:p>
    <w:p w:rsidR="00BA48E3" w:rsidRDefault="005B69E4" w:rsidP="00C34641">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BA48E3" w:rsidRDefault="005B69E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BA48E3" w:rsidRDefault="005B69E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BA48E3" w:rsidRDefault="005B69E4" w:rsidP="00C34641">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二、技术部分</w:t>
      </w:r>
    </w:p>
    <w:p w:rsidR="00BA48E3" w:rsidRDefault="005B69E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BA48E3" w:rsidRDefault="005B69E4" w:rsidP="00C34641">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BA48E3" w:rsidRDefault="005B69E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BA48E3" w:rsidRDefault="005B69E4" w:rsidP="00C34641">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（五）提供</w:t>
      </w:r>
      <w:r>
        <w:rPr>
          <w:rFonts w:ascii="方正仿宋_GBK" w:eastAsia="方正仿宋_GBK" w:hAnsi="宋体" w:hint="eastAsia"/>
          <w:sz w:val="24"/>
          <w:szCs w:val="24"/>
        </w:rPr>
        <w:t>2019</w:t>
      </w:r>
      <w:r>
        <w:rPr>
          <w:rFonts w:ascii="方正仿宋_GBK" w:eastAsia="方正仿宋_GBK" w:hAnsi="宋体" w:hint="eastAsia"/>
          <w:sz w:val="24"/>
          <w:szCs w:val="24"/>
        </w:rPr>
        <w:t>年度或</w:t>
      </w:r>
      <w:r>
        <w:rPr>
          <w:rFonts w:ascii="方正仿宋_GBK" w:eastAsia="方正仿宋_GBK" w:hAnsi="宋体" w:hint="eastAsia"/>
          <w:sz w:val="24"/>
          <w:szCs w:val="24"/>
        </w:rPr>
        <w:t>2020</w:t>
      </w:r>
      <w:r>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BA48E3" w:rsidRDefault="005B69E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A48E3" w:rsidRDefault="005B69E4">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w:t>
      </w:r>
      <w:r>
        <w:rPr>
          <w:rFonts w:ascii="方正仿宋_GBK" w:eastAsia="方正仿宋_GBK" w:hAnsi="仿宋" w:hint="eastAsia"/>
          <w:sz w:val="24"/>
          <w:szCs w:val="24"/>
        </w:rPr>
        <w:t>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BA48E3" w:rsidRDefault="005B69E4" w:rsidP="00C34641">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BA48E3" w:rsidRDefault="005B69E4">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BA48E3" w:rsidRDefault="005B69E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BA48E3" w:rsidRDefault="00BA48E3">
      <w:pPr>
        <w:snapToGrid w:val="0"/>
        <w:spacing w:line="360" w:lineRule="auto"/>
        <w:rPr>
          <w:rFonts w:ascii="宋体" w:hAnsi="宋体"/>
          <w:sz w:val="24"/>
          <w:szCs w:val="24"/>
          <w:bdr w:val="single" w:sz="4" w:space="0" w:color="auto"/>
        </w:rPr>
        <w:sectPr w:rsidR="00BA48E3">
          <w:pgSz w:w="11907" w:h="16840"/>
          <w:pgMar w:top="1134" w:right="1191" w:bottom="1134" w:left="1304" w:header="851" w:footer="992" w:gutter="0"/>
          <w:pgNumType w:fmt="numberInDash"/>
          <w:cols w:space="720"/>
          <w:docGrid w:linePitch="380" w:charSpace="-5735"/>
        </w:sectPr>
      </w:pPr>
    </w:p>
    <w:p w:rsidR="00BA48E3" w:rsidRDefault="005B69E4">
      <w:pPr>
        <w:pStyle w:val="30"/>
        <w:spacing w:before="0" w:after="0" w:line="360" w:lineRule="auto"/>
        <w:rPr>
          <w:rFonts w:ascii="方正仿宋_GBK" w:eastAsia="方正仿宋_GBK" w:hAnsi="宋体"/>
          <w:sz w:val="24"/>
          <w:szCs w:val="24"/>
        </w:rPr>
      </w:pPr>
      <w:bookmarkStart w:id="65" w:name="_Toc313888360"/>
      <w:bookmarkStart w:id="66" w:name="_Toc511909623"/>
      <w:bookmarkStart w:id="67" w:name="_Toc342913419"/>
      <w:bookmarkStart w:id="68" w:name="_Toc313008356"/>
      <w:bookmarkStart w:id="69" w:name="_Toc283382454"/>
      <w:bookmarkStart w:id="70" w:name="_Toc12789073"/>
      <w:r>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BA48E3" w:rsidRDefault="005B69E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BA48E3" w:rsidRDefault="005B69E4">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报价函</w:t>
      </w:r>
    </w:p>
    <w:p w:rsidR="00BA48E3" w:rsidRDefault="005B69E4">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BA48E3" w:rsidRDefault="005B69E4">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w:t>
      </w:r>
      <w:r>
        <w:rPr>
          <w:rFonts w:ascii="方正仿宋_GBK" w:eastAsia="方正仿宋_GBK" w:hAnsi="宋体" w:hint="eastAsia"/>
          <w:sz w:val="24"/>
          <w:szCs w:val="24"/>
        </w:rPr>
        <w:t>____________________________</w:t>
      </w:r>
      <w:r>
        <w:rPr>
          <w:rFonts w:ascii="方正仿宋_GBK" w:eastAsia="方正仿宋_GBK" w:hAnsi="宋体" w:hint="eastAsia"/>
          <w:sz w:val="24"/>
          <w:szCs w:val="24"/>
        </w:rPr>
        <w:t>（询价项目名称）的询价文件，经详细研究，决定参加该询价项目的竞争询价。</w:t>
      </w:r>
    </w:p>
    <w:p w:rsidR="00BA48E3" w:rsidRDefault="005B69E4">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愿意按照询价文件中的一切要求，提供本项目的交货及技术服务，初始报价为人民币大写：元整；人民币小写：元。以我公司最后报价为准。</w:t>
      </w:r>
    </w:p>
    <w:p w:rsidR="00BA48E3" w:rsidRDefault="005B69E4">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我方现提交的响应文件为：响应文件正本份，副本份。</w:t>
      </w:r>
    </w:p>
    <w:p w:rsidR="00BA48E3" w:rsidRDefault="005B69E4">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我方承诺：本次询价的有效期为</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BA48E3" w:rsidRDefault="005B69E4">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我方完全理解和接受贵方询价文件的一切规定和要求及询价评审办法。</w:t>
      </w:r>
    </w:p>
    <w:p w:rsidR="00BA48E3" w:rsidRDefault="005B69E4">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在整个询价过程中，我方若有违规行为，接受按照《中华人民共和国政府采购法》和《询</w:t>
      </w:r>
      <w:r>
        <w:rPr>
          <w:rFonts w:ascii="方正仿宋_GBK" w:eastAsia="方正仿宋_GBK" w:hAnsi="宋体" w:hint="eastAsia"/>
          <w:sz w:val="24"/>
          <w:szCs w:val="24"/>
        </w:rPr>
        <w:t>价文件》之规定给予惩罚。</w:t>
      </w:r>
    </w:p>
    <w:p w:rsidR="00BA48E3" w:rsidRDefault="005B69E4">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我方若成为成交供应商，将按照最终询价结果签订合同，并且严格履行合同义务。本承诺函将成为合同不可分割的一部分，与合同具有同等的法律效力。</w:t>
      </w:r>
    </w:p>
    <w:p w:rsidR="00BA48E3" w:rsidRDefault="005B69E4">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我方同意询价文件规定。如果我方成为成交供应商，保证在接到成交通知书后，向采购代理机构交纳询价文件规定的采购代理服务费。</w:t>
      </w:r>
    </w:p>
    <w:p w:rsidR="00BA48E3" w:rsidRDefault="005B69E4">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BA48E3" w:rsidRDefault="005B69E4">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BA48E3" w:rsidRDefault="005B69E4">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地址：</w:t>
      </w:r>
      <w:r>
        <w:rPr>
          <w:rFonts w:ascii="方正仿宋_GBK" w:eastAsia="方正仿宋_GBK" w:hAnsi="宋体" w:hint="eastAsia"/>
          <w:sz w:val="24"/>
          <w:szCs w:val="24"/>
        </w:rPr>
        <w:t xml:space="preserve">  </w:t>
      </w:r>
    </w:p>
    <w:p w:rsidR="00BA48E3" w:rsidRDefault="005B69E4">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w:t>
      </w:r>
      <w:r>
        <w:rPr>
          <w:rFonts w:ascii="方正仿宋_GBK" w:eastAsia="方正仿宋_GBK" w:hAnsi="宋体" w:hint="eastAsia"/>
          <w:sz w:val="24"/>
          <w:szCs w:val="24"/>
        </w:rPr>
        <w:t xml:space="preserve">                           </w:t>
      </w:r>
      <w:r>
        <w:rPr>
          <w:rFonts w:ascii="方正仿宋_GBK" w:eastAsia="方正仿宋_GBK" w:hAnsi="宋体" w:hint="eastAsia"/>
          <w:sz w:val="24"/>
          <w:szCs w:val="24"/>
        </w:rPr>
        <w:t>传真：</w:t>
      </w:r>
    </w:p>
    <w:p w:rsidR="00BA48E3" w:rsidRDefault="005B69E4">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w:t>
      </w:r>
      <w:r>
        <w:rPr>
          <w:rFonts w:ascii="方正仿宋_GBK" w:eastAsia="方正仿宋_GBK" w:hAnsi="宋体" w:hint="eastAsia"/>
          <w:sz w:val="24"/>
          <w:szCs w:val="24"/>
        </w:rPr>
        <w:t xml:space="preserve">                     </w:t>
      </w:r>
      <w:r>
        <w:rPr>
          <w:rFonts w:ascii="方正仿宋_GBK" w:eastAsia="方正仿宋_GBK" w:hAnsi="宋体" w:hint="eastAsia"/>
          <w:sz w:val="24"/>
          <w:szCs w:val="24"/>
        </w:rPr>
        <w:t xml:space="preserve">      </w:t>
      </w:r>
      <w:r>
        <w:rPr>
          <w:rFonts w:ascii="方正仿宋_GBK" w:eastAsia="方正仿宋_GBK" w:hAnsi="宋体" w:hint="eastAsia"/>
          <w:sz w:val="24"/>
          <w:szCs w:val="24"/>
        </w:rPr>
        <w:t>邮编：</w:t>
      </w:r>
    </w:p>
    <w:p w:rsidR="00BA48E3" w:rsidRDefault="005B69E4">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BA48E3" w:rsidRDefault="005B69E4">
      <w:pPr>
        <w:snapToGrid w:val="0"/>
        <w:spacing w:line="312" w:lineRule="auto"/>
        <w:ind w:firstLineChars="200" w:firstLine="480"/>
        <w:rPr>
          <w:rFonts w:ascii="方正仿宋_GBK" w:eastAsia="方正仿宋_GBK" w:hAnsi="宋体"/>
          <w:sz w:val="24"/>
          <w:szCs w:val="24"/>
        </w:rPr>
        <w:sectPr w:rsidR="00BA48E3">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BA48E3" w:rsidRDefault="005B69E4">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BA48E3" w:rsidRDefault="005B69E4">
      <w:pPr>
        <w:jc w:val="center"/>
        <w:rPr>
          <w:rFonts w:ascii="方正仿宋_GBK" w:eastAsia="方正仿宋_GBK"/>
          <w:b/>
          <w:szCs w:val="28"/>
        </w:rPr>
      </w:pPr>
      <w:r>
        <w:rPr>
          <w:rFonts w:ascii="方正仿宋_GBK" w:eastAsia="方正仿宋_GBK" w:hint="eastAsia"/>
          <w:b/>
          <w:szCs w:val="28"/>
        </w:rPr>
        <w:t>明细报价表</w:t>
      </w:r>
    </w:p>
    <w:p w:rsidR="00BA48E3" w:rsidRDefault="005B69E4">
      <w:pPr>
        <w:spacing w:line="360" w:lineRule="auto"/>
        <w:rPr>
          <w:rFonts w:ascii="方正仿宋_GBK" w:eastAsia="方正仿宋_GBK" w:hAnsi="宋体"/>
          <w:sz w:val="24"/>
          <w:szCs w:val="24"/>
        </w:rPr>
      </w:pPr>
      <w:r>
        <w:rPr>
          <w:rFonts w:ascii="方正仿宋_GBK" w:eastAsia="方正仿宋_GBK" w:hAnsi="宋体" w:hint="eastAsia"/>
          <w:sz w:val="24"/>
          <w:szCs w:val="24"/>
        </w:rPr>
        <w:t>询价项目编号：</w:t>
      </w:r>
    </w:p>
    <w:p w:rsidR="00BA48E3" w:rsidRDefault="005B69E4">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BA48E3">
        <w:trPr>
          <w:trHeight w:val="885"/>
        </w:trPr>
        <w:tc>
          <w:tcPr>
            <w:tcW w:w="1648" w:type="dxa"/>
            <w:vAlign w:val="center"/>
          </w:tcPr>
          <w:p w:rsidR="00BA48E3" w:rsidRDefault="005B69E4">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BA48E3" w:rsidRDefault="005B69E4">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BA48E3" w:rsidRDefault="005B69E4">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BA48E3" w:rsidRDefault="005B69E4">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BA48E3" w:rsidRDefault="005B69E4">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BA48E3" w:rsidRDefault="005B69E4">
            <w:pPr>
              <w:pStyle w:val="af0"/>
              <w:jc w:val="center"/>
              <w:rPr>
                <w:rFonts w:ascii="方正仿宋_GBK" w:eastAsia="方正仿宋_GBK" w:hAnsi="宋体"/>
                <w:sz w:val="24"/>
                <w:szCs w:val="28"/>
              </w:rPr>
            </w:pPr>
            <w:r>
              <w:rPr>
                <w:rFonts w:ascii="方正仿宋_GBK" w:eastAsia="方正仿宋_GBK" w:hAnsi="宋体" w:hint="eastAsia"/>
                <w:sz w:val="24"/>
                <w:szCs w:val="28"/>
              </w:rPr>
              <w:t>单价</w:t>
            </w:r>
          </w:p>
          <w:p w:rsidR="00BA48E3" w:rsidRDefault="005B69E4">
            <w:pPr>
              <w:pStyle w:val="af0"/>
              <w:jc w:val="center"/>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p>
        </w:tc>
        <w:tc>
          <w:tcPr>
            <w:tcW w:w="1233" w:type="dxa"/>
            <w:vAlign w:val="center"/>
          </w:tcPr>
          <w:p w:rsidR="00BA48E3" w:rsidRDefault="005B69E4">
            <w:pPr>
              <w:jc w:val="center"/>
              <w:rPr>
                <w:rFonts w:ascii="方正仿宋_GBK" w:eastAsia="方正仿宋_GBK" w:hAnsi="宋体"/>
                <w:sz w:val="24"/>
                <w:szCs w:val="28"/>
              </w:rPr>
            </w:pPr>
            <w:r>
              <w:rPr>
                <w:rFonts w:ascii="方正仿宋_GBK" w:eastAsia="方正仿宋_GBK" w:hAnsi="宋体" w:hint="eastAsia"/>
                <w:sz w:val="24"/>
                <w:szCs w:val="28"/>
              </w:rPr>
              <w:t>合计</w:t>
            </w:r>
          </w:p>
          <w:p w:rsidR="00BA48E3" w:rsidRDefault="005B69E4">
            <w:pPr>
              <w:jc w:val="center"/>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p>
        </w:tc>
      </w:tr>
      <w:tr w:rsidR="00BA48E3">
        <w:trPr>
          <w:trHeight w:val="724"/>
        </w:trPr>
        <w:tc>
          <w:tcPr>
            <w:tcW w:w="1648"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1721"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1417"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1250"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867"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1186"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1233" w:type="dxa"/>
            <w:tcBorders>
              <w:bottom w:val="single" w:sz="4" w:space="0" w:color="auto"/>
            </w:tcBorders>
            <w:vAlign w:val="center"/>
          </w:tcPr>
          <w:p w:rsidR="00BA48E3" w:rsidRDefault="00BA48E3">
            <w:pPr>
              <w:jc w:val="center"/>
              <w:rPr>
                <w:rFonts w:ascii="方正仿宋_GBK" w:eastAsia="方正仿宋_GBK" w:hAnsi="宋体"/>
                <w:sz w:val="24"/>
                <w:szCs w:val="28"/>
              </w:rPr>
            </w:pPr>
          </w:p>
        </w:tc>
      </w:tr>
      <w:tr w:rsidR="00BA48E3">
        <w:trPr>
          <w:trHeight w:val="756"/>
        </w:trPr>
        <w:tc>
          <w:tcPr>
            <w:tcW w:w="1648" w:type="dxa"/>
            <w:vAlign w:val="center"/>
          </w:tcPr>
          <w:p w:rsidR="00BA48E3" w:rsidRDefault="00BA48E3">
            <w:pPr>
              <w:jc w:val="center"/>
              <w:rPr>
                <w:rFonts w:ascii="方正仿宋_GBK" w:eastAsia="方正仿宋_GBK" w:hAnsi="宋体"/>
                <w:sz w:val="24"/>
                <w:szCs w:val="28"/>
              </w:rPr>
            </w:pPr>
          </w:p>
        </w:tc>
        <w:tc>
          <w:tcPr>
            <w:tcW w:w="1721" w:type="dxa"/>
            <w:vAlign w:val="center"/>
          </w:tcPr>
          <w:p w:rsidR="00BA48E3" w:rsidRDefault="00BA48E3">
            <w:pPr>
              <w:jc w:val="center"/>
              <w:rPr>
                <w:rFonts w:ascii="方正仿宋_GBK" w:eastAsia="方正仿宋_GBK" w:hAnsi="宋体"/>
                <w:sz w:val="24"/>
                <w:szCs w:val="28"/>
              </w:rPr>
            </w:pPr>
          </w:p>
        </w:tc>
        <w:tc>
          <w:tcPr>
            <w:tcW w:w="1417" w:type="dxa"/>
            <w:vAlign w:val="center"/>
          </w:tcPr>
          <w:p w:rsidR="00BA48E3" w:rsidRDefault="00BA48E3">
            <w:pPr>
              <w:jc w:val="center"/>
              <w:rPr>
                <w:rFonts w:ascii="方正仿宋_GBK" w:eastAsia="方正仿宋_GBK" w:hAnsi="宋体"/>
                <w:sz w:val="24"/>
                <w:szCs w:val="28"/>
              </w:rPr>
            </w:pPr>
          </w:p>
        </w:tc>
        <w:tc>
          <w:tcPr>
            <w:tcW w:w="1250" w:type="dxa"/>
            <w:vAlign w:val="center"/>
          </w:tcPr>
          <w:p w:rsidR="00BA48E3" w:rsidRDefault="00BA48E3">
            <w:pPr>
              <w:jc w:val="center"/>
              <w:rPr>
                <w:rFonts w:ascii="方正仿宋_GBK" w:eastAsia="方正仿宋_GBK" w:hAnsi="宋体"/>
                <w:sz w:val="24"/>
                <w:szCs w:val="28"/>
              </w:rPr>
            </w:pPr>
          </w:p>
        </w:tc>
        <w:tc>
          <w:tcPr>
            <w:tcW w:w="867" w:type="dxa"/>
            <w:vAlign w:val="center"/>
          </w:tcPr>
          <w:p w:rsidR="00BA48E3" w:rsidRDefault="00BA48E3">
            <w:pPr>
              <w:jc w:val="center"/>
              <w:rPr>
                <w:rFonts w:ascii="方正仿宋_GBK" w:eastAsia="方正仿宋_GBK" w:hAnsi="宋体"/>
                <w:sz w:val="24"/>
                <w:szCs w:val="28"/>
              </w:rPr>
            </w:pPr>
          </w:p>
        </w:tc>
        <w:tc>
          <w:tcPr>
            <w:tcW w:w="1186" w:type="dxa"/>
            <w:vAlign w:val="center"/>
          </w:tcPr>
          <w:p w:rsidR="00BA48E3" w:rsidRDefault="00BA48E3">
            <w:pPr>
              <w:jc w:val="center"/>
              <w:rPr>
                <w:rFonts w:ascii="方正仿宋_GBK" w:eastAsia="方正仿宋_GBK" w:hAnsi="宋体"/>
                <w:sz w:val="24"/>
                <w:szCs w:val="28"/>
              </w:rPr>
            </w:pPr>
          </w:p>
        </w:tc>
        <w:tc>
          <w:tcPr>
            <w:tcW w:w="1233" w:type="dxa"/>
            <w:vAlign w:val="center"/>
          </w:tcPr>
          <w:p w:rsidR="00BA48E3" w:rsidRDefault="00BA48E3">
            <w:pPr>
              <w:jc w:val="center"/>
              <w:rPr>
                <w:rFonts w:ascii="方正仿宋_GBK" w:eastAsia="方正仿宋_GBK" w:hAnsi="宋体"/>
                <w:sz w:val="24"/>
                <w:szCs w:val="28"/>
              </w:rPr>
            </w:pPr>
          </w:p>
        </w:tc>
      </w:tr>
      <w:tr w:rsidR="00BA48E3">
        <w:trPr>
          <w:trHeight w:val="746"/>
        </w:trPr>
        <w:tc>
          <w:tcPr>
            <w:tcW w:w="1648" w:type="dxa"/>
            <w:vAlign w:val="center"/>
          </w:tcPr>
          <w:p w:rsidR="00BA48E3" w:rsidRDefault="00BA48E3">
            <w:pPr>
              <w:jc w:val="center"/>
              <w:rPr>
                <w:rFonts w:ascii="方正仿宋_GBK" w:eastAsia="方正仿宋_GBK" w:hAnsi="宋体"/>
                <w:sz w:val="24"/>
                <w:szCs w:val="28"/>
              </w:rPr>
            </w:pPr>
          </w:p>
        </w:tc>
        <w:tc>
          <w:tcPr>
            <w:tcW w:w="1721" w:type="dxa"/>
            <w:vAlign w:val="center"/>
          </w:tcPr>
          <w:p w:rsidR="00BA48E3" w:rsidRDefault="00BA48E3">
            <w:pPr>
              <w:jc w:val="center"/>
              <w:rPr>
                <w:rFonts w:ascii="方正仿宋_GBK" w:eastAsia="方正仿宋_GBK" w:hAnsi="宋体"/>
                <w:sz w:val="24"/>
                <w:szCs w:val="28"/>
              </w:rPr>
            </w:pPr>
          </w:p>
        </w:tc>
        <w:tc>
          <w:tcPr>
            <w:tcW w:w="1417" w:type="dxa"/>
            <w:vAlign w:val="center"/>
          </w:tcPr>
          <w:p w:rsidR="00BA48E3" w:rsidRDefault="00BA48E3">
            <w:pPr>
              <w:jc w:val="center"/>
              <w:rPr>
                <w:rFonts w:ascii="方正仿宋_GBK" w:eastAsia="方正仿宋_GBK" w:hAnsi="宋体"/>
                <w:sz w:val="24"/>
                <w:szCs w:val="28"/>
              </w:rPr>
            </w:pPr>
          </w:p>
        </w:tc>
        <w:tc>
          <w:tcPr>
            <w:tcW w:w="1250" w:type="dxa"/>
            <w:vAlign w:val="center"/>
          </w:tcPr>
          <w:p w:rsidR="00BA48E3" w:rsidRDefault="00BA48E3">
            <w:pPr>
              <w:jc w:val="center"/>
              <w:rPr>
                <w:rFonts w:ascii="方正仿宋_GBK" w:eastAsia="方正仿宋_GBK" w:hAnsi="宋体"/>
                <w:sz w:val="24"/>
                <w:szCs w:val="28"/>
              </w:rPr>
            </w:pPr>
          </w:p>
        </w:tc>
        <w:tc>
          <w:tcPr>
            <w:tcW w:w="867" w:type="dxa"/>
            <w:vAlign w:val="center"/>
          </w:tcPr>
          <w:p w:rsidR="00BA48E3" w:rsidRDefault="00BA48E3">
            <w:pPr>
              <w:jc w:val="center"/>
              <w:rPr>
                <w:rFonts w:ascii="方正仿宋_GBK" w:eastAsia="方正仿宋_GBK" w:hAnsi="宋体"/>
                <w:sz w:val="24"/>
                <w:szCs w:val="28"/>
              </w:rPr>
            </w:pPr>
          </w:p>
        </w:tc>
        <w:tc>
          <w:tcPr>
            <w:tcW w:w="1186" w:type="dxa"/>
            <w:vAlign w:val="center"/>
          </w:tcPr>
          <w:p w:rsidR="00BA48E3" w:rsidRDefault="00BA48E3">
            <w:pPr>
              <w:jc w:val="center"/>
              <w:rPr>
                <w:rFonts w:ascii="方正仿宋_GBK" w:eastAsia="方正仿宋_GBK" w:hAnsi="宋体"/>
                <w:sz w:val="24"/>
                <w:szCs w:val="28"/>
              </w:rPr>
            </w:pPr>
          </w:p>
        </w:tc>
        <w:tc>
          <w:tcPr>
            <w:tcW w:w="1233" w:type="dxa"/>
            <w:vAlign w:val="center"/>
          </w:tcPr>
          <w:p w:rsidR="00BA48E3" w:rsidRDefault="00BA48E3">
            <w:pPr>
              <w:jc w:val="center"/>
              <w:rPr>
                <w:rFonts w:ascii="方正仿宋_GBK" w:eastAsia="方正仿宋_GBK" w:hAnsi="宋体"/>
                <w:sz w:val="24"/>
                <w:szCs w:val="28"/>
              </w:rPr>
            </w:pPr>
          </w:p>
        </w:tc>
      </w:tr>
      <w:tr w:rsidR="00BA48E3">
        <w:trPr>
          <w:trHeight w:val="736"/>
        </w:trPr>
        <w:tc>
          <w:tcPr>
            <w:tcW w:w="1648"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1721"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1417"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1250"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867"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1186" w:type="dxa"/>
            <w:tcBorders>
              <w:bottom w:val="single" w:sz="4" w:space="0" w:color="auto"/>
            </w:tcBorders>
            <w:vAlign w:val="center"/>
          </w:tcPr>
          <w:p w:rsidR="00BA48E3" w:rsidRDefault="00BA48E3">
            <w:pPr>
              <w:jc w:val="center"/>
              <w:rPr>
                <w:rFonts w:ascii="方正仿宋_GBK" w:eastAsia="方正仿宋_GBK" w:hAnsi="宋体"/>
                <w:sz w:val="24"/>
                <w:szCs w:val="28"/>
              </w:rPr>
            </w:pPr>
          </w:p>
        </w:tc>
        <w:tc>
          <w:tcPr>
            <w:tcW w:w="1233" w:type="dxa"/>
            <w:tcBorders>
              <w:bottom w:val="single" w:sz="4" w:space="0" w:color="auto"/>
            </w:tcBorders>
            <w:vAlign w:val="center"/>
          </w:tcPr>
          <w:p w:rsidR="00BA48E3" w:rsidRDefault="00BA48E3">
            <w:pPr>
              <w:jc w:val="center"/>
              <w:rPr>
                <w:rFonts w:ascii="方正仿宋_GBK" w:eastAsia="方正仿宋_GBK" w:hAnsi="宋体"/>
                <w:sz w:val="24"/>
                <w:szCs w:val="28"/>
              </w:rPr>
            </w:pPr>
          </w:p>
        </w:tc>
      </w:tr>
      <w:tr w:rsidR="00BA48E3">
        <w:trPr>
          <w:trHeight w:val="754"/>
        </w:trPr>
        <w:tc>
          <w:tcPr>
            <w:tcW w:w="1648" w:type="dxa"/>
            <w:vAlign w:val="center"/>
          </w:tcPr>
          <w:p w:rsidR="00BA48E3" w:rsidRDefault="00BA48E3">
            <w:pPr>
              <w:jc w:val="center"/>
              <w:rPr>
                <w:rFonts w:ascii="方正仿宋_GBK" w:eastAsia="方正仿宋_GBK" w:hAnsi="宋体"/>
                <w:sz w:val="24"/>
                <w:szCs w:val="28"/>
              </w:rPr>
            </w:pPr>
          </w:p>
          <w:p w:rsidR="00BA48E3" w:rsidRDefault="00BA48E3">
            <w:pPr>
              <w:jc w:val="center"/>
              <w:rPr>
                <w:rFonts w:ascii="方正仿宋_GBK" w:eastAsia="方正仿宋_GBK" w:hAnsi="宋体"/>
                <w:sz w:val="24"/>
                <w:szCs w:val="28"/>
              </w:rPr>
            </w:pPr>
          </w:p>
        </w:tc>
        <w:tc>
          <w:tcPr>
            <w:tcW w:w="1721" w:type="dxa"/>
            <w:vAlign w:val="center"/>
          </w:tcPr>
          <w:p w:rsidR="00BA48E3" w:rsidRDefault="00BA48E3">
            <w:pPr>
              <w:jc w:val="center"/>
              <w:rPr>
                <w:rFonts w:ascii="方正仿宋_GBK" w:eastAsia="方正仿宋_GBK" w:hAnsi="宋体"/>
                <w:sz w:val="24"/>
                <w:szCs w:val="28"/>
              </w:rPr>
            </w:pPr>
          </w:p>
        </w:tc>
        <w:tc>
          <w:tcPr>
            <w:tcW w:w="1417" w:type="dxa"/>
            <w:vAlign w:val="center"/>
          </w:tcPr>
          <w:p w:rsidR="00BA48E3" w:rsidRDefault="00BA48E3">
            <w:pPr>
              <w:jc w:val="center"/>
              <w:rPr>
                <w:rFonts w:ascii="方正仿宋_GBK" w:eastAsia="方正仿宋_GBK" w:hAnsi="宋体"/>
                <w:sz w:val="24"/>
                <w:szCs w:val="28"/>
              </w:rPr>
            </w:pPr>
          </w:p>
        </w:tc>
        <w:tc>
          <w:tcPr>
            <w:tcW w:w="1250" w:type="dxa"/>
            <w:vAlign w:val="center"/>
          </w:tcPr>
          <w:p w:rsidR="00BA48E3" w:rsidRDefault="00BA48E3">
            <w:pPr>
              <w:jc w:val="center"/>
              <w:rPr>
                <w:rFonts w:ascii="方正仿宋_GBK" w:eastAsia="方正仿宋_GBK" w:hAnsi="宋体"/>
                <w:sz w:val="24"/>
                <w:szCs w:val="28"/>
              </w:rPr>
            </w:pPr>
          </w:p>
        </w:tc>
        <w:tc>
          <w:tcPr>
            <w:tcW w:w="867" w:type="dxa"/>
            <w:vAlign w:val="center"/>
          </w:tcPr>
          <w:p w:rsidR="00BA48E3" w:rsidRDefault="00BA48E3">
            <w:pPr>
              <w:jc w:val="center"/>
              <w:rPr>
                <w:rFonts w:ascii="方正仿宋_GBK" w:eastAsia="方正仿宋_GBK" w:hAnsi="宋体"/>
                <w:sz w:val="24"/>
                <w:szCs w:val="28"/>
              </w:rPr>
            </w:pPr>
          </w:p>
        </w:tc>
        <w:tc>
          <w:tcPr>
            <w:tcW w:w="1186" w:type="dxa"/>
            <w:vAlign w:val="center"/>
          </w:tcPr>
          <w:p w:rsidR="00BA48E3" w:rsidRDefault="00BA48E3">
            <w:pPr>
              <w:jc w:val="center"/>
              <w:rPr>
                <w:rFonts w:ascii="方正仿宋_GBK" w:eastAsia="方正仿宋_GBK" w:hAnsi="宋体"/>
                <w:sz w:val="24"/>
                <w:szCs w:val="28"/>
              </w:rPr>
            </w:pPr>
          </w:p>
        </w:tc>
        <w:tc>
          <w:tcPr>
            <w:tcW w:w="1233" w:type="dxa"/>
            <w:vAlign w:val="center"/>
          </w:tcPr>
          <w:p w:rsidR="00BA48E3" w:rsidRDefault="00BA48E3">
            <w:pPr>
              <w:jc w:val="center"/>
              <w:rPr>
                <w:rFonts w:ascii="方正仿宋_GBK" w:eastAsia="方正仿宋_GBK" w:hAnsi="宋体"/>
                <w:sz w:val="24"/>
                <w:szCs w:val="28"/>
              </w:rPr>
            </w:pPr>
          </w:p>
        </w:tc>
      </w:tr>
      <w:tr w:rsidR="00BA48E3">
        <w:trPr>
          <w:trHeight w:val="758"/>
        </w:trPr>
        <w:tc>
          <w:tcPr>
            <w:tcW w:w="1648" w:type="dxa"/>
            <w:vAlign w:val="center"/>
          </w:tcPr>
          <w:p w:rsidR="00BA48E3" w:rsidRDefault="00BA48E3">
            <w:pPr>
              <w:jc w:val="center"/>
              <w:rPr>
                <w:rFonts w:ascii="方正仿宋_GBK" w:eastAsia="方正仿宋_GBK" w:hAnsi="宋体"/>
                <w:sz w:val="24"/>
                <w:szCs w:val="28"/>
              </w:rPr>
            </w:pPr>
          </w:p>
        </w:tc>
        <w:tc>
          <w:tcPr>
            <w:tcW w:w="1721" w:type="dxa"/>
            <w:vAlign w:val="center"/>
          </w:tcPr>
          <w:p w:rsidR="00BA48E3" w:rsidRDefault="00BA48E3">
            <w:pPr>
              <w:jc w:val="center"/>
              <w:rPr>
                <w:rFonts w:ascii="方正仿宋_GBK" w:eastAsia="方正仿宋_GBK" w:hAnsi="宋体"/>
                <w:sz w:val="24"/>
                <w:szCs w:val="28"/>
              </w:rPr>
            </w:pPr>
          </w:p>
        </w:tc>
        <w:tc>
          <w:tcPr>
            <w:tcW w:w="1417" w:type="dxa"/>
            <w:vAlign w:val="center"/>
          </w:tcPr>
          <w:p w:rsidR="00BA48E3" w:rsidRDefault="00BA48E3">
            <w:pPr>
              <w:jc w:val="center"/>
              <w:rPr>
                <w:rFonts w:ascii="方正仿宋_GBK" w:eastAsia="方正仿宋_GBK" w:hAnsi="宋体"/>
                <w:sz w:val="24"/>
                <w:szCs w:val="28"/>
              </w:rPr>
            </w:pPr>
          </w:p>
        </w:tc>
        <w:tc>
          <w:tcPr>
            <w:tcW w:w="1250" w:type="dxa"/>
            <w:vAlign w:val="center"/>
          </w:tcPr>
          <w:p w:rsidR="00BA48E3" w:rsidRDefault="00BA48E3">
            <w:pPr>
              <w:jc w:val="center"/>
              <w:rPr>
                <w:rFonts w:ascii="方正仿宋_GBK" w:eastAsia="方正仿宋_GBK" w:hAnsi="宋体"/>
                <w:sz w:val="24"/>
                <w:szCs w:val="28"/>
              </w:rPr>
            </w:pPr>
          </w:p>
        </w:tc>
        <w:tc>
          <w:tcPr>
            <w:tcW w:w="867" w:type="dxa"/>
            <w:vAlign w:val="center"/>
          </w:tcPr>
          <w:p w:rsidR="00BA48E3" w:rsidRDefault="00BA48E3">
            <w:pPr>
              <w:jc w:val="center"/>
              <w:rPr>
                <w:rFonts w:ascii="方正仿宋_GBK" w:eastAsia="方正仿宋_GBK" w:hAnsi="宋体"/>
                <w:sz w:val="24"/>
                <w:szCs w:val="28"/>
              </w:rPr>
            </w:pPr>
          </w:p>
        </w:tc>
        <w:tc>
          <w:tcPr>
            <w:tcW w:w="1186" w:type="dxa"/>
            <w:vAlign w:val="center"/>
          </w:tcPr>
          <w:p w:rsidR="00BA48E3" w:rsidRDefault="00BA48E3">
            <w:pPr>
              <w:jc w:val="center"/>
              <w:rPr>
                <w:rFonts w:ascii="方正仿宋_GBK" w:eastAsia="方正仿宋_GBK" w:hAnsi="宋体"/>
                <w:sz w:val="24"/>
                <w:szCs w:val="28"/>
              </w:rPr>
            </w:pPr>
          </w:p>
        </w:tc>
        <w:tc>
          <w:tcPr>
            <w:tcW w:w="1233" w:type="dxa"/>
            <w:vAlign w:val="center"/>
          </w:tcPr>
          <w:p w:rsidR="00BA48E3" w:rsidRDefault="00BA48E3">
            <w:pPr>
              <w:jc w:val="center"/>
              <w:rPr>
                <w:rFonts w:ascii="方正仿宋_GBK" w:eastAsia="方正仿宋_GBK" w:hAnsi="宋体"/>
                <w:sz w:val="24"/>
                <w:szCs w:val="28"/>
              </w:rPr>
            </w:pPr>
          </w:p>
        </w:tc>
      </w:tr>
      <w:tr w:rsidR="00BA48E3">
        <w:trPr>
          <w:trHeight w:val="706"/>
        </w:trPr>
        <w:tc>
          <w:tcPr>
            <w:tcW w:w="1648" w:type="dxa"/>
            <w:vAlign w:val="center"/>
          </w:tcPr>
          <w:p w:rsidR="00BA48E3" w:rsidRDefault="00BA48E3">
            <w:pPr>
              <w:jc w:val="center"/>
              <w:rPr>
                <w:rFonts w:ascii="方正仿宋_GBK" w:eastAsia="方正仿宋_GBK" w:hAnsi="宋体"/>
                <w:sz w:val="24"/>
                <w:szCs w:val="28"/>
              </w:rPr>
            </w:pPr>
          </w:p>
        </w:tc>
        <w:tc>
          <w:tcPr>
            <w:tcW w:w="1721" w:type="dxa"/>
            <w:vAlign w:val="center"/>
          </w:tcPr>
          <w:p w:rsidR="00BA48E3" w:rsidRDefault="00BA48E3">
            <w:pPr>
              <w:jc w:val="center"/>
              <w:rPr>
                <w:rFonts w:ascii="方正仿宋_GBK" w:eastAsia="方正仿宋_GBK" w:hAnsi="宋体"/>
                <w:sz w:val="24"/>
                <w:szCs w:val="28"/>
              </w:rPr>
            </w:pPr>
          </w:p>
        </w:tc>
        <w:tc>
          <w:tcPr>
            <w:tcW w:w="1417" w:type="dxa"/>
            <w:vAlign w:val="center"/>
          </w:tcPr>
          <w:p w:rsidR="00BA48E3" w:rsidRDefault="00BA48E3">
            <w:pPr>
              <w:jc w:val="center"/>
              <w:rPr>
                <w:rFonts w:ascii="方正仿宋_GBK" w:eastAsia="方正仿宋_GBK" w:hAnsi="宋体"/>
                <w:sz w:val="24"/>
                <w:szCs w:val="28"/>
              </w:rPr>
            </w:pPr>
          </w:p>
        </w:tc>
        <w:tc>
          <w:tcPr>
            <w:tcW w:w="1250" w:type="dxa"/>
            <w:vAlign w:val="center"/>
          </w:tcPr>
          <w:p w:rsidR="00BA48E3" w:rsidRDefault="00BA48E3">
            <w:pPr>
              <w:jc w:val="center"/>
              <w:rPr>
                <w:rFonts w:ascii="方正仿宋_GBK" w:eastAsia="方正仿宋_GBK" w:hAnsi="宋体"/>
                <w:sz w:val="24"/>
                <w:szCs w:val="28"/>
              </w:rPr>
            </w:pPr>
          </w:p>
        </w:tc>
        <w:tc>
          <w:tcPr>
            <w:tcW w:w="867" w:type="dxa"/>
            <w:vAlign w:val="center"/>
          </w:tcPr>
          <w:p w:rsidR="00BA48E3" w:rsidRDefault="00BA48E3">
            <w:pPr>
              <w:jc w:val="center"/>
              <w:rPr>
                <w:rFonts w:ascii="方正仿宋_GBK" w:eastAsia="方正仿宋_GBK" w:hAnsi="宋体"/>
                <w:sz w:val="24"/>
                <w:szCs w:val="28"/>
              </w:rPr>
            </w:pPr>
          </w:p>
        </w:tc>
        <w:tc>
          <w:tcPr>
            <w:tcW w:w="1186" w:type="dxa"/>
            <w:vAlign w:val="center"/>
          </w:tcPr>
          <w:p w:rsidR="00BA48E3" w:rsidRDefault="00BA48E3">
            <w:pPr>
              <w:jc w:val="center"/>
              <w:rPr>
                <w:rFonts w:ascii="方正仿宋_GBK" w:eastAsia="方正仿宋_GBK" w:hAnsi="宋体"/>
                <w:sz w:val="24"/>
                <w:szCs w:val="28"/>
              </w:rPr>
            </w:pPr>
          </w:p>
        </w:tc>
        <w:tc>
          <w:tcPr>
            <w:tcW w:w="1233" w:type="dxa"/>
            <w:vAlign w:val="center"/>
          </w:tcPr>
          <w:p w:rsidR="00BA48E3" w:rsidRDefault="00BA48E3">
            <w:pPr>
              <w:jc w:val="center"/>
              <w:rPr>
                <w:rFonts w:ascii="方正仿宋_GBK" w:eastAsia="方正仿宋_GBK" w:hAnsi="宋体"/>
                <w:sz w:val="24"/>
                <w:szCs w:val="28"/>
              </w:rPr>
            </w:pPr>
          </w:p>
        </w:tc>
      </w:tr>
      <w:tr w:rsidR="00BA48E3">
        <w:trPr>
          <w:trHeight w:val="752"/>
        </w:trPr>
        <w:tc>
          <w:tcPr>
            <w:tcW w:w="1648" w:type="dxa"/>
            <w:vAlign w:val="center"/>
          </w:tcPr>
          <w:p w:rsidR="00BA48E3" w:rsidRDefault="00BA48E3">
            <w:pPr>
              <w:jc w:val="center"/>
              <w:rPr>
                <w:rFonts w:ascii="方正仿宋_GBK" w:eastAsia="方正仿宋_GBK" w:hAnsi="宋体"/>
                <w:sz w:val="24"/>
                <w:szCs w:val="28"/>
              </w:rPr>
            </w:pPr>
          </w:p>
        </w:tc>
        <w:tc>
          <w:tcPr>
            <w:tcW w:w="1721" w:type="dxa"/>
            <w:vAlign w:val="center"/>
          </w:tcPr>
          <w:p w:rsidR="00BA48E3" w:rsidRDefault="00BA48E3">
            <w:pPr>
              <w:jc w:val="center"/>
              <w:rPr>
                <w:rFonts w:ascii="方正仿宋_GBK" w:eastAsia="方正仿宋_GBK" w:hAnsi="宋体"/>
                <w:sz w:val="24"/>
                <w:szCs w:val="28"/>
              </w:rPr>
            </w:pPr>
          </w:p>
        </w:tc>
        <w:tc>
          <w:tcPr>
            <w:tcW w:w="1417" w:type="dxa"/>
            <w:vAlign w:val="center"/>
          </w:tcPr>
          <w:p w:rsidR="00BA48E3" w:rsidRDefault="00BA48E3">
            <w:pPr>
              <w:jc w:val="center"/>
              <w:rPr>
                <w:rFonts w:ascii="方正仿宋_GBK" w:eastAsia="方正仿宋_GBK" w:hAnsi="宋体"/>
                <w:sz w:val="24"/>
                <w:szCs w:val="28"/>
              </w:rPr>
            </w:pPr>
          </w:p>
        </w:tc>
        <w:tc>
          <w:tcPr>
            <w:tcW w:w="1250" w:type="dxa"/>
            <w:vAlign w:val="center"/>
          </w:tcPr>
          <w:p w:rsidR="00BA48E3" w:rsidRDefault="00BA48E3">
            <w:pPr>
              <w:jc w:val="center"/>
              <w:rPr>
                <w:rFonts w:ascii="方正仿宋_GBK" w:eastAsia="方正仿宋_GBK" w:hAnsi="宋体"/>
                <w:sz w:val="24"/>
                <w:szCs w:val="28"/>
              </w:rPr>
            </w:pPr>
          </w:p>
        </w:tc>
        <w:tc>
          <w:tcPr>
            <w:tcW w:w="867" w:type="dxa"/>
            <w:vAlign w:val="center"/>
          </w:tcPr>
          <w:p w:rsidR="00BA48E3" w:rsidRDefault="00BA48E3">
            <w:pPr>
              <w:jc w:val="center"/>
              <w:rPr>
                <w:rFonts w:ascii="方正仿宋_GBK" w:eastAsia="方正仿宋_GBK" w:hAnsi="宋体"/>
                <w:sz w:val="24"/>
                <w:szCs w:val="28"/>
              </w:rPr>
            </w:pPr>
          </w:p>
        </w:tc>
        <w:tc>
          <w:tcPr>
            <w:tcW w:w="1186" w:type="dxa"/>
            <w:vAlign w:val="center"/>
          </w:tcPr>
          <w:p w:rsidR="00BA48E3" w:rsidRDefault="00BA48E3">
            <w:pPr>
              <w:jc w:val="center"/>
              <w:rPr>
                <w:rFonts w:ascii="方正仿宋_GBK" w:eastAsia="方正仿宋_GBK" w:hAnsi="宋体"/>
                <w:sz w:val="24"/>
                <w:szCs w:val="28"/>
              </w:rPr>
            </w:pPr>
          </w:p>
        </w:tc>
        <w:tc>
          <w:tcPr>
            <w:tcW w:w="1233" w:type="dxa"/>
            <w:vAlign w:val="center"/>
          </w:tcPr>
          <w:p w:rsidR="00BA48E3" w:rsidRDefault="00BA48E3">
            <w:pPr>
              <w:jc w:val="center"/>
              <w:rPr>
                <w:rFonts w:ascii="方正仿宋_GBK" w:eastAsia="方正仿宋_GBK" w:hAnsi="宋体"/>
                <w:sz w:val="24"/>
                <w:szCs w:val="28"/>
              </w:rPr>
            </w:pPr>
          </w:p>
        </w:tc>
      </w:tr>
      <w:tr w:rsidR="00BA48E3">
        <w:trPr>
          <w:trHeight w:val="742"/>
        </w:trPr>
        <w:tc>
          <w:tcPr>
            <w:tcW w:w="1648" w:type="dxa"/>
            <w:vAlign w:val="center"/>
          </w:tcPr>
          <w:p w:rsidR="00BA48E3" w:rsidRDefault="00BA48E3">
            <w:pPr>
              <w:jc w:val="center"/>
              <w:rPr>
                <w:rFonts w:ascii="方正仿宋_GBK" w:eastAsia="方正仿宋_GBK" w:hAnsi="宋体"/>
                <w:sz w:val="24"/>
                <w:szCs w:val="28"/>
              </w:rPr>
            </w:pPr>
          </w:p>
        </w:tc>
        <w:tc>
          <w:tcPr>
            <w:tcW w:w="1721" w:type="dxa"/>
            <w:vAlign w:val="center"/>
          </w:tcPr>
          <w:p w:rsidR="00BA48E3" w:rsidRDefault="00BA48E3">
            <w:pPr>
              <w:jc w:val="center"/>
              <w:rPr>
                <w:rFonts w:ascii="方正仿宋_GBK" w:eastAsia="方正仿宋_GBK" w:hAnsi="宋体"/>
                <w:sz w:val="24"/>
                <w:szCs w:val="28"/>
              </w:rPr>
            </w:pPr>
          </w:p>
        </w:tc>
        <w:tc>
          <w:tcPr>
            <w:tcW w:w="1417" w:type="dxa"/>
            <w:vAlign w:val="center"/>
          </w:tcPr>
          <w:p w:rsidR="00BA48E3" w:rsidRDefault="00BA48E3">
            <w:pPr>
              <w:jc w:val="center"/>
              <w:rPr>
                <w:rFonts w:ascii="方正仿宋_GBK" w:eastAsia="方正仿宋_GBK" w:hAnsi="宋体"/>
                <w:sz w:val="24"/>
                <w:szCs w:val="28"/>
              </w:rPr>
            </w:pPr>
          </w:p>
        </w:tc>
        <w:tc>
          <w:tcPr>
            <w:tcW w:w="1250" w:type="dxa"/>
            <w:vAlign w:val="center"/>
          </w:tcPr>
          <w:p w:rsidR="00BA48E3" w:rsidRDefault="00BA48E3">
            <w:pPr>
              <w:jc w:val="center"/>
              <w:rPr>
                <w:rFonts w:ascii="方正仿宋_GBK" w:eastAsia="方正仿宋_GBK" w:hAnsi="宋体"/>
                <w:sz w:val="24"/>
                <w:szCs w:val="28"/>
              </w:rPr>
            </w:pPr>
          </w:p>
        </w:tc>
        <w:tc>
          <w:tcPr>
            <w:tcW w:w="867" w:type="dxa"/>
            <w:vAlign w:val="center"/>
          </w:tcPr>
          <w:p w:rsidR="00BA48E3" w:rsidRDefault="00BA48E3">
            <w:pPr>
              <w:jc w:val="center"/>
              <w:rPr>
                <w:rFonts w:ascii="方正仿宋_GBK" w:eastAsia="方正仿宋_GBK" w:hAnsi="宋体"/>
                <w:sz w:val="24"/>
                <w:szCs w:val="28"/>
              </w:rPr>
            </w:pPr>
          </w:p>
        </w:tc>
        <w:tc>
          <w:tcPr>
            <w:tcW w:w="1186" w:type="dxa"/>
            <w:vAlign w:val="center"/>
          </w:tcPr>
          <w:p w:rsidR="00BA48E3" w:rsidRDefault="00BA48E3">
            <w:pPr>
              <w:jc w:val="center"/>
              <w:rPr>
                <w:rFonts w:ascii="方正仿宋_GBK" w:eastAsia="方正仿宋_GBK" w:hAnsi="宋体"/>
                <w:sz w:val="24"/>
                <w:szCs w:val="28"/>
              </w:rPr>
            </w:pPr>
          </w:p>
        </w:tc>
        <w:tc>
          <w:tcPr>
            <w:tcW w:w="1233" w:type="dxa"/>
            <w:vAlign w:val="center"/>
          </w:tcPr>
          <w:p w:rsidR="00BA48E3" w:rsidRDefault="00BA48E3">
            <w:pPr>
              <w:jc w:val="center"/>
              <w:rPr>
                <w:rFonts w:ascii="方正仿宋_GBK" w:eastAsia="方正仿宋_GBK" w:hAnsi="宋体"/>
                <w:sz w:val="24"/>
                <w:szCs w:val="28"/>
              </w:rPr>
            </w:pPr>
          </w:p>
        </w:tc>
      </w:tr>
    </w:tbl>
    <w:p w:rsidR="00BA48E3" w:rsidRDefault="00BA48E3">
      <w:pPr>
        <w:snapToGrid w:val="0"/>
        <w:spacing w:line="500" w:lineRule="exact"/>
        <w:rPr>
          <w:rFonts w:ascii="方正仿宋_GBK" w:eastAsia="方正仿宋_GBK" w:hAnsi="宋体"/>
          <w:sz w:val="24"/>
          <w:szCs w:val="28"/>
        </w:rPr>
      </w:pPr>
    </w:p>
    <w:p w:rsidR="00BA48E3" w:rsidRDefault="005B69E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w:t>
      </w:r>
      <w:r>
        <w:rPr>
          <w:rFonts w:ascii="方正仿宋_GBK" w:eastAsia="方正仿宋_GBK" w:hAnsi="宋体" w:hint="eastAsia"/>
          <w:sz w:val="24"/>
          <w:szCs w:val="28"/>
        </w:rPr>
        <w:t>1.</w:t>
      </w:r>
      <w:r>
        <w:rPr>
          <w:rFonts w:ascii="方正仿宋_GBK" w:eastAsia="方正仿宋_GBK" w:hAnsi="宋体" w:hint="eastAsia"/>
          <w:sz w:val="24"/>
          <w:szCs w:val="28"/>
        </w:rPr>
        <w:t>请供应商完整填写本表。</w:t>
      </w:r>
    </w:p>
    <w:p w:rsidR="00BA48E3" w:rsidRDefault="005B69E4">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w:t>
      </w:r>
      <w:r>
        <w:rPr>
          <w:rFonts w:ascii="方正仿宋_GBK" w:eastAsia="方正仿宋_GBK" w:hAnsi="宋体" w:hint="eastAsia"/>
          <w:sz w:val="24"/>
          <w:szCs w:val="28"/>
        </w:rPr>
        <w:t>该表可扩展</w:t>
      </w:r>
      <w:bookmarkStart w:id="71" w:name="OLE_LINK2"/>
      <w:bookmarkStart w:id="72" w:name="OLE_LINK1"/>
      <w:r>
        <w:rPr>
          <w:rFonts w:ascii="方正仿宋_GBK" w:eastAsia="方正仿宋_GBK" w:hAnsi="宋体" w:hint="eastAsia"/>
          <w:sz w:val="24"/>
          <w:szCs w:val="28"/>
        </w:rPr>
        <w:t>，并逐页签字或盖章。</w:t>
      </w:r>
      <w:bookmarkEnd w:id="71"/>
      <w:bookmarkEnd w:id="72"/>
    </w:p>
    <w:p w:rsidR="00BA48E3" w:rsidRDefault="00BA48E3">
      <w:pPr>
        <w:snapToGrid w:val="0"/>
        <w:spacing w:line="500" w:lineRule="exact"/>
        <w:rPr>
          <w:rFonts w:ascii="方正仿宋_GBK" w:eastAsia="方正仿宋_GBK" w:hAnsi="宋体"/>
          <w:sz w:val="24"/>
          <w:szCs w:val="24"/>
        </w:rPr>
      </w:pPr>
    </w:p>
    <w:p w:rsidR="00BA48E3" w:rsidRDefault="00BA48E3">
      <w:pPr>
        <w:pStyle w:val="10"/>
        <w:spacing w:line="360" w:lineRule="auto"/>
        <w:rPr>
          <w:rFonts w:ascii="方正仿宋_GBK" w:eastAsia="方正仿宋_GBK" w:hAnsi="宋体"/>
          <w:sz w:val="24"/>
          <w:szCs w:val="24"/>
        </w:rPr>
      </w:pPr>
    </w:p>
    <w:p w:rsidR="00BA48E3" w:rsidRDefault="005B69E4">
      <w:pPr>
        <w:spacing w:line="360" w:lineRule="auto"/>
      </w:pPr>
      <w:r>
        <w:rPr>
          <w:rFonts w:ascii="方正仿宋_GBK" w:eastAsia="方正仿宋_GBK" w:hAnsi="宋体" w:hint="eastAsia"/>
          <w:sz w:val="24"/>
          <w:szCs w:val="24"/>
        </w:rPr>
        <w:t xml:space="preserve">                                                    </w:t>
      </w:r>
      <w:r>
        <w:rPr>
          <w:rFonts w:ascii="方正仿宋_GBK" w:eastAsia="方正仿宋_GBK" w:hAnsi="宋体" w:hint="eastAsia"/>
          <w:sz w:val="24"/>
          <w:szCs w:val="24"/>
        </w:rPr>
        <w:t>供应商名称（公章）：</w:t>
      </w:r>
    </w:p>
    <w:p w:rsidR="00BA48E3" w:rsidRDefault="005B69E4">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BA48E3" w:rsidRDefault="00BA48E3">
      <w:pPr>
        <w:snapToGrid w:val="0"/>
        <w:spacing w:line="360" w:lineRule="auto"/>
        <w:ind w:firstLineChars="200" w:firstLine="480"/>
        <w:rPr>
          <w:rFonts w:ascii="方正仿宋_GBK" w:eastAsia="方正仿宋_GBK" w:hAnsi="宋体"/>
          <w:sz w:val="24"/>
          <w:szCs w:val="24"/>
          <w:bdr w:val="single" w:sz="4" w:space="0" w:color="auto"/>
        </w:rPr>
        <w:sectPr w:rsidR="00BA48E3">
          <w:headerReference w:type="default" r:id="rId16"/>
          <w:pgSz w:w="11907" w:h="16840"/>
          <w:pgMar w:top="1134" w:right="1191" w:bottom="1134" w:left="1304" w:header="851" w:footer="992" w:gutter="0"/>
          <w:pgNumType w:fmt="numberInDash"/>
          <w:cols w:space="720"/>
          <w:docGrid w:linePitch="380" w:charSpace="-5735"/>
        </w:sectPr>
      </w:pPr>
    </w:p>
    <w:p w:rsidR="00BA48E3" w:rsidRDefault="005B69E4">
      <w:pPr>
        <w:pStyle w:val="30"/>
        <w:spacing w:before="0" w:after="0" w:line="360" w:lineRule="auto"/>
        <w:rPr>
          <w:rFonts w:ascii="方正仿宋_GBK" w:eastAsia="方正仿宋_GBK" w:hAnsi="宋体"/>
          <w:sz w:val="24"/>
          <w:szCs w:val="24"/>
        </w:rPr>
      </w:pPr>
      <w:bookmarkStart w:id="73" w:name="_Toc313888361"/>
      <w:bookmarkStart w:id="74" w:name="_Toc511909624"/>
      <w:bookmarkStart w:id="75" w:name="_Toc313008357"/>
      <w:bookmarkStart w:id="76" w:name="_Toc342913420"/>
      <w:r>
        <w:rPr>
          <w:rFonts w:ascii="方正仿宋_GBK" w:eastAsia="方正仿宋_GBK" w:hAnsi="宋体" w:hint="eastAsia"/>
          <w:sz w:val="24"/>
          <w:szCs w:val="24"/>
        </w:rPr>
        <w:lastRenderedPageBreak/>
        <w:t>二、技术部分</w:t>
      </w:r>
      <w:bookmarkEnd w:id="73"/>
      <w:bookmarkEnd w:id="74"/>
      <w:bookmarkEnd w:id="75"/>
      <w:bookmarkEnd w:id="76"/>
    </w:p>
    <w:p w:rsidR="00BA48E3" w:rsidRDefault="005B69E4">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BA48E3" w:rsidRDefault="005B69E4">
      <w:pPr>
        <w:pStyle w:val="af0"/>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BA48E3">
        <w:trPr>
          <w:trHeight w:val="422"/>
          <w:jc w:val="center"/>
        </w:trPr>
        <w:tc>
          <w:tcPr>
            <w:tcW w:w="1218" w:type="dxa"/>
            <w:vAlign w:val="center"/>
          </w:tcPr>
          <w:p w:rsidR="00BA48E3" w:rsidRDefault="005B69E4">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BA48E3" w:rsidRDefault="005B69E4">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BA48E3" w:rsidRDefault="005B69E4">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BA48E3" w:rsidRDefault="005B69E4">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BA48E3">
        <w:trPr>
          <w:trHeight w:val="491"/>
          <w:jc w:val="center"/>
        </w:trPr>
        <w:tc>
          <w:tcPr>
            <w:tcW w:w="1218"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844"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95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21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r>
      <w:tr w:rsidR="00BA48E3">
        <w:trPr>
          <w:trHeight w:val="491"/>
          <w:jc w:val="center"/>
        </w:trPr>
        <w:tc>
          <w:tcPr>
            <w:tcW w:w="1218"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844"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95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21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r>
      <w:tr w:rsidR="00BA48E3">
        <w:trPr>
          <w:trHeight w:val="491"/>
          <w:jc w:val="center"/>
        </w:trPr>
        <w:tc>
          <w:tcPr>
            <w:tcW w:w="1218"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844"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95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21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r>
      <w:tr w:rsidR="00BA48E3">
        <w:trPr>
          <w:trHeight w:val="491"/>
          <w:jc w:val="center"/>
        </w:trPr>
        <w:tc>
          <w:tcPr>
            <w:tcW w:w="1218"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844"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95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21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r>
      <w:tr w:rsidR="00BA48E3">
        <w:trPr>
          <w:trHeight w:val="491"/>
          <w:jc w:val="center"/>
        </w:trPr>
        <w:tc>
          <w:tcPr>
            <w:tcW w:w="1218"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844"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95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21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r>
      <w:tr w:rsidR="00BA48E3">
        <w:trPr>
          <w:trHeight w:val="491"/>
          <w:jc w:val="center"/>
        </w:trPr>
        <w:tc>
          <w:tcPr>
            <w:tcW w:w="1218"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844"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95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21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r>
      <w:tr w:rsidR="00BA48E3">
        <w:trPr>
          <w:trHeight w:val="491"/>
          <w:jc w:val="center"/>
        </w:trPr>
        <w:tc>
          <w:tcPr>
            <w:tcW w:w="1218"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844"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95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21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r>
      <w:tr w:rsidR="00BA48E3">
        <w:trPr>
          <w:trHeight w:val="491"/>
          <w:jc w:val="center"/>
        </w:trPr>
        <w:tc>
          <w:tcPr>
            <w:tcW w:w="1218"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844"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95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21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r>
      <w:tr w:rsidR="00BA48E3">
        <w:trPr>
          <w:trHeight w:val="491"/>
          <w:jc w:val="center"/>
        </w:trPr>
        <w:tc>
          <w:tcPr>
            <w:tcW w:w="1218"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844"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95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21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r>
      <w:tr w:rsidR="00BA48E3">
        <w:trPr>
          <w:trHeight w:val="491"/>
          <w:jc w:val="center"/>
        </w:trPr>
        <w:tc>
          <w:tcPr>
            <w:tcW w:w="1218"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844"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95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c>
          <w:tcPr>
            <w:tcW w:w="2212" w:type="dxa"/>
            <w:vAlign w:val="center"/>
          </w:tcPr>
          <w:p w:rsidR="00BA48E3" w:rsidRDefault="00BA48E3">
            <w:pPr>
              <w:tabs>
                <w:tab w:val="left" w:pos="6300"/>
              </w:tabs>
              <w:snapToGrid w:val="0"/>
              <w:jc w:val="center"/>
              <w:outlineLvl w:val="0"/>
              <w:rPr>
                <w:rFonts w:ascii="方正仿宋_GBK" w:eastAsia="方正仿宋_GBK" w:hAnsi="宋体"/>
                <w:sz w:val="21"/>
                <w:szCs w:val="21"/>
              </w:rPr>
            </w:pPr>
          </w:p>
        </w:tc>
      </w:tr>
    </w:tbl>
    <w:p w:rsidR="00BA48E3" w:rsidRDefault="005B69E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BA48E3" w:rsidRDefault="00BA48E3">
      <w:pPr>
        <w:spacing w:line="500" w:lineRule="exact"/>
        <w:rPr>
          <w:rFonts w:ascii="方正仿宋_GBK" w:eastAsia="方正仿宋_GBK" w:hAnsi="宋体"/>
          <w:sz w:val="24"/>
          <w:szCs w:val="28"/>
        </w:rPr>
      </w:pPr>
    </w:p>
    <w:p w:rsidR="00BA48E3" w:rsidRDefault="005B69E4">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宋体" w:hint="eastAsia"/>
          <w:sz w:val="24"/>
        </w:rPr>
        <w:t>本表即为对本项目“第三篇</w:t>
      </w:r>
      <w:r>
        <w:rPr>
          <w:rFonts w:ascii="方正仿宋_GBK" w:eastAsia="方正仿宋_GBK" w:hAnsi="宋体" w:hint="eastAsia"/>
          <w:sz w:val="24"/>
        </w:rPr>
        <w:t xml:space="preserve">  </w:t>
      </w:r>
      <w:r>
        <w:rPr>
          <w:rFonts w:ascii="方正仿宋_GBK" w:eastAsia="方正仿宋_GBK" w:hAnsi="宋体" w:hint="eastAsia"/>
          <w:sz w:val="24"/>
        </w:rPr>
        <w:t>询价项目技术需求”中所列技术要求进行比较和响应；</w:t>
      </w:r>
    </w:p>
    <w:p w:rsidR="00BA48E3" w:rsidRDefault="005B69E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Pr>
          <w:rFonts w:ascii="方正仿宋_GBK" w:eastAsia="方正仿宋_GBK" w:hAnsi="宋体" w:hint="eastAsia"/>
          <w:sz w:val="24"/>
        </w:rPr>
        <w:t>该表必须按照询价要求逐条如实填写，若未作实质性参数描述，该供应商将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可附相关技术</w:t>
      </w:r>
      <w:r>
        <w:rPr>
          <w:rFonts w:ascii="方正仿宋_GBK" w:eastAsia="方正仿宋_GBK" w:hAnsi="宋体" w:hint="eastAsia"/>
          <w:sz w:val="24"/>
        </w:rPr>
        <w:t>支撑材料（格式自定）。</w:t>
      </w:r>
    </w:p>
    <w:p w:rsidR="00BA48E3" w:rsidRDefault="005B69E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w:t>
      </w:r>
      <w:r>
        <w:rPr>
          <w:rFonts w:ascii="方正仿宋_GBK" w:eastAsia="方正仿宋_GBK" w:hAnsi="宋体" w:hint="eastAsia"/>
          <w:sz w:val="24"/>
        </w:rPr>
        <w:t>根据响应情况在“差异说明”项填写正偏离或负偏离及原因，完全符合的填写“无差异”</w:t>
      </w:r>
      <w:r>
        <w:rPr>
          <w:rFonts w:ascii="方正仿宋_GBK" w:eastAsia="方正仿宋_GBK" w:hAnsi="宋体" w:hint="eastAsia"/>
          <w:sz w:val="24"/>
          <w:szCs w:val="24"/>
        </w:rPr>
        <w:t>。</w:t>
      </w:r>
    </w:p>
    <w:p w:rsidR="00BA48E3" w:rsidRDefault="005B69E4">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77" w:name="_Toc511909625"/>
      <w:bookmarkStart w:id="78" w:name="_Toc313008358"/>
      <w:bookmarkStart w:id="79" w:name="_Toc342913421"/>
      <w:bookmarkStart w:id="80" w:name="_Toc313888362"/>
      <w:r>
        <w:rPr>
          <w:rFonts w:ascii="方正仿宋_GBK" w:eastAsia="方正仿宋_GBK" w:hAnsi="宋体" w:hint="eastAsia"/>
          <w:sz w:val="24"/>
          <w:szCs w:val="24"/>
        </w:rPr>
        <w:lastRenderedPageBreak/>
        <w:t>三、服务部分</w:t>
      </w:r>
      <w:bookmarkEnd w:id="77"/>
    </w:p>
    <w:p w:rsidR="00BA48E3" w:rsidRDefault="005B69E4">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BA48E3" w:rsidRDefault="005B69E4">
      <w:pPr>
        <w:snapToGrid w:val="0"/>
        <w:ind w:firstLine="465"/>
        <w:rPr>
          <w:rFonts w:ascii="方正仿宋_GBK" w:eastAsia="方正仿宋_GBK" w:hAnsi="宋体"/>
          <w:sz w:val="24"/>
          <w:szCs w:val="24"/>
        </w:rPr>
      </w:pPr>
      <w:r>
        <w:rPr>
          <w:rFonts w:ascii="方正仿宋_GBK" w:eastAsia="方正仿宋_GBK" w:hAnsi="宋体" w:hint="eastAsia"/>
          <w:sz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BA48E3">
        <w:trPr>
          <w:trHeight w:val="1230"/>
        </w:trPr>
        <w:tc>
          <w:tcPr>
            <w:tcW w:w="1512" w:type="dxa"/>
            <w:vAlign w:val="center"/>
          </w:tcPr>
          <w:p w:rsidR="00BA48E3" w:rsidRDefault="005B69E4">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BA48E3" w:rsidRDefault="005B69E4">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询价项目需求</w:t>
            </w:r>
          </w:p>
        </w:tc>
        <w:tc>
          <w:tcPr>
            <w:tcW w:w="2438" w:type="dxa"/>
            <w:vAlign w:val="center"/>
          </w:tcPr>
          <w:p w:rsidR="00BA48E3" w:rsidRDefault="005B69E4">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BA48E3" w:rsidRDefault="005B69E4">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BA48E3">
        <w:trPr>
          <w:trHeight w:val="947"/>
        </w:trPr>
        <w:tc>
          <w:tcPr>
            <w:tcW w:w="1512"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3184"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438"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359"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r>
      <w:tr w:rsidR="00BA48E3">
        <w:trPr>
          <w:trHeight w:val="947"/>
        </w:trPr>
        <w:tc>
          <w:tcPr>
            <w:tcW w:w="1512"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3184"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438"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359"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r>
      <w:tr w:rsidR="00BA48E3">
        <w:trPr>
          <w:trHeight w:val="947"/>
        </w:trPr>
        <w:tc>
          <w:tcPr>
            <w:tcW w:w="1512"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3184"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438"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359"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r>
      <w:tr w:rsidR="00BA48E3">
        <w:trPr>
          <w:trHeight w:val="947"/>
        </w:trPr>
        <w:tc>
          <w:tcPr>
            <w:tcW w:w="1512"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3184"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438"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359"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r>
      <w:tr w:rsidR="00BA48E3">
        <w:trPr>
          <w:trHeight w:val="947"/>
        </w:trPr>
        <w:tc>
          <w:tcPr>
            <w:tcW w:w="1512"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3184"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438"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359"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r>
      <w:tr w:rsidR="00BA48E3">
        <w:trPr>
          <w:trHeight w:val="947"/>
        </w:trPr>
        <w:tc>
          <w:tcPr>
            <w:tcW w:w="1512"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3184"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438"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c>
          <w:tcPr>
            <w:tcW w:w="2359" w:type="dxa"/>
            <w:vAlign w:val="center"/>
          </w:tcPr>
          <w:p w:rsidR="00BA48E3" w:rsidRDefault="00BA48E3">
            <w:pPr>
              <w:tabs>
                <w:tab w:val="left" w:pos="6300"/>
              </w:tabs>
              <w:snapToGrid w:val="0"/>
              <w:jc w:val="center"/>
              <w:outlineLvl w:val="0"/>
              <w:rPr>
                <w:rFonts w:ascii="方正仿宋_GBK" w:eastAsia="方正仿宋_GBK" w:hAnsi="宋体"/>
                <w:sz w:val="21"/>
                <w:szCs w:val="24"/>
              </w:rPr>
            </w:pPr>
          </w:p>
        </w:tc>
      </w:tr>
    </w:tbl>
    <w:p w:rsidR="00BA48E3" w:rsidRDefault="005B69E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BA48E3" w:rsidRDefault="00BA48E3">
      <w:pPr>
        <w:spacing w:line="500" w:lineRule="exact"/>
        <w:rPr>
          <w:rFonts w:ascii="方正仿宋_GBK" w:eastAsia="方正仿宋_GBK" w:hAnsi="宋体"/>
          <w:sz w:val="24"/>
          <w:szCs w:val="28"/>
        </w:rPr>
      </w:pPr>
    </w:p>
    <w:p w:rsidR="00BA48E3" w:rsidRDefault="005B69E4">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BA48E3" w:rsidRDefault="005B69E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本表即为对本项目“第四篇</w:t>
      </w:r>
      <w:r>
        <w:rPr>
          <w:rFonts w:ascii="方正仿宋_GBK" w:eastAsia="方正仿宋_GBK" w:hAnsi="宋体" w:hint="eastAsia"/>
          <w:sz w:val="24"/>
          <w:szCs w:val="24"/>
        </w:rPr>
        <w:t xml:space="preserve"> </w:t>
      </w:r>
      <w:r>
        <w:rPr>
          <w:rFonts w:ascii="方正仿宋_GBK" w:eastAsia="方正仿宋_GBK" w:hAnsi="宋体" w:hint="eastAsia"/>
          <w:sz w:val="24"/>
          <w:szCs w:val="24"/>
        </w:rPr>
        <w:t>询价项目服务需求”中所列服务要求进行比较和响应；</w:t>
      </w:r>
    </w:p>
    <w:p w:rsidR="00BA48E3" w:rsidRDefault="005B69E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该表必须按照询价要求逐条如实填写，若未作实质性参数描述，该供应商将失去成为成交供应商的资格，仅保留其合格供应商的身份。</w:t>
      </w:r>
    </w:p>
    <w:p w:rsidR="00BA48E3" w:rsidRDefault="005B69E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该表可扩展，并逐页签字或盖章；</w:t>
      </w:r>
    </w:p>
    <w:p w:rsidR="00BA48E3" w:rsidRDefault="005B69E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4. </w:t>
      </w:r>
      <w:r>
        <w:rPr>
          <w:rFonts w:ascii="方正仿宋_GBK" w:eastAsia="方正仿宋_GBK" w:hAnsi="宋体" w:hint="eastAsia"/>
          <w:sz w:val="24"/>
          <w:szCs w:val="24"/>
        </w:rPr>
        <w:t>根据响应情况在“差异说明”项填写正偏离或负偏离及原因，完全符合的填写“无差异”。</w:t>
      </w:r>
    </w:p>
    <w:p w:rsidR="00BA48E3" w:rsidRDefault="005B69E4">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BA48E3" w:rsidRDefault="005B69E4">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BA48E3" w:rsidRDefault="00BA48E3">
      <w:pPr>
        <w:tabs>
          <w:tab w:val="left" w:pos="6300"/>
        </w:tabs>
        <w:snapToGrid w:val="0"/>
        <w:spacing w:line="500" w:lineRule="exact"/>
        <w:ind w:firstLine="570"/>
        <w:rPr>
          <w:rFonts w:ascii="方正仿宋_GBK" w:eastAsia="方正仿宋_GBK" w:hAnsi="宋体"/>
        </w:rPr>
      </w:pPr>
    </w:p>
    <w:p w:rsidR="00BA48E3" w:rsidRDefault="005B69E4">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BA48E3" w:rsidRDefault="00BA48E3">
      <w:pPr>
        <w:tabs>
          <w:tab w:val="left" w:pos="6300"/>
        </w:tabs>
        <w:snapToGrid w:val="0"/>
        <w:spacing w:line="500" w:lineRule="exact"/>
        <w:ind w:firstLine="570"/>
        <w:rPr>
          <w:rFonts w:ascii="方正仿宋_GBK" w:eastAsia="方正仿宋_GBK" w:hAnsi="宋体"/>
        </w:rPr>
      </w:pPr>
    </w:p>
    <w:p w:rsidR="00BA48E3" w:rsidRDefault="00BA48E3">
      <w:pPr>
        <w:tabs>
          <w:tab w:val="left" w:pos="6300"/>
        </w:tabs>
        <w:snapToGrid w:val="0"/>
        <w:spacing w:line="500" w:lineRule="exact"/>
        <w:ind w:firstLine="570"/>
        <w:rPr>
          <w:rFonts w:ascii="方正仿宋_GBK" w:eastAsia="方正仿宋_GBK" w:hAnsi="宋体"/>
        </w:rPr>
      </w:pPr>
    </w:p>
    <w:p w:rsidR="00BA48E3" w:rsidRDefault="00BA48E3">
      <w:pPr>
        <w:tabs>
          <w:tab w:val="left" w:pos="6300"/>
        </w:tabs>
        <w:snapToGrid w:val="0"/>
        <w:spacing w:line="500" w:lineRule="exact"/>
        <w:ind w:firstLine="570"/>
        <w:rPr>
          <w:rFonts w:ascii="方正仿宋_GBK" w:eastAsia="方正仿宋_GBK" w:hAnsi="宋体"/>
        </w:rPr>
      </w:pPr>
    </w:p>
    <w:p w:rsidR="00BA48E3" w:rsidRDefault="005B69E4">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致：（采购人名称）：</w:t>
      </w: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（供应商公章）</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致：（采购人名称）：</w:t>
      </w: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（供应商法定代表人名称）是（供应商名称）的法定代表人，特授权（被授权人姓名及身份证代码）代表我单位全权办理上述项目的询价、签约等具体工作，并签署全部有关文件、协议及合同。</w:t>
      </w: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w:t>
      </w:r>
      <w:r>
        <w:rPr>
          <w:rFonts w:ascii="方正仿宋_GBK" w:eastAsia="方正仿宋_GBK" w:hAnsi="宋体" w:hint="eastAsia"/>
          <w:sz w:val="24"/>
        </w:rPr>
        <w:t xml:space="preserve">                                 </w:t>
      </w:r>
      <w:r>
        <w:rPr>
          <w:rFonts w:ascii="方正仿宋_GBK" w:eastAsia="方正仿宋_GBK" w:hAnsi="宋体" w:hint="eastAsia"/>
          <w:sz w:val="24"/>
        </w:rPr>
        <w:t>供应商法定代表人：</w:t>
      </w:r>
    </w:p>
    <w:p w:rsidR="00BA48E3" w:rsidRDefault="005B69E4">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BA48E3" w:rsidRDefault="00BA48E3">
      <w:pPr>
        <w:tabs>
          <w:tab w:val="left" w:pos="6300"/>
        </w:tabs>
        <w:snapToGrid w:val="0"/>
        <w:spacing w:line="500" w:lineRule="exact"/>
        <w:ind w:firstLine="570"/>
        <w:rPr>
          <w:rFonts w:ascii="方正仿宋_GBK" w:eastAsia="方正仿宋_GBK" w:hAnsi="宋体"/>
          <w:sz w:val="24"/>
          <w:szCs w:val="28"/>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BA48E3" w:rsidRDefault="005B69E4">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BA48E3" w:rsidRDefault="005B69E4">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（五）提供</w:t>
      </w:r>
      <w:r>
        <w:rPr>
          <w:rFonts w:ascii="方正仿宋_GBK" w:eastAsia="方正仿宋_GBK" w:hAnsi="宋体" w:hint="eastAsia"/>
        </w:rPr>
        <w:t>2019</w:t>
      </w:r>
      <w:r>
        <w:rPr>
          <w:rFonts w:ascii="方正仿宋_GBK" w:eastAsia="方正仿宋_GBK" w:hAnsi="宋体" w:hint="eastAsia"/>
        </w:rPr>
        <w:t>年度或</w:t>
      </w:r>
      <w:r>
        <w:rPr>
          <w:rFonts w:ascii="方正仿宋_GBK" w:eastAsia="方正仿宋_GBK" w:hAnsi="宋体" w:hint="eastAsia"/>
        </w:rPr>
        <w:t>2020</w:t>
      </w:r>
      <w:r>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p>
    <w:p w:rsidR="00BA48E3" w:rsidRDefault="005B69E4">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致：（采购机构名称）：</w:t>
      </w: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）“失信被执行人”、“重大税收违法案件当事人名单”中，也未列入中国政府采购网（</w:t>
      </w:r>
      <w:r>
        <w:rPr>
          <w:rFonts w:ascii="方正仿宋_GBK" w:eastAsia="方正仿宋_GBK" w:hAnsi="仿宋" w:hint="eastAsia"/>
          <w:sz w:val="24"/>
        </w:rPr>
        <w:t>www.ccgp.gov.cn</w:t>
      </w:r>
      <w:r>
        <w:rPr>
          <w:rFonts w:ascii="方正仿宋_GBK" w:eastAsia="方正仿宋_GBK" w:hAnsi="仿宋" w:hint="eastAsia"/>
          <w:sz w:val="24"/>
        </w:rPr>
        <w:t>）“政府采购严重违法失信行为记录名单”中，并随时接受采购人、采购代理机构的检查验证，符合《政府采购法》规定的供应商资格条件。我方对以上声明负全部法律责任。</w:t>
      </w:r>
    </w:p>
    <w:p w:rsidR="00BA48E3" w:rsidRDefault="005B69E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w:t>
      </w:r>
      <w:r>
        <w:rPr>
          <w:rFonts w:ascii="方正仿宋_GBK" w:eastAsia="方正仿宋_GBK" w:hAnsi="宋体" w:hint="eastAsia"/>
          <w:sz w:val="24"/>
        </w:rPr>
        <w:t>声明。</w:t>
      </w: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snapToGrid w:val="0"/>
        <w:spacing w:line="400" w:lineRule="exact"/>
        <w:ind w:firstLineChars="200" w:firstLine="480"/>
        <w:rPr>
          <w:rFonts w:ascii="方正仿宋_GBK" w:eastAsia="方正仿宋_GBK" w:hAnsi="宋体"/>
          <w:sz w:val="24"/>
          <w:szCs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BA48E3">
      <w:pPr>
        <w:tabs>
          <w:tab w:val="left" w:pos="6300"/>
        </w:tabs>
        <w:snapToGrid w:val="0"/>
        <w:spacing w:line="500" w:lineRule="exact"/>
        <w:ind w:firstLine="570"/>
        <w:rPr>
          <w:rFonts w:ascii="方正仿宋_GBK" w:eastAsia="方正仿宋_GBK" w:hAnsi="宋体"/>
          <w:sz w:val="24"/>
        </w:rPr>
      </w:pPr>
    </w:p>
    <w:p w:rsidR="00BA48E3" w:rsidRDefault="005B69E4">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BA48E3" w:rsidRDefault="005B69E4">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BA48E3" w:rsidRDefault="005B69E4">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BA48E3" w:rsidRDefault="005B69E4">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BA48E3" w:rsidRDefault="005B69E4">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A48E3" w:rsidRDefault="00BA48E3">
      <w:pPr>
        <w:tabs>
          <w:tab w:val="left" w:pos="6300"/>
        </w:tabs>
        <w:snapToGrid w:val="0"/>
        <w:spacing w:line="500" w:lineRule="exact"/>
        <w:ind w:firstLine="560"/>
        <w:rPr>
          <w:rFonts w:ascii="方正仿宋_GBK" w:eastAsia="方正仿宋_GBK" w:hAnsi="仿宋"/>
        </w:rPr>
      </w:pPr>
    </w:p>
    <w:p w:rsidR="00BA48E3" w:rsidRDefault="005B69E4">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A48E3" w:rsidRDefault="005B69E4">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Pr>
          <w:rFonts w:ascii="方正仿宋_GBK" w:eastAsia="方正仿宋_GBK" w:hAnsi="宋体" w:hint="eastAsia"/>
          <w:sz w:val="24"/>
          <w:szCs w:val="24"/>
        </w:rPr>
        <w:lastRenderedPageBreak/>
        <w:t>五、</w:t>
      </w:r>
      <w:bookmarkEnd w:id="82"/>
      <w:bookmarkEnd w:id="83"/>
      <w:bookmarkEnd w:id="84"/>
      <w:r>
        <w:rPr>
          <w:rFonts w:ascii="方正仿宋_GBK" w:eastAsia="方正仿宋_GBK" w:hint="eastAsia"/>
          <w:sz w:val="24"/>
          <w:szCs w:val="24"/>
        </w:rPr>
        <w:t>其他应提供的资料</w:t>
      </w:r>
      <w:bookmarkEnd w:id="85"/>
      <w:r>
        <w:rPr>
          <w:rFonts w:ascii="方正仿宋_GBK" w:eastAsia="方正仿宋_GBK" w:hAnsi="仿宋" w:hint="eastAsia"/>
        </w:rPr>
        <w:t>（自附）</w:t>
      </w:r>
    </w:p>
    <w:p w:rsidR="00BA48E3" w:rsidRDefault="00BA48E3">
      <w:pPr>
        <w:spacing w:line="360" w:lineRule="auto"/>
        <w:ind w:firstLineChars="200" w:firstLine="480"/>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BA48E3">
      <w:pPr>
        <w:spacing w:line="360" w:lineRule="auto"/>
        <w:ind w:firstLineChars="200" w:firstLine="480"/>
        <w:jc w:val="center"/>
        <w:rPr>
          <w:rFonts w:ascii="方正仿宋_GBK" w:eastAsia="方正仿宋_GBK" w:hAnsi="宋体"/>
          <w:sz w:val="24"/>
          <w:szCs w:val="24"/>
        </w:rPr>
      </w:pPr>
    </w:p>
    <w:p w:rsidR="00BA48E3" w:rsidRDefault="005B69E4">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BA48E3" w:rsidRDefault="00BA48E3"/>
    <w:p w:rsidR="00BA48E3" w:rsidRDefault="00BA48E3"/>
    <w:p w:rsidR="00BA48E3" w:rsidRDefault="00BA48E3"/>
    <w:p w:rsidR="00BA48E3" w:rsidRDefault="005B69E4">
      <w:pPr>
        <w:tabs>
          <w:tab w:val="left" w:pos="7495"/>
        </w:tabs>
      </w:pPr>
      <w:r>
        <w:tab/>
      </w:r>
    </w:p>
    <w:p w:rsidR="00BA48E3" w:rsidRDefault="00BA48E3"/>
    <w:p w:rsidR="00BA48E3" w:rsidRDefault="00BA48E3"/>
    <w:sectPr w:rsidR="00BA48E3" w:rsidSect="00BA48E3">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9E4" w:rsidRDefault="005B69E4" w:rsidP="00BA48E3">
      <w:r>
        <w:separator/>
      </w:r>
    </w:p>
  </w:endnote>
  <w:endnote w:type="continuationSeparator" w:id="1">
    <w:p w:rsidR="005B69E4" w:rsidRDefault="005B69E4" w:rsidP="00BA48E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文鼎粗黑">
    <w:altName w:val="新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E3" w:rsidRDefault="00BA48E3">
    <w:pPr>
      <w:pStyle w:val="af2"/>
      <w:framePr w:wrap="around" w:vAnchor="text" w:hAnchor="margin" w:xAlign="center" w:y="1"/>
      <w:rPr>
        <w:rStyle w:val="afb"/>
      </w:rPr>
    </w:pPr>
    <w:r>
      <w:fldChar w:fldCharType="begin"/>
    </w:r>
    <w:r w:rsidR="005B69E4">
      <w:rPr>
        <w:rStyle w:val="afb"/>
      </w:rPr>
      <w:instrText xml:space="preserve">PAGE  </w:instrText>
    </w:r>
    <w:r>
      <w:fldChar w:fldCharType="end"/>
    </w:r>
  </w:p>
  <w:p w:rsidR="00BA48E3" w:rsidRDefault="00BA48E3">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E3" w:rsidRDefault="00BA48E3">
    <w:pPr>
      <w:pStyle w:val="af2"/>
      <w:framePr w:wrap="around" w:vAnchor="text" w:hAnchor="margin" w:xAlign="center" w:y="1"/>
      <w:jc w:val="center"/>
      <w:rPr>
        <w:rStyle w:val="afb"/>
        <w:rFonts w:ascii="宋体"/>
        <w:sz w:val="21"/>
        <w:szCs w:val="21"/>
      </w:rPr>
    </w:pPr>
    <w:r>
      <w:rPr>
        <w:rFonts w:ascii="宋体"/>
        <w:sz w:val="21"/>
        <w:szCs w:val="21"/>
      </w:rPr>
      <w:fldChar w:fldCharType="begin"/>
    </w:r>
    <w:r w:rsidR="005B69E4">
      <w:rPr>
        <w:rStyle w:val="afb"/>
        <w:rFonts w:ascii="宋体"/>
        <w:sz w:val="21"/>
        <w:szCs w:val="21"/>
      </w:rPr>
      <w:instrText xml:space="preserve">PAGE  </w:instrText>
    </w:r>
    <w:r>
      <w:rPr>
        <w:rFonts w:ascii="宋体"/>
        <w:sz w:val="21"/>
        <w:szCs w:val="21"/>
      </w:rPr>
      <w:fldChar w:fldCharType="separate"/>
    </w:r>
    <w:r w:rsidR="00C34641">
      <w:rPr>
        <w:rStyle w:val="afb"/>
        <w:rFonts w:ascii="宋体"/>
        <w:noProof/>
        <w:sz w:val="21"/>
        <w:szCs w:val="21"/>
      </w:rPr>
      <w:t>- 1 -</w:t>
    </w:r>
    <w:r>
      <w:rPr>
        <w:rFonts w:ascii="宋体"/>
        <w:sz w:val="21"/>
        <w:szCs w:val="21"/>
      </w:rPr>
      <w:fldChar w:fldCharType="end"/>
    </w:r>
  </w:p>
  <w:p w:rsidR="00BA48E3" w:rsidRDefault="00BA48E3">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E3" w:rsidRDefault="00BA48E3">
    <w:pPr>
      <w:pStyle w:val="af2"/>
      <w:framePr w:wrap="around" w:vAnchor="text" w:hAnchor="margin" w:xAlign="center" w:y="1"/>
      <w:rPr>
        <w:rStyle w:val="afb"/>
      </w:rPr>
    </w:pPr>
  </w:p>
  <w:p w:rsidR="00BA48E3" w:rsidRDefault="00BA48E3">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E3" w:rsidRDefault="00BA48E3">
    <w:pPr>
      <w:pStyle w:val="af2"/>
      <w:framePr w:wrap="around" w:vAnchor="text" w:hAnchor="margin" w:xAlign="center" w:y="1"/>
      <w:rPr>
        <w:rStyle w:val="afb"/>
      </w:rPr>
    </w:pPr>
    <w:r>
      <w:fldChar w:fldCharType="begin"/>
    </w:r>
    <w:r w:rsidR="005B69E4">
      <w:rPr>
        <w:rStyle w:val="afb"/>
      </w:rPr>
      <w:instrText xml:space="preserve">PAGE  </w:instrText>
    </w:r>
    <w:r>
      <w:fldChar w:fldCharType="end"/>
    </w:r>
  </w:p>
  <w:p w:rsidR="00BA48E3" w:rsidRDefault="00BA48E3">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E3" w:rsidRDefault="00BA48E3">
    <w:pPr>
      <w:pStyle w:val="af2"/>
      <w:jc w:val="center"/>
      <w:rPr>
        <w:rFonts w:ascii="宋体" w:hAnsi="宋体"/>
        <w:sz w:val="21"/>
        <w:szCs w:val="21"/>
      </w:rPr>
    </w:pPr>
    <w:r>
      <w:rPr>
        <w:rFonts w:ascii="宋体" w:hAnsi="宋体"/>
        <w:sz w:val="21"/>
        <w:szCs w:val="21"/>
      </w:rPr>
      <w:fldChar w:fldCharType="begin"/>
    </w:r>
    <w:r w:rsidR="005B69E4">
      <w:rPr>
        <w:rStyle w:val="afb"/>
        <w:rFonts w:ascii="宋体" w:hAnsi="宋体"/>
        <w:sz w:val="21"/>
        <w:szCs w:val="21"/>
      </w:rPr>
      <w:instrText xml:space="preserve"> PAGE </w:instrText>
    </w:r>
    <w:r>
      <w:rPr>
        <w:rFonts w:ascii="宋体" w:hAnsi="宋体"/>
        <w:sz w:val="21"/>
        <w:szCs w:val="21"/>
      </w:rPr>
      <w:fldChar w:fldCharType="separate"/>
    </w:r>
    <w:r w:rsidR="00C34641">
      <w:rPr>
        <w:rStyle w:val="afb"/>
        <w:rFonts w:ascii="宋体" w:hAnsi="宋体"/>
        <w:noProof/>
        <w:sz w:val="21"/>
        <w:szCs w:val="21"/>
      </w:rPr>
      <w:t>- 9 -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9E4" w:rsidRDefault="005B69E4" w:rsidP="00BA48E3">
      <w:r>
        <w:separator/>
      </w:r>
    </w:p>
  </w:footnote>
  <w:footnote w:type="continuationSeparator" w:id="1">
    <w:p w:rsidR="005B69E4" w:rsidRDefault="005B69E4" w:rsidP="00BA4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E3" w:rsidRDefault="00BA48E3">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E3" w:rsidRDefault="00BA48E3">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E3" w:rsidRDefault="00BA48E3">
    <w:pPr>
      <w:pStyle w:val="af3"/>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8E3" w:rsidRDefault="00BA48E3">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4"/>
  </w:num>
  <w:num w:numId="8">
    <w:abstractNumId w:val="2"/>
  </w:num>
  <w:num w:numId="9">
    <w:abstractNumId w:val="1"/>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1C9D"/>
    <w:rsid w:val="000B6ABB"/>
    <w:rsid w:val="000C2150"/>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2B53"/>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B69E4"/>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1F6F"/>
    <w:rsid w:val="008A249C"/>
    <w:rsid w:val="008A689C"/>
    <w:rsid w:val="008A7CBC"/>
    <w:rsid w:val="008B085B"/>
    <w:rsid w:val="008C0F29"/>
    <w:rsid w:val="008C3BB5"/>
    <w:rsid w:val="008C4754"/>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1305"/>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2A10"/>
    <w:rsid w:val="00B33A09"/>
    <w:rsid w:val="00B34623"/>
    <w:rsid w:val="00B35D14"/>
    <w:rsid w:val="00B4598F"/>
    <w:rsid w:val="00B45E95"/>
    <w:rsid w:val="00B5369A"/>
    <w:rsid w:val="00B53CA4"/>
    <w:rsid w:val="00B54184"/>
    <w:rsid w:val="00B54665"/>
    <w:rsid w:val="00B628CD"/>
    <w:rsid w:val="00B6402B"/>
    <w:rsid w:val="00B674F5"/>
    <w:rsid w:val="00B773FC"/>
    <w:rsid w:val="00B80507"/>
    <w:rsid w:val="00B8641C"/>
    <w:rsid w:val="00B865C9"/>
    <w:rsid w:val="00B91AFE"/>
    <w:rsid w:val="00B93635"/>
    <w:rsid w:val="00B9564A"/>
    <w:rsid w:val="00BA25C8"/>
    <w:rsid w:val="00BA2905"/>
    <w:rsid w:val="00BA48E3"/>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34641"/>
    <w:rsid w:val="00C44C5E"/>
    <w:rsid w:val="00C46AA2"/>
    <w:rsid w:val="00C5057B"/>
    <w:rsid w:val="00C51358"/>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6DF3"/>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 w:val="096358D0"/>
    <w:rsid w:val="0D355083"/>
    <w:rsid w:val="0DEA411B"/>
    <w:rsid w:val="139977C0"/>
    <w:rsid w:val="16185B2C"/>
    <w:rsid w:val="19292B13"/>
    <w:rsid w:val="1EA46447"/>
    <w:rsid w:val="1EB43623"/>
    <w:rsid w:val="206075AC"/>
    <w:rsid w:val="20BC4845"/>
    <w:rsid w:val="22056510"/>
    <w:rsid w:val="320E2CDB"/>
    <w:rsid w:val="322F416D"/>
    <w:rsid w:val="3E7013C9"/>
    <w:rsid w:val="40015B6F"/>
    <w:rsid w:val="45BE6EBE"/>
    <w:rsid w:val="4BD34CBB"/>
    <w:rsid w:val="4E5120EB"/>
    <w:rsid w:val="542B1BC3"/>
    <w:rsid w:val="56475856"/>
    <w:rsid w:val="605635B3"/>
    <w:rsid w:val="621C0EAF"/>
    <w:rsid w:val="64E57B6C"/>
    <w:rsid w:val="680E73DA"/>
    <w:rsid w:val="6A0F0D2F"/>
    <w:rsid w:val="6BA37E39"/>
    <w:rsid w:val="72196212"/>
    <w:rsid w:val="732870C3"/>
    <w:rsid w:val="786D2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1" w:qFormat="1"/>
    <w:lsdException w:name="header" w:uiPriority="0" w:unhideWhenUsed="1"/>
    <w:lsdException w:name="footer" w:uiPriority="0" w:unhideWhenUsed="1"/>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uiPriority="0"/>
    <w:lsdException w:name="List Continue 2" w:uiPriority="0"/>
    <w:lsdException w:name="List Continue 3" w:uiPriority="0" w:qFormat="1"/>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BA48E3"/>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BA48E3"/>
    <w:pPr>
      <w:keepNext/>
      <w:snapToGrid w:val="0"/>
      <w:spacing w:line="360" w:lineRule="atLeast"/>
      <w:outlineLvl w:val="0"/>
    </w:pPr>
    <w:rPr>
      <w:rFonts w:ascii="宋体"/>
    </w:rPr>
  </w:style>
  <w:style w:type="paragraph" w:styleId="23">
    <w:name w:val="heading 2"/>
    <w:basedOn w:val="a3"/>
    <w:next w:val="a3"/>
    <w:link w:val="2Char"/>
    <w:qFormat/>
    <w:rsid w:val="00BA48E3"/>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A48E3"/>
    <w:pPr>
      <w:keepNext/>
      <w:keepLines/>
      <w:spacing w:before="260" w:after="260" w:line="413" w:lineRule="auto"/>
      <w:outlineLvl w:val="2"/>
    </w:pPr>
    <w:rPr>
      <w:b/>
      <w:sz w:val="32"/>
    </w:rPr>
  </w:style>
  <w:style w:type="paragraph" w:styleId="4">
    <w:name w:val="heading 4"/>
    <w:basedOn w:val="a3"/>
    <w:next w:val="a3"/>
    <w:link w:val="4Char"/>
    <w:qFormat/>
    <w:rsid w:val="00BA48E3"/>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BA48E3"/>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BA48E3"/>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BA48E3"/>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BA48E3"/>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BA48E3"/>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BA48E3"/>
    <w:pPr>
      <w:adjustRightInd w:val="0"/>
      <w:snapToGrid w:val="0"/>
      <w:spacing w:line="360" w:lineRule="auto"/>
      <w:ind w:leftChars="400" w:left="100" w:hangingChars="200" w:hanging="200"/>
    </w:pPr>
    <w:rPr>
      <w:sz w:val="24"/>
    </w:rPr>
  </w:style>
  <w:style w:type="paragraph" w:styleId="70">
    <w:name w:val="toc 7"/>
    <w:basedOn w:val="a3"/>
    <w:next w:val="a3"/>
    <w:rsid w:val="00BA48E3"/>
    <w:pPr>
      <w:ind w:leftChars="1200" w:left="2520"/>
    </w:pPr>
  </w:style>
  <w:style w:type="paragraph" w:styleId="2">
    <w:name w:val="List Number 2"/>
    <w:basedOn w:val="a3"/>
    <w:rsid w:val="00BA48E3"/>
    <w:pPr>
      <w:numPr>
        <w:numId w:val="1"/>
      </w:numPr>
      <w:tabs>
        <w:tab w:val="clear" w:pos="425"/>
        <w:tab w:val="left" w:pos="780"/>
      </w:tabs>
      <w:spacing w:line="360" w:lineRule="auto"/>
    </w:pPr>
    <w:rPr>
      <w:sz w:val="24"/>
    </w:rPr>
  </w:style>
  <w:style w:type="paragraph" w:styleId="40">
    <w:name w:val="List Bullet 4"/>
    <w:basedOn w:val="a3"/>
    <w:rsid w:val="00BA48E3"/>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BA48E3"/>
    <w:pPr>
      <w:adjustRightInd w:val="0"/>
      <w:snapToGrid w:val="0"/>
      <w:spacing w:line="360" w:lineRule="auto"/>
      <w:ind w:firstLine="420"/>
    </w:pPr>
    <w:rPr>
      <w:sz w:val="24"/>
    </w:rPr>
  </w:style>
  <w:style w:type="paragraph" w:styleId="a8">
    <w:name w:val="caption"/>
    <w:basedOn w:val="a3"/>
    <w:next w:val="a3"/>
    <w:qFormat/>
    <w:rsid w:val="00BA48E3"/>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rsid w:val="00BA48E3"/>
    <w:pPr>
      <w:shd w:val="clear" w:color="auto" w:fill="000080"/>
    </w:pPr>
  </w:style>
  <w:style w:type="paragraph" w:styleId="aa">
    <w:name w:val="toa heading"/>
    <w:basedOn w:val="a3"/>
    <w:next w:val="a3"/>
    <w:qFormat/>
    <w:rsid w:val="00BA48E3"/>
    <w:pPr>
      <w:spacing w:before="120"/>
    </w:pPr>
    <w:rPr>
      <w:rFonts w:ascii="Arial" w:hAnsi="Arial"/>
      <w:sz w:val="24"/>
    </w:rPr>
  </w:style>
  <w:style w:type="paragraph" w:styleId="ab">
    <w:name w:val="annotation text"/>
    <w:basedOn w:val="a3"/>
    <w:link w:val="Char1"/>
    <w:unhideWhenUsed/>
    <w:qFormat/>
    <w:rsid w:val="00BA48E3"/>
    <w:pPr>
      <w:jc w:val="left"/>
    </w:pPr>
  </w:style>
  <w:style w:type="paragraph" w:styleId="32">
    <w:name w:val="Body Text 3"/>
    <w:basedOn w:val="a3"/>
    <w:link w:val="3Char0"/>
    <w:rsid w:val="00BA48E3"/>
    <w:pPr>
      <w:adjustRightInd w:val="0"/>
      <w:snapToGrid w:val="0"/>
      <w:spacing w:after="120" w:line="360" w:lineRule="auto"/>
    </w:pPr>
    <w:rPr>
      <w:sz w:val="16"/>
    </w:rPr>
  </w:style>
  <w:style w:type="paragraph" w:styleId="3">
    <w:name w:val="List Bullet 3"/>
    <w:basedOn w:val="a3"/>
    <w:rsid w:val="00BA48E3"/>
    <w:pPr>
      <w:numPr>
        <w:numId w:val="2"/>
      </w:numPr>
      <w:adjustRightInd w:val="0"/>
      <w:snapToGrid w:val="0"/>
      <w:spacing w:line="360" w:lineRule="auto"/>
    </w:pPr>
    <w:rPr>
      <w:sz w:val="24"/>
    </w:rPr>
  </w:style>
  <w:style w:type="paragraph" w:styleId="ac">
    <w:name w:val="Body Text"/>
    <w:basedOn w:val="a3"/>
    <w:link w:val="Char0"/>
    <w:rsid w:val="00BA48E3"/>
    <w:rPr>
      <w:rFonts w:ascii="仿宋_GB2312" w:eastAsia="仿宋_GB2312"/>
      <w:sz w:val="32"/>
    </w:rPr>
  </w:style>
  <w:style w:type="paragraph" w:styleId="ad">
    <w:name w:val="Body Text Indent"/>
    <w:basedOn w:val="a3"/>
    <w:link w:val="Char10"/>
    <w:unhideWhenUsed/>
    <w:rsid w:val="00BA48E3"/>
    <w:pPr>
      <w:spacing w:after="120"/>
      <w:ind w:leftChars="200" w:left="420"/>
    </w:pPr>
  </w:style>
  <w:style w:type="paragraph" w:styleId="33">
    <w:name w:val="List Number 3"/>
    <w:basedOn w:val="a3"/>
    <w:rsid w:val="00BA48E3"/>
    <w:pPr>
      <w:tabs>
        <w:tab w:val="left" w:pos="2120"/>
      </w:tabs>
      <w:adjustRightInd w:val="0"/>
      <w:snapToGrid w:val="0"/>
      <w:spacing w:line="360" w:lineRule="auto"/>
      <w:ind w:left="2120" w:hanging="720"/>
    </w:pPr>
    <w:rPr>
      <w:sz w:val="24"/>
    </w:rPr>
  </w:style>
  <w:style w:type="paragraph" w:styleId="24">
    <w:name w:val="List 2"/>
    <w:basedOn w:val="a3"/>
    <w:rsid w:val="00BA48E3"/>
    <w:pPr>
      <w:adjustRightInd w:val="0"/>
      <w:snapToGrid w:val="0"/>
      <w:spacing w:line="360" w:lineRule="auto"/>
      <w:ind w:leftChars="200" w:left="100" w:hangingChars="200" w:hanging="200"/>
    </w:pPr>
    <w:rPr>
      <w:sz w:val="24"/>
    </w:rPr>
  </w:style>
  <w:style w:type="paragraph" w:styleId="ae">
    <w:name w:val="List Continue"/>
    <w:basedOn w:val="a3"/>
    <w:rsid w:val="00BA48E3"/>
    <w:pPr>
      <w:adjustRightInd w:val="0"/>
      <w:snapToGrid w:val="0"/>
      <w:spacing w:after="120" w:line="360" w:lineRule="auto"/>
      <w:ind w:leftChars="200" w:left="420"/>
    </w:pPr>
    <w:rPr>
      <w:sz w:val="24"/>
    </w:rPr>
  </w:style>
  <w:style w:type="paragraph" w:styleId="20">
    <w:name w:val="List Bullet 2"/>
    <w:basedOn w:val="a3"/>
    <w:rsid w:val="00BA48E3"/>
    <w:pPr>
      <w:numPr>
        <w:numId w:val="3"/>
      </w:numPr>
      <w:adjustRightInd w:val="0"/>
      <w:snapToGrid w:val="0"/>
      <w:spacing w:line="360" w:lineRule="auto"/>
    </w:pPr>
    <w:rPr>
      <w:sz w:val="24"/>
    </w:rPr>
  </w:style>
  <w:style w:type="paragraph" w:styleId="50">
    <w:name w:val="toc 5"/>
    <w:basedOn w:val="a3"/>
    <w:next w:val="a3"/>
    <w:rsid w:val="00BA48E3"/>
    <w:pPr>
      <w:ind w:leftChars="800" w:left="1680"/>
    </w:pPr>
  </w:style>
  <w:style w:type="paragraph" w:styleId="34">
    <w:name w:val="toc 3"/>
    <w:basedOn w:val="a3"/>
    <w:next w:val="a3"/>
    <w:uiPriority w:val="39"/>
    <w:rsid w:val="00BA48E3"/>
    <w:pPr>
      <w:ind w:leftChars="400" w:left="840"/>
    </w:pPr>
  </w:style>
  <w:style w:type="paragraph" w:styleId="af">
    <w:name w:val="Plain Text"/>
    <w:basedOn w:val="a3"/>
    <w:link w:val="Char11"/>
    <w:uiPriority w:val="99"/>
    <w:qFormat/>
    <w:rsid w:val="00BA48E3"/>
    <w:rPr>
      <w:rFonts w:ascii="宋体" w:hAnsi="Courier New"/>
      <w:sz w:val="21"/>
    </w:rPr>
  </w:style>
  <w:style w:type="paragraph" w:styleId="80">
    <w:name w:val="toc 8"/>
    <w:basedOn w:val="a3"/>
    <w:next w:val="a3"/>
    <w:rsid w:val="00BA48E3"/>
    <w:pPr>
      <w:ind w:leftChars="1400" w:left="2940"/>
    </w:pPr>
  </w:style>
  <w:style w:type="paragraph" w:styleId="af0">
    <w:name w:val="Date"/>
    <w:basedOn w:val="a3"/>
    <w:next w:val="a3"/>
    <w:link w:val="Char12"/>
    <w:rsid w:val="00BA48E3"/>
    <w:rPr>
      <w:rFonts w:asciiTheme="minorHAnsi" w:eastAsiaTheme="minorEastAsia" w:hAnsiTheme="minorHAnsi" w:cstheme="minorBidi"/>
      <w:szCs w:val="22"/>
    </w:rPr>
  </w:style>
  <w:style w:type="paragraph" w:styleId="25">
    <w:name w:val="Body Text Indent 2"/>
    <w:basedOn w:val="a3"/>
    <w:link w:val="2Char1"/>
    <w:rsid w:val="00BA48E3"/>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rsid w:val="00BA48E3"/>
    <w:rPr>
      <w:sz w:val="18"/>
    </w:rPr>
  </w:style>
  <w:style w:type="paragraph" w:styleId="af2">
    <w:name w:val="footer"/>
    <w:basedOn w:val="a3"/>
    <w:link w:val="Char3"/>
    <w:unhideWhenUsed/>
    <w:rsid w:val="00BA48E3"/>
    <w:pPr>
      <w:tabs>
        <w:tab w:val="center" w:pos="4153"/>
        <w:tab w:val="right" w:pos="8306"/>
      </w:tabs>
      <w:snapToGrid w:val="0"/>
      <w:jc w:val="left"/>
    </w:pPr>
    <w:rPr>
      <w:sz w:val="18"/>
      <w:szCs w:val="18"/>
    </w:rPr>
  </w:style>
  <w:style w:type="paragraph" w:styleId="af3">
    <w:name w:val="header"/>
    <w:basedOn w:val="a3"/>
    <w:link w:val="Char4"/>
    <w:unhideWhenUsed/>
    <w:rsid w:val="00BA48E3"/>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rsid w:val="00BA48E3"/>
    <w:pPr>
      <w:spacing w:line="180" w:lineRule="auto"/>
      <w:jc w:val="center"/>
    </w:pPr>
    <w:rPr>
      <w:sz w:val="30"/>
    </w:rPr>
  </w:style>
  <w:style w:type="paragraph" w:styleId="41">
    <w:name w:val="List Continue 4"/>
    <w:basedOn w:val="a3"/>
    <w:rsid w:val="00BA48E3"/>
    <w:pPr>
      <w:adjustRightInd w:val="0"/>
      <w:snapToGrid w:val="0"/>
      <w:spacing w:after="120" w:line="360" w:lineRule="auto"/>
      <w:ind w:leftChars="800" w:left="1680"/>
    </w:pPr>
    <w:rPr>
      <w:sz w:val="24"/>
    </w:rPr>
  </w:style>
  <w:style w:type="paragraph" w:styleId="42">
    <w:name w:val="toc 4"/>
    <w:basedOn w:val="a3"/>
    <w:next w:val="a3"/>
    <w:rsid w:val="00BA48E3"/>
    <w:pPr>
      <w:ind w:leftChars="600" w:left="1260"/>
    </w:pPr>
  </w:style>
  <w:style w:type="paragraph" w:styleId="af4">
    <w:name w:val="footnote text"/>
    <w:basedOn w:val="a3"/>
    <w:link w:val="Char13"/>
    <w:rsid w:val="00BA48E3"/>
    <w:pPr>
      <w:spacing w:line="360" w:lineRule="auto"/>
    </w:pPr>
    <w:rPr>
      <w:rFonts w:asciiTheme="minorHAnsi" w:eastAsiaTheme="minorEastAsia" w:hAnsiTheme="minorHAnsi" w:cstheme="minorBidi"/>
      <w:sz w:val="18"/>
      <w:szCs w:val="22"/>
    </w:rPr>
  </w:style>
  <w:style w:type="paragraph" w:styleId="60">
    <w:name w:val="toc 6"/>
    <w:basedOn w:val="a3"/>
    <w:next w:val="a3"/>
    <w:rsid w:val="00BA48E3"/>
    <w:pPr>
      <w:ind w:leftChars="1000" w:left="2100"/>
    </w:pPr>
  </w:style>
  <w:style w:type="paragraph" w:styleId="51">
    <w:name w:val="List 5"/>
    <w:basedOn w:val="a3"/>
    <w:rsid w:val="00BA48E3"/>
    <w:pPr>
      <w:adjustRightInd w:val="0"/>
      <w:snapToGrid w:val="0"/>
      <w:spacing w:line="360" w:lineRule="auto"/>
      <w:ind w:leftChars="800" w:left="100" w:hangingChars="200" w:hanging="200"/>
    </w:pPr>
    <w:rPr>
      <w:sz w:val="24"/>
    </w:rPr>
  </w:style>
  <w:style w:type="paragraph" w:styleId="35">
    <w:name w:val="Body Text Indent 3"/>
    <w:basedOn w:val="a3"/>
    <w:link w:val="3Char1"/>
    <w:rsid w:val="00BA48E3"/>
    <w:pPr>
      <w:spacing w:line="360" w:lineRule="auto"/>
      <w:ind w:firstLine="632"/>
    </w:pPr>
    <w:rPr>
      <w:rFonts w:ascii="黑体" w:eastAsia="黑体"/>
    </w:rPr>
  </w:style>
  <w:style w:type="paragraph" w:styleId="af5">
    <w:name w:val="table of figures"/>
    <w:basedOn w:val="a3"/>
    <w:next w:val="a3"/>
    <w:rsid w:val="00BA48E3"/>
    <w:pPr>
      <w:tabs>
        <w:tab w:val="right" w:leader="dot" w:pos="8640"/>
      </w:tabs>
      <w:spacing w:line="360" w:lineRule="auto"/>
      <w:ind w:left="400" w:hanging="400"/>
    </w:pPr>
    <w:rPr>
      <w:sz w:val="24"/>
    </w:rPr>
  </w:style>
  <w:style w:type="paragraph" w:styleId="26">
    <w:name w:val="toc 2"/>
    <w:basedOn w:val="a3"/>
    <w:next w:val="a3"/>
    <w:uiPriority w:val="39"/>
    <w:rsid w:val="00BA48E3"/>
    <w:pPr>
      <w:ind w:leftChars="200" w:left="420"/>
    </w:pPr>
  </w:style>
  <w:style w:type="paragraph" w:styleId="90">
    <w:name w:val="toc 9"/>
    <w:basedOn w:val="a3"/>
    <w:next w:val="a3"/>
    <w:rsid w:val="00BA48E3"/>
    <w:pPr>
      <w:ind w:leftChars="1600" w:left="3360"/>
    </w:pPr>
  </w:style>
  <w:style w:type="paragraph" w:styleId="27">
    <w:name w:val="Body Text 2"/>
    <w:basedOn w:val="a3"/>
    <w:link w:val="2Char0"/>
    <w:rsid w:val="00BA48E3"/>
    <w:pPr>
      <w:adjustRightInd w:val="0"/>
      <w:snapToGrid w:val="0"/>
      <w:spacing w:after="120" w:line="480" w:lineRule="auto"/>
    </w:pPr>
    <w:rPr>
      <w:sz w:val="24"/>
    </w:rPr>
  </w:style>
  <w:style w:type="paragraph" w:styleId="43">
    <w:name w:val="List 4"/>
    <w:basedOn w:val="a3"/>
    <w:rsid w:val="00BA48E3"/>
    <w:pPr>
      <w:adjustRightInd w:val="0"/>
      <w:snapToGrid w:val="0"/>
      <w:spacing w:line="360" w:lineRule="auto"/>
      <w:ind w:leftChars="600" w:left="100" w:hangingChars="200" w:hanging="200"/>
    </w:pPr>
    <w:rPr>
      <w:sz w:val="24"/>
    </w:rPr>
  </w:style>
  <w:style w:type="paragraph" w:styleId="28">
    <w:name w:val="List Continue 2"/>
    <w:basedOn w:val="a3"/>
    <w:rsid w:val="00BA48E3"/>
    <w:pPr>
      <w:adjustRightInd w:val="0"/>
      <w:snapToGrid w:val="0"/>
      <w:spacing w:after="120" w:line="360" w:lineRule="auto"/>
      <w:ind w:leftChars="400" w:left="840"/>
    </w:pPr>
    <w:rPr>
      <w:sz w:val="24"/>
    </w:rPr>
  </w:style>
  <w:style w:type="paragraph" w:styleId="af6">
    <w:name w:val="Normal (Web)"/>
    <w:basedOn w:val="a3"/>
    <w:rsid w:val="00BA48E3"/>
    <w:pPr>
      <w:widowControl/>
      <w:spacing w:before="100" w:beforeAutospacing="1" w:after="100" w:afterAutospacing="1"/>
      <w:jc w:val="left"/>
    </w:pPr>
    <w:rPr>
      <w:rFonts w:ascii="宋体" w:hAnsi="宋体"/>
      <w:kern w:val="0"/>
      <w:sz w:val="24"/>
    </w:rPr>
  </w:style>
  <w:style w:type="paragraph" w:styleId="36">
    <w:name w:val="List Continue 3"/>
    <w:basedOn w:val="a3"/>
    <w:qFormat/>
    <w:rsid w:val="00BA48E3"/>
    <w:pPr>
      <w:adjustRightInd w:val="0"/>
      <w:snapToGrid w:val="0"/>
      <w:spacing w:after="120" w:line="360" w:lineRule="auto"/>
      <w:ind w:leftChars="600" w:left="1260"/>
    </w:pPr>
    <w:rPr>
      <w:sz w:val="24"/>
    </w:rPr>
  </w:style>
  <w:style w:type="paragraph" w:styleId="11">
    <w:name w:val="index 1"/>
    <w:basedOn w:val="a3"/>
    <w:next w:val="a3"/>
    <w:rsid w:val="00BA48E3"/>
    <w:pPr>
      <w:adjustRightInd w:val="0"/>
      <w:spacing w:line="240" w:lineRule="atLeast"/>
      <w:textAlignment w:val="baseline"/>
    </w:pPr>
    <w:rPr>
      <w:rFonts w:ascii="宋体"/>
      <w:kern w:val="0"/>
      <w:sz w:val="21"/>
    </w:rPr>
  </w:style>
  <w:style w:type="paragraph" w:styleId="af7">
    <w:name w:val="Title"/>
    <w:basedOn w:val="a3"/>
    <w:link w:val="Char5"/>
    <w:qFormat/>
    <w:rsid w:val="00BA48E3"/>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qFormat/>
    <w:rsid w:val="00BA48E3"/>
    <w:rPr>
      <w:rFonts w:asciiTheme="minorHAnsi" w:eastAsiaTheme="minorEastAsia" w:hAnsiTheme="minorHAnsi" w:cstheme="minorBidi"/>
      <w:sz w:val="24"/>
      <w:szCs w:val="22"/>
    </w:rPr>
  </w:style>
  <w:style w:type="paragraph" w:styleId="af9">
    <w:name w:val="Body Text First Indent"/>
    <w:basedOn w:val="a3"/>
    <w:link w:val="Char6"/>
    <w:rsid w:val="00BA48E3"/>
    <w:pPr>
      <w:spacing w:line="360" w:lineRule="auto"/>
      <w:ind w:firstLine="420"/>
    </w:pPr>
    <w:rPr>
      <w:rFonts w:ascii="宋体" w:hAnsi="宋体"/>
      <w:sz w:val="24"/>
    </w:rPr>
  </w:style>
  <w:style w:type="paragraph" w:styleId="29">
    <w:name w:val="Body Text First Indent 2"/>
    <w:basedOn w:val="ad"/>
    <w:link w:val="2Char10"/>
    <w:rsid w:val="00BA48E3"/>
    <w:pPr>
      <w:ind w:firstLineChars="200" w:firstLine="420"/>
    </w:pPr>
    <w:rPr>
      <w:rFonts w:asciiTheme="minorHAnsi" w:eastAsiaTheme="minorEastAsia" w:hAnsiTheme="minorHAnsi" w:cstheme="minorBidi"/>
      <w:sz w:val="44"/>
      <w:szCs w:val="22"/>
    </w:rPr>
  </w:style>
  <w:style w:type="character" w:styleId="afa">
    <w:name w:val="Strong"/>
    <w:uiPriority w:val="22"/>
    <w:qFormat/>
    <w:rsid w:val="00BA48E3"/>
    <w:rPr>
      <w:b/>
    </w:rPr>
  </w:style>
  <w:style w:type="character" w:styleId="afb">
    <w:name w:val="page number"/>
    <w:basedOn w:val="a4"/>
    <w:rsid w:val="00BA48E3"/>
  </w:style>
  <w:style w:type="character" w:styleId="afc">
    <w:name w:val="FollowedHyperlink"/>
    <w:rsid w:val="00BA48E3"/>
    <w:rPr>
      <w:color w:val="800080"/>
      <w:u w:val="single"/>
    </w:rPr>
  </w:style>
  <w:style w:type="character" w:styleId="afd">
    <w:name w:val="Emphasis"/>
    <w:qFormat/>
    <w:rsid w:val="00BA48E3"/>
    <w:rPr>
      <w:i/>
    </w:rPr>
  </w:style>
  <w:style w:type="character" w:styleId="afe">
    <w:name w:val="Hyperlink"/>
    <w:uiPriority w:val="99"/>
    <w:rsid w:val="00BA48E3"/>
    <w:rPr>
      <w:color w:val="0000FF"/>
      <w:u w:val="single"/>
    </w:rPr>
  </w:style>
  <w:style w:type="character" w:styleId="aff">
    <w:name w:val="annotation reference"/>
    <w:rsid w:val="00BA48E3"/>
    <w:rPr>
      <w:sz w:val="21"/>
      <w:szCs w:val="21"/>
    </w:rPr>
  </w:style>
  <w:style w:type="character" w:styleId="aff0">
    <w:name w:val="footnote reference"/>
    <w:rsid w:val="00BA48E3"/>
    <w:rPr>
      <w:position w:val="6"/>
      <w:sz w:val="14"/>
      <w:vertAlign w:val="superscript"/>
    </w:rPr>
  </w:style>
  <w:style w:type="character" w:customStyle="1" w:styleId="Char4">
    <w:name w:val="页眉 Char"/>
    <w:basedOn w:val="a4"/>
    <w:link w:val="af3"/>
    <w:rsid w:val="00BA48E3"/>
    <w:rPr>
      <w:sz w:val="18"/>
      <w:szCs w:val="18"/>
    </w:rPr>
  </w:style>
  <w:style w:type="character" w:customStyle="1" w:styleId="Char3">
    <w:name w:val="页脚 Char"/>
    <w:basedOn w:val="a4"/>
    <w:link w:val="af2"/>
    <w:rsid w:val="00BA48E3"/>
    <w:rPr>
      <w:sz w:val="18"/>
      <w:szCs w:val="18"/>
    </w:rPr>
  </w:style>
  <w:style w:type="character" w:customStyle="1" w:styleId="1Char">
    <w:name w:val="标题 1 Char"/>
    <w:basedOn w:val="a4"/>
    <w:link w:val="1"/>
    <w:rsid w:val="00BA48E3"/>
    <w:rPr>
      <w:rFonts w:ascii="宋体" w:eastAsia="宋体" w:hAnsi="Times New Roman" w:cs="Times New Roman"/>
      <w:sz w:val="28"/>
      <w:szCs w:val="20"/>
    </w:rPr>
  </w:style>
  <w:style w:type="character" w:customStyle="1" w:styleId="2Char">
    <w:name w:val="标题 2 Char"/>
    <w:basedOn w:val="a4"/>
    <w:link w:val="23"/>
    <w:rsid w:val="00BA48E3"/>
    <w:rPr>
      <w:rFonts w:ascii="Arial" w:eastAsia="黑体" w:hAnsi="Arial" w:cs="Times New Roman"/>
      <w:b/>
      <w:sz w:val="32"/>
      <w:szCs w:val="20"/>
    </w:rPr>
  </w:style>
  <w:style w:type="character" w:customStyle="1" w:styleId="3Char">
    <w:name w:val="标题 3 Char"/>
    <w:basedOn w:val="a4"/>
    <w:link w:val="30"/>
    <w:rsid w:val="00BA48E3"/>
    <w:rPr>
      <w:rFonts w:ascii="Times New Roman" w:eastAsia="宋体" w:hAnsi="Times New Roman" w:cs="Times New Roman"/>
      <w:b/>
      <w:sz w:val="32"/>
      <w:szCs w:val="20"/>
    </w:rPr>
  </w:style>
  <w:style w:type="character" w:customStyle="1" w:styleId="4Char">
    <w:name w:val="标题 4 Char"/>
    <w:basedOn w:val="a4"/>
    <w:link w:val="4"/>
    <w:rsid w:val="00BA48E3"/>
    <w:rPr>
      <w:rFonts w:ascii="Arial" w:eastAsia="黑体" w:hAnsi="Arial" w:cs="Times New Roman"/>
      <w:b/>
      <w:sz w:val="28"/>
      <w:szCs w:val="20"/>
    </w:rPr>
  </w:style>
  <w:style w:type="character" w:customStyle="1" w:styleId="5Char">
    <w:name w:val="标题 5 Char"/>
    <w:basedOn w:val="a4"/>
    <w:link w:val="5"/>
    <w:rsid w:val="00BA48E3"/>
    <w:rPr>
      <w:rFonts w:ascii="Times New Roman" w:eastAsia="宋体" w:hAnsi="Times New Roman" w:cs="Times New Roman"/>
      <w:b/>
      <w:sz w:val="28"/>
      <w:szCs w:val="20"/>
    </w:rPr>
  </w:style>
  <w:style w:type="character" w:customStyle="1" w:styleId="6Char">
    <w:name w:val="标题 6 Char"/>
    <w:basedOn w:val="a4"/>
    <w:link w:val="6"/>
    <w:rsid w:val="00BA48E3"/>
    <w:rPr>
      <w:rFonts w:ascii="Arial" w:eastAsia="黑体" w:hAnsi="Arial" w:cs="Times New Roman"/>
      <w:b/>
      <w:sz w:val="24"/>
      <w:szCs w:val="20"/>
    </w:rPr>
  </w:style>
  <w:style w:type="character" w:customStyle="1" w:styleId="7Char">
    <w:name w:val="标题 7 Char"/>
    <w:basedOn w:val="a4"/>
    <w:link w:val="7"/>
    <w:rsid w:val="00BA48E3"/>
    <w:rPr>
      <w:rFonts w:ascii="Arial" w:eastAsia="黑体" w:hAnsi="Arial" w:cs="Times New Roman"/>
      <w:b/>
      <w:sz w:val="24"/>
      <w:szCs w:val="20"/>
    </w:rPr>
  </w:style>
  <w:style w:type="character" w:customStyle="1" w:styleId="8Char">
    <w:name w:val="标题 8 Char"/>
    <w:basedOn w:val="a4"/>
    <w:link w:val="8"/>
    <w:qFormat/>
    <w:rsid w:val="00BA48E3"/>
    <w:rPr>
      <w:rFonts w:ascii="Arial" w:eastAsia="黑体" w:hAnsi="Arial" w:cs="Times New Roman"/>
      <w:b/>
      <w:sz w:val="24"/>
      <w:szCs w:val="20"/>
    </w:rPr>
  </w:style>
  <w:style w:type="character" w:customStyle="1" w:styleId="9Char">
    <w:name w:val="标题 9 Char"/>
    <w:basedOn w:val="a4"/>
    <w:link w:val="9"/>
    <w:rsid w:val="00BA48E3"/>
    <w:rPr>
      <w:rFonts w:ascii="Arial" w:eastAsia="黑体" w:hAnsi="Arial" w:cs="Times New Roman"/>
      <w:b/>
      <w:sz w:val="24"/>
      <w:szCs w:val="20"/>
    </w:rPr>
  </w:style>
  <w:style w:type="character" w:customStyle="1" w:styleId="Char7">
    <w:name w:val="正文 + 三号 Char"/>
    <w:rsid w:val="00BA48E3"/>
    <w:rPr>
      <w:rFonts w:eastAsia="宋体"/>
      <w:kern w:val="2"/>
      <w:sz w:val="21"/>
      <w:lang w:val="en-US" w:eastAsia="zh-CN"/>
    </w:rPr>
  </w:style>
  <w:style w:type="character" w:customStyle="1" w:styleId="H2Char">
    <w:name w:val="H2 Char"/>
    <w:rsid w:val="00BA48E3"/>
    <w:rPr>
      <w:rFonts w:ascii="Arial" w:eastAsia="宋体" w:hAnsi="Arial"/>
      <w:kern w:val="2"/>
      <w:sz w:val="28"/>
      <w:lang w:val="en-US" w:eastAsia="zh-CN"/>
    </w:rPr>
  </w:style>
  <w:style w:type="character" w:customStyle="1" w:styleId="TableTextChar">
    <w:name w:val="Table Text Char"/>
    <w:link w:val="TableText"/>
    <w:rsid w:val="00BA48E3"/>
    <w:rPr>
      <w:rFonts w:ascii="Arial" w:hAnsi="Arial"/>
      <w:sz w:val="18"/>
    </w:rPr>
  </w:style>
  <w:style w:type="paragraph" w:customStyle="1" w:styleId="TableText">
    <w:name w:val="Table Text"/>
    <w:link w:val="TableTextChar"/>
    <w:rsid w:val="00BA48E3"/>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rsid w:val="00BA48E3"/>
    <w:rPr>
      <w:rFonts w:ascii="Arial" w:hAnsi="Arial"/>
      <w:sz w:val="18"/>
    </w:rPr>
  </w:style>
  <w:style w:type="paragraph" w:customStyle="1" w:styleId="TableTextCharCharChar">
    <w:name w:val="Table Text Char Char Char"/>
    <w:link w:val="TableTextCharCharCharChar"/>
    <w:rsid w:val="00BA48E3"/>
    <w:pPr>
      <w:snapToGrid w:val="0"/>
      <w:spacing w:before="80" w:after="80"/>
    </w:pPr>
    <w:rPr>
      <w:rFonts w:ascii="Arial" w:hAnsi="Arial"/>
      <w:kern w:val="2"/>
      <w:sz w:val="18"/>
      <w:szCs w:val="22"/>
    </w:rPr>
  </w:style>
  <w:style w:type="character" w:customStyle="1" w:styleId="Char8">
    <w:name w:val="批注主题 Char"/>
    <w:basedOn w:val="Char9"/>
    <w:link w:val="af8"/>
    <w:rsid w:val="00BA48E3"/>
  </w:style>
  <w:style w:type="character" w:customStyle="1" w:styleId="Char9">
    <w:name w:val="批注文字 Char"/>
    <w:rsid w:val="00BA48E3"/>
    <w:rPr>
      <w:sz w:val="24"/>
    </w:rPr>
  </w:style>
  <w:style w:type="character" w:customStyle="1" w:styleId="2Char2">
    <w:name w:val="正文文本缩进 2 Char"/>
    <w:link w:val="25"/>
    <w:rsid w:val="00BA48E3"/>
    <w:rPr>
      <w:sz w:val="28"/>
    </w:rPr>
  </w:style>
  <w:style w:type="character" w:customStyle="1" w:styleId="CharChar11">
    <w:name w:val="Char Char11"/>
    <w:rsid w:val="00BA48E3"/>
    <w:rPr>
      <w:rFonts w:ascii="宋体"/>
      <w:kern w:val="2"/>
      <w:sz w:val="28"/>
    </w:rPr>
  </w:style>
  <w:style w:type="character" w:customStyle="1" w:styleId="content-white1">
    <w:name w:val="content-white1"/>
    <w:rsid w:val="00BA48E3"/>
    <w:rPr>
      <w:color w:val="auto"/>
      <w:sz w:val="18"/>
      <w:u w:val="none"/>
    </w:rPr>
  </w:style>
  <w:style w:type="character" w:customStyle="1" w:styleId="Chara">
    <w:name w:val="小 Char"/>
    <w:rsid w:val="00BA48E3"/>
    <w:rPr>
      <w:rFonts w:ascii="宋体" w:eastAsia="宋体" w:hAnsi="Courier New"/>
      <w:kern w:val="2"/>
      <w:sz w:val="21"/>
      <w:lang w:val="en-US" w:eastAsia="zh-CN" w:bidi="ar-SA"/>
    </w:rPr>
  </w:style>
  <w:style w:type="character" w:customStyle="1" w:styleId="TableHeadingCharChar">
    <w:name w:val="Table Heading Char Char"/>
    <w:rsid w:val="00BA48E3"/>
    <w:rPr>
      <w:rFonts w:ascii="Arial" w:eastAsia="黑体" w:hAnsi="Arial"/>
      <w:kern w:val="2"/>
      <w:sz w:val="18"/>
      <w:lang w:val="en-US" w:eastAsia="zh-CN"/>
    </w:rPr>
  </w:style>
  <w:style w:type="character" w:customStyle="1" w:styleId="top-det1">
    <w:name w:val="top-det1"/>
    <w:rsid w:val="00BA48E3"/>
    <w:rPr>
      <w:b/>
      <w:color w:val="000000"/>
    </w:rPr>
  </w:style>
  <w:style w:type="character" w:customStyle="1" w:styleId="074Char1">
    <w:name w:val="标书正文:  0.74 厘米 Char1"/>
    <w:rsid w:val="00BA48E3"/>
    <w:rPr>
      <w:rFonts w:eastAsia="宋体"/>
      <w:kern w:val="2"/>
      <w:sz w:val="24"/>
      <w:lang w:val="en-US" w:eastAsia="zh-CN"/>
    </w:rPr>
  </w:style>
  <w:style w:type="character" w:customStyle="1" w:styleId="TableTextChar1Char">
    <w:name w:val="Table Text Char1 Char"/>
    <w:rsid w:val="00BA48E3"/>
    <w:rPr>
      <w:rFonts w:ascii="Arial" w:hAnsi="Arial"/>
      <w:kern w:val="2"/>
      <w:sz w:val="18"/>
      <w:lang w:val="en-US" w:eastAsia="zh-CN" w:bidi="ar-SA"/>
    </w:rPr>
  </w:style>
  <w:style w:type="character" w:customStyle="1" w:styleId="v151">
    <w:name w:val="v151"/>
    <w:rsid w:val="00BA48E3"/>
    <w:rPr>
      <w:sz w:val="18"/>
    </w:rPr>
  </w:style>
  <w:style w:type="character" w:customStyle="1" w:styleId="CharChar7">
    <w:name w:val="Char Char7"/>
    <w:rsid w:val="00BA48E3"/>
    <w:rPr>
      <w:rFonts w:ascii="宋体" w:eastAsia="宋体" w:hAnsi="宋体"/>
      <w:kern w:val="2"/>
      <w:sz w:val="28"/>
    </w:rPr>
  </w:style>
  <w:style w:type="character" w:customStyle="1" w:styleId="2Char3">
    <w:name w:val="正文首行缩进 2 Char"/>
    <w:basedOn w:val="Charb"/>
    <w:link w:val="29"/>
    <w:rsid w:val="00BA48E3"/>
  </w:style>
  <w:style w:type="character" w:customStyle="1" w:styleId="Charb">
    <w:name w:val="正文文本缩进 Char"/>
    <w:rsid w:val="00BA48E3"/>
    <w:rPr>
      <w:kern w:val="2"/>
      <w:sz w:val="44"/>
    </w:rPr>
  </w:style>
  <w:style w:type="character" w:customStyle="1" w:styleId="aff1">
    <w:name w:val="样式 宋体"/>
    <w:rsid w:val="00BA48E3"/>
    <w:rPr>
      <w:rFonts w:ascii="宋体" w:eastAsia="宋体" w:hAnsi="宋体"/>
      <w:sz w:val="28"/>
    </w:rPr>
  </w:style>
  <w:style w:type="character" w:customStyle="1" w:styleId="Charc">
    <w:name w:val="脚注文本 Char"/>
    <w:link w:val="af4"/>
    <w:rsid w:val="00BA48E3"/>
    <w:rPr>
      <w:sz w:val="18"/>
    </w:rPr>
  </w:style>
  <w:style w:type="character" w:customStyle="1" w:styleId="Chard">
    <w:name w:val="日期 Char"/>
    <w:link w:val="af0"/>
    <w:rsid w:val="00BA48E3"/>
    <w:rPr>
      <w:sz w:val="28"/>
    </w:rPr>
  </w:style>
  <w:style w:type="character" w:customStyle="1" w:styleId="110">
    <w:name w:val="未命名11"/>
    <w:rsid w:val="00BA48E3"/>
    <w:rPr>
      <w:color w:val="77FFFF"/>
      <w:sz w:val="24"/>
    </w:rPr>
  </w:style>
  <w:style w:type="character" w:customStyle="1" w:styleId="titleemph1">
    <w:name w:val="title_emph1"/>
    <w:rsid w:val="00BA48E3"/>
    <w:rPr>
      <w:rFonts w:ascii="Arial" w:hAnsi="Arial" w:hint="default"/>
      <w:b/>
      <w:sz w:val="20"/>
    </w:rPr>
  </w:style>
  <w:style w:type="character" w:customStyle="1" w:styleId="CharChar2">
    <w:name w:val="Char Char2"/>
    <w:rsid w:val="00BA48E3"/>
    <w:rPr>
      <w:rFonts w:eastAsia="宋体"/>
      <w:kern w:val="2"/>
      <w:sz w:val="18"/>
      <w:lang w:val="en-US" w:eastAsia="zh-CN"/>
    </w:rPr>
  </w:style>
  <w:style w:type="character" w:customStyle="1" w:styleId="CharChar3">
    <w:name w:val="Char Char3"/>
    <w:rsid w:val="00BA48E3"/>
    <w:rPr>
      <w:rFonts w:eastAsia="宋体"/>
      <w:kern w:val="2"/>
      <w:sz w:val="18"/>
      <w:lang w:val="en-US" w:eastAsia="zh-CN"/>
    </w:rPr>
  </w:style>
  <w:style w:type="character" w:customStyle="1" w:styleId="CharChar6">
    <w:name w:val="Char Char6"/>
    <w:rsid w:val="00BA48E3"/>
    <w:rPr>
      <w:rFonts w:ascii="仿宋_GB2312" w:eastAsia="仿宋_GB2312"/>
      <w:kern w:val="2"/>
      <w:sz w:val="32"/>
    </w:rPr>
  </w:style>
  <w:style w:type="character" w:customStyle="1" w:styleId="CharChar">
    <w:name w:val="Char Char"/>
    <w:rsid w:val="00BA48E3"/>
    <w:rPr>
      <w:rFonts w:ascii="宋体" w:eastAsia="宋体" w:hAnsi="宋体"/>
      <w:kern w:val="2"/>
      <w:sz w:val="24"/>
      <w:lang w:val="en-US" w:eastAsia="zh-CN" w:bidi="ar-SA"/>
    </w:rPr>
  </w:style>
  <w:style w:type="character" w:customStyle="1" w:styleId="crowed11">
    <w:name w:val="crowed11"/>
    <w:rsid w:val="00BA48E3"/>
    <w:rPr>
      <w:rFonts w:hint="default"/>
      <w:sz w:val="24"/>
    </w:rPr>
  </w:style>
  <w:style w:type="character" w:customStyle="1" w:styleId="CharChar5">
    <w:name w:val="Char Char5"/>
    <w:rsid w:val="00BA48E3"/>
    <w:rPr>
      <w:rFonts w:ascii="Arial" w:eastAsia="宋体" w:hAnsi="Arial"/>
      <w:b/>
      <w:smallCaps/>
      <w:kern w:val="28"/>
      <w:sz w:val="36"/>
      <w:lang w:val="en-US" w:eastAsia="en-US"/>
    </w:rPr>
  </w:style>
  <w:style w:type="character" w:customStyle="1" w:styleId="font1">
    <w:name w:val="font1"/>
    <w:rsid w:val="00BA48E3"/>
    <w:rPr>
      <w:color w:val="000000"/>
      <w:sz w:val="18"/>
    </w:rPr>
  </w:style>
  <w:style w:type="character" w:customStyle="1" w:styleId="Chare">
    <w:name w:val="文字 Char"/>
    <w:link w:val="aff2"/>
    <w:rsid w:val="00BA48E3"/>
    <w:rPr>
      <w:rFonts w:ascii="宋体"/>
      <w:sz w:val="28"/>
    </w:rPr>
  </w:style>
  <w:style w:type="paragraph" w:customStyle="1" w:styleId="aff2">
    <w:name w:val="文字"/>
    <w:basedOn w:val="a3"/>
    <w:link w:val="Chare"/>
    <w:rsid w:val="00BA48E3"/>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BA48E3"/>
    <w:rPr>
      <w:rFonts w:eastAsia="宋体"/>
      <w:b/>
      <w:kern w:val="2"/>
      <w:sz w:val="21"/>
      <w:lang w:val="en-US" w:eastAsia="zh-CN"/>
    </w:rPr>
  </w:style>
  <w:style w:type="paragraph" w:customStyle="1" w:styleId="aff3">
    <w:name w:val="文章正文"/>
    <w:basedOn w:val="a3"/>
    <w:rsid w:val="00BA48E3"/>
    <w:pPr>
      <w:ind w:firstLineChars="200" w:firstLine="560"/>
    </w:pPr>
    <w:rPr>
      <w:rFonts w:ascii="仿宋_GB2312" w:eastAsia="仿宋_GB2312" w:hAnsi="宋体"/>
      <w:color w:val="000000"/>
    </w:rPr>
  </w:style>
  <w:style w:type="paragraph" w:customStyle="1" w:styleId="12">
    <w:name w:val="样式1"/>
    <w:basedOn w:val="4"/>
    <w:rsid w:val="00BA48E3"/>
    <w:pPr>
      <w:tabs>
        <w:tab w:val="left" w:pos="720"/>
      </w:tabs>
      <w:spacing w:before="500" w:after="260" w:line="560" w:lineRule="atLeast"/>
      <w:ind w:left="420" w:hanging="420"/>
    </w:pPr>
  </w:style>
  <w:style w:type="character" w:customStyle="1" w:styleId="2Char0">
    <w:name w:val="正文文本 2 Char"/>
    <w:basedOn w:val="a4"/>
    <w:link w:val="27"/>
    <w:rsid w:val="00BA48E3"/>
    <w:rPr>
      <w:rFonts w:ascii="Times New Roman" w:eastAsia="宋体" w:hAnsi="Times New Roman" w:cs="Times New Roman"/>
      <w:sz w:val="24"/>
      <w:szCs w:val="20"/>
    </w:rPr>
  </w:style>
  <w:style w:type="paragraph" w:customStyle="1" w:styleId="aff4">
    <w:name w:val="样式 宋体 五号 行距: 单倍行距"/>
    <w:basedOn w:val="a3"/>
    <w:rsid w:val="00BA48E3"/>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BA48E3"/>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rsid w:val="00BA48E3"/>
    <w:pPr>
      <w:adjustRightInd w:val="0"/>
      <w:snapToGrid w:val="0"/>
    </w:pPr>
  </w:style>
  <w:style w:type="character" w:customStyle="1" w:styleId="Char0">
    <w:name w:val="正文文本 Char"/>
    <w:basedOn w:val="a4"/>
    <w:link w:val="ac"/>
    <w:rsid w:val="00BA48E3"/>
    <w:rPr>
      <w:rFonts w:ascii="仿宋_GB2312" w:eastAsia="仿宋_GB2312" w:hAnsi="Times New Roman" w:cs="Times New Roman"/>
      <w:sz w:val="32"/>
      <w:szCs w:val="20"/>
    </w:rPr>
  </w:style>
  <w:style w:type="paragraph" w:customStyle="1" w:styleId="CharCharCharCharCharCharChar">
    <w:name w:val="Char Char Char Char Char Char Char"/>
    <w:basedOn w:val="a9"/>
    <w:rsid w:val="00BA48E3"/>
    <w:rPr>
      <w:rFonts w:ascii="宋体" w:hAnsi="Tahoma"/>
    </w:rPr>
  </w:style>
  <w:style w:type="paragraph" w:customStyle="1" w:styleId="aff5">
    <w:name w:val="正文表格"/>
    <w:basedOn w:val="a3"/>
    <w:rsid w:val="00BA48E3"/>
    <w:pPr>
      <w:adjustRightInd w:val="0"/>
      <w:spacing w:before="40" w:after="40"/>
    </w:pPr>
    <w:rPr>
      <w:sz w:val="24"/>
    </w:rPr>
  </w:style>
  <w:style w:type="paragraph" w:customStyle="1" w:styleId="220">
    <w:name w:val="样式 样式 首行缩进:  2 字符 + 首行缩进:  2 字符"/>
    <w:basedOn w:val="a3"/>
    <w:rsid w:val="00BA48E3"/>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qFormat/>
    <w:rsid w:val="00BA48E3"/>
    <w:rPr>
      <w:rFonts w:ascii="宋体" w:eastAsia="宋体" w:hAnsi="Courier New" w:cs="Courier New"/>
      <w:szCs w:val="21"/>
    </w:rPr>
  </w:style>
  <w:style w:type="paragraph" w:customStyle="1" w:styleId="TableDescription">
    <w:name w:val="Table Description"/>
    <w:next w:val="a3"/>
    <w:qFormat/>
    <w:rsid w:val="00BA48E3"/>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rsid w:val="00BA48E3"/>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BA48E3"/>
    <w:pPr>
      <w:tabs>
        <w:tab w:val="left" w:pos="360"/>
      </w:tabs>
    </w:pPr>
    <w:rPr>
      <w:sz w:val="24"/>
    </w:rPr>
  </w:style>
  <w:style w:type="paragraph" w:customStyle="1" w:styleId="aff6">
    <w:name w:val="表头文本"/>
    <w:qFormat/>
    <w:rsid w:val="00BA48E3"/>
    <w:pPr>
      <w:jc w:val="center"/>
    </w:pPr>
    <w:rPr>
      <w:rFonts w:ascii="Arial" w:eastAsia="宋体" w:hAnsi="Arial" w:cs="Times New Roman"/>
      <w:b/>
      <w:sz w:val="21"/>
    </w:rPr>
  </w:style>
  <w:style w:type="paragraph" w:customStyle="1" w:styleId="aff7">
    <w:name w:val="编号正文"/>
    <w:basedOn w:val="aff8"/>
    <w:rsid w:val="00BA48E3"/>
    <w:pPr>
      <w:snapToGrid/>
      <w:spacing w:line="360" w:lineRule="auto"/>
      <w:ind w:left="1407" w:hanging="1047"/>
      <w:jc w:val="left"/>
    </w:pPr>
    <w:rPr>
      <w:rFonts w:eastAsia="仿宋_GB2312"/>
    </w:rPr>
  </w:style>
  <w:style w:type="paragraph" w:customStyle="1" w:styleId="aff8">
    <w:name w:val="文档正文"/>
    <w:basedOn w:val="a3"/>
    <w:qFormat/>
    <w:rsid w:val="00BA48E3"/>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qFormat/>
    <w:rsid w:val="00BA48E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BA48E3"/>
    <w:pPr>
      <w:numPr>
        <w:numId w:val="5"/>
      </w:numPr>
      <w:spacing w:line="300" w:lineRule="auto"/>
      <w:jc w:val="both"/>
    </w:pPr>
    <w:rPr>
      <w:rFonts w:ascii="Arial" w:eastAsia="宋体" w:hAnsi="Arial" w:cs="Times New Roman"/>
      <w:sz w:val="21"/>
    </w:rPr>
  </w:style>
  <w:style w:type="paragraph" w:customStyle="1" w:styleId="a">
    <w:name w:val="章标题"/>
    <w:next w:val="a3"/>
    <w:qFormat/>
    <w:rsid w:val="00BA48E3"/>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rsid w:val="00BA48E3"/>
    <w:rPr>
      <w:rFonts w:ascii="Times New Roman" w:eastAsia="宋体" w:hAnsi="Times New Roman" w:cs="Times New Roman"/>
      <w:sz w:val="28"/>
      <w:szCs w:val="20"/>
    </w:rPr>
  </w:style>
  <w:style w:type="character" w:customStyle="1" w:styleId="Char1">
    <w:name w:val="批注文字 Char1"/>
    <w:basedOn w:val="a4"/>
    <w:link w:val="ab"/>
    <w:qFormat/>
    <w:rsid w:val="00BA48E3"/>
    <w:rPr>
      <w:rFonts w:ascii="Times New Roman" w:eastAsia="宋体" w:hAnsi="Times New Roman" w:cs="Times New Roman"/>
      <w:sz w:val="28"/>
      <w:szCs w:val="20"/>
    </w:rPr>
  </w:style>
  <w:style w:type="character" w:customStyle="1" w:styleId="Char14">
    <w:name w:val="批注主题 Char1"/>
    <w:basedOn w:val="Char1"/>
    <w:link w:val="af8"/>
    <w:uiPriority w:val="99"/>
    <w:semiHidden/>
    <w:rsid w:val="00BA48E3"/>
    <w:rPr>
      <w:b/>
      <w:bCs/>
    </w:rPr>
  </w:style>
  <w:style w:type="paragraph" w:customStyle="1" w:styleId="CharChar14CharChar">
    <w:name w:val="Char Char14 Char Char"/>
    <w:basedOn w:val="a3"/>
    <w:rsid w:val="00BA48E3"/>
    <w:rPr>
      <w:sz w:val="21"/>
      <w:szCs w:val="24"/>
    </w:rPr>
  </w:style>
  <w:style w:type="paragraph" w:customStyle="1" w:styleId="aff9">
    <w:name w:val="段"/>
    <w:qFormat/>
    <w:rsid w:val="00BA48E3"/>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rsid w:val="00BA48E3"/>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rsid w:val="00BA48E3"/>
    <w:pPr>
      <w:spacing w:before="720"/>
    </w:pPr>
  </w:style>
  <w:style w:type="paragraph" w:customStyle="1" w:styleId="Title-Date">
    <w:name w:val="Title - Date"/>
    <w:basedOn w:val="af7"/>
    <w:next w:val="a3"/>
    <w:rsid w:val="00BA48E3"/>
    <w:pPr>
      <w:spacing w:before="240" w:after="720"/>
    </w:pPr>
    <w:rPr>
      <w:sz w:val="28"/>
    </w:rPr>
  </w:style>
  <w:style w:type="paragraph" w:customStyle="1" w:styleId="151">
    <w:name w:val="样式 行距: 1.5 倍行距1"/>
    <w:basedOn w:val="a3"/>
    <w:qFormat/>
    <w:rsid w:val="00BA48E3"/>
    <w:pPr>
      <w:snapToGrid w:val="0"/>
    </w:pPr>
    <w:rPr>
      <w:sz w:val="21"/>
    </w:rPr>
  </w:style>
  <w:style w:type="paragraph" w:customStyle="1" w:styleId="13">
    <w:name w:val="表格1"/>
    <w:basedOn w:val="a3"/>
    <w:next w:val="a3"/>
    <w:rsid w:val="00BA48E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rsid w:val="00BA48E3"/>
    <w:pPr>
      <w:spacing w:line="240" w:lineRule="atLeast"/>
      <w:ind w:left="420" w:firstLine="420"/>
    </w:pPr>
    <w:rPr>
      <w:kern w:val="0"/>
      <w:sz w:val="21"/>
    </w:rPr>
  </w:style>
  <w:style w:type="paragraph" w:customStyle="1" w:styleId="2a">
    <w:name w:val="标题2"/>
    <w:basedOn w:val="23"/>
    <w:rsid w:val="00BA48E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rsid w:val="00BA48E3"/>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rsid w:val="00BA48E3"/>
  </w:style>
  <w:style w:type="paragraph" w:customStyle="1" w:styleId="CharChar1">
    <w:name w:val="Char Char1"/>
    <w:basedOn w:val="a3"/>
    <w:rsid w:val="00BA48E3"/>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rsid w:val="00BA48E3"/>
    <w:rPr>
      <w:rFonts w:ascii="黑体" w:eastAsia="黑体" w:hAnsi="Times New Roman" w:cs="Times New Roman"/>
      <w:sz w:val="28"/>
      <w:szCs w:val="20"/>
    </w:rPr>
  </w:style>
  <w:style w:type="paragraph" w:customStyle="1" w:styleId="affa">
    <w:name w:val="_"/>
    <w:basedOn w:val="a3"/>
    <w:rsid w:val="00BA48E3"/>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BA48E3"/>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BA48E3"/>
    <w:pPr>
      <w:snapToGrid w:val="0"/>
      <w:spacing w:before="80" w:after="320"/>
      <w:ind w:left="1134"/>
      <w:jc w:val="center"/>
    </w:pPr>
    <w:rPr>
      <w:rFonts w:ascii="Arial" w:eastAsia="黑体" w:hAnsi="Arial" w:cs="Times New Roman"/>
      <w:sz w:val="18"/>
    </w:rPr>
  </w:style>
  <w:style w:type="paragraph" w:customStyle="1" w:styleId="14">
    <w:name w:val="修订1"/>
    <w:rsid w:val="00BA48E3"/>
    <w:rPr>
      <w:rFonts w:ascii="Times New Roman" w:eastAsia="宋体" w:hAnsi="Times New Roman" w:cs="Times New Roman"/>
      <w:kern w:val="2"/>
      <w:sz w:val="21"/>
    </w:rPr>
  </w:style>
  <w:style w:type="paragraph" w:customStyle="1" w:styleId="affb">
    <w:name w:val="正文 + 三号"/>
    <w:basedOn w:val="a3"/>
    <w:rsid w:val="00BA48E3"/>
    <w:rPr>
      <w:sz w:val="21"/>
    </w:rPr>
  </w:style>
  <w:style w:type="paragraph" w:customStyle="1" w:styleId="Char15">
    <w:name w:val="Char1"/>
    <w:basedOn w:val="a3"/>
    <w:rsid w:val="00BA48E3"/>
    <w:rPr>
      <w:sz w:val="21"/>
    </w:rPr>
  </w:style>
  <w:style w:type="paragraph" w:customStyle="1" w:styleId="affc">
    <w:name w:val="没有缩进（为图形使用）"/>
    <w:basedOn w:val="a3"/>
    <w:rsid w:val="00BA48E3"/>
    <w:pPr>
      <w:spacing w:before="120" w:after="120" w:line="360" w:lineRule="auto"/>
    </w:pPr>
    <w:rPr>
      <w:sz w:val="24"/>
    </w:rPr>
  </w:style>
  <w:style w:type="paragraph" w:customStyle="1" w:styleId="Default">
    <w:name w:val="Default"/>
    <w:qFormat/>
    <w:rsid w:val="00BA48E3"/>
    <w:pPr>
      <w:widowControl w:val="0"/>
      <w:autoSpaceDE w:val="0"/>
      <w:autoSpaceDN w:val="0"/>
      <w:adjustRightInd w:val="0"/>
    </w:pPr>
    <w:rPr>
      <w:rFonts w:ascii="宋体" w:eastAsia="宋体" w:hAnsi="Times New Roman" w:cs="Times New Roman"/>
      <w:color w:val="000000"/>
      <w:sz w:val="24"/>
    </w:rPr>
  </w:style>
  <w:style w:type="paragraph" w:customStyle="1" w:styleId="affd">
    <w:name w:val="样式 宋体 五号 两端对齐 行距: 单倍行距"/>
    <w:basedOn w:val="a3"/>
    <w:rsid w:val="00BA48E3"/>
    <w:pPr>
      <w:adjustRightInd w:val="0"/>
      <w:textAlignment w:val="baseline"/>
    </w:pPr>
    <w:rPr>
      <w:rFonts w:ascii="宋体" w:hAnsi="宋体"/>
      <w:kern w:val="0"/>
      <w:sz w:val="21"/>
    </w:rPr>
  </w:style>
  <w:style w:type="paragraph" w:customStyle="1" w:styleId="INStep">
    <w:name w:val="IN Step"/>
    <w:basedOn w:val="a3"/>
    <w:rsid w:val="00BA48E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rsid w:val="00BA48E3"/>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rsid w:val="00BA48E3"/>
    <w:pPr>
      <w:widowControl/>
      <w:adjustRightInd/>
      <w:snapToGrid/>
      <w:spacing w:beforeLines="50"/>
      <w:jc w:val="left"/>
    </w:pPr>
    <w:rPr>
      <w:snapToGrid w:val="0"/>
      <w:kern w:val="24"/>
      <w:sz w:val="28"/>
    </w:rPr>
  </w:style>
  <w:style w:type="character" w:customStyle="1" w:styleId="Char5">
    <w:name w:val="标题 Char"/>
    <w:basedOn w:val="a4"/>
    <w:link w:val="af7"/>
    <w:rsid w:val="00BA48E3"/>
    <w:rPr>
      <w:rFonts w:ascii="Arial" w:eastAsia="宋体" w:hAnsi="Arial" w:cs="Times New Roman"/>
      <w:b/>
      <w:smallCaps/>
      <w:kern w:val="28"/>
      <w:sz w:val="36"/>
      <w:szCs w:val="20"/>
      <w:lang w:eastAsia="en-US"/>
    </w:rPr>
  </w:style>
  <w:style w:type="paragraph" w:customStyle="1" w:styleId="affe">
    <w:name w:val="图例"/>
    <w:basedOn w:val="a3"/>
    <w:rsid w:val="00BA48E3"/>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rsid w:val="00BA48E3"/>
    <w:rPr>
      <w:rFonts w:ascii="Times New Roman" w:eastAsia="宋体" w:hAnsi="Times New Roman" w:cs="Times New Roman"/>
      <w:sz w:val="18"/>
      <w:szCs w:val="18"/>
    </w:rPr>
  </w:style>
  <w:style w:type="paragraph" w:customStyle="1" w:styleId="a1">
    <w:name w:val="首行缩进"/>
    <w:basedOn w:val="a3"/>
    <w:rsid w:val="00BA48E3"/>
    <w:pPr>
      <w:numPr>
        <w:numId w:val="7"/>
      </w:numPr>
      <w:spacing w:line="360" w:lineRule="auto"/>
    </w:pPr>
    <w:rPr>
      <w:rFonts w:eastAsia="仿宋_GB2312"/>
    </w:rPr>
  </w:style>
  <w:style w:type="character" w:customStyle="1" w:styleId="Char2">
    <w:name w:val="批注框文本 Char"/>
    <w:basedOn w:val="a4"/>
    <w:link w:val="af1"/>
    <w:rsid w:val="00BA48E3"/>
    <w:rPr>
      <w:rFonts w:ascii="Times New Roman" w:eastAsia="宋体" w:hAnsi="Times New Roman" w:cs="Times New Roman"/>
      <w:sz w:val="18"/>
      <w:szCs w:val="20"/>
    </w:rPr>
  </w:style>
  <w:style w:type="character" w:customStyle="1" w:styleId="2Char1">
    <w:name w:val="正文文本缩进 2 Char1"/>
    <w:basedOn w:val="a4"/>
    <w:link w:val="25"/>
    <w:uiPriority w:val="99"/>
    <w:semiHidden/>
    <w:rsid w:val="00BA48E3"/>
    <w:rPr>
      <w:rFonts w:ascii="Times New Roman" w:eastAsia="宋体" w:hAnsi="Times New Roman" w:cs="Times New Roman"/>
      <w:sz w:val="28"/>
      <w:szCs w:val="20"/>
    </w:rPr>
  </w:style>
  <w:style w:type="paragraph" w:customStyle="1" w:styleId="15">
    <w:name w:val="文本1"/>
    <w:basedOn w:val="a3"/>
    <w:rsid w:val="00BA48E3"/>
    <w:pPr>
      <w:adjustRightInd w:val="0"/>
      <w:spacing w:line="312" w:lineRule="atLeast"/>
      <w:jc w:val="center"/>
      <w:textAlignment w:val="baseline"/>
    </w:pPr>
    <w:rPr>
      <w:kern w:val="0"/>
      <w:sz w:val="18"/>
    </w:rPr>
  </w:style>
  <w:style w:type="paragraph" w:customStyle="1" w:styleId="16">
    <w:name w:val="文本框样式1"/>
    <w:basedOn w:val="a3"/>
    <w:rsid w:val="00BA48E3"/>
    <w:pPr>
      <w:adjustRightInd w:val="0"/>
      <w:snapToGrid w:val="0"/>
      <w:spacing w:before="60" w:line="180" w:lineRule="exact"/>
      <w:jc w:val="center"/>
    </w:pPr>
    <w:rPr>
      <w:sz w:val="21"/>
    </w:rPr>
  </w:style>
  <w:style w:type="character" w:customStyle="1" w:styleId="Char">
    <w:name w:val="文档结构图 Char"/>
    <w:basedOn w:val="a4"/>
    <w:link w:val="a9"/>
    <w:rsid w:val="00BA48E3"/>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BA48E3"/>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BA48E3"/>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BA48E3"/>
    <w:rPr>
      <w:rFonts w:ascii="Tahoma" w:hAnsi="Tahoma"/>
      <w:sz w:val="24"/>
    </w:rPr>
  </w:style>
  <w:style w:type="character" w:customStyle="1" w:styleId="Char6">
    <w:name w:val="正文首行缩进 Char"/>
    <w:basedOn w:val="Char0"/>
    <w:link w:val="af9"/>
    <w:rsid w:val="00BA48E3"/>
    <w:rPr>
      <w:rFonts w:ascii="宋体" w:eastAsia="宋体" w:hAnsi="宋体"/>
      <w:sz w:val="24"/>
    </w:rPr>
  </w:style>
  <w:style w:type="paragraph" w:customStyle="1" w:styleId="style1">
    <w:name w:val="style1"/>
    <w:basedOn w:val="a3"/>
    <w:rsid w:val="00BA48E3"/>
    <w:pPr>
      <w:widowControl/>
      <w:spacing w:before="100" w:beforeAutospacing="1" w:after="100" w:afterAutospacing="1"/>
      <w:jc w:val="left"/>
    </w:pPr>
    <w:rPr>
      <w:rFonts w:ascii="宋体" w:hAnsi="宋体"/>
      <w:kern w:val="0"/>
      <w:sz w:val="21"/>
    </w:rPr>
  </w:style>
  <w:style w:type="paragraph" w:customStyle="1" w:styleId="afff">
    <w:name w:val="正文（首行不缩进）"/>
    <w:basedOn w:val="a3"/>
    <w:rsid w:val="00BA48E3"/>
    <w:pPr>
      <w:autoSpaceDE w:val="0"/>
      <w:autoSpaceDN w:val="0"/>
      <w:adjustRightInd w:val="0"/>
      <w:spacing w:line="360" w:lineRule="auto"/>
      <w:jc w:val="left"/>
    </w:pPr>
    <w:rPr>
      <w:kern w:val="0"/>
      <w:sz w:val="21"/>
    </w:rPr>
  </w:style>
  <w:style w:type="paragraph" w:customStyle="1" w:styleId="17">
    <w:name w:val="1"/>
    <w:basedOn w:val="a3"/>
    <w:next w:val="af"/>
    <w:rsid w:val="00BA48E3"/>
    <w:rPr>
      <w:rFonts w:ascii="宋体" w:hAnsi="Courier New"/>
      <w:sz w:val="21"/>
    </w:rPr>
  </w:style>
  <w:style w:type="paragraph" w:customStyle="1" w:styleId="320">
    <w:name w:val="标题3——2"/>
    <w:basedOn w:val="30"/>
    <w:next w:val="af9"/>
    <w:rsid w:val="00BA48E3"/>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0">
    <w:name w:val="图片文字"/>
    <w:basedOn w:val="a3"/>
    <w:rsid w:val="00BA48E3"/>
    <w:pPr>
      <w:spacing w:line="240" w:lineRule="atLeast"/>
      <w:jc w:val="center"/>
    </w:pPr>
    <w:rPr>
      <w:sz w:val="21"/>
    </w:rPr>
  </w:style>
  <w:style w:type="paragraph" w:customStyle="1" w:styleId="CharCharCharChar0">
    <w:name w:val="Char Char Char Char"/>
    <w:basedOn w:val="a3"/>
    <w:rsid w:val="00BA48E3"/>
    <w:pPr>
      <w:pageBreakBefore/>
      <w:widowControl/>
      <w:spacing w:after="160" w:line="240" w:lineRule="exact"/>
      <w:jc w:val="left"/>
    </w:pPr>
    <w:rPr>
      <w:rFonts w:ascii="Verdana" w:hAnsi="Verdana"/>
      <w:kern w:val="0"/>
      <w:sz w:val="20"/>
      <w:lang w:eastAsia="en-US"/>
    </w:rPr>
  </w:style>
  <w:style w:type="paragraph" w:customStyle="1" w:styleId="afff1">
    <w:name w:val="表头样式"/>
    <w:basedOn w:val="a3"/>
    <w:rsid w:val="00BA48E3"/>
    <w:pPr>
      <w:autoSpaceDE w:val="0"/>
      <w:autoSpaceDN w:val="0"/>
      <w:adjustRightInd w:val="0"/>
      <w:spacing w:line="360" w:lineRule="auto"/>
      <w:jc w:val="left"/>
    </w:pPr>
    <w:rPr>
      <w:b/>
      <w:kern w:val="0"/>
      <w:sz w:val="21"/>
    </w:rPr>
  </w:style>
  <w:style w:type="paragraph" w:customStyle="1" w:styleId="a0">
    <w:name w:val="表号"/>
    <w:basedOn w:val="a3"/>
    <w:rsid w:val="00BA48E3"/>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BA48E3"/>
    <w:pPr>
      <w:tabs>
        <w:tab w:val="left" w:pos="1644"/>
      </w:tabs>
      <w:ind w:left="1644" w:hanging="510"/>
      <w:outlineLvl w:val="4"/>
    </w:pPr>
    <w:rPr>
      <w:rFonts w:ascii="Arial" w:eastAsia="宋体" w:hAnsi="Arial" w:cs="Times New Roman"/>
      <w:sz w:val="21"/>
    </w:rPr>
  </w:style>
  <w:style w:type="paragraph" w:customStyle="1" w:styleId="210">
    <w:name w:val="正文文本 21"/>
    <w:basedOn w:val="a3"/>
    <w:rsid w:val="00BA48E3"/>
    <w:pPr>
      <w:adjustRightInd w:val="0"/>
      <w:spacing w:before="120" w:line="360" w:lineRule="auto"/>
      <w:ind w:firstLine="480"/>
      <w:textAlignment w:val="baseline"/>
    </w:pPr>
    <w:rPr>
      <w:sz w:val="24"/>
    </w:rPr>
  </w:style>
  <w:style w:type="paragraph" w:customStyle="1" w:styleId="afff2">
    <w:name w:val="af"/>
    <w:basedOn w:val="a3"/>
    <w:rsid w:val="00BA48E3"/>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BA48E3"/>
    <w:pPr>
      <w:numPr>
        <w:numId w:val="9"/>
      </w:numPr>
      <w:adjustRightInd w:val="0"/>
      <w:snapToGrid w:val="0"/>
      <w:spacing w:line="360" w:lineRule="auto"/>
    </w:pPr>
    <w:rPr>
      <w:rFonts w:ascii="Arial" w:hAnsi="Arial"/>
      <w:b/>
      <w:sz w:val="24"/>
    </w:rPr>
  </w:style>
  <w:style w:type="paragraph" w:customStyle="1" w:styleId="afff3">
    <w:name w:val="普通正文"/>
    <w:basedOn w:val="a3"/>
    <w:rsid w:val="00BA48E3"/>
    <w:pPr>
      <w:adjustRightInd w:val="0"/>
      <w:spacing w:before="120" w:after="120" w:line="360" w:lineRule="auto"/>
      <w:ind w:firstLine="480"/>
      <w:jc w:val="left"/>
      <w:textAlignment w:val="baseline"/>
    </w:pPr>
    <w:rPr>
      <w:rFonts w:ascii="Arial" w:hAnsi="Arial"/>
      <w:kern w:val="0"/>
      <w:sz w:val="24"/>
    </w:rPr>
  </w:style>
  <w:style w:type="paragraph" w:customStyle="1" w:styleId="afff4">
    <w:name w:val="标准正文"/>
    <w:basedOn w:val="ad"/>
    <w:rsid w:val="00BA48E3"/>
    <w:pPr>
      <w:spacing w:before="60" w:after="60" w:line="360" w:lineRule="auto"/>
      <w:ind w:leftChars="0" w:left="0" w:firstLine="482"/>
    </w:pPr>
    <w:rPr>
      <w:rFonts w:ascii="Arial" w:hAnsi="Arial"/>
      <w:sz w:val="24"/>
    </w:rPr>
  </w:style>
  <w:style w:type="paragraph" w:customStyle="1" w:styleId="xl40">
    <w:name w:val="xl40"/>
    <w:basedOn w:val="a3"/>
    <w:rsid w:val="00BA48E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BA48E3"/>
    <w:pPr>
      <w:spacing w:line="360" w:lineRule="auto"/>
      <w:ind w:firstLine="420"/>
    </w:pPr>
    <w:rPr>
      <w:sz w:val="24"/>
    </w:rPr>
  </w:style>
  <w:style w:type="paragraph" w:customStyle="1" w:styleId="211">
    <w:name w:val="正文文本缩进 21"/>
    <w:basedOn w:val="a3"/>
    <w:rsid w:val="00BA48E3"/>
    <w:pPr>
      <w:adjustRightInd w:val="0"/>
      <w:spacing w:before="120"/>
      <w:ind w:firstLine="420"/>
      <w:textAlignment w:val="baseline"/>
    </w:pPr>
    <w:rPr>
      <w:sz w:val="24"/>
    </w:rPr>
  </w:style>
  <w:style w:type="paragraph" w:customStyle="1" w:styleId="afff5">
    <w:name w:val="È±Ê¡ÎÄ±¾"/>
    <w:basedOn w:val="a3"/>
    <w:rsid w:val="00BA48E3"/>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BA48E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BA48E3"/>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BA48E3"/>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BA48E3"/>
    <w:pPr>
      <w:pBdr>
        <w:top w:val="single" w:sz="12" w:space="3" w:color="auto"/>
        <w:bottom w:val="single" w:sz="12" w:space="3" w:color="auto"/>
      </w:pBdr>
      <w:spacing w:line="360" w:lineRule="auto"/>
    </w:pPr>
    <w:rPr>
      <w:sz w:val="24"/>
    </w:rPr>
  </w:style>
  <w:style w:type="paragraph" w:customStyle="1" w:styleId="46">
    <w:name w:val="正文4"/>
    <w:basedOn w:val="a3"/>
    <w:rsid w:val="00BA48E3"/>
    <w:pPr>
      <w:tabs>
        <w:tab w:val="left" w:pos="1275"/>
      </w:tabs>
      <w:spacing w:before="60" w:after="60" w:line="360" w:lineRule="auto"/>
      <w:ind w:leftChars="400" w:left="820" w:hanging="705"/>
    </w:pPr>
    <w:rPr>
      <w:sz w:val="24"/>
    </w:rPr>
  </w:style>
  <w:style w:type="paragraph" w:customStyle="1" w:styleId="CharChar1Char">
    <w:name w:val="Char Char1 Char"/>
    <w:basedOn w:val="a3"/>
    <w:rsid w:val="00BA48E3"/>
    <w:rPr>
      <w:rFonts w:ascii="Tahoma" w:hAnsi="Tahoma"/>
      <w:sz w:val="24"/>
      <w:szCs w:val="24"/>
    </w:rPr>
  </w:style>
  <w:style w:type="paragraph" w:customStyle="1" w:styleId="19">
    <w:name w:val="1.正文"/>
    <w:basedOn w:val="a3"/>
    <w:rsid w:val="00BA48E3"/>
    <w:pPr>
      <w:spacing w:line="360" w:lineRule="auto"/>
      <w:ind w:leftChars="225" w:left="540" w:firstLineChars="225" w:firstLine="540"/>
    </w:pPr>
    <w:rPr>
      <w:sz w:val="24"/>
    </w:rPr>
  </w:style>
  <w:style w:type="paragraph" w:customStyle="1" w:styleId="bt">
    <w:name w:val="bt"/>
    <w:basedOn w:val="a3"/>
    <w:next w:val="ac"/>
    <w:rsid w:val="00BA48E3"/>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rsid w:val="00BA48E3"/>
    <w:pPr>
      <w:ind w:firstLineChars="200" w:firstLine="480"/>
    </w:pPr>
  </w:style>
  <w:style w:type="paragraph" w:customStyle="1" w:styleId="1a">
    <w:name w:val="附录1"/>
    <w:basedOn w:val="a3"/>
    <w:next w:val="a3"/>
    <w:rsid w:val="00BA48E3"/>
    <w:pPr>
      <w:tabs>
        <w:tab w:val="left" w:pos="1304"/>
      </w:tabs>
      <w:ind w:left="425" w:hanging="425"/>
      <w:outlineLvl w:val="0"/>
    </w:pPr>
    <w:rPr>
      <w:rFonts w:ascii="黑体" w:eastAsia="黑体" w:hAnsi="黑体"/>
      <w:b/>
      <w:sz w:val="44"/>
    </w:rPr>
  </w:style>
  <w:style w:type="paragraph" w:customStyle="1" w:styleId="afff6">
    <w:name w:val="表格文本"/>
    <w:rsid w:val="00BA48E3"/>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rsid w:val="00BA48E3"/>
    <w:pPr>
      <w:adjustRightInd w:val="0"/>
      <w:spacing w:line="360" w:lineRule="auto"/>
    </w:pPr>
    <w:rPr>
      <w:kern w:val="0"/>
      <w:sz w:val="24"/>
    </w:rPr>
  </w:style>
  <w:style w:type="paragraph" w:customStyle="1" w:styleId="37">
    <w:name w:val="样式3"/>
    <w:basedOn w:val="1"/>
    <w:next w:val="1"/>
    <w:rsid w:val="00BA48E3"/>
    <w:pPr>
      <w:keepLines/>
      <w:adjustRightInd w:val="0"/>
      <w:spacing w:before="340" w:after="330" w:line="576" w:lineRule="auto"/>
    </w:pPr>
    <w:rPr>
      <w:rFonts w:ascii="Times New Roman" w:eastAsia="黑体"/>
      <w:b/>
      <w:kern w:val="44"/>
      <w:sz w:val="44"/>
    </w:rPr>
  </w:style>
  <w:style w:type="paragraph" w:customStyle="1" w:styleId="afff7">
    <w:name w:val="摘要"/>
    <w:basedOn w:val="a3"/>
    <w:next w:val="23"/>
    <w:rsid w:val="00BA48E3"/>
    <w:pPr>
      <w:spacing w:line="360" w:lineRule="auto"/>
    </w:pPr>
    <w:rPr>
      <w:rFonts w:eastAsia="黑体"/>
      <w:sz w:val="20"/>
    </w:rPr>
  </w:style>
  <w:style w:type="paragraph" w:customStyle="1" w:styleId="afff8">
    <w:name w:val="司法正文"/>
    <w:rsid w:val="00BA48E3"/>
    <w:pPr>
      <w:widowControl w:val="0"/>
      <w:ind w:firstLineChars="200" w:firstLine="200"/>
      <w:jc w:val="both"/>
    </w:pPr>
    <w:rPr>
      <w:rFonts w:ascii="Times New Roman" w:eastAsia="仿宋_GB2312" w:hAnsi="Times New Roman" w:cs="Times New Roman"/>
      <w:sz w:val="32"/>
    </w:rPr>
  </w:style>
  <w:style w:type="paragraph" w:customStyle="1" w:styleId="afff9">
    <w:name w:val="标题无"/>
    <w:basedOn w:val="a3"/>
    <w:rsid w:val="00BA48E3"/>
    <w:pPr>
      <w:spacing w:line="360" w:lineRule="auto"/>
    </w:pPr>
    <w:rPr>
      <w:sz w:val="24"/>
    </w:rPr>
  </w:style>
  <w:style w:type="paragraph" w:customStyle="1" w:styleId="Charf1">
    <w:name w:val="段 Char"/>
    <w:rsid w:val="00BA48E3"/>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rsid w:val="00BA48E3"/>
    <w:pPr>
      <w:adjustRightInd w:val="0"/>
      <w:snapToGrid w:val="0"/>
      <w:spacing w:after="120"/>
      <w:ind w:firstLineChars="257" w:firstLine="540"/>
    </w:pPr>
    <w:rPr>
      <w:sz w:val="21"/>
    </w:rPr>
  </w:style>
  <w:style w:type="paragraph" w:customStyle="1" w:styleId="afffa">
    <w:name w:val="二级列表"/>
    <w:basedOn w:val="afffb"/>
    <w:next w:val="afffb"/>
    <w:rsid w:val="00BA48E3"/>
    <w:pPr>
      <w:tabs>
        <w:tab w:val="left" w:pos="2120"/>
      </w:tabs>
      <w:ind w:firstLineChars="0" w:firstLine="0"/>
    </w:pPr>
    <w:rPr>
      <w:b/>
    </w:rPr>
  </w:style>
  <w:style w:type="paragraph" w:customStyle="1" w:styleId="afffb">
    <w:name w:val="段落正文"/>
    <w:basedOn w:val="a3"/>
    <w:rsid w:val="00BA48E3"/>
    <w:pPr>
      <w:spacing w:beforeLines="50" w:line="360" w:lineRule="auto"/>
      <w:ind w:firstLineChars="200" w:firstLine="200"/>
    </w:pPr>
    <w:rPr>
      <w:spacing w:val="2"/>
      <w:sz w:val="24"/>
    </w:rPr>
  </w:style>
  <w:style w:type="paragraph" w:customStyle="1" w:styleId="afffc">
    <w:name w:val="简单回函地址"/>
    <w:basedOn w:val="a3"/>
    <w:rsid w:val="00BA48E3"/>
    <w:pPr>
      <w:adjustRightInd w:val="0"/>
      <w:snapToGrid w:val="0"/>
      <w:spacing w:line="360" w:lineRule="auto"/>
    </w:pPr>
    <w:rPr>
      <w:sz w:val="24"/>
    </w:rPr>
  </w:style>
  <w:style w:type="paragraph" w:customStyle="1" w:styleId="afffd">
    <w:name w:val="一级条标题"/>
    <w:basedOn w:val="a"/>
    <w:next w:val="aff9"/>
    <w:rsid w:val="00BA48E3"/>
    <w:pPr>
      <w:numPr>
        <w:numId w:val="0"/>
      </w:numPr>
      <w:spacing w:beforeLines="0" w:afterLines="0"/>
      <w:ind w:left="525"/>
      <w:outlineLvl w:val="2"/>
    </w:pPr>
    <w:rPr>
      <w:sz w:val="21"/>
    </w:rPr>
  </w:style>
  <w:style w:type="paragraph" w:customStyle="1" w:styleId="TableTextCharChar">
    <w:name w:val="Table Text Char Char"/>
    <w:rsid w:val="00BA48E3"/>
    <w:pPr>
      <w:snapToGrid w:val="0"/>
      <w:spacing w:before="80" w:after="80"/>
    </w:pPr>
    <w:rPr>
      <w:rFonts w:ascii="Arial" w:eastAsia="宋体" w:hAnsi="Arial" w:cs="Times New Roman"/>
      <w:kern w:val="2"/>
      <w:sz w:val="18"/>
    </w:rPr>
  </w:style>
  <w:style w:type="paragraph" w:customStyle="1" w:styleId="0740">
    <w:name w:val="标书正文:  0.74 厘米"/>
    <w:basedOn w:val="a3"/>
    <w:rsid w:val="00BA48E3"/>
    <w:pPr>
      <w:snapToGrid w:val="0"/>
      <w:spacing w:line="360" w:lineRule="auto"/>
      <w:ind w:firstLine="420"/>
    </w:pPr>
    <w:rPr>
      <w:sz w:val="24"/>
    </w:rPr>
  </w:style>
  <w:style w:type="paragraph" w:customStyle="1" w:styleId="CharCharCharCharChar">
    <w:name w:val="文档正文 Char Char Char Char Char"/>
    <w:basedOn w:val="a3"/>
    <w:rsid w:val="00BA48E3"/>
    <w:pPr>
      <w:adjustRightInd w:val="0"/>
      <w:spacing w:line="440" w:lineRule="exact"/>
      <w:ind w:firstLine="420"/>
      <w:textAlignment w:val="baseline"/>
    </w:pPr>
    <w:rPr>
      <w:rFonts w:ascii="Arial Narrow" w:hAnsi="Arial Narrow"/>
      <w:kern w:val="0"/>
      <w:sz w:val="24"/>
    </w:rPr>
  </w:style>
  <w:style w:type="paragraph" w:customStyle="1" w:styleId="afffe">
    <w:name w:val="图标"/>
    <w:basedOn w:val="a3"/>
    <w:next w:val="a3"/>
    <w:rsid w:val="00BA48E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BA48E3"/>
    <w:pPr>
      <w:numPr>
        <w:numId w:val="10"/>
      </w:numPr>
      <w:spacing w:before="560" w:line="400" w:lineRule="exact"/>
      <w:jc w:val="center"/>
      <w:outlineLvl w:val="0"/>
    </w:pPr>
    <w:rPr>
      <w:b w:val="0"/>
      <w:sz w:val="44"/>
    </w:rPr>
  </w:style>
  <w:style w:type="paragraph" w:customStyle="1" w:styleId="Char1CharCharChar">
    <w:name w:val="Char1 Char Char Char"/>
    <w:basedOn w:val="a3"/>
    <w:rsid w:val="00BA48E3"/>
    <w:rPr>
      <w:rFonts w:ascii="Tahoma" w:hAnsi="Tahoma"/>
      <w:sz w:val="30"/>
    </w:rPr>
  </w:style>
  <w:style w:type="paragraph" w:customStyle="1" w:styleId="affff">
    <w:name w:val="表格内文字"/>
    <w:basedOn w:val="af"/>
    <w:rsid w:val="00BA48E3"/>
    <w:pPr>
      <w:adjustRightInd w:val="0"/>
    </w:pPr>
    <w:rPr>
      <w:color w:val="000000"/>
      <w:lang w:val="en-GB"/>
    </w:rPr>
  </w:style>
  <w:style w:type="paragraph" w:customStyle="1" w:styleId="affff0">
    <w:name w:val="内容标题"/>
    <w:basedOn w:val="a9"/>
    <w:rsid w:val="00BA48E3"/>
    <w:rPr>
      <w:rFonts w:ascii="Tahoma" w:hAnsi="Tahoma"/>
      <w:sz w:val="24"/>
    </w:rPr>
  </w:style>
  <w:style w:type="paragraph" w:customStyle="1" w:styleId="Char1CharCharChar1">
    <w:name w:val="Char1 Char Char Char1"/>
    <w:basedOn w:val="a3"/>
    <w:rsid w:val="00BA48E3"/>
    <w:rPr>
      <w:rFonts w:ascii="Tahoma" w:hAnsi="Tahoma"/>
      <w:sz w:val="24"/>
    </w:rPr>
  </w:style>
  <w:style w:type="paragraph" w:customStyle="1" w:styleId="CharCharCharCharCharChar1Char">
    <w:name w:val="Char Char Char Char Char Char1 Char"/>
    <w:basedOn w:val="a3"/>
    <w:rsid w:val="00BA48E3"/>
    <w:pPr>
      <w:widowControl/>
      <w:spacing w:after="160" w:line="240" w:lineRule="exact"/>
      <w:jc w:val="left"/>
    </w:pPr>
    <w:rPr>
      <w:rFonts w:ascii="Verdana" w:hAnsi="Verdana"/>
      <w:kern w:val="0"/>
      <w:sz w:val="21"/>
      <w:lang w:eastAsia="en-US"/>
    </w:rPr>
  </w:style>
  <w:style w:type="paragraph" w:customStyle="1" w:styleId="TableHeading">
    <w:name w:val="Table Heading"/>
    <w:rsid w:val="00BA48E3"/>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rsid w:val="00BA48E3"/>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BA48E3"/>
    <w:rPr>
      <w:rFonts w:ascii="Tahoma" w:hAnsi="Tahoma"/>
      <w:sz w:val="24"/>
    </w:rPr>
  </w:style>
  <w:style w:type="paragraph" w:customStyle="1" w:styleId="xl53">
    <w:name w:val="xl53"/>
    <w:basedOn w:val="a3"/>
    <w:rsid w:val="00BA48E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BA48E3"/>
    <w:pPr>
      <w:spacing w:after="120" w:line="360" w:lineRule="auto"/>
      <w:ind w:firstLineChars="200" w:firstLine="200"/>
    </w:pPr>
    <w:rPr>
      <w:sz w:val="24"/>
    </w:rPr>
  </w:style>
  <w:style w:type="paragraph" w:customStyle="1" w:styleId="xl27">
    <w:name w:val="xl27"/>
    <w:basedOn w:val="a3"/>
    <w:rsid w:val="00BA48E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BA48E3"/>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BA48E3"/>
    <w:rPr>
      <w:rFonts w:ascii="仿宋_GB2312"/>
      <w:b/>
      <w:sz w:val="30"/>
    </w:rPr>
  </w:style>
  <w:style w:type="paragraph" w:customStyle="1" w:styleId="content">
    <w:name w:val="content"/>
    <w:basedOn w:val="a3"/>
    <w:rsid w:val="00BA48E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BA48E3"/>
    <w:pPr>
      <w:numPr>
        <w:numId w:val="6"/>
      </w:numPr>
      <w:tabs>
        <w:tab w:val="left" w:pos="397"/>
      </w:tabs>
      <w:spacing w:before="40" w:after="40"/>
      <w:jc w:val="both"/>
    </w:pPr>
    <w:rPr>
      <w:rFonts w:ascii="Arial" w:eastAsia="宋体" w:hAnsi="Arial" w:cs="Times New Roman"/>
      <w:sz w:val="18"/>
    </w:rPr>
  </w:style>
  <w:style w:type="paragraph" w:customStyle="1" w:styleId="affff1">
    <w:name w:val="缺省文本"/>
    <w:basedOn w:val="a3"/>
    <w:rsid w:val="00BA48E3"/>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BA48E3"/>
    <w:pPr>
      <w:widowControl/>
      <w:spacing w:before="100" w:beforeAutospacing="1" w:after="100" w:afterAutospacing="1" w:line="360" w:lineRule="auto"/>
      <w:textAlignment w:val="top"/>
    </w:pPr>
    <w:rPr>
      <w:kern w:val="0"/>
      <w:sz w:val="24"/>
    </w:rPr>
  </w:style>
  <w:style w:type="paragraph" w:customStyle="1" w:styleId="TableTextChar1">
    <w:name w:val="Table Text Char1"/>
    <w:qFormat/>
    <w:rsid w:val="00BA48E3"/>
    <w:pPr>
      <w:snapToGrid w:val="0"/>
      <w:spacing w:before="80" w:after="80"/>
    </w:pPr>
    <w:rPr>
      <w:rFonts w:ascii="Arial" w:eastAsia="宋体" w:hAnsi="Arial" w:cs="Times New Roman"/>
      <w:kern w:val="2"/>
      <w:sz w:val="18"/>
    </w:rPr>
  </w:style>
  <w:style w:type="paragraph" w:customStyle="1" w:styleId="affff2">
    <w:name w:val="正文格式"/>
    <w:basedOn w:val="a3"/>
    <w:rsid w:val="00BA48E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BA48E3"/>
    <w:pPr>
      <w:autoSpaceDE w:val="0"/>
      <w:autoSpaceDN w:val="0"/>
      <w:adjustRightInd w:val="0"/>
      <w:jc w:val="left"/>
    </w:pPr>
    <w:rPr>
      <w:rFonts w:ascii="黑体" w:eastAsia="黑体"/>
      <w:b/>
      <w:kern w:val="0"/>
      <w:sz w:val="20"/>
    </w:rPr>
  </w:style>
  <w:style w:type="paragraph" w:customStyle="1" w:styleId="Char20">
    <w:name w:val="Char2"/>
    <w:basedOn w:val="a3"/>
    <w:rsid w:val="00BA48E3"/>
    <w:pPr>
      <w:spacing w:line="240" w:lineRule="atLeast"/>
      <w:ind w:left="420" w:firstLine="420"/>
    </w:pPr>
    <w:rPr>
      <w:kern w:val="0"/>
      <w:sz w:val="21"/>
    </w:rPr>
  </w:style>
  <w:style w:type="paragraph" w:customStyle="1" w:styleId="affff3">
    <w:name w:val="表文字"/>
    <w:rsid w:val="00BA48E3"/>
    <w:rPr>
      <w:rFonts w:ascii="宋体" w:eastAsia="宋体" w:hAnsi="Times New Roman" w:cs="Times New Roman"/>
      <w:kern w:val="2"/>
    </w:rPr>
  </w:style>
  <w:style w:type="paragraph" w:customStyle="1" w:styleId="38">
    <w:name w:val="附录3"/>
    <w:basedOn w:val="a3"/>
    <w:next w:val="a3"/>
    <w:rsid w:val="00BA48E3"/>
    <w:pPr>
      <w:tabs>
        <w:tab w:val="left" w:pos="851"/>
      </w:tabs>
      <w:ind w:left="425" w:hanging="425"/>
      <w:outlineLvl w:val="2"/>
    </w:pPr>
    <w:rPr>
      <w:rFonts w:eastAsia="黑体"/>
      <w:b/>
      <w:sz w:val="32"/>
    </w:rPr>
  </w:style>
  <w:style w:type="paragraph" w:customStyle="1" w:styleId="affff4">
    <w:name w:val="列表项目"/>
    <w:basedOn w:val="a3"/>
    <w:rsid w:val="00BA48E3"/>
    <w:pPr>
      <w:tabs>
        <w:tab w:val="left" w:pos="420"/>
      </w:tabs>
      <w:spacing w:line="288" w:lineRule="auto"/>
      <w:ind w:leftChars="200" w:left="840" w:hangingChars="200" w:hanging="420"/>
    </w:pPr>
    <w:rPr>
      <w:sz w:val="21"/>
    </w:rPr>
  </w:style>
  <w:style w:type="paragraph" w:customStyle="1" w:styleId="CharCharChar">
    <w:name w:val="Char Char Char"/>
    <w:basedOn w:val="a3"/>
    <w:rsid w:val="00BA48E3"/>
    <w:rPr>
      <w:rFonts w:ascii="Tahoma" w:hAnsi="Tahoma"/>
      <w:sz w:val="24"/>
    </w:rPr>
  </w:style>
  <w:style w:type="paragraph" w:customStyle="1" w:styleId="1c">
    <w:name w:val="正文1"/>
    <w:basedOn w:val="a3"/>
    <w:rsid w:val="00BA48E3"/>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BA48E3"/>
    <w:pPr>
      <w:numPr>
        <w:numId w:val="11"/>
      </w:numPr>
      <w:tabs>
        <w:tab w:val="left" w:pos="709"/>
      </w:tabs>
    </w:pPr>
  </w:style>
  <w:style w:type="paragraph" w:customStyle="1" w:styleId="CharCharCharCharChar0">
    <w:name w:val="Char Char Char Char Char"/>
    <w:basedOn w:val="a3"/>
    <w:rsid w:val="00BA48E3"/>
    <w:pPr>
      <w:tabs>
        <w:tab w:val="left" w:pos="425"/>
      </w:tabs>
      <w:ind w:left="1620" w:hanging="360"/>
    </w:pPr>
    <w:rPr>
      <w:rFonts w:ascii="Tahoma" w:hAnsi="Tahoma"/>
      <w:sz w:val="24"/>
    </w:rPr>
  </w:style>
  <w:style w:type="paragraph" w:customStyle="1" w:styleId="affff5">
    <w:name w:val="关键词"/>
    <w:basedOn w:val="a3"/>
    <w:next w:val="a3"/>
    <w:rsid w:val="00BA48E3"/>
    <w:pPr>
      <w:spacing w:line="360" w:lineRule="auto"/>
    </w:pPr>
    <w:rPr>
      <w:rFonts w:eastAsia="黑体"/>
      <w:sz w:val="20"/>
    </w:rPr>
  </w:style>
  <w:style w:type="paragraph" w:customStyle="1" w:styleId="affff6">
    <w:name w:val="可研正文"/>
    <w:basedOn w:val="ac"/>
    <w:qFormat/>
    <w:rsid w:val="00BA48E3"/>
    <w:pPr>
      <w:adjustRightInd w:val="0"/>
      <w:snapToGrid w:val="0"/>
      <w:spacing w:line="440" w:lineRule="exact"/>
      <w:ind w:firstLine="567"/>
    </w:pPr>
    <w:rPr>
      <w:sz w:val="28"/>
    </w:rPr>
  </w:style>
  <w:style w:type="paragraph" w:customStyle="1" w:styleId="INFeature">
    <w:name w:val="IN Feature"/>
    <w:next w:val="INStep"/>
    <w:rsid w:val="00BA48E3"/>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rsid w:val="00BA48E3"/>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BA48E3"/>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rsid w:val="00BA48E3"/>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BA48E3"/>
    <w:pPr>
      <w:widowControl/>
      <w:spacing w:after="160" w:line="240" w:lineRule="exact"/>
      <w:jc w:val="left"/>
    </w:pPr>
    <w:rPr>
      <w:rFonts w:ascii="Verdana" w:hAnsi="Verdana"/>
      <w:kern w:val="0"/>
      <w:sz w:val="20"/>
      <w:lang w:eastAsia="en-US"/>
    </w:rPr>
  </w:style>
  <w:style w:type="paragraph" w:customStyle="1" w:styleId="1xz">
    <w:name w:val="样式1xz"/>
    <w:basedOn w:val="a3"/>
    <w:rsid w:val="00BA48E3"/>
    <w:pPr>
      <w:tabs>
        <w:tab w:val="left" w:pos="1050"/>
        <w:tab w:val="right" w:leader="dot" w:pos="8296"/>
      </w:tabs>
    </w:pPr>
    <w:rPr>
      <w:caps/>
      <w:spacing w:val="20"/>
      <w:sz w:val="24"/>
    </w:rPr>
  </w:style>
  <w:style w:type="paragraph" w:customStyle="1" w:styleId="Charf2">
    <w:name w:val="正文格式 Char"/>
    <w:basedOn w:val="a3"/>
    <w:rsid w:val="00BA48E3"/>
    <w:pPr>
      <w:widowControl/>
      <w:adjustRightInd w:val="0"/>
      <w:spacing w:line="440" w:lineRule="atLeast"/>
      <w:ind w:firstLine="510"/>
      <w:textAlignment w:val="baseline"/>
    </w:pPr>
    <w:rPr>
      <w:kern w:val="0"/>
      <w:sz w:val="24"/>
    </w:rPr>
  </w:style>
  <w:style w:type="paragraph" w:customStyle="1" w:styleId="TableContents">
    <w:name w:val="Table Contents"/>
    <w:basedOn w:val="ac"/>
    <w:rsid w:val="00BA48E3"/>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BA48E3"/>
    <w:rPr>
      <w:rFonts w:ascii="Tahoma" w:hAnsi="Tahoma"/>
      <w:sz w:val="24"/>
    </w:rPr>
  </w:style>
  <w:style w:type="paragraph" w:customStyle="1" w:styleId="affff7">
    <w:name w:val="二级条标题"/>
    <w:basedOn w:val="afffd"/>
    <w:next w:val="aff9"/>
    <w:rsid w:val="00BA48E3"/>
    <w:pPr>
      <w:ind w:left="840"/>
      <w:outlineLvl w:val="3"/>
    </w:pPr>
  </w:style>
  <w:style w:type="paragraph" w:customStyle="1" w:styleId="a2">
    <w:name w:val="操作步骤"/>
    <w:basedOn w:val="a3"/>
    <w:rsid w:val="00BA48E3"/>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8">
    <w:name w:val="项目"/>
    <w:basedOn w:val="a3"/>
    <w:rsid w:val="00BA48E3"/>
    <w:pPr>
      <w:tabs>
        <w:tab w:val="left" w:pos="1280"/>
      </w:tabs>
      <w:spacing w:before="120" w:after="120" w:line="360" w:lineRule="auto"/>
      <w:ind w:left="-7" w:firstLine="567"/>
      <w:jc w:val="left"/>
      <w:textAlignment w:val="baseline"/>
    </w:pPr>
    <w:rPr>
      <w:rFonts w:ascii="宋体"/>
      <w:kern w:val="0"/>
      <w:sz w:val="24"/>
    </w:rPr>
  </w:style>
  <w:style w:type="paragraph" w:customStyle="1" w:styleId="affff9">
    <w:name w:val="表头"/>
    <w:basedOn w:val="affffa"/>
    <w:rsid w:val="00BA48E3"/>
    <w:pPr>
      <w:jc w:val="center"/>
    </w:pPr>
    <w:rPr>
      <w:b/>
      <w:bCs/>
    </w:rPr>
  </w:style>
  <w:style w:type="paragraph" w:customStyle="1" w:styleId="affffa">
    <w:name w:val="表格正文"/>
    <w:basedOn w:val="a3"/>
    <w:rsid w:val="00BA48E3"/>
    <w:rPr>
      <w:rFonts w:ascii="Calibri" w:eastAsia="仿宋" w:hAnsi="Calibri" w:cs="宋体"/>
      <w:sz w:val="24"/>
    </w:rPr>
  </w:style>
  <w:style w:type="character" w:customStyle="1" w:styleId="Char11">
    <w:name w:val="纯文本 Char1"/>
    <w:link w:val="af"/>
    <w:uiPriority w:val="99"/>
    <w:qFormat/>
    <w:locked/>
    <w:rsid w:val="00BA48E3"/>
    <w:rPr>
      <w:rFonts w:ascii="宋体" w:eastAsia="宋体" w:hAnsi="Courier New" w:cs="Times New Roman"/>
      <w:szCs w:val="20"/>
    </w:rPr>
  </w:style>
  <w:style w:type="paragraph" w:styleId="affffb">
    <w:name w:val="List Paragraph"/>
    <w:basedOn w:val="a3"/>
    <w:uiPriority w:val="99"/>
    <w:qFormat/>
    <w:rsid w:val="00BA48E3"/>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EC8C6-A19B-4B09-920B-400283EF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2209</Words>
  <Characters>12595</Characters>
  <Application>Microsoft Office Word</Application>
  <DocSecurity>0</DocSecurity>
  <Lines>104</Lines>
  <Paragraphs>29</Paragraphs>
  <ScaleCrop>false</ScaleCrop>
  <Company>Microsoft</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dcterms:created xsi:type="dcterms:W3CDTF">2021-10-20T03:34:00Z</dcterms:created>
  <dcterms:modified xsi:type="dcterms:W3CDTF">2021-12-01T03:04:00Z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CABEDAEC884F42BAB2FD4A251B0E6DD8</vt:lpwstr>
  </property>
</Properties>
</file>