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5E" w:rsidRDefault="00F36A5E" w:rsidP="00F36A5E">
      <w:pPr>
        <w:spacing w:before="240"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1000" w:lineRule="exact"/>
        <w:rPr>
          <w:rFonts w:ascii="仿宋_GB2312" w:eastAsia="仿宋_GB2312" w:hAnsi="方正仿宋_GBK" w:cs="方正仿宋_GBK"/>
          <w:b/>
          <w:color w:val="000000"/>
          <w:sz w:val="84"/>
          <w:szCs w:val="24"/>
        </w:rPr>
      </w:pPr>
    </w:p>
    <w:p w:rsidR="00F36A5E" w:rsidRPr="00F36A5E" w:rsidRDefault="00F36A5E" w:rsidP="00F36A5E">
      <w:pPr>
        <w:spacing w:line="1000" w:lineRule="exact"/>
        <w:jc w:val="center"/>
        <w:rPr>
          <w:rFonts w:ascii="方正小标宋_GBK" w:eastAsia="方正小标宋_GBK" w:hAnsi="方正仿宋_GBK" w:cs="方正仿宋_GBK"/>
          <w:b/>
          <w:color w:val="000000"/>
          <w:sz w:val="84"/>
          <w:szCs w:val="24"/>
        </w:rPr>
      </w:pPr>
      <w:r w:rsidRPr="00F36A5E">
        <w:rPr>
          <w:rFonts w:ascii="方正小标宋_GBK" w:eastAsia="方正小标宋_GBK" w:hAnsi="方正仿宋_GBK" w:cs="方正仿宋_GBK" w:hint="eastAsia"/>
          <w:b/>
          <w:color w:val="000000"/>
          <w:sz w:val="84"/>
          <w:szCs w:val="24"/>
        </w:rPr>
        <w:t>采 购 文 件</w:t>
      </w:r>
    </w:p>
    <w:p w:rsidR="00F36A5E" w:rsidRDefault="00F36A5E" w:rsidP="00F36A5E">
      <w:pPr>
        <w:spacing w:line="700" w:lineRule="exact"/>
        <w:rPr>
          <w:rFonts w:ascii="仿宋_GB2312" w:eastAsia="仿宋_GB2312" w:hAnsi="方正仿宋_GBK" w:cs="方正仿宋_GBK"/>
          <w:b/>
          <w:color w:val="000000"/>
          <w:sz w:val="32"/>
          <w:szCs w:val="24"/>
        </w:rPr>
      </w:pPr>
      <w:bookmarkStart w:id="0" w:name="_Toc23512"/>
      <w:bookmarkStart w:id="1" w:name="_Toc21654"/>
    </w:p>
    <w:p w:rsidR="00F36A5E" w:rsidRPr="00F36A5E" w:rsidRDefault="00F36A5E" w:rsidP="00F36A5E">
      <w:pPr>
        <w:spacing w:line="700" w:lineRule="exact"/>
        <w:rPr>
          <w:rFonts w:ascii="方正小标宋_GBK" w:eastAsia="方正小标宋_GBK" w:hAnsi="方正仿宋_GBK" w:cs="方正仿宋_GBK"/>
          <w:b/>
          <w:color w:val="000000"/>
          <w:sz w:val="30"/>
          <w:szCs w:val="30"/>
        </w:rPr>
      </w:pPr>
      <w:r>
        <w:rPr>
          <w:rFonts w:ascii="仿宋_GB2312" w:eastAsia="仿宋_GB2312" w:hAnsi="方正仿宋_GBK" w:cs="方正仿宋_GBK" w:hint="eastAsia"/>
          <w:b/>
          <w:color w:val="000000"/>
          <w:sz w:val="32"/>
          <w:szCs w:val="24"/>
        </w:rPr>
        <w:t xml:space="preserve"> </w:t>
      </w:r>
      <w:bookmarkStart w:id="2" w:name="_Toc2027"/>
      <w:bookmarkStart w:id="3" w:name="_Toc7194"/>
      <w:bookmarkEnd w:id="0"/>
      <w:bookmarkEnd w:id="1"/>
      <w:r w:rsidRPr="00F36A5E">
        <w:rPr>
          <w:rFonts w:ascii="方正小标宋_GBK" w:eastAsia="方正小标宋_GBK" w:hAnsi="方正仿宋_GBK" w:cs="方正仿宋_GBK" w:hint="eastAsia"/>
          <w:b/>
          <w:color w:val="000000"/>
          <w:sz w:val="30"/>
          <w:szCs w:val="30"/>
        </w:rPr>
        <w:t>采购项目编号：20</w:t>
      </w:r>
      <w:r w:rsidR="00784893">
        <w:rPr>
          <w:rFonts w:ascii="方正小标宋_GBK" w:eastAsia="方正小标宋_GBK" w:hAnsi="方正仿宋_GBK" w:cs="方正仿宋_GBK" w:hint="eastAsia"/>
          <w:b/>
          <w:color w:val="000000"/>
          <w:sz w:val="30"/>
          <w:szCs w:val="30"/>
        </w:rPr>
        <w:t>21030</w:t>
      </w:r>
    </w:p>
    <w:p w:rsidR="00F36A5E" w:rsidRPr="00F36A5E" w:rsidRDefault="00F36A5E" w:rsidP="00F36A5E">
      <w:pPr>
        <w:spacing w:line="700" w:lineRule="exact"/>
        <w:rPr>
          <w:rFonts w:ascii="方正小标宋_GBK" w:eastAsia="方正小标宋_GBK" w:hAnsi="方正仿宋_GBK" w:cs="方正仿宋_GBK"/>
          <w:b/>
          <w:color w:val="000000"/>
          <w:sz w:val="30"/>
          <w:szCs w:val="30"/>
        </w:rPr>
      </w:pPr>
      <w:r w:rsidRPr="00F36A5E">
        <w:rPr>
          <w:rFonts w:ascii="方正小标宋_GBK" w:eastAsia="方正小标宋_GBK" w:hAnsi="方正仿宋_GBK" w:cs="方正仿宋_GBK" w:hint="eastAsia"/>
          <w:b/>
          <w:color w:val="000000"/>
          <w:sz w:val="30"/>
          <w:szCs w:val="30"/>
        </w:rPr>
        <w:t xml:space="preserve"> 采购项目名称：</w:t>
      </w:r>
      <w:bookmarkEnd w:id="2"/>
      <w:bookmarkEnd w:id="3"/>
      <w:r w:rsidRPr="00F36A5E">
        <w:rPr>
          <w:rFonts w:ascii="方正小标宋_GBK" w:eastAsia="方正小标宋_GBK" w:hAnsi="方正仿宋_GBK" w:cs="方正仿宋_GBK" w:hint="eastAsia"/>
          <w:b/>
          <w:color w:val="000000"/>
          <w:sz w:val="30"/>
          <w:szCs w:val="30"/>
        </w:rPr>
        <w:t>检验试剂</w:t>
      </w:r>
      <w:r w:rsidR="00063E28">
        <w:rPr>
          <w:rFonts w:ascii="方正小标宋_GBK" w:eastAsia="方正小标宋_GBK" w:hAnsi="方正仿宋_GBK" w:cs="方正仿宋_GBK" w:hint="eastAsia"/>
          <w:b/>
          <w:color w:val="000000"/>
          <w:sz w:val="30"/>
          <w:szCs w:val="30"/>
        </w:rPr>
        <w:t>耗材等</w:t>
      </w:r>
      <w:r>
        <w:rPr>
          <w:rFonts w:ascii="方正小标宋_GBK" w:eastAsia="方正小标宋_GBK" w:hAnsi="方正仿宋_GBK" w:cs="方正仿宋_GBK" w:hint="eastAsia"/>
          <w:b/>
          <w:color w:val="000000"/>
          <w:sz w:val="30"/>
          <w:szCs w:val="30"/>
        </w:rPr>
        <w:t>项目</w:t>
      </w:r>
      <w:r w:rsidRPr="00F36A5E">
        <w:rPr>
          <w:rFonts w:ascii="方正小标宋_GBK" w:eastAsia="方正小标宋_GBK" w:hAnsi="方正仿宋_GBK" w:cs="方正仿宋_GBK" w:hint="eastAsia"/>
          <w:b/>
          <w:color w:val="000000"/>
          <w:sz w:val="30"/>
          <w:szCs w:val="30"/>
        </w:rPr>
        <w:t>供应商遴选</w:t>
      </w:r>
      <w:r w:rsidR="00AC5A48">
        <w:rPr>
          <w:rFonts w:ascii="方正小标宋_GBK" w:eastAsia="方正小标宋_GBK" w:hAnsi="方正仿宋_GBK" w:cs="方正仿宋_GBK" w:hint="eastAsia"/>
          <w:b/>
          <w:color w:val="000000"/>
          <w:sz w:val="30"/>
          <w:szCs w:val="30"/>
        </w:rPr>
        <w:t>（第二次）</w:t>
      </w:r>
    </w:p>
    <w:p w:rsidR="00F36A5E" w:rsidRPr="00063E28" w:rsidRDefault="00F36A5E" w:rsidP="00F36A5E">
      <w:pPr>
        <w:pStyle w:val="af4"/>
        <w:ind w:left="560"/>
        <w:rPr>
          <w:rFonts w:ascii="方正小标宋_GBK" w:eastAsia="方正小标宋_GBK" w:hAnsi="方正仿宋_GBK" w:cs="方正仿宋_GBK"/>
          <w:color w:val="000000"/>
          <w:sz w:val="30"/>
          <w:szCs w:val="30"/>
        </w:rPr>
      </w:pPr>
    </w:p>
    <w:p w:rsidR="00F36A5E" w:rsidRPr="00F36A5E" w:rsidRDefault="00F36A5E" w:rsidP="00F36A5E">
      <w:pPr>
        <w:spacing w:line="700" w:lineRule="exact"/>
        <w:rPr>
          <w:rFonts w:ascii="方正小标宋_GBK" w:eastAsia="方正小标宋_GBK" w:hAnsi="方正仿宋_GBK" w:cs="方正仿宋_GBK"/>
          <w:color w:val="000000"/>
          <w:sz w:val="30"/>
          <w:szCs w:val="30"/>
        </w:rPr>
      </w:pPr>
    </w:p>
    <w:p w:rsidR="00F36A5E" w:rsidRPr="00F36A5E" w:rsidRDefault="00F36A5E" w:rsidP="00F36A5E">
      <w:pPr>
        <w:tabs>
          <w:tab w:val="left" w:pos="7140"/>
        </w:tabs>
        <w:spacing w:line="700" w:lineRule="exact"/>
        <w:rPr>
          <w:rFonts w:ascii="方正小标宋_GBK" w:eastAsia="方正小标宋_GBK" w:hAnsi="方正仿宋_GBK" w:cs="方正仿宋_GBK"/>
          <w:b/>
          <w:color w:val="000000"/>
          <w:sz w:val="30"/>
          <w:szCs w:val="30"/>
        </w:rPr>
      </w:pPr>
      <w:bookmarkStart w:id="4" w:name="_Toc20567"/>
      <w:bookmarkStart w:id="5" w:name="_Toc19814"/>
      <w:r w:rsidRPr="00F36A5E">
        <w:rPr>
          <w:rFonts w:ascii="方正小标宋_GBK" w:eastAsia="方正小标宋_GBK" w:hAnsi="方正仿宋_GBK" w:cs="方正仿宋_GBK" w:hint="eastAsia"/>
          <w:b/>
          <w:color w:val="000000"/>
          <w:sz w:val="30"/>
          <w:szCs w:val="30"/>
        </w:rPr>
        <w:t xml:space="preserve">        </w:t>
      </w:r>
      <w:bookmarkEnd w:id="4"/>
      <w:bookmarkEnd w:id="5"/>
      <w:r w:rsidRPr="00F36A5E">
        <w:rPr>
          <w:rFonts w:ascii="方正小标宋_GBK" w:eastAsia="方正小标宋_GBK" w:hAnsi="方正仿宋_GBK" w:cs="方正仿宋_GBK" w:hint="eastAsia"/>
          <w:b/>
          <w:color w:val="000000"/>
          <w:sz w:val="30"/>
          <w:szCs w:val="30"/>
        </w:rPr>
        <w:tab/>
      </w:r>
    </w:p>
    <w:p w:rsidR="00F36A5E" w:rsidRPr="00F36A5E" w:rsidRDefault="00F36A5E" w:rsidP="00F36A5E">
      <w:pPr>
        <w:spacing w:line="700" w:lineRule="exact"/>
        <w:jc w:val="left"/>
        <w:rPr>
          <w:rFonts w:ascii="方正小标宋_GBK" w:eastAsia="方正小标宋_GBK" w:hAnsi="方正仿宋_GBK" w:cs="方正仿宋_GBK"/>
          <w:b/>
          <w:color w:val="000000"/>
          <w:sz w:val="30"/>
          <w:szCs w:val="30"/>
        </w:rPr>
      </w:pPr>
    </w:p>
    <w:p w:rsidR="00F36A5E" w:rsidRPr="00F36A5E" w:rsidRDefault="00F36A5E" w:rsidP="001001E1">
      <w:pPr>
        <w:snapToGrid w:val="0"/>
        <w:spacing w:line="700" w:lineRule="exact"/>
        <w:ind w:firstLineChars="950" w:firstLine="3041"/>
        <w:rPr>
          <w:rFonts w:ascii="方正小标宋_GBK" w:eastAsia="方正小标宋_GBK" w:hAnsi="方正仿宋_GBK" w:cs="方正仿宋_GBK"/>
          <w:b/>
          <w:color w:val="000000"/>
          <w:sz w:val="32"/>
          <w:szCs w:val="24"/>
        </w:rPr>
      </w:pPr>
      <w:r w:rsidRPr="00F36A5E">
        <w:rPr>
          <w:rFonts w:ascii="方正小标宋_GBK" w:eastAsia="方正小标宋_GBK" w:hAnsi="方正仿宋_GBK" w:cs="方正仿宋_GBK" w:hint="eastAsia"/>
          <w:b/>
          <w:color w:val="000000"/>
          <w:sz w:val="32"/>
          <w:szCs w:val="24"/>
        </w:rPr>
        <w:t xml:space="preserve">  20</w:t>
      </w:r>
      <w:r w:rsidR="00DB2234">
        <w:rPr>
          <w:rFonts w:ascii="方正小标宋_GBK" w:eastAsia="方正小标宋_GBK" w:hAnsi="方正仿宋_GBK" w:cs="方正仿宋_GBK" w:hint="eastAsia"/>
          <w:b/>
          <w:color w:val="000000"/>
          <w:sz w:val="32"/>
          <w:szCs w:val="24"/>
        </w:rPr>
        <w:t>21年</w:t>
      </w:r>
      <w:r w:rsidR="00044B0B">
        <w:rPr>
          <w:rFonts w:ascii="方正小标宋_GBK" w:eastAsia="方正小标宋_GBK" w:hAnsi="方正仿宋_GBK" w:cs="方正仿宋_GBK" w:hint="eastAsia"/>
          <w:b/>
          <w:color w:val="000000"/>
          <w:sz w:val="32"/>
          <w:szCs w:val="24"/>
        </w:rPr>
        <w:t>7</w:t>
      </w:r>
      <w:r w:rsidR="00DB2234">
        <w:rPr>
          <w:rFonts w:ascii="方正小标宋_GBK" w:eastAsia="方正小标宋_GBK" w:hAnsi="方正仿宋_GBK" w:cs="方正仿宋_GBK" w:hint="eastAsia"/>
          <w:b/>
          <w:color w:val="000000"/>
          <w:sz w:val="32"/>
          <w:szCs w:val="24"/>
        </w:rPr>
        <w:t>月</w:t>
      </w:r>
    </w:p>
    <w:p w:rsidR="00F36A5E" w:rsidRDefault="00F36A5E" w:rsidP="00F36A5E">
      <w:pPr>
        <w:pStyle w:val="af4"/>
        <w:ind w:left="560"/>
        <w:jc w:val="left"/>
        <w:outlineLvl w:val="0"/>
        <w:rPr>
          <w:rFonts w:ascii="方正小标宋_GBK" w:eastAsia="方正小标宋_GBK" w:hAnsi="方正仿宋_GBK" w:cs="方正仿宋_GBK"/>
          <w:b/>
          <w:color w:val="000000"/>
          <w:sz w:val="30"/>
          <w:szCs w:val="30"/>
        </w:rPr>
      </w:pPr>
    </w:p>
    <w:p w:rsidR="00F36A5E" w:rsidRDefault="00F36A5E" w:rsidP="001001E1">
      <w:pPr>
        <w:pStyle w:val="af4"/>
        <w:ind w:left="560" w:firstLineChars="450" w:firstLine="1351"/>
        <w:jc w:val="left"/>
        <w:outlineLvl w:val="0"/>
        <w:rPr>
          <w:rFonts w:ascii="仿宋_GB2312" w:eastAsia="仿宋_GB2312" w:hAnsi="方正仿宋_GBK" w:cs="方正仿宋_GBK"/>
          <w:color w:val="000000"/>
          <w:szCs w:val="24"/>
        </w:rPr>
        <w:sectPr w:rsidR="00F36A5E" w:rsidSect="00F36A5E">
          <w:headerReference w:type="even" r:id="rId8"/>
          <w:headerReference w:type="default" r:id="rId9"/>
          <w:footerReference w:type="even" r:id="rId10"/>
          <w:footerReference w:type="default" r:id="rId11"/>
          <w:headerReference w:type="first" r:id="rId12"/>
          <w:footerReference w:type="first" r:id="rId13"/>
          <w:pgSz w:w="11907" w:h="16840"/>
          <w:pgMar w:top="1610" w:right="1440" w:bottom="1610" w:left="1570" w:header="964" w:footer="992" w:gutter="0"/>
          <w:cols w:space="720"/>
          <w:titlePg/>
          <w:docGrid w:type="linesAndChars" w:linePitch="312"/>
        </w:sectPr>
      </w:pPr>
      <w:r w:rsidRPr="00F36A5E">
        <w:rPr>
          <w:rFonts w:ascii="方正小标宋_GBK" w:eastAsia="方正小标宋_GBK" w:hAnsi="方正仿宋_GBK" w:cs="方正仿宋_GBK" w:hint="eastAsia"/>
          <w:b/>
          <w:color w:val="000000"/>
          <w:sz w:val="30"/>
          <w:szCs w:val="30"/>
        </w:rPr>
        <w:t>采   购   人：重庆市</w:t>
      </w:r>
      <w:r>
        <w:rPr>
          <w:rFonts w:ascii="方正小标宋_GBK" w:eastAsia="方正小标宋_GBK" w:hAnsi="方正仿宋_GBK" w:cs="方正仿宋_GBK" w:hint="eastAsia"/>
          <w:b/>
          <w:color w:val="000000"/>
          <w:sz w:val="30"/>
          <w:szCs w:val="30"/>
        </w:rPr>
        <w:t>合川区人民医院</w:t>
      </w: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r>
        <w:rPr>
          <w:rFonts w:ascii="仿宋_GB2312" w:eastAsia="仿宋_GB2312" w:hAnsi="方正仿宋_GBK" w:cs="方正仿宋_GBK" w:hint="eastAsia"/>
          <w:color w:val="000000"/>
          <w:sz w:val="44"/>
          <w:szCs w:val="24"/>
        </w:rPr>
        <w:lastRenderedPageBreak/>
        <w:t>目    录</w:t>
      </w:r>
    </w:p>
    <w:p w:rsidR="00154B77" w:rsidRDefault="00154B77" w:rsidP="00F36A5E">
      <w:pPr>
        <w:snapToGrid w:val="0"/>
        <w:spacing w:line="480" w:lineRule="exact"/>
        <w:jc w:val="center"/>
        <w:rPr>
          <w:rFonts w:ascii="仿宋_GB2312" w:eastAsia="仿宋_GB2312" w:hAnsi="方正仿宋_GBK" w:cs="方正仿宋_GBK"/>
          <w:color w:val="000000"/>
          <w:sz w:val="44"/>
          <w:szCs w:val="24"/>
        </w:rPr>
      </w:pPr>
    </w:p>
    <w:p w:rsidR="00F36A5E" w:rsidRDefault="002F3BEC" w:rsidP="00154B77">
      <w:pPr>
        <w:pStyle w:val="12"/>
        <w:tabs>
          <w:tab w:val="right" w:leader="dot" w:pos="9063"/>
        </w:tabs>
        <w:spacing w:line="360" w:lineRule="auto"/>
        <w:rPr>
          <w:rFonts w:ascii="Calibri" w:hAnsi="Calibri"/>
          <w:sz w:val="21"/>
          <w:szCs w:val="22"/>
        </w:rPr>
      </w:pPr>
      <w:r>
        <w:rPr>
          <w:rFonts w:ascii="仿宋_GB2312" w:eastAsia="仿宋_GB2312" w:hAnsi="方正仿宋_GBK" w:cs="方正仿宋_GBK" w:hint="eastAsia"/>
          <w:color w:val="000000"/>
          <w:szCs w:val="28"/>
        </w:rPr>
        <w:fldChar w:fldCharType="begin"/>
      </w:r>
      <w:r w:rsidR="00F36A5E">
        <w:rPr>
          <w:rFonts w:ascii="仿宋_GB2312" w:eastAsia="仿宋_GB2312" w:hAnsi="方正仿宋_GBK" w:cs="方正仿宋_GBK" w:hint="eastAsia"/>
          <w:color w:val="000000"/>
          <w:szCs w:val="28"/>
        </w:rPr>
        <w:instrText xml:space="preserve"> TOC \o "1-3" \h \z \u </w:instrText>
      </w:r>
      <w:r>
        <w:rPr>
          <w:rFonts w:ascii="仿宋_GB2312" w:eastAsia="仿宋_GB2312" w:hAnsi="方正仿宋_GBK" w:cs="方正仿宋_GBK" w:hint="eastAsia"/>
          <w:color w:val="000000"/>
          <w:szCs w:val="28"/>
        </w:rPr>
        <w:fldChar w:fldCharType="separate"/>
      </w:r>
      <w:hyperlink w:anchor="_Toc456712947" w:history="1">
        <w:r w:rsidR="00F36A5E">
          <w:rPr>
            <w:rStyle w:val="ac"/>
            <w:rFonts w:ascii="仿宋_GB2312" w:eastAsia="仿宋_GB2312" w:hAnsi="方正仿宋_GBK" w:cs="方正仿宋_GBK" w:hint="eastAsia"/>
            <w:b/>
            <w:bCs/>
          </w:rPr>
          <w:t>第一篇</w:t>
        </w:r>
        <w:r w:rsidR="00F36A5E">
          <w:rPr>
            <w:rStyle w:val="ac"/>
            <w:rFonts w:ascii="仿宋_GB2312" w:eastAsia="仿宋_GB2312" w:hAnsi="方正仿宋_GBK" w:cs="方正仿宋_GBK"/>
            <w:b/>
            <w:bCs/>
          </w:rPr>
          <w:t xml:space="preserve">    </w:t>
        </w:r>
        <w:r w:rsidR="00063E28">
          <w:rPr>
            <w:rStyle w:val="ac"/>
            <w:rFonts w:ascii="仿宋_GB2312" w:eastAsia="仿宋_GB2312" w:hAnsi="方正仿宋_GBK" w:cs="方正仿宋_GBK" w:hint="eastAsia"/>
            <w:b/>
            <w:bCs/>
          </w:rPr>
          <w:t>遴选</w:t>
        </w:r>
        <w:r w:rsidR="00F36A5E">
          <w:rPr>
            <w:rStyle w:val="ac"/>
            <w:rFonts w:ascii="仿宋_GB2312" w:eastAsia="仿宋_GB2312" w:hAnsi="方正仿宋_GBK" w:cs="方正仿宋_GBK" w:hint="eastAsia"/>
            <w:b/>
            <w:bCs/>
          </w:rPr>
          <w:t>邀请书</w:t>
        </w:r>
        <w:r w:rsidR="00F36A5E">
          <w:tab/>
        </w:r>
      </w:hyperlink>
    </w:p>
    <w:p w:rsidR="00F36A5E" w:rsidRDefault="002F3BEC" w:rsidP="00154B77">
      <w:pPr>
        <w:pStyle w:val="12"/>
        <w:tabs>
          <w:tab w:val="right" w:leader="dot" w:pos="9063"/>
        </w:tabs>
        <w:spacing w:line="360" w:lineRule="auto"/>
        <w:rPr>
          <w:rFonts w:ascii="Calibri" w:hAnsi="Calibri"/>
          <w:sz w:val="21"/>
          <w:szCs w:val="22"/>
        </w:rPr>
      </w:pPr>
      <w:hyperlink w:anchor="_Toc456712955" w:history="1">
        <w:r w:rsidR="00F36A5E">
          <w:rPr>
            <w:rStyle w:val="ac"/>
            <w:rFonts w:ascii="仿宋_GB2312" w:eastAsia="仿宋_GB2312" w:hAnsi="方正仿宋_GBK" w:cs="方正仿宋_GBK" w:hint="eastAsia"/>
            <w:b/>
            <w:bCs/>
          </w:rPr>
          <w:t>第二篇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项目内容及技术要求</w:t>
        </w:r>
        <w:r w:rsidR="00F36A5E">
          <w:tab/>
        </w:r>
      </w:hyperlink>
    </w:p>
    <w:p w:rsidR="00F36A5E" w:rsidRDefault="002F3BEC" w:rsidP="00154B77">
      <w:pPr>
        <w:pStyle w:val="12"/>
        <w:tabs>
          <w:tab w:val="right" w:leader="dot" w:pos="9063"/>
        </w:tabs>
        <w:spacing w:line="360" w:lineRule="auto"/>
        <w:rPr>
          <w:rFonts w:ascii="Calibri" w:hAnsi="Calibri"/>
          <w:sz w:val="21"/>
          <w:szCs w:val="22"/>
        </w:rPr>
      </w:pPr>
      <w:hyperlink w:anchor="_Toc456712958" w:history="1">
        <w:r w:rsidR="00F36A5E">
          <w:rPr>
            <w:rStyle w:val="ac"/>
            <w:rFonts w:ascii="仿宋_GB2312" w:eastAsia="仿宋_GB2312" w:hAnsi="方正仿宋_GBK" w:cs="方正仿宋_GBK" w:hint="eastAsia"/>
            <w:b/>
            <w:bCs/>
          </w:rPr>
          <w:t>第三篇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项目商务要求</w:t>
        </w:r>
        <w:r w:rsidR="00F36A5E">
          <w:tab/>
        </w:r>
      </w:hyperlink>
    </w:p>
    <w:p w:rsidR="00F36A5E" w:rsidRDefault="002F3BEC" w:rsidP="00154B77">
      <w:pPr>
        <w:pStyle w:val="12"/>
        <w:tabs>
          <w:tab w:val="right" w:leader="dot" w:pos="9063"/>
        </w:tabs>
        <w:spacing w:line="360" w:lineRule="auto"/>
        <w:rPr>
          <w:rFonts w:ascii="Calibri" w:hAnsi="Calibri"/>
          <w:sz w:val="21"/>
          <w:szCs w:val="22"/>
        </w:rPr>
      </w:pPr>
      <w:hyperlink w:anchor="_Toc456712965" w:history="1">
        <w:r w:rsidR="00F36A5E">
          <w:rPr>
            <w:rStyle w:val="ac"/>
            <w:rFonts w:ascii="仿宋_GB2312" w:eastAsia="仿宋_GB2312" w:hAnsi="方正仿宋_GBK" w:cs="方正仿宋_GBK" w:hint="eastAsia"/>
            <w:b/>
          </w:rPr>
          <w:t>第四篇</w:t>
        </w:r>
        <w:r w:rsidR="00F36A5E">
          <w:rPr>
            <w:rStyle w:val="ac"/>
            <w:rFonts w:ascii="仿宋_GB2312" w:eastAsia="仿宋_GB2312" w:hAnsi="方正仿宋_GBK" w:cs="方正仿宋_GBK"/>
            <w:b/>
          </w:rPr>
          <w:t xml:space="preserve">   </w:t>
        </w:r>
        <w:r w:rsidR="00063E28">
          <w:rPr>
            <w:rStyle w:val="ac"/>
            <w:rFonts w:ascii="仿宋_GB2312" w:eastAsia="仿宋_GB2312" w:hAnsi="方正仿宋_GBK" w:cs="方正仿宋_GBK" w:hint="eastAsia"/>
            <w:b/>
          </w:rPr>
          <w:t>遴选</w:t>
        </w:r>
        <w:r w:rsidR="00F36A5E">
          <w:rPr>
            <w:rStyle w:val="ac"/>
            <w:rFonts w:ascii="仿宋_GB2312" w:eastAsia="仿宋_GB2312" w:hAnsi="方正仿宋_GBK" w:cs="方正仿宋_GBK" w:hint="eastAsia"/>
            <w:b/>
          </w:rPr>
          <w:t>方法、无效投标条款和废标条款</w:t>
        </w:r>
        <w:r w:rsidR="00F36A5E">
          <w:tab/>
        </w:r>
      </w:hyperlink>
    </w:p>
    <w:p w:rsidR="00F36A5E" w:rsidRDefault="002F3BEC" w:rsidP="00154B77">
      <w:pPr>
        <w:pStyle w:val="28"/>
        <w:tabs>
          <w:tab w:val="right" w:leader="dot" w:pos="9063"/>
        </w:tabs>
        <w:spacing w:line="360" w:lineRule="auto"/>
        <w:ind w:leftChars="0" w:left="0"/>
        <w:rPr>
          <w:rFonts w:ascii="Calibri" w:hAnsi="Calibri"/>
          <w:sz w:val="21"/>
          <w:szCs w:val="22"/>
        </w:rPr>
      </w:pPr>
      <w:hyperlink w:anchor="_Toc456712969" w:history="1">
        <w:r w:rsidR="00F36A5E">
          <w:rPr>
            <w:rStyle w:val="ac"/>
            <w:rFonts w:ascii="仿宋_GB2312" w:eastAsia="仿宋_GB2312" w:hAnsi="方正仿宋_GBK" w:cs="方正仿宋_GBK" w:hint="eastAsia"/>
            <w:b/>
          </w:rPr>
          <w:t>第五篇</w:t>
        </w:r>
        <w:r w:rsidR="00F36A5E">
          <w:rPr>
            <w:rStyle w:val="ac"/>
            <w:rFonts w:ascii="仿宋_GB2312" w:eastAsia="仿宋_GB2312" w:hAnsi="方正仿宋_GBK" w:cs="方正仿宋_GBK"/>
            <w:b/>
          </w:rPr>
          <w:t xml:space="preserve">   </w:t>
        </w:r>
        <w:r w:rsidR="00063E28">
          <w:rPr>
            <w:rStyle w:val="ac"/>
            <w:rFonts w:ascii="仿宋_GB2312" w:eastAsia="仿宋_GB2312" w:hAnsi="方正仿宋_GBK" w:cs="方正仿宋_GBK" w:hint="eastAsia"/>
            <w:b/>
          </w:rPr>
          <w:t>供应商</w:t>
        </w:r>
        <w:r w:rsidR="00F36A5E">
          <w:rPr>
            <w:rStyle w:val="ac"/>
            <w:rFonts w:ascii="仿宋_GB2312" w:eastAsia="仿宋_GB2312" w:hAnsi="方正仿宋_GBK" w:cs="方正仿宋_GBK" w:hint="eastAsia"/>
            <w:b/>
          </w:rPr>
          <w:t>须知</w:t>
        </w:r>
        <w:r w:rsidR="00F36A5E">
          <w:tab/>
        </w:r>
      </w:hyperlink>
    </w:p>
    <w:p w:rsidR="00F36A5E" w:rsidRDefault="002F3BEC" w:rsidP="00154B77">
      <w:pPr>
        <w:pStyle w:val="12"/>
        <w:tabs>
          <w:tab w:val="right" w:leader="dot" w:pos="9063"/>
        </w:tabs>
        <w:spacing w:line="360" w:lineRule="auto"/>
        <w:rPr>
          <w:rFonts w:ascii="Calibri" w:hAnsi="Calibri"/>
          <w:sz w:val="21"/>
          <w:szCs w:val="22"/>
        </w:rPr>
      </w:pPr>
      <w:hyperlink w:anchor="_Toc456712980" w:history="1">
        <w:r w:rsidR="00F36A5E">
          <w:rPr>
            <w:rStyle w:val="ac"/>
            <w:rFonts w:ascii="仿宋_GB2312" w:eastAsia="仿宋_GB2312" w:hAnsi="方正仿宋_GBK" w:cs="方正仿宋_GBK" w:hint="eastAsia"/>
            <w:b/>
            <w:bCs/>
          </w:rPr>
          <w:t>第六篇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 xml:space="preserve"> </w:t>
        </w:r>
        <w:r w:rsidR="00063E28">
          <w:rPr>
            <w:rStyle w:val="ac"/>
            <w:rFonts w:ascii="仿宋_GB2312" w:eastAsia="仿宋_GB2312" w:hAnsi="方正仿宋_GBK" w:cs="方正仿宋_GBK" w:hint="eastAsia"/>
            <w:b/>
            <w:bCs/>
          </w:rPr>
          <w:t>遴选</w:t>
        </w:r>
        <w:r w:rsidR="00154B77" w:rsidRPr="00154B77">
          <w:rPr>
            <w:rStyle w:val="ac"/>
            <w:rFonts w:ascii="仿宋_GB2312" w:eastAsia="仿宋_GB2312" w:hAnsi="方正仿宋_GBK" w:cs="方正仿宋_GBK" w:hint="eastAsia"/>
            <w:b/>
            <w:bCs/>
          </w:rPr>
          <w:t>文件格式</w:t>
        </w:r>
        <w:r w:rsidR="00F36A5E">
          <w:tab/>
        </w:r>
      </w:hyperlink>
    </w:p>
    <w:p w:rsidR="00F36A5E" w:rsidRDefault="002F3BEC" w:rsidP="00F36A5E">
      <w:pPr>
        <w:snapToGrid w:val="0"/>
        <w:spacing w:line="500" w:lineRule="exact"/>
        <w:jc w:val="center"/>
        <w:rPr>
          <w:rFonts w:ascii="仿宋_GB2312" w:eastAsia="仿宋_GB2312" w:hAnsi="方正仿宋_GBK" w:cs="方正仿宋_GBK"/>
          <w:color w:val="000000"/>
          <w:szCs w:val="28"/>
        </w:rPr>
      </w:pPr>
      <w:r>
        <w:rPr>
          <w:rFonts w:ascii="仿宋_GB2312" w:eastAsia="仿宋_GB2312" w:hAnsi="方正仿宋_GBK" w:cs="方正仿宋_GBK" w:hint="eastAsia"/>
          <w:color w:val="000000"/>
          <w:szCs w:val="28"/>
        </w:rPr>
        <w:fldChar w:fldCharType="end"/>
      </w: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F36A5E" w:rsidRDefault="00F36A5E" w:rsidP="00F36A5E">
      <w:pPr>
        <w:pStyle w:val="1"/>
        <w:spacing w:beforeLines="0" w:afterLines="0" w:line="420" w:lineRule="exact"/>
        <w:rPr>
          <w:rFonts w:ascii="仿宋_GB2312" w:eastAsia="仿宋_GB2312" w:hAnsi="方正仿宋_GBK" w:cs="方正仿宋_GBK"/>
          <w:b/>
          <w:bCs/>
          <w:color w:val="000000"/>
          <w:sz w:val="28"/>
          <w:szCs w:val="28"/>
        </w:rPr>
      </w:pPr>
      <w:bookmarkStart w:id="6" w:name="_Toc19805"/>
      <w:bookmarkStart w:id="7" w:name="_Toc26502"/>
      <w:bookmarkStart w:id="8" w:name="_Toc5625"/>
      <w:bookmarkStart w:id="9" w:name="_Toc29397"/>
      <w:bookmarkStart w:id="10" w:name="_Toc31968"/>
      <w:bookmarkStart w:id="11" w:name="_Toc20731"/>
      <w:bookmarkStart w:id="12" w:name="_Toc31539"/>
      <w:bookmarkStart w:id="13" w:name="_Toc13420"/>
      <w:bookmarkStart w:id="14" w:name="_Toc436833686"/>
      <w:bookmarkStart w:id="15" w:name="_Toc456712947"/>
      <w:r>
        <w:rPr>
          <w:rFonts w:ascii="仿宋_GB2312" w:eastAsia="仿宋_GB2312" w:hAnsi="方正仿宋_GBK" w:cs="方正仿宋_GBK" w:hint="eastAsia"/>
          <w:b/>
          <w:bCs/>
          <w:color w:val="000000"/>
          <w:sz w:val="28"/>
          <w:szCs w:val="28"/>
        </w:rPr>
        <w:lastRenderedPageBreak/>
        <w:t xml:space="preserve">第一篇    </w:t>
      </w:r>
      <w:r w:rsidR="00063E28">
        <w:rPr>
          <w:rFonts w:ascii="仿宋_GB2312" w:eastAsia="仿宋_GB2312" w:hAnsi="方正仿宋_GBK" w:cs="方正仿宋_GBK" w:hint="eastAsia"/>
          <w:b/>
          <w:bCs/>
          <w:color w:val="000000"/>
          <w:sz w:val="28"/>
          <w:szCs w:val="28"/>
        </w:rPr>
        <w:t>遴选</w:t>
      </w:r>
      <w:r>
        <w:rPr>
          <w:rFonts w:ascii="仿宋_GB2312" w:eastAsia="仿宋_GB2312" w:hAnsi="方正仿宋_GBK" w:cs="方正仿宋_GBK" w:hint="eastAsia"/>
          <w:b/>
          <w:bCs/>
          <w:color w:val="000000"/>
          <w:sz w:val="28"/>
          <w:szCs w:val="28"/>
        </w:rPr>
        <w:t>邀请书</w:t>
      </w:r>
      <w:bookmarkEnd w:id="6"/>
      <w:bookmarkEnd w:id="7"/>
      <w:bookmarkEnd w:id="8"/>
      <w:bookmarkEnd w:id="9"/>
      <w:bookmarkEnd w:id="10"/>
      <w:bookmarkEnd w:id="11"/>
      <w:bookmarkEnd w:id="12"/>
      <w:bookmarkEnd w:id="13"/>
      <w:bookmarkEnd w:id="14"/>
      <w:bookmarkEnd w:id="15"/>
    </w:p>
    <w:p w:rsidR="00F36A5E" w:rsidRDefault="00F36A5E" w:rsidP="00F36A5E">
      <w:pPr>
        <w:spacing w:line="44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w:t>
      </w:r>
      <w:r w:rsidR="0027729C">
        <w:rPr>
          <w:rFonts w:ascii="仿宋_GB2312" w:eastAsia="仿宋_GB2312" w:hAnsi="方正仿宋_GBK" w:cs="方正仿宋_GBK" w:hint="eastAsia"/>
          <w:color w:val="000000"/>
          <w:sz w:val="24"/>
          <w:szCs w:val="24"/>
        </w:rPr>
        <w:t>按照市</w:t>
      </w:r>
      <w:proofErr w:type="gramStart"/>
      <w:r w:rsidR="0027729C">
        <w:rPr>
          <w:rFonts w:ascii="仿宋_GB2312" w:eastAsia="仿宋_GB2312" w:hAnsi="方正仿宋_GBK" w:cs="方正仿宋_GBK" w:hint="eastAsia"/>
          <w:color w:val="000000"/>
          <w:sz w:val="24"/>
          <w:szCs w:val="24"/>
        </w:rPr>
        <w:t>卫健委《关于规范医疗器械交易工作的通知》</w:t>
      </w:r>
      <w:proofErr w:type="gramEnd"/>
      <w:r w:rsidR="0027729C">
        <w:rPr>
          <w:rFonts w:ascii="仿宋_GB2312" w:eastAsia="仿宋_GB2312" w:hAnsi="方正仿宋_GBK" w:cs="方正仿宋_GBK" w:hint="eastAsia"/>
          <w:color w:val="000000"/>
          <w:sz w:val="24"/>
          <w:szCs w:val="24"/>
        </w:rPr>
        <w:t>（</w:t>
      </w:r>
      <w:proofErr w:type="gramStart"/>
      <w:r w:rsidR="0027729C">
        <w:rPr>
          <w:rFonts w:ascii="仿宋_GB2312" w:eastAsia="仿宋_GB2312" w:hAnsi="方正仿宋_GBK" w:cs="方正仿宋_GBK" w:hint="eastAsia"/>
          <w:color w:val="000000"/>
          <w:sz w:val="24"/>
          <w:szCs w:val="24"/>
        </w:rPr>
        <w:t>渝卫发</w:t>
      </w:r>
      <w:proofErr w:type="gramEnd"/>
      <w:r w:rsidR="0027729C">
        <w:rPr>
          <w:rFonts w:ascii="仿宋_GB2312" w:eastAsia="仿宋_GB2312" w:hAnsi="方正仿宋_GBK" w:cs="方正仿宋_GBK" w:hint="eastAsia"/>
          <w:color w:val="000000"/>
          <w:sz w:val="24"/>
          <w:szCs w:val="24"/>
        </w:rPr>
        <w:t>〔2017〕117号）中“各级医疗机构要充分发挥采购主体作用，直接与经营企业进行议价交易，综合运用重庆药交所提供的参考价以及本医疗机构过往实际采购价，加大价格谈判力度。”的要求，因业务工作开展需要，现</w:t>
      </w:r>
      <w:r>
        <w:rPr>
          <w:rFonts w:ascii="仿宋_GB2312" w:eastAsia="仿宋_GB2312" w:hAnsi="方正仿宋_GBK" w:cs="方正仿宋_GBK" w:hint="eastAsia"/>
          <w:color w:val="000000"/>
          <w:sz w:val="24"/>
          <w:szCs w:val="24"/>
        </w:rPr>
        <w:t>重庆市合川区人民医院</w:t>
      </w:r>
      <w:r w:rsidR="0027729C">
        <w:rPr>
          <w:rFonts w:ascii="仿宋_GB2312" w:eastAsia="仿宋_GB2312" w:hAnsi="方正仿宋_GBK" w:cs="方正仿宋_GBK" w:hint="eastAsia"/>
          <w:color w:val="000000"/>
          <w:sz w:val="24"/>
          <w:szCs w:val="24"/>
        </w:rPr>
        <w:t>拟</w:t>
      </w:r>
      <w:r>
        <w:rPr>
          <w:rFonts w:ascii="仿宋_GB2312" w:eastAsia="仿宋_GB2312" w:hAnsi="方正仿宋_GBK" w:cs="方正仿宋_GBK" w:hint="eastAsia"/>
          <w:color w:val="000000"/>
          <w:sz w:val="24"/>
          <w:szCs w:val="24"/>
        </w:rPr>
        <w:t>对</w:t>
      </w:r>
      <w:r w:rsidRPr="00F36A5E">
        <w:rPr>
          <w:rFonts w:ascii="仿宋_GB2312" w:eastAsia="仿宋_GB2312" w:hAnsi="方正仿宋_GBK" w:cs="方正仿宋_GBK" w:hint="eastAsia"/>
          <w:color w:val="000000"/>
          <w:sz w:val="24"/>
          <w:szCs w:val="24"/>
        </w:rPr>
        <w:t>检验试剂</w:t>
      </w:r>
      <w:r w:rsidR="00063E28">
        <w:rPr>
          <w:rFonts w:ascii="仿宋_GB2312" w:eastAsia="仿宋_GB2312" w:hAnsi="方正仿宋_GBK" w:cs="方正仿宋_GBK" w:hint="eastAsia"/>
          <w:color w:val="000000"/>
          <w:sz w:val="24"/>
          <w:szCs w:val="24"/>
        </w:rPr>
        <w:t>、耗材等</w:t>
      </w:r>
      <w:r w:rsidRPr="00F36A5E">
        <w:rPr>
          <w:rFonts w:ascii="仿宋_GB2312" w:eastAsia="仿宋_GB2312" w:hAnsi="方正仿宋_GBK" w:cs="方正仿宋_GBK" w:hint="eastAsia"/>
          <w:color w:val="000000"/>
          <w:sz w:val="24"/>
          <w:szCs w:val="24"/>
        </w:rPr>
        <w:t>项目供应商</w:t>
      </w:r>
      <w:r>
        <w:rPr>
          <w:rFonts w:ascii="仿宋_GB2312" w:eastAsia="仿宋_GB2312" w:hAnsi="方正仿宋_GBK" w:cs="方正仿宋_GBK" w:hint="eastAsia"/>
          <w:color w:val="000000"/>
          <w:sz w:val="24"/>
          <w:szCs w:val="24"/>
        </w:rPr>
        <w:t>进行遴选。欢迎有资格的</w:t>
      </w:r>
      <w:r w:rsidR="00063E28">
        <w:rPr>
          <w:rFonts w:ascii="仿宋_GB2312" w:eastAsia="仿宋_GB2312" w:hAnsi="方正仿宋_GBK" w:cs="方正仿宋_GBK" w:hint="eastAsia"/>
          <w:color w:val="000000"/>
          <w:sz w:val="24"/>
          <w:szCs w:val="24"/>
        </w:rPr>
        <w:t>供应商</w:t>
      </w:r>
      <w:r>
        <w:rPr>
          <w:rFonts w:ascii="仿宋_GB2312" w:eastAsia="仿宋_GB2312" w:hAnsi="方正仿宋_GBK" w:cs="方正仿宋_GBK" w:hint="eastAsia"/>
          <w:color w:val="000000"/>
          <w:sz w:val="24"/>
          <w:szCs w:val="24"/>
        </w:rPr>
        <w:t>前来参加</w:t>
      </w:r>
      <w:r w:rsidR="00063E28">
        <w:rPr>
          <w:rFonts w:ascii="仿宋_GB2312" w:eastAsia="仿宋_GB2312" w:hAnsi="方正仿宋_GBK" w:cs="方正仿宋_GBK" w:hint="eastAsia"/>
          <w:color w:val="000000"/>
          <w:sz w:val="24"/>
          <w:szCs w:val="24"/>
        </w:rPr>
        <w:t>遴选</w:t>
      </w:r>
      <w:r>
        <w:rPr>
          <w:rFonts w:ascii="仿宋_GB2312" w:eastAsia="仿宋_GB2312" w:hAnsi="方正仿宋_GBK" w:cs="方正仿宋_GBK" w:hint="eastAsia"/>
          <w:color w:val="000000"/>
          <w:sz w:val="24"/>
          <w:szCs w:val="24"/>
        </w:rPr>
        <w:t>。</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rPr>
        <w:t xml:space="preserve">   </w:t>
      </w:r>
      <w:bookmarkStart w:id="16" w:name="_Toc31513"/>
      <w:bookmarkStart w:id="17" w:name="_Toc455"/>
      <w:bookmarkStart w:id="18" w:name="_Toc6952"/>
      <w:bookmarkStart w:id="19" w:name="_Toc9968"/>
      <w:bookmarkStart w:id="20" w:name="_Toc2062"/>
      <w:bookmarkStart w:id="21" w:name="_Toc7340"/>
      <w:bookmarkStart w:id="22" w:name="_Toc17761"/>
      <w:bookmarkStart w:id="23" w:name="_Toc14255"/>
      <w:bookmarkStart w:id="24" w:name="_Toc9865"/>
      <w:bookmarkStart w:id="25" w:name="_Toc436833687"/>
      <w:bookmarkStart w:id="26" w:name="_Toc456712948"/>
      <w:r>
        <w:rPr>
          <w:rFonts w:ascii="仿宋_GB2312" w:eastAsia="仿宋_GB2312" w:hAnsi="方正仿宋_GBK" w:cs="方正仿宋_GBK" w:hint="eastAsia"/>
          <w:color w:val="000000"/>
          <w:szCs w:val="24"/>
        </w:rPr>
        <w:t>一、项目内容</w:t>
      </w:r>
      <w:bookmarkEnd w:id="16"/>
      <w:bookmarkEnd w:id="17"/>
      <w:bookmarkEnd w:id="18"/>
      <w:bookmarkEnd w:id="19"/>
      <w:bookmarkEnd w:id="20"/>
      <w:bookmarkEnd w:id="21"/>
      <w:bookmarkEnd w:id="22"/>
      <w:bookmarkEnd w:id="23"/>
      <w:bookmarkEnd w:id="24"/>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1"/>
        <w:gridCol w:w="3199"/>
        <w:gridCol w:w="1425"/>
      </w:tblGrid>
      <w:tr w:rsidR="00F36A5E" w:rsidTr="008547A8">
        <w:trPr>
          <w:trHeight w:val="799"/>
          <w:jc w:val="center"/>
        </w:trPr>
        <w:tc>
          <w:tcPr>
            <w:tcW w:w="4531" w:type="dxa"/>
            <w:vAlign w:val="center"/>
          </w:tcPr>
          <w:p w:rsidR="00F36A5E" w:rsidRDefault="00E94FF3" w:rsidP="002606EE">
            <w:pPr>
              <w:pStyle w:val="af4"/>
              <w:spacing w:line="500" w:lineRule="exact"/>
              <w:ind w:left="504"/>
              <w:jc w:val="center"/>
              <w:rPr>
                <w:rFonts w:ascii="仿宋_GB2312" w:eastAsia="仿宋_GB2312" w:hAnsi="方正仿宋_GBK" w:cs="方正仿宋_GBK"/>
                <w:color w:val="000000"/>
                <w:sz w:val="24"/>
                <w:szCs w:val="24"/>
              </w:rPr>
            </w:pPr>
            <w:r w:rsidRPr="00F36A5E">
              <w:rPr>
                <w:rFonts w:ascii="仿宋_GB2312" w:eastAsia="仿宋_GB2312" w:hAnsi="方正仿宋_GBK" w:cs="方正仿宋_GBK" w:hint="eastAsia"/>
                <w:color w:val="000000"/>
                <w:sz w:val="24"/>
                <w:szCs w:val="24"/>
              </w:rPr>
              <w:t>检验试剂</w:t>
            </w:r>
            <w:r>
              <w:rPr>
                <w:rFonts w:ascii="仿宋_GB2312" w:eastAsia="仿宋_GB2312" w:hAnsi="方正仿宋_GBK" w:cs="方正仿宋_GBK" w:hint="eastAsia"/>
                <w:color w:val="000000"/>
                <w:sz w:val="24"/>
                <w:szCs w:val="24"/>
              </w:rPr>
              <w:t>、耗材等</w:t>
            </w:r>
            <w:r w:rsidR="001F35BA" w:rsidRPr="00F36A5E">
              <w:rPr>
                <w:rFonts w:ascii="仿宋_GB2312" w:eastAsia="仿宋_GB2312" w:hAnsi="方正仿宋_GBK" w:cs="方正仿宋_GBK" w:hint="eastAsia"/>
                <w:color w:val="000000"/>
                <w:sz w:val="24"/>
                <w:szCs w:val="24"/>
              </w:rPr>
              <w:t>项目供应商</w:t>
            </w:r>
            <w:r w:rsidR="001F35BA">
              <w:rPr>
                <w:rFonts w:ascii="仿宋_GB2312" w:eastAsia="仿宋_GB2312" w:hAnsi="方正仿宋_GBK" w:cs="方正仿宋_GBK" w:hint="eastAsia"/>
                <w:color w:val="000000"/>
                <w:sz w:val="24"/>
                <w:szCs w:val="24"/>
              </w:rPr>
              <w:t>遴选</w:t>
            </w:r>
          </w:p>
        </w:tc>
        <w:tc>
          <w:tcPr>
            <w:tcW w:w="3199" w:type="dxa"/>
            <w:vAlign w:val="center"/>
          </w:tcPr>
          <w:p w:rsidR="00F36A5E" w:rsidRDefault="00F36A5E" w:rsidP="00F36A5E">
            <w:pPr>
              <w:pStyle w:val="af4"/>
              <w:spacing w:line="500" w:lineRule="exact"/>
              <w:ind w:left="504"/>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限价</w:t>
            </w:r>
          </w:p>
        </w:tc>
        <w:tc>
          <w:tcPr>
            <w:tcW w:w="1425" w:type="dxa"/>
            <w:vAlign w:val="center"/>
          </w:tcPr>
          <w:p w:rsidR="00F36A5E" w:rsidRDefault="00F36A5E" w:rsidP="008547A8">
            <w:pPr>
              <w:pStyle w:val="af4"/>
              <w:spacing w:line="500" w:lineRule="exact"/>
              <w:ind w:leftChars="0" w:left="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投标保证金</w:t>
            </w:r>
          </w:p>
        </w:tc>
      </w:tr>
      <w:tr w:rsidR="00C801B9" w:rsidTr="008547A8">
        <w:trPr>
          <w:trHeight w:val="512"/>
          <w:jc w:val="center"/>
        </w:trPr>
        <w:tc>
          <w:tcPr>
            <w:tcW w:w="4531" w:type="dxa"/>
            <w:vAlign w:val="center"/>
          </w:tcPr>
          <w:p w:rsidR="00C801B9" w:rsidRDefault="00C801B9" w:rsidP="00C801B9">
            <w:pPr>
              <w:pStyle w:val="af4"/>
              <w:spacing w:line="500" w:lineRule="exact"/>
              <w:ind w:left="504"/>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各个分包</w:t>
            </w:r>
          </w:p>
        </w:tc>
        <w:tc>
          <w:tcPr>
            <w:tcW w:w="3199" w:type="dxa"/>
            <w:vAlign w:val="center"/>
          </w:tcPr>
          <w:p w:rsidR="00C801B9" w:rsidRDefault="00C801B9" w:rsidP="00FF5C92">
            <w:pPr>
              <w:spacing w:line="380" w:lineRule="exact"/>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1.</w:t>
            </w:r>
            <w:r w:rsidRPr="0027729C">
              <w:rPr>
                <w:rFonts w:ascii="仿宋_GB2312" w:eastAsia="仿宋_GB2312" w:hAnsi="方正仿宋_GBK" w:cs="方正仿宋_GBK" w:hint="eastAsia"/>
                <w:b/>
                <w:bCs/>
                <w:color w:val="000000"/>
                <w:sz w:val="24"/>
                <w:szCs w:val="24"/>
              </w:rPr>
              <w:t>重庆药交所提供的参考价</w:t>
            </w:r>
            <w:r>
              <w:rPr>
                <w:rFonts w:ascii="仿宋_GB2312" w:eastAsia="仿宋_GB2312" w:hAnsi="方正仿宋_GBK" w:cs="方正仿宋_GBK" w:hint="eastAsia"/>
                <w:b/>
                <w:bCs/>
                <w:color w:val="000000"/>
                <w:sz w:val="24"/>
                <w:szCs w:val="24"/>
              </w:rPr>
              <w:t>；</w:t>
            </w:r>
          </w:p>
          <w:p w:rsidR="00C801B9" w:rsidRPr="0027729C" w:rsidRDefault="00C801B9" w:rsidP="0027729C">
            <w:pPr>
              <w:spacing w:line="380" w:lineRule="exact"/>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2.第二篇“</w:t>
            </w:r>
            <w:r w:rsidRPr="0027729C">
              <w:rPr>
                <w:rFonts w:ascii="仿宋_GB2312" w:eastAsia="仿宋_GB2312" w:hAnsi="方正仿宋_GBK" w:cs="方正仿宋_GBK" w:hint="eastAsia"/>
                <w:b/>
                <w:bCs/>
                <w:color w:val="000000"/>
                <w:sz w:val="24"/>
                <w:szCs w:val="24"/>
              </w:rPr>
              <w:t>项目内容及技术要求</w:t>
            </w:r>
            <w:r>
              <w:rPr>
                <w:rFonts w:ascii="仿宋_GB2312" w:eastAsia="仿宋_GB2312" w:hAnsi="方正仿宋_GBK" w:cs="方正仿宋_GBK" w:hint="eastAsia"/>
                <w:b/>
                <w:bCs/>
                <w:color w:val="000000"/>
                <w:sz w:val="24"/>
                <w:szCs w:val="24"/>
              </w:rPr>
              <w:t>”中每项试剂的限价</w:t>
            </w:r>
          </w:p>
        </w:tc>
        <w:tc>
          <w:tcPr>
            <w:tcW w:w="1425" w:type="dxa"/>
            <w:vAlign w:val="center"/>
          </w:tcPr>
          <w:p w:rsidR="00C801B9" w:rsidRDefault="00C801B9" w:rsidP="00FF5C92">
            <w:pPr>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b/>
                <w:color w:val="000000"/>
                <w:sz w:val="24"/>
                <w:szCs w:val="24"/>
              </w:rPr>
              <w:t>10000元</w:t>
            </w:r>
          </w:p>
        </w:tc>
      </w:tr>
      <w:tr w:rsidR="00F36A5E" w:rsidTr="00C94C1F">
        <w:trPr>
          <w:trHeight w:val="632"/>
          <w:jc w:val="center"/>
        </w:trPr>
        <w:tc>
          <w:tcPr>
            <w:tcW w:w="9155" w:type="dxa"/>
            <w:gridSpan w:val="3"/>
            <w:vAlign w:val="center"/>
          </w:tcPr>
          <w:p w:rsidR="00F36A5E" w:rsidRDefault="00F36A5E" w:rsidP="00063E28">
            <w:pPr>
              <w:jc w:val="center"/>
              <w:rPr>
                <w:rFonts w:ascii="仿宋_GB2312" w:eastAsia="仿宋_GB2312" w:hAnsi="方正仿宋_GBK" w:cs="方正仿宋_GBK"/>
                <w:b/>
                <w:color w:val="000000"/>
                <w:sz w:val="24"/>
                <w:szCs w:val="24"/>
              </w:rPr>
            </w:pPr>
            <w:r>
              <w:rPr>
                <w:rFonts w:ascii="仿宋_GB2312" w:eastAsia="仿宋_GB2312" w:hAnsi="方正仿宋_GBK" w:cs="方正仿宋_GBK" w:hint="eastAsia"/>
                <w:color w:val="000000"/>
                <w:sz w:val="24"/>
                <w:szCs w:val="24"/>
              </w:rPr>
              <w:t>本项目</w:t>
            </w:r>
            <w:r w:rsidR="008547A8">
              <w:rPr>
                <w:rFonts w:ascii="仿宋_GB2312" w:eastAsia="仿宋_GB2312" w:hAnsi="方正仿宋_GBK" w:cs="方正仿宋_GBK" w:hint="eastAsia"/>
                <w:color w:val="000000"/>
                <w:sz w:val="24"/>
                <w:szCs w:val="24"/>
              </w:rPr>
              <w:t>产品</w:t>
            </w:r>
            <w:r w:rsidR="00C94C1F">
              <w:rPr>
                <w:rFonts w:ascii="仿宋_GB2312" w:eastAsia="仿宋_GB2312" w:hAnsi="方正仿宋_GBK" w:cs="方正仿宋_GBK" w:hint="eastAsia"/>
                <w:color w:val="000000"/>
                <w:sz w:val="24"/>
                <w:szCs w:val="24"/>
              </w:rPr>
              <w:t>原则上在重庆市药交平台</w:t>
            </w:r>
            <w:r w:rsidR="008547A8">
              <w:rPr>
                <w:rFonts w:ascii="仿宋_GB2312" w:eastAsia="仿宋_GB2312" w:hAnsi="方正仿宋_GBK" w:cs="方正仿宋_GBK" w:hint="eastAsia"/>
                <w:color w:val="000000"/>
                <w:sz w:val="24"/>
                <w:szCs w:val="24"/>
              </w:rPr>
              <w:t>交易</w:t>
            </w:r>
            <w:r w:rsidR="0095566B">
              <w:rPr>
                <w:rFonts w:ascii="仿宋_GB2312" w:eastAsia="仿宋_GB2312" w:hAnsi="方正仿宋_GBK" w:cs="方正仿宋_GBK" w:hint="eastAsia"/>
                <w:color w:val="000000"/>
                <w:sz w:val="24"/>
                <w:szCs w:val="24"/>
              </w:rPr>
              <w:t>，若不能签订线</w:t>
            </w:r>
            <w:proofErr w:type="gramStart"/>
            <w:r w:rsidR="0095566B">
              <w:rPr>
                <w:rFonts w:ascii="仿宋_GB2312" w:eastAsia="仿宋_GB2312" w:hAnsi="方正仿宋_GBK" w:cs="方正仿宋_GBK" w:hint="eastAsia"/>
                <w:color w:val="000000"/>
                <w:sz w:val="24"/>
                <w:szCs w:val="24"/>
              </w:rPr>
              <w:t>上合同</w:t>
            </w:r>
            <w:proofErr w:type="gramEnd"/>
            <w:r w:rsidR="0095566B">
              <w:rPr>
                <w:rFonts w:ascii="仿宋_GB2312" w:eastAsia="仿宋_GB2312" w:hAnsi="方正仿宋_GBK" w:cs="方正仿宋_GBK" w:hint="eastAsia"/>
                <w:color w:val="000000"/>
                <w:sz w:val="24"/>
                <w:szCs w:val="24"/>
              </w:rPr>
              <w:t>则要签订纸质合同。</w:t>
            </w:r>
          </w:p>
        </w:tc>
      </w:tr>
    </w:tbl>
    <w:p w:rsidR="00F36A5E" w:rsidRDefault="00F36A5E" w:rsidP="00F36A5E">
      <w:pPr>
        <w:pStyle w:val="23"/>
        <w:spacing w:line="440" w:lineRule="exact"/>
        <w:ind w:firstLineChars="200" w:firstLine="424"/>
        <w:rPr>
          <w:rFonts w:ascii="仿宋_GB2312" w:eastAsia="仿宋_GB2312" w:hAnsi="方正仿宋_GBK" w:cs="方正仿宋_GBK"/>
          <w:color w:val="000000"/>
          <w:szCs w:val="24"/>
        </w:rPr>
      </w:pPr>
      <w:bookmarkStart w:id="27" w:name="_Toc19926"/>
      <w:bookmarkStart w:id="28" w:name="_Toc14743"/>
      <w:bookmarkStart w:id="29" w:name="_Toc17754"/>
      <w:bookmarkStart w:id="30" w:name="_Toc31746"/>
      <w:bookmarkStart w:id="31" w:name="_Toc24097"/>
      <w:bookmarkStart w:id="32" w:name="_Toc30767"/>
      <w:bookmarkStart w:id="33" w:name="_Toc24030"/>
      <w:bookmarkStart w:id="34" w:name="_Toc445"/>
      <w:bookmarkStart w:id="35" w:name="_Toc22756"/>
      <w:bookmarkStart w:id="36" w:name="_Toc436833688"/>
      <w:bookmarkStart w:id="37" w:name="_Toc456712949"/>
      <w:r>
        <w:rPr>
          <w:rFonts w:ascii="仿宋_GB2312" w:eastAsia="仿宋_GB2312" w:hAnsi="方正仿宋_GBK" w:cs="方正仿宋_GBK" w:hint="eastAsia"/>
          <w:color w:val="000000"/>
          <w:szCs w:val="24"/>
        </w:rPr>
        <w:t>二、投标人资格要求</w:t>
      </w:r>
      <w:bookmarkEnd w:id="27"/>
      <w:bookmarkEnd w:id="28"/>
      <w:bookmarkEnd w:id="29"/>
      <w:bookmarkEnd w:id="30"/>
      <w:bookmarkEnd w:id="31"/>
      <w:bookmarkEnd w:id="32"/>
      <w:bookmarkEnd w:id="33"/>
      <w:bookmarkEnd w:id="34"/>
      <w:bookmarkEnd w:id="35"/>
      <w:bookmarkEnd w:id="36"/>
      <w:bookmarkEnd w:id="37"/>
    </w:p>
    <w:p w:rsidR="00F36A5E" w:rsidRDefault="00F36A5E" w:rsidP="00F36A5E">
      <w:pPr>
        <w:pStyle w:val="af4"/>
        <w:spacing w:line="440" w:lineRule="exact"/>
        <w:ind w:left="50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（一）基本资格条件</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1、具有独立承担民事责任的能力；</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2、具有良好的商业信誉和健全的财务会计制度；</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3、具有履行合同所必需的设备和专业技术能力；</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4、有依法缴纳税收和社会保障资本或出资额的良好记录；</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5、参加政府采购活动近三年内，在经营活动中没有重大违法记录；</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6、法律、行政法规规定的其他条件。</w:t>
      </w:r>
    </w:p>
    <w:p w:rsidR="00F36A5E" w:rsidRDefault="00F36A5E" w:rsidP="00F36A5E">
      <w:pPr>
        <w:pStyle w:val="af4"/>
        <w:spacing w:line="440" w:lineRule="exact"/>
        <w:ind w:left="504"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(二）特定资格条件</w:t>
      </w:r>
    </w:p>
    <w:p w:rsidR="002D7AF4" w:rsidRPr="0009114A" w:rsidRDefault="002D7AF4" w:rsidP="0009114A">
      <w:pPr>
        <w:pStyle w:val="18"/>
        <w:spacing w:line="440" w:lineRule="exact"/>
        <w:ind w:left="0" w:firstLineChars="200" w:firstLine="424"/>
        <w:rPr>
          <w:rFonts w:ascii="仿宋_GB2312" w:eastAsia="仿宋_GB2312" w:hAnsi="方正仿宋_GBK" w:cs="方正仿宋_GBK"/>
          <w:color w:val="000000"/>
          <w:sz w:val="24"/>
          <w:szCs w:val="24"/>
        </w:rPr>
      </w:pPr>
      <w:r w:rsidRPr="0009114A">
        <w:rPr>
          <w:rFonts w:ascii="仿宋_GB2312" w:eastAsia="仿宋_GB2312" w:hAnsi="方正仿宋_GBK" w:cs="方正仿宋_GBK" w:hint="eastAsia"/>
          <w:color w:val="000000"/>
          <w:sz w:val="24"/>
          <w:szCs w:val="24"/>
        </w:rPr>
        <w:t>具备所投标</w:t>
      </w:r>
      <w:r w:rsidR="00C12639" w:rsidRPr="0009114A">
        <w:rPr>
          <w:rFonts w:ascii="仿宋_GB2312" w:eastAsia="仿宋_GB2312" w:hAnsi="方正仿宋_GBK" w:cs="方正仿宋_GBK" w:hint="eastAsia"/>
          <w:color w:val="000000"/>
          <w:sz w:val="24"/>
          <w:szCs w:val="24"/>
        </w:rPr>
        <w:t>试剂</w:t>
      </w:r>
      <w:r w:rsidRPr="0009114A">
        <w:rPr>
          <w:rFonts w:ascii="仿宋_GB2312" w:eastAsia="仿宋_GB2312" w:hAnsi="方正仿宋_GBK" w:cs="方正仿宋_GBK" w:hint="eastAsia"/>
          <w:color w:val="000000"/>
          <w:sz w:val="24"/>
          <w:szCs w:val="24"/>
        </w:rPr>
        <w:t>生产商认可的经销资格</w:t>
      </w:r>
      <w:r w:rsidR="0009114A" w:rsidRPr="0009114A">
        <w:rPr>
          <w:rFonts w:ascii="仿宋_GB2312" w:eastAsia="仿宋_GB2312" w:hAnsi="方正仿宋_GBK" w:cs="方正仿宋_GBK" w:hint="eastAsia"/>
          <w:color w:val="000000"/>
          <w:sz w:val="24"/>
          <w:szCs w:val="24"/>
        </w:rPr>
        <w:t>。</w:t>
      </w:r>
    </w:p>
    <w:p w:rsidR="00F36A5E" w:rsidRDefault="00F36A5E" w:rsidP="00F36A5E">
      <w:pPr>
        <w:pStyle w:val="23"/>
        <w:spacing w:line="440" w:lineRule="exact"/>
        <w:rPr>
          <w:rFonts w:ascii="仿宋_GB2312" w:eastAsia="仿宋_GB2312" w:hAnsi="仿宋" w:cs="新宋体"/>
          <w:color w:val="000000"/>
          <w:szCs w:val="24"/>
        </w:rPr>
      </w:pPr>
      <w:r>
        <w:rPr>
          <w:rFonts w:ascii="仿宋_GB2312" w:eastAsia="仿宋_GB2312" w:hAnsi="仿宋" w:cs="新宋体" w:hint="eastAsia"/>
          <w:color w:val="000000"/>
          <w:szCs w:val="28"/>
        </w:rPr>
        <w:t xml:space="preserve">  </w:t>
      </w:r>
      <w:r>
        <w:rPr>
          <w:rFonts w:ascii="仿宋_GB2312" w:eastAsia="仿宋_GB2312" w:hAnsi="仿宋" w:cs="新宋体" w:hint="eastAsia"/>
          <w:color w:val="000000"/>
          <w:szCs w:val="24"/>
        </w:rPr>
        <w:t xml:space="preserve">  </w:t>
      </w:r>
      <w:bookmarkStart w:id="38" w:name="_Toc7162"/>
      <w:bookmarkStart w:id="39" w:name="_Toc1834"/>
      <w:bookmarkStart w:id="40" w:name="_Toc11693"/>
      <w:bookmarkStart w:id="41" w:name="_Toc7577"/>
      <w:bookmarkStart w:id="42" w:name="_Toc24860"/>
      <w:bookmarkStart w:id="43" w:name="_Toc9723"/>
      <w:bookmarkStart w:id="44" w:name="_Toc32202"/>
      <w:bookmarkStart w:id="45" w:name="_Toc30912"/>
      <w:bookmarkStart w:id="46" w:name="_Toc11884"/>
      <w:bookmarkStart w:id="47" w:name="_Toc436833689"/>
      <w:bookmarkStart w:id="48" w:name="_Toc456712950"/>
      <w:r>
        <w:rPr>
          <w:rFonts w:ascii="仿宋_GB2312" w:eastAsia="仿宋_GB2312" w:hAnsi="方正仿宋_GBK" w:cs="方正仿宋_GBK" w:hint="eastAsia"/>
          <w:color w:val="000000"/>
          <w:szCs w:val="24"/>
        </w:rPr>
        <w:t>三、投标费用</w:t>
      </w:r>
      <w:bookmarkEnd w:id="38"/>
      <w:bookmarkEnd w:id="39"/>
      <w:bookmarkEnd w:id="40"/>
      <w:bookmarkEnd w:id="41"/>
      <w:bookmarkEnd w:id="42"/>
      <w:bookmarkEnd w:id="43"/>
      <w:bookmarkEnd w:id="44"/>
      <w:bookmarkEnd w:id="45"/>
      <w:bookmarkEnd w:id="46"/>
      <w:bookmarkEnd w:id="47"/>
      <w:bookmarkEnd w:id="48"/>
    </w:p>
    <w:p w:rsidR="00F36A5E" w:rsidRDefault="00F36A5E" w:rsidP="00F36A5E">
      <w:pPr>
        <w:pStyle w:val="af4"/>
        <w:spacing w:line="440" w:lineRule="exact"/>
        <w:ind w:left="504"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投标人应承担其编制与递交投标文件所涉及的一切费用，无论投标结果如何，采购人对上述费用概不负责，均由投标人承担。</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49" w:name="_Toc10262"/>
      <w:bookmarkStart w:id="50" w:name="_Toc8923"/>
      <w:bookmarkStart w:id="51" w:name="_Toc23916"/>
      <w:bookmarkStart w:id="52" w:name="_Toc27742"/>
      <w:bookmarkStart w:id="53" w:name="_Toc13634"/>
      <w:bookmarkStart w:id="54" w:name="_Toc23881"/>
      <w:bookmarkStart w:id="55" w:name="_Toc17044"/>
      <w:bookmarkStart w:id="56" w:name="_Toc22819"/>
      <w:bookmarkStart w:id="57" w:name="_Toc5111"/>
      <w:bookmarkStart w:id="58" w:name="_Toc436833690"/>
      <w:bookmarkStart w:id="59" w:name="_Toc456712951"/>
      <w:r>
        <w:rPr>
          <w:rFonts w:ascii="仿宋_GB2312" w:eastAsia="仿宋_GB2312" w:hAnsi="方正仿宋_GBK" w:cs="方正仿宋_GBK" w:hint="eastAsia"/>
          <w:color w:val="000000"/>
          <w:szCs w:val="24"/>
        </w:rPr>
        <w:t>四、投标、开标有关说明</w:t>
      </w:r>
      <w:bookmarkEnd w:id="49"/>
      <w:bookmarkEnd w:id="50"/>
      <w:bookmarkEnd w:id="51"/>
      <w:bookmarkEnd w:id="52"/>
      <w:bookmarkEnd w:id="53"/>
      <w:bookmarkEnd w:id="54"/>
      <w:bookmarkEnd w:id="55"/>
      <w:bookmarkEnd w:id="56"/>
      <w:bookmarkEnd w:id="57"/>
      <w:bookmarkEnd w:id="58"/>
      <w:bookmarkEnd w:id="59"/>
    </w:p>
    <w:p w:rsidR="00F36A5E" w:rsidRDefault="00F36A5E" w:rsidP="00F36A5E">
      <w:pPr>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（一）招标文件获取时间：20</w:t>
      </w:r>
      <w:r w:rsidR="00741ED3">
        <w:rPr>
          <w:rFonts w:ascii="仿宋_GB2312" w:eastAsia="仿宋_GB2312" w:hAnsi="方正仿宋_GBK" w:cs="方正仿宋_GBK" w:hint="eastAsia"/>
          <w:color w:val="000000"/>
          <w:sz w:val="24"/>
          <w:szCs w:val="24"/>
        </w:rPr>
        <w:t>21年</w:t>
      </w:r>
      <w:r w:rsidR="00044B0B">
        <w:rPr>
          <w:rFonts w:ascii="仿宋_GB2312" w:eastAsia="仿宋_GB2312" w:hAnsi="方正仿宋_GBK" w:cs="方正仿宋_GBK" w:hint="eastAsia"/>
          <w:color w:val="000000"/>
          <w:sz w:val="24"/>
          <w:szCs w:val="24"/>
        </w:rPr>
        <w:t>7</w:t>
      </w:r>
      <w:r w:rsidR="00741ED3">
        <w:rPr>
          <w:rFonts w:ascii="仿宋_GB2312" w:eastAsia="仿宋_GB2312" w:hAnsi="方正仿宋_GBK" w:cs="方正仿宋_GBK" w:hint="eastAsia"/>
          <w:color w:val="000000"/>
          <w:sz w:val="24"/>
          <w:szCs w:val="24"/>
        </w:rPr>
        <w:t>月</w:t>
      </w:r>
      <w:r w:rsidR="00AC5A48">
        <w:rPr>
          <w:rFonts w:ascii="仿宋_GB2312" w:eastAsia="仿宋_GB2312" w:hAnsi="方正仿宋_GBK" w:cs="方正仿宋_GBK" w:hint="eastAsia"/>
          <w:color w:val="000000"/>
          <w:sz w:val="24"/>
          <w:szCs w:val="24"/>
        </w:rPr>
        <w:t xml:space="preserve"> 16</w:t>
      </w:r>
      <w:r w:rsidR="00741ED3">
        <w:rPr>
          <w:rFonts w:ascii="仿宋_GB2312" w:eastAsia="仿宋_GB2312" w:hAnsi="方正仿宋_GBK" w:cs="方正仿宋_GBK" w:hint="eastAsia"/>
          <w:color w:val="000000"/>
          <w:sz w:val="24"/>
          <w:szCs w:val="24"/>
        </w:rPr>
        <w:t>日起</w:t>
      </w:r>
    </w:p>
    <w:p w:rsidR="00F36A5E" w:rsidRDefault="00F36A5E" w:rsidP="00F36A5E">
      <w:pPr>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（二）招标文件获取方式：网上</w:t>
      </w:r>
      <w:r w:rsidR="002606EE">
        <w:rPr>
          <w:rFonts w:ascii="仿宋_GB2312" w:eastAsia="仿宋_GB2312" w:hAnsi="方正仿宋_GBK" w:cs="方正仿宋_GBK" w:hint="eastAsia"/>
          <w:color w:val="000000"/>
          <w:sz w:val="24"/>
          <w:szCs w:val="24"/>
        </w:rPr>
        <w:t>自行</w:t>
      </w:r>
      <w:r>
        <w:rPr>
          <w:rFonts w:ascii="仿宋_GB2312" w:eastAsia="仿宋_GB2312" w:hAnsi="方正仿宋_GBK" w:cs="方正仿宋_GBK" w:hint="eastAsia"/>
          <w:color w:val="000000"/>
          <w:sz w:val="24"/>
          <w:szCs w:val="24"/>
        </w:rPr>
        <w:t>下载</w:t>
      </w:r>
    </w:p>
    <w:p w:rsidR="00F36A5E" w:rsidRPr="00AB6100" w:rsidRDefault="00F36A5E" w:rsidP="00AB6100">
      <w:pPr>
        <w:snapToGrid w:val="0"/>
        <w:spacing w:line="440" w:lineRule="exact"/>
        <w:ind w:firstLineChars="200" w:firstLine="424"/>
        <w:rPr>
          <w:rFonts w:ascii="仿宋_GB2312" w:eastAsia="仿宋_GB2312" w:hAnsi="方正仿宋_GBK" w:cs="方正仿宋_GBK"/>
          <w:color w:val="000000"/>
          <w:sz w:val="24"/>
          <w:szCs w:val="24"/>
        </w:rPr>
      </w:pPr>
      <w:r w:rsidRPr="00AB6100">
        <w:rPr>
          <w:rFonts w:ascii="仿宋_GB2312" w:eastAsia="仿宋_GB2312" w:hAnsi="方正仿宋_GBK" w:cs="方正仿宋_GBK" w:hint="eastAsia"/>
          <w:color w:val="000000"/>
          <w:sz w:val="24"/>
          <w:szCs w:val="24"/>
        </w:rPr>
        <w:t>投标人应在行</w:t>
      </w:r>
      <w:proofErr w:type="gramStart"/>
      <w:r w:rsidRPr="00AB6100">
        <w:rPr>
          <w:rFonts w:ascii="仿宋_GB2312" w:eastAsia="仿宋_GB2312" w:hAnsi="方正仿宋_GBK" w:cs="方正仿宋_GBK" w:hint="eastAsia"/>
          <w:color w:val="000000"/>
          <w:sz w:val="24"/>
          <w:szCs w:val="24"/>
        </w:rPr>
        <w:t>采家网</w:t>
      </w:r>
      <w:proofErr w:type="gramEnd"/>
      <w:r w:rsidRPr="00AB6100">
        <w:rPr>
          <w:rFonts w:ascii="仿宋_GB2312" w:eastAsia="仿宋_GB2312" w:hAnsi="方正仿宋_GBK" w:cs="方正仿宋_GBK" w:hint="eastAsia"/>
          <w:color w:val="000000"/>
          <w:sz w:val="24"/>
          <w:szCs w:val="24"/>
        </w:rPr>
        <w:t>（www.gec123.com）仔细阅读和下载公告、采购文件或补遗等相关内容。不管下载与否，都视为投标人全部知晓有关过程和全部内容</w:t>
      </w:r>
      <w:r w:rsidRPr="00AB6100">
        <w:rPr>
          <w:rFonts w:ascii="仿宋_GB2312" w:eastAsia="仿宋_GB2312" w:hAnsi="方正仿宋_GBK" w:cs="方正仿宋_GBK"/>
          <w:color w:val="000000"/>
          <w:sz w:val="24"/>
          <w:szCs w:val="24"/>
        </w:rPr>
        <w:t>。</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（三）投标地点：重庆市</w:t>
      </w:r>
      <w:r w:rsidR="00EC5597">
        <w:rPr>
          <w:rFonts w:ascii="仿宋_GB2312" w:eastAsia="仿宋_GB2312" w:hAnsi="方正仿宋_GBK" w:cs="方正仿宋_GBK" w:hint="eastAsia"/>
          <w:color w:val="000000"/>
          <w:sz w:val="24"/>
          <w:szCs w:val="24"/>
        </w:rPr>
        <w:t>合川区人民医院招标办（行政楼一</w:t>
      </w:r>
      <w:r w:rsidR="002D7AF4">
        <w:rPr>
          <w:rFonts w:ascii="仿宋_GB2312" w:eastAsia="仿宋_GB2312" w:hAnsi="方正仿宋_GBK" w:cs="方正仿宋_GBK" w:hint="eastAsia"/>
          <w:color w:val="000000"/>
          <w:sz w:val="24"/>
          <w:szCs w:val="24"/>
        </w:rPr>
        <w:t>楼）</w:t>
      </w:r>
      <w:r>
        <w:rPr>
          <w:rFonts w:ascii="仿宋_GB2312" w:eastAsia="仿宋_GB2312" w:hAnsi="方正仿宋_GBK" w:cs="方正仿宋_GBK" w:hint="eastAsia"/>
          <w:color w:val="000000"/>
          <w:sz w:val="24"/>
          <w:szCs w:val="24"/>
        </w:rPr>
        <w:t>。</w:t>
      </w:r>
    </w:p>
    <w:p w:rsidR="00FF25D4"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（四）投标文件递交开始时间：</w:t>
      </w:r>
      <w:r w:rsidR="00FF25D4">
        <w:rPr>
          <w:rFonts w:ascii="仿宋_GB2312" w:eastAsia="仿宋_GB2312" w:hAnsi="方正仿宋_GBK" w:cs="方正仿宋_GBK" w:hint="eastAsia"/>
          <w:color w:val="000000"/>
          <w:sz w:val="24"/>
          <w:szCs w:val="24"/>
        </w:rPr>
        <w:t>2021年</w:t>
      </w:r>
      <w:r w:rsidR="00044B0B">
        <w:rPr>
          <w:rFonts w:ascii="仿宋_GB2312" w:eastAsia="仿宋_GB2312" w:hAnsi="方正仿宋_GBK" w:cs="方正仿宋_GBK" w:hint="eastAsia"/>
          <w:color w:val="000000"/>
          <w:sz w:val="24"/>
          <w:szCs w:val="24"/>
        </w:rPr>
        <w:t xml:space="preserve"> 7</w:t>
      </w:r>
      <w:r w:rsidR="00FF25D4">
        <w:rPr>
          <w:rFonts w:ascii="仿宋_GB2312" w:eastAsia="仿宋_GB2312" w:hAnsi="方正仿宋_GBK" w:cs="方正仿宋_GBK" w:hint="eastAsia"/>
          <w:color w:val="000000"/>
          <w:sz w:val="24"/>
          <w:szCs w:val="24"/>
        </w:rPr>
        <w:t xml:space="preserve">月 </w:t>
      </w:r>
      <w:r w:rsidR="00DA411F">
        <w:rPr>
          <w:rFonts w:ascii="仿宋_GB2312" w:eastAsia="仿宋_GB2312" w:hAnsi="方正仿宋_GBK" w:cs="方正仿宋_GBK" w:hint="eastAsia"/>
          <w:color w:val="000000"/>
          <w:sz w:val="24"/>
          <w:szCs w:val="24"/>
        </w:rPr>
        <w:t>26</w:t>
      </w:r>
      <w:r w:rsidR="00EC5597">
        <w:rPr>
          <w:rFonts w:ascii="仿宋_GB2312" w:eastAsia="仿宋_GB2312" w:hAnsi="方正仿宋_GBK" w:cs="方正仿宋_GBK" w:hint="eastAsia"/>
          <w:color w:val="000000"/>
          <w:sz w:val="24"/>
          <w:szCs w:val="24"/>
        </w:rPr>
        <w:t>日</w:t>
      </w:r>
      <w:r w:rsidR="00FF25D4">
        <w:rPr>
          <w:rFonts w:ascii="仿宋_GB2312" w:eastAsia="仿宋_GB2312" w:hAnsi="方正仿宋_GBK" w:cs="方正仿宋_GBK" w:hint="eastAsia"/>
          <w:color w:val="000000"/>
          <w:sz w:val="24"/>
          <w:szCs w:val="24"/>
        </w:rPr>
        <w:t xml:space="preserve"> 北京</w:t>
      </w:r>
      <w:r w:rsidR="00741ED3">
        <w:rPr>
          <w:rFonts w:ascii="仿宋_GB2312" w:eastAsia="仿宋_GB2312" w:hAnsi="方正仿宋_GBK" w:cs="方正仿宋_GBK" w:hint="eastAsia"/>
          <w:color w:val="000000"/>
          <w:sz w:val="24"/>
          <w:szCs w:val="24"/>
        </w:rPr>
        <w:t>时间：</w:t>
      </w:r>
      <w:r w:rsidR="00EC5597">
        <w:rPr>
          <w:rFonts w:ascii="仿宋_GB2312" w:eastAsia="仿宋_GB2312" w:hAnsi="方正仿宋_GBK" w:cs="方正仿宋_GBK" w:hint="eastAsia"/>
          <w:color w:val="000000"/>
          <w:sz w:val="24"/>
          <w:szCs w:val="24"/>
        </w:rPr>
        <w:t>9：00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B0F0"/>
          <w:sz w:val="24"/>
          <w:szCs w:val="24"/>
        </w:rPr>
        <w:lastRenderedPageBreak/>
        <w:t xml:space="preserve">   </w:t>
      </w:r>
      <w:r>
        <w:rPr>
          <w:rFonts w:ascii="仿宋_GB2312" w:eastAsia="仿宋_GB2312" w:hAnsi="方正仿宋_GBK" w:cs="方正仿宋_GBK" w:hint="eastAsia"/>
          <w:color w:val="000000"/>
          <w:sz w:val="24"/>
          <w:szCs w:val="24"/>
        </w:rPr>
        <w:t xml:space="preserve">   投标文件递交截止时间：</w:t>
      </w:r>
      <w:r w:rsidR="00FF25D4">
        <w:rPr>
          <w:rFonts w:ascii="仿宋_GB2312" w:eastAsia="仿宋_GB2312" w:hAnsi="方正仿宋_GBK" w:cs="方正仿宋_GBK" w:hint="eastAsia"/>
          <w:color w:val="000000"/>
          <w:sz w:val="24"/>
          <w:szCs w:val="24"/>
        </w:rPr>
        <w:t>2021年</w:t>
      </w:r>
      <w:r w:rsidR="00044B0B">
        <w:rPr>
          <w:rFonts w:ascii="仿宋_GB2312" w:eastAsia="仿宋_GB2312" w:hAnsi="方正仿宋_GBK" w:cs="方正仿宋_GBK" w:hint="eastAsia"/>
          <w:color w:val="000000"/>
          <w:sz w:val="24"/>
          <w:szCs w:val="24"/>
        </w:rPr>
        <w:t>7</w:t>
      </w:r>
      <w:r w:rsidR="00FF25D4">
        <w:rPr>
          <w:rFonts w:ascii="仿宋_GB2312" w:eastAsia="仿宋_GB2312" w:hAnsi="方正仿宋_GBK" w:cs="方正仿宋_GBK" w:hint="eastAsia"/>
          <w:color w:val="000000"/>
          <w:sz w:val="24"/>
          <w:szCs w:val="24"/>
        </w:rPr>
        <w:t>月</w:t>
      </w:r>
      <w:r w:rsidR="00DA411F">
        <w:rPr>
          <w:rFonts w:ascii="仿宋_GB2312" w:eastAsia="仿宋_GB2312" w:hAnsi="方正仿宋_GBK" w:cs="方正仿宋_GBK" w:hint="eastAsia"/>
          <w:color w:val="000000"/>
          <w:sz w:val="24"/>
          <w:szCs w:val="24"/>
        </w:rPr>
        <w:t>26</w:t>
      </w:r>
      <w:r w:rsidR="00AC5A48">
        <w:rPr>
          <w:rFonts w:ascii="仿宋_GB2312" w:eastAsia="仿宋_GB2312" w:hAnsi="方正仿宋_GBK" w:cs="方正仿宋_GBK" w:hint="eastAsia"/>
          <w:color w:val="000000"/>
          <w:sz w:val="24"/>
          <w:szCs w:val="24"/>
        </w:rPr>
        <w:t>日</w:t>
      </w:r>
      <w:r w:rsidR="00741ED3">
        <w:rPr>
          <w:rFonts w:ascii="仿宋_GB2312" w:eastAsia="仿宋_GB2312" w:hAnsi="方正仿宋_GBK" w:cs="方正仿宋_GBK" w:hint="eastAsia"/>
          <w:color w:val="000000"/>
          <w:sz w:val="24"/>
          <w:szCs w:val="24"/>
        </w:rPr>
        <w:t>北京时间：</w:t>
      </w:r>
      <w:r w:rsidR="00EC5597">
        <w:rPr>
          <w:rFonts w:ascii="仿宋_GB2312" w:eastAsia="仿宋_GB2312" w:hAnsi="方正仿宋_GBK" w:cs="方正仿宋_GBK" w:hint="eastAsia"/>
          <w:color w:val="000000"/>
          <w:sz w:val="24"/>
          <w:szCs w:val="24"/>
        </w:rPr>
        <w:t>9</w:t>
      </w:r>
      <w:r w:rsidR="00C42327">
        <w:rPr>
          <w:rFonts w:ascii="仿宋_GB2312" w:eastAsia="仿宋_GB2312" w:hAnsi="方正仿宋_GBK" w:cs="方正仿宋_GBK" w:hint="eastAsia"/>
          <w:color w:val="000000"/>
          <w:sz w:val="24"/>
          <w:szCs w:val="24"/>
        </w:rPr>
        <w:t>：</w:t>
      </w:r>
      <w:r w:rsidR="00EC5597">
        <w:rPr>
          <w:rFonts w:ascii="仿宋_GB2312" w:eastAsia="仿宋_GB2312" w:hAnsi="方正仿宋_GBK" w:cs="方正仿宋_GBK" w:hint="eastAsia"/>
          <w:color w:val="000000"/>
          <w:sz w:val="24"/>
          <w:szCs w:val="24"/>
        </w:rPr>
        <w:t>30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（五）开标时间：</w:t>
      </w:r>
      <w:r w:rsidR="00FF25D4">
        <w:rPr>
          <w:rFonts w:ascii="仿宋_GB2312" w:eastAsia="仿宋_GB2312" w:hAnsi="方正仿宋_GBK" w:cs="方正仿宋_GBK" w:hint="eastAsia"/>
          <w:color w:val="000000"/>
          <w:sz w:val="24"/>
          <w:szCs w:val="24"/>
        </w:rPr>
        <w:t>2021年</w:t>
      </w:r>
      <w:r w:rsidR="00044B0B">
        <w:rPr>
          <w:rFonts w:ascii="仿宋_GB2312" w:eastAsia="仿宋_GB2312" w:hAnsi="方正仿宋_GBK" w:cs="方正仿宋_GBK" w:hint="eastAsia"/>
          <w:color w:val="000000"/>
          <w:sz w:val="24"/>
          <w:szCs w:val="24"/>
        </w:rPr>
        <w:t>7</w:t>
      </w:r>
      <w:r w:rsidR="00FF25D4">
        <w:rPr>
          <w:rFonts w:ascii="仿宋_GB2312" w:eastAsia="仿宋_GB2312" w:hAnsi="方正仿宋_GBK" w:cs="方正仿宋_GBK" w:hint="eastAsia"/>
          <w:color w:val="000000"/>
          <w:sz w:val="24"/>
          <w:szCs w:val="24"/>
        </w:rPr>
        <w:t>月</w:t>
      </w:r>
      <w:r w:rsidR="00DA411F">
        <w:rPr>
          <w:rFonts w:ascii="仿宋_GB2312" w:eastAsia="仿宋_GB2312" w:hAnsi="方正仿宋_GBK" w:cs="方正仿宋_GBK" w:hint="eastAsia"/>
          <w:color w:val="000000"/>
          <w:sz w:val="24"/>
          <w:szCs w:val="24"/>
        </w:rPr>
        <w:t>26</w:t>
      </w:r>
      <w:r w:rsidR="00FF25D4">
        <w:rPr>
          <w:rFonts w:ascii="仿宋_GB2312" w:eastAsia="仿宋_GB2312" w:hAnsi="方正仿宋_GBK" w:cs="方正仿宋_GBK" w:hint="eastAsia"/>
          <w:color w:val="000000"/>
          <w:sz w:val="24"/>
          <w:szCs w:val="24"/>
        </w:rPr>
        <w:t>日</w:t>
      </w:r>
      <w:r w:rsidR="00EC5597">
        <w:rPr>
          <w:rFonts w:ascii="仿宋_GB2312" w:eastAsia="仿宋_GB2312" w:hAnsi="方正仿宋_GBK" w:cs="方正仿宋_GBK" w:hint="eastAsia"/>
          <w:color w:val="000000"/>
          <w:sz w:val="24"/>
          <w:szCs w:val="24"/>
        </w:rPr>
        <w:t xml:space="preserve"> 北京时间 </w:t>
      </w:r>
      <w:r w:rsidR="00741ED3">
        <w:rPr>
          <w:rFonts w:ascii="仿宋_GB2312" w:eastAsia="仿宋_GB2312" w:hAnsi="方正仿宋_GBK" w:cs="方正仿宋_GBK" w:hint="eastAsia"/>
          <w:color w:val="000000"/>
          <w:sz w:val="24"/>
          <w:szCs w:val="24"/>
        </w:rPr>
        <w:t>9</w:t>
      </w:r>
      <w:r w:rsidR="00C42327">
        <w:rPr>
          <w:rFonts w:ascii="仿宋_GB2312" w:eastAsia="仿宋_GB2312" w:hAnsi="方正仿宋_GBK" w:cs="方正仿宋_GBK" w:hint="eastAsia"/>
          <w:color w:val="000000"/>
          <w:sz w:val="24"/>
          <w:szCs w:val="24"/>
        </w:rPr>
        <w:t>：</w:t>
      </w:r>
      <w:r w:rsidR="00741ED3">
        <w:rPr>
          <w:rFonts w:ascii="仿宋_GB2312" w:eastAsia="仿宋_GB2312" w:hAnsi="方正仿宋_GBK" w:cs="方正仿宋_GBK" w:hint="eastAsia"/>
          <w:color w:val="000000"/>
          <w:sz w:val="24"/>
          <w:szCs w:val="24"/>
        </w:rPr>
        <w:t>30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（六）开标地点：</w:t>
      </w:r>
      <w:r w:rsidR="002D7AF4">
        <w:rPr>
          <w:rFonts w:ascii="仿宋_GB2312" w:eastAsia="仿宋_GB2312" w:hAnsi="方正仿宋_GBK" w:cs="方正仿宋_GBK" w:hint="eastAsia"/>
          <w:color w:val="000000"/>
          <w:sz w:val="24"/>
          <w:szCs w:val="24"/>
        </w:rPr>
        <w:t>重庆市合川区人民医院招标办（行政楼</w:t>
      </w:r>
      <w:r w:rsidR="00741ED3">
        <w:rPr>
          <w:rFonts w:ascii="仿宋_GB2312" w:eastAsia="仿宋_GB2312" w:hAnsi="方正仿宋_GBK" w:cs="方正仿宋_GBK" w:hint="eastAsia"/>
          <w:color w:val="000000"/>
          <w:sz w:val="24"/>
          <w:szCs w:val="24"/>
        </w:rPr>
        <w:t>一</w:t>
      </w:r>
      <w:r w:rsidR="002D7AF4">
        <w:rPr>
          <w:rFonts w:ascii="仿宋_GB2312" w:eastAsia="仿宋_GB2312" w:hAnsi="方正仿宋_GBK" w:cs="方正仿宋_GBK" w:hint="eastAsia"/>
          <w:color w:val="000000"/>
          <w:sz w:val="24"/>
          <w:szCs w:val="24"/>
        </w:rPr>
        <w:t>楼）。</w:t>
      </w:r>
    </w:p>
    <w:p w:rsidR="00F36A5E" w:rsidRDefault="00F36A5E" w:rsidP="00F36A5E">
      <w:pPr>
        <w:pStyle w:val="23"/>
        <w:spacing w:line="440" w:lineRule="exact"/>
        <w:ind w:firstLine="423"/>
        <w:rPr>
          <w:rFonts w:ascii="仿宋_GB2312" w:eastAsia="仿宋_GB2312" w:hAnsi="方正仿宋_GBK" w:cs="方正仿宋_GBK"/>
          <w:color w:val="000000"/>
          <w:szCs w:val="24"/>
        </w:rPr>
      </w:pPr>
      <w:bookmarkStart w:id="60" w:name="_Toc24770"/>
      <w:bookmarkStart w:id="61" w:name="_Toc22587"/>
      <w:bookmarkStart w:id="62" w:name="_Toc31677"/>
      <w:bookmarkStart w:id="63" w:name="_Toc25505"/>
      <w:bookmarkStart w:id="64" w:name="_Toc7038"/>
      <w:bookmarkStart w:id="65" w:name="_Toc12347"/>
      <w:bookmarkStart w:id="66" w:name="_Toc9336"/>
      <w:bookmarkStart w:id="67" w:name="_Toc22761"/>
      <w:bookmarkStart w:id="68" w:name="_Toc27939"/>
      <w:bookmarkStart w:id="69" w:name="_Toc436833691"/>
      <w:bookmarkStart w:id="70" w:name="_Toc456712952"/>
      <w:r>
        <w:rPr>
          <w:rFonts w:ascii="仿宋_GB2312" w:eastAsia="仿宋_GB2312" w:hAnsi="方正仿宋_GBK" w:cs="方正仿宋_GBK" w:hint="eastAsia"/>
          <w:color w:val="000000"/>
          <w:szCs w:val="24"/>
        </w:rPr>
        <w:t>五、投标保证金的缴纳与退还方式</w:t>
      </w:r>
      <w:bookmarkEnd w:id="60"/>
      <w:bookmarkEnd w:id="61"/>
      <w:bookmarkEnd w:id="62"/>
      <w:bookmarkEnd w:id="63"/>
      <w:bookmarkEnd w:id="64"/>
      <w:bookmarkEnd w:id="65"/>
      <w:bookmarkEnd w:id="66"/>
      <w:bookmarkEnd w:id="67"/>
      <w:bookmarkEnd w:id="68"/>
      <w:bookmarkEnd w:id="69"/>
      <w:bookmarkEnd w:id="70"/>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w:t>
      </w:r>
      <w:r w:rsidR="008547A8">
        <w:rPr>
          <w:rFonts w:ascii="仿宋_GB2312" w:eastAsia="仿宋_GB2312" w:hAnsi="方正仿宋_GBK" w:cs="方正仿宋_GBK" w:hint="eastAsia"/>
          <w:color w:val="000000"/>
          <w:sz w:val="24"/>
          <w:szCs w:val="24"/>
        </w:rPr>
        <w:t>投标</w:t>
      </w:r>
      <w:r>
        <w:rPr>
          <w:rFonts w:ascii="仿宋_GB2312" w:eastAsia="仿宋_GB2312" w:hAnsi="方正仿宋_GBK" w:cs="方正仿宋_GBK" w:hint="eastAsia"/>
          <w:color w:val="000000"/>
          <w:sz w:val="24"/>
          <w:szCs w:val="24"/>
        </w:rPr>
        <w:t>保证金的缴纳</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供应商须按本项目规定的保证金金额进行缴纳（保证金金额详见本篇，一、招标项目内容），由供应商从其基本账户将保证金汇至以下账户，保证金的到账截止时间为开标当天</w:t>
      </w:r>
      <w:r w:rsidR="00AC5A48">
        <w:rPr>
          <w:rFonts w:ascii="仿宋_GB2312" w:eastAsia="仿宋_GB2312" w:hAnsi="方正仿宋_GBK" w:cs="方正仿宋_GBK" w:hint="eastAsia"/>
          <w:color w:val="000000"/>
          <w:sz w:val="24"/>
          <w:szCs w:val="24"/>
        </w:rPr>
        <w:t>上午9</w:t>
      </w:r>
      <w:r w:rsidR="00C42327">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00。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保证金账户：   </w:t>
      </w:r>
    </w:p>
    <w:p w:rsidR="00CD0E8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户  名：</w:t>
      </w:r>
      <w:r w:rsidR="00CD0E8E" w:rsidRPr="00CD0E8E">
        <w:rPr>
          <w:rFonts w:ascii="仿宋_GB2312" w:eastAsia="仿宋_GB2312" w:hAnsi="方正仿宋_GBK" w:cs="方正仿宋_GBK" w:hint="eastAsia"/>
          <w:color w:val="000000"/>
          <w:sz w:val="24"/>
          <w:szCs w:val="24"/>
        </w:rPr>
        <w:t>重庆市合川区人民医院</w:t>
      </w:r>
    </w:p>
    <w:p w:rsidR="00CD0E8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开户行：</w:t>
      </w:r>
      <w:r w:rsidR="00CD0E8E" w:rsidRPr="00CD0E8E">
        <w:rPr>
          <w:rFonts w:ascii="仿宋_GB2312" w:eastAsia="仿宋_GB2312" w:hAnsi="方正仿宋_GBK" w:cs="方正仿宋_GBK" w:hint="eastAsia"/>
          <w:color w:val="000000"/>
          <w:sz w:val="24"/>
          <w:szCs w:val="24"/>
        </w:rPr>
        <w:t>农行重庆合川合阳支行</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proofErr w:type="gramStart"/>
      <w:r>
        <w:rPr>
          <w:rFonts w:ascii="仿宋_GB2312" w:eastAsia="仿宋_GB2312" w:hAnsi="方正仿宋_GBK" w:cs="方正仿宋_GBK" w:hint="eastAsia"/>
          <w:color w:val="000000"/>
          <w:sz w:val="24"/>
          <w:szCs w:val="24"/>
        </w:rPr>
        <w:t>账</w:t>
      </w:r>
      <w:proofErr w:type="gramEnd"/>
      <w:r>
        <w:rPr>
          <w:rFonts w:ascii="仿宋_GB2312" w:eastAsia="仿宋_GB2312" w:hAnsi="方正仿宋_GBK" w:cs="方正仿宋_GBK" w:hint="eastAsia"/>
          <w:color w:val="000000"/>
          <w:sz w:val="24"/>
          <w:szCs w:val="24"/>
        </w:rPr>
        <w:t xml:space="preserve">  号：</w:t>
      </w:r>
      <w:r w:rsidR="00CD0E8E" w:rsidRPr="00CD0E8E">
        <w:rPr>
          <w:rFonts w:ascii="仿宋_GB2312" w:eastAsia="仿宋_GB2312" w:hAnsi="方正仿宋_GBK" w:cs="方正仿宋_GBK"/>
          <w:color w:val="000000"/>
          <w:sz w:val="24"/>
          <w:szCs w:val="24"/>
        </w:rPr>
        <w:t>31150401040010157</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1.各供应商在银行转账（电汇）时，须充分考虑银行转账（电汇）的时间差风险，如同城转账、异地转账或汇款、跨行转账或电汇的时间要求。</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2.各供应商在递交保证金时，到款账户为上述指定的保证金专用账户，来款账户必须为本公司基本账户。</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（二）保证金退还方式</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1.未成交供应商的保证金，在成交通知书发放后，</w:t>
      </w:r>
      <w:r w:rsidR="005C2386" w:rsidRPr="00CD0E8E">
        <w:rPr>
          <w:rFonts w:ascii="仿宋_GB2312" w:eastAsia="仿宋_GB2312" w:hAnsi="方正仿宋_GBK" w:cs="方正仿宋_GBK" w:hint="eastAsia"/>
          <w:color w:val="000000"/>
          <w:sz w:val="24"/>
          <w:szCs w:val="24"/>
        </w:rPr>
        <w:t>重庆市合川区人民医院</w:t>
      </w:r>
      <w:r>
        <w:rPr>
          <w:rFonts w:ascii="仿宋_GB2312" w:eastAsia="仿宋_GB2312" w:hAnsi="方正仿宋_GBK" w:cs="方正仿宋_GBK" w:hint="eastAsia"/>
          <w:color w:val="000000"/>
          <w:sz w:val="24"/>
          <w:szCs w:val="24"/>
        </w:rPr>
        <w:t>在</w:t>
      </w:r>
      <w:r w:rsidR="0030524A">
        <w:rPr>
          <w:rFonts w:ascii="仿宋_GB2312" w:eastAsia="仿宋_GB2312" w:hAnsi="方正仿宋_GBK" w:cs="方正仿宋_GBK" w:hint="eastAsia"/>
          <w:color w:val="000000"/>
          <w:sz w:val="24"/>
          <w:szCs w:val="24"/>
        </w:rPr>
        <w:t>十</w:t>
      </w:r>
      <w:r>
        <w:rPr>
          <w:rFonts w:ascii="仿宋_GB2312" w:eastAsia="仿宋_GB2312" w:hAnsi="方正仿宋_GBK" w:cs="方正仿宋_GBK" w:hint="eastAsia"/>
          <w:color w:val="000000"/>
          <w:sz w:val="24"/>
          <w:szCs w:val="24"/>
        </w:rPr>
        <w:t>个工作日内按来款渠道直接退还。</w:t>
      </w:r>
    </w:p>
    <w:p w:rsidR="00F36A5E" w:rsidRPr="005C2386" w:rsidRDefault="00F36A5E" w:rsidP="00F36A5E">
      <w:pPr>
        <w:snapToGrid w:val="0"/>
        <w:spacing w:line="440" w:lineRule="exact"/>
        <w:ind w:firstLineChars="200" w:firstLine="424"/>
        <w:rPr>
          <w:rFonts w:ascii="仿宋_GB2312" w:eastAsia="仿宋_GB2312" w:hAnsi="方正仿宋_GBK" w:cs="方正仿宋_GBK"/>
          <w:color w:val="FF0000"/>
          <w:sz w:val="24"/>
          <w:szCs w:val="24"/>
        </w:rPr>
      </w:pPr>
      <w:r w:rsidRPr="005C2386">
        <w:rPr>
          <w:rFonts w:ascii="仿宋_GB2312" w:eastAsia="仿宋_GB2312" w:hAnsi="方正仿宋_GBK" w:cs="方正仿宋_GBK" w:hint="eastAsia"/>
          <w:color w:val="FF0000"/>
          <w:sz w:val="24"/>
          <w:szCs w:val="24"/>
        </w:rPr>
        <w:t>2.成交供应商的</w:t>
      </w:r>
      <w:r w:rsidR="00FE333B">
        <w:rPr>
          <w:rFonts w:ascii="仿宋_GB2312" w:eastAsia="仿宋_GB2312" w:hAnsi="方正仿宋_GBK" w:cs="方正仿宋_GBK" w:hint="eastAsia"/>
          <w:color w:val="FF0000"/>
          <w:sz w:val="24"/>
          <w:szCs w:val="24"/>
        </w:rPr>
        <w:t>投标</w:t>
      </w:r>
      <w:r w:rsidRPr="005C2386">
        <w:rPr>
          <w:rFonts w:ascii="仿宋_GB2312" w:eastAsia="仿宋_GB2312" w:hAnsi="方正仿宋_GBK" w:cs="方正仿宋_GBK" w:hint="eastAsia"/>
          <w:color w:val="FF0000"/>
          <w:sz w:val="24"/>
          <w:szCs w:val="24"/>
        </w:rPr>
        <w:t>保证金，在成交供应商与采购人签订合同后</w:t>
      </w:r>
      <w:r w:rsidR="00FE333B">
        <w:rPr>
          <w:rFonts w:ascii="仿宋_GB2312" w:eastAsia="仿宋_GB2312" w:hAnsi="方正仿宋_GBK" w:cs="方正仿宋_GBK" w:hint="eastAsia"/>
          <w:color w:val="FF0000"/>
          <w:sz w:val="24"/>
          <w:szCs w:val="24"/>
        </w:rPr>
        <w:t>自动转为履约保证金。若合作期间，</w:t>
      </w:r>
      <w:r w:rsidR="00FE333B" w:rsidRPr="00FE333B">
        <w:rPr>
          <w:rFonts w:ascii="仿宋_GB2312" w:eastAsia="仿宋_GB2312" w:hAnsi="方正仿宋_GBK" w:cs="方正仿宋_GBK" w:hint="eastAsia"/>
          <w:color w:val="FF0000"/>
          <w:sz w:val="24"/>
          <w:szCs w:val="24"/>
        </w:rPr>
        <w:t>中标</w:t>
      </w:r>
      <w:proofErr w:type="gramStart"/>
      <w:r w:rsidR="00FE333B" w:rsidRPr="00FE333B">
        <w:rPr>
          <w:rFonts w:ascii="仿宋_GB2312" w:eastAsia="仿宋_GB2312" w:hAnsi="方正仿宋_GBK" w:cs="方正仿宋_GBK" w:hint="eastAsia"/>
          <w:color w:val="FF0000"/>
          <w:sz w:val="24"/>
          <w:szCs w:val="24"/>
        </w:rPr>
        <w:t>供应商无违约</w:t>
      </w:r>
      <w:proofErr w:type="gramEnd"/>
      <w:r w:rsidR="00FE333B" w:rsidRPr="00FE333B">
        <w:rPr>
          <w:rFonts w:ascii="仿宋_GB2312" w:eastAsia="仿宋_GB2312" w:hAnsi="方正仿宋_GBK" w:cs="方正仿宋_GBK" w:hint="eastAsia"/>
          <w:color w:val="FF0000"/>
          <w:sz w:val="24"/>
          <w:szCs w:val="24"/>
        </w:rPr>
        <w:t>情况，</w:t>
      </w:r>
      <w:r w:rsidR="00FE333B">
        <w:rPr>
          <w:rFonts w:ascii="仿宋_GB2312" w:eastAsia="仿宋_GB2312" w:hAnsi="方正仿宋_GBK" w:cs="方正仿宋_GBK" w:hint="eastAsia"/>
          <w:color w:val="FF0000"/>
          <w:sz w:val="24"/>
          <w:szCs w:val="24"/>
        </w:rPr>
        <w:t>采购人</w:t>
      </w:r>
      <w:r w:rsidR="00FE333B" w:rsidRPr="00FE333B">
        <w:rPr>
          <w:rFonts w:ascii="仿宋_GB2312" w:eastAsia="仿宋_GB2312" w:hAnsi="方正仿宋_GBK" w:cs="方正仿宋_GBK" w:hint="eastAsia"/>
          <w:color w:val="FF0000"/>
          <w:sz w:val="24"/>
          <w:szCs w:val="24"/>
        </w:rPr>
        <w:t>将在履约完成后</w:t>
      </w:r>
      <w:r w:rsidR="00FE333B">
        <w:rPr>
          <w:rFonts w:ascii="仿宋_GB2312" w:eastAsia="仿宋_GB2312" w:hAnsi="方正仿宋_GBK" w:cs="方正仿宋_GBK" w:hint="eastAsia"/>
          <w:color w:val="FF0000"/>
          <w:sz w:val="24"/>
          <w:szCs w:val="24"/>
        </w:rPr>
        <w:t>30个</w:t>
      </w:r>
      <w:proofErr w:type="gramStart"/>
      <w:r w:rsidR="00FE333B">
        <w:rPr>
          <w:rFonts w:ascii="仿宋_GB2312" w:eastAsia="仿宋_GB2312" w:hAnsi="方正仿宋_GBK" w:cs="方正仿宋_GBK" w:hint="eastAsia"/>
          <w:color w:val="FF0000"/>
          <w:sz w:val="24"/>
          <w:szCs w:val="24"/>
        </w:rPr>
        <w:t>日历天</w:t>
      </w:r>
      <w:proofErr w:type="gramEnd"/>
      <w:r w:rsidRPr="005C2386">
        <w:rPr>
          <w:rFonts w:ascii="仿宋_GB2312" w:eastAsia="仿宋_GB2312" w:hAnsi="方正仿宋_GBK" w:cs="方正仿宋_GBK" w:hint="eastAsia"/>
          <w:color w:val="FF0000"/>
          <w:sz w:val="24"/>
          <w:szCs w:val="24"/>
        </w:rPr>
        <w:t>内按资金来款渠道</w:t>
      </w:r>
      <w:r w:rsidR="00FE333B">
        <w:rPr>
          <w:rFonts w:ascii="仿宋_GB2312" w:eastAsia="仿宋_GB2312" w:hAnsi="方正仿宋_GBK" w:cs="方正仿宋_GBK" w:hint="eastAsia"/>
          <w:color w:val="FF0000"/>
          <w:sz w:val="24"/>
          <w:szCs w:val="24"/>
        </w:rPr>
        <w:t>无息</w:t>
      </w:r>
      <w:r w:rsidRPr="005C2386">
        <w:rPr>
          <w:rFonts w:ascii="仿宋_GB2312" w:eastAsia="仿宋_GB2312" w:hAnsi="方正仿宋_GBK" w:cs="方正仿宋_GBK" w:hint="eastAsia"/>
          <w:color w:val="FF0000"/>
          <w:sz w:val="24"/>
          <w:szCs w:val="24"/>
        </w:rPr>
        <w:t>退还。</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bookmarkStart w:id="71" w:name="_Toc7673"/>
      <w:bookmarkStart w:id="72" w:name="_Toc7603"/>
      <w:bookmarkStart w:id="73" w:name="_Toc8464"/>
      <w:bookmarkStart w:id="74" w:name="_Toc6288"/>
      <w:bookmarkStart w:id="75" w:name="_Toc4847"/>
      <w:bookmarkStart w:id="76" w:name="_Toc23559"/>
      <w:bookmarkStart w:id="77" w:name="_Toc21554"/>
      <w:bookmarkStart w:id="78" w:name="_Toc25398"/>
      <w:bookmarkStart w:id="79" w:name="_Toc20393"/>
      <w:bookmarkStart w:id="80" w:name="_Toc436833692"/>
      <w:bookmarkStart w:id="81" w:name="_Toc456712953"/>
      <w:r>
        <w:rPr>
          <w:rFonts w:ascii="仿宋_GB2312" w:eastAsia="仿宋_GB2312" w:hAnsi="方正仿宋_GBK" w:cs="方正仿宋_GBK" w:hint="eastAsia"/>
          <w:color w:val="000000"/>
          <w:sz w:val="24"/>
          <w:szCs w:val="24"/>
        </w:rPr>
        <w:t>六、投标有关规定</w:t>
      </w:r>
      <w:bookmarkEnd w:id="71"/>
      <w:bookmarkEnd w:id="72"/>
      <w:bookmarkEnd w:id="73"/>
      <w:bookmarkEnd w:id="74"/>
      <w:bookmarkEnd w:id="75"/>
      <w:bookmarkEnd w:id="76"/>
      <w:bookmarkEnd w:id="77"/>
      <w:bookmarkEnd w:id="78"/>
      <w:bookmarkEnd w:id="79"/>
      <w:bookmarkEnd w:id="80"/>
      <w:bookmarkEnd w:id="81"/>
    </w:p>
    <w:p w:rsidR="00F36A5E" w:rsidRDefault="00F36A5E" w:rsidP="00F36A5E">
      <w:pPr>
        <w:snapToGrid w:val="0"/>
        <w:spacing w:line="44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超过投标截止时间、不按本招标文件规定密封的投标,或不按招标文件规定提交有效足额投标保证金的投标，采购人不予接受。</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82" w:name="_Toc27088"/>
      <w:bookmarkStart w:id="83" w:name="_Toc24500"/>
      <w:bookmarkStart w:id="84" w:name="_Toc21872"/>
      <w:bookmarkStart w:id="85" w:name="_Toc6475"/>
      <w:bookmarkStart w:id="86" w:name="_Toc30626"/>
      <w:bookmarkStart w:id="87" w:name="_Toc32043"/>
      <w:bookmarkStart w:id="88" w:name="_Toc21062"/>
      <w:bookmarkStart w:id="89" w:name="_Toc8739"/>
      <w:bookmarkStart w:id="90" w:name="_Toc31654"/>
      <w:bookmarkStart w:id="91" w:name="_Toc436833693"/>
      <w:bookmarkStart w:id="92" w:name="_Toc456712954"/>
      <w:r>
        <w:rPr>
          <w:rFonts w:ascii="仿宋_GB2312" w:eastAsia="仿宋_GB2312" w:hAnsi="方正仿宋_GBK" w:cs="方正仿宋_GBK" w:hint="eastAsia"/>
          <w:color w:val="000000"/>
          <w:szCs w:val="24"/>
        </w:rPr>
        <w:t>七、联系方式</w:t>
      </w:r>
      <w:bookmarkEnd w:id="82"/>
      <w:bookmarkEnd w:id="83"/>
      <w:bookmarkEnd w:id="84"/>
      <w:bookmarkEnd w:id="85"/>
      <w:bookmarkEnd w:id="86"/>
      <w:bookmarkEnd w:id="87"/>
      <w:bookmarkEnd w:id="88"/>
      <w:bookmarkEnd w:id="89"/>
      <w:bookmarkEnd w:id="90"/>
      <w:bookmarkEnd w:id="91"/>
      <w:bookmarkEnd w:id="92"/>
    </w:p>
    <w:p w:rsidR="005C2386" w:rsidRDefault="00F36A5E" w:rsidP="005C2386">
      <w:pPr>
        <w:snapToGrid w:val="0"/>
        <w:spacing w:line="440" w:lineRule="exact"/>
        <w:ind w:firstLineChars="100" w:firstLine="212"/>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（一）采购人：</w:t>
      </w:r>
      <w:r w:rsidR="005C2386" w:rsidRPr="00CD0E8E">
        <w:rPr>
          <w:rFonts w:ascii="仿宋_GB2312" w:eastAsia="仿宋_GB2312" w:hAnsi="方正仿宋_GBK" w:cs="方正仿宋_GBK" w:hint="eastAsia"/>
          <w:color w:val="000000"/>
          <w:sz w:val="24"/>
          <w:szCs w:val="24"/>
        </w:rPr>
        <w:t>重庆市合川区人民医院</w:t>
      </w:r>
    </w:p>
    <w:p w:rsidR="0095566B" w:rsidRDefault="005C2386" w:rsidP="0095566B">
      <w:pPr>
        <w:snapToGrid w:val="0"/>
        <w:spacing w:line="400" w:lineRule="exact"/>
        <w:ind w:firstLineChars="200" w:firstLine="424"/>
        <w:rPr>
          <w:rFonts w:ascii="仿宋_GB2312" w:eastAsia="仿宋_GB2312" w:hAnsi="方正仿宋_GBK" w:cs="方正仿宋_GBK"/>
          <w:color w:val="000000"/>
          <w:sz w:val="24"/>
          <w:szCs w:val="24"/>
        </w:rPr>
      </w:pPr>
      <w:r w:rsidRPr="005C2386">
        <w:rPr>
          <w:rFonts w:ascii="仿宋_GB2312" w:eastAsia="仿宋_GB2312" w:hAnsi="方正仿宋_GBK" w:cs="方正仿宋_GBK" w:hint="eastAsia"/>
          <w:color w:val="000000"/>
          <w:sz w:val="24"/>
          <w:szCs w:val="24"/>
        </w:rPr>
        <w:t>联系人：</w:t>
      </w:r>
      <w:r w:rsidR="00044B0B">
        <w:rPr>
          <w:rFonts w:ascii="仿宋_GB2312" w:eastAsia="仿宋_GB2312" w:hAnsi="方正仿宋_GBK" w:cs="方正仿宋_GBK" w:hint="eastAsia"/>
          <w:color w:val="000000"/>
          <w:sz w:val="24"/>
          <w:szCs w:val="24"/>
        </w:rPr>
        <w:t>王</w:t>
      </w:r>
      <w:r w:rsidR="0095566B" w:rsidRPr="005C2386">
        <w:rPr>
          <w:rFonts w:ascii="仿宋_GB2312" w:eastAsia="仿宋_GB2312" w:hAnsi="方正仿宋_GBK" w:cs="方正仿宋_GBK" w:hint="eastAsia"/>
          <w:color w:val="000000"/>
          <w:sz w:val="24"/>
          <w:szCs w:val="24"/>
        </w:rPr>
        <w:t>老师（项目咨询）</w:t>
      </w:r>
      <w:r w:rsidR="00EC5597">
        <w:rPr>
          <w:rFonts w:ascii="仿宋_GB2312" w:eastAsia="仿宋_GB2312" w:hAnsi="方正仿宋_GBK" w:cs="方正仿宋_GBK" w:hint="eastAsia"/>
          <w:color w:val="000000"/>
          <w:sz w:val="24"/>
          <w:szCs w:val="24"/>
        </w:rPr>
        <w:t xml:space="preserve"> </w:t>
      </w:r>
      <w:r w:rsidR="0095566B">
        <w:rPr>
          <w:rFonts w:ascii="仿宋_GB2312" w:eastAsia="仿宋_GB2312" w:hAnsi="方正仿宋_GBK" w:cs="方正仿宋_GBK" w:hint="eastAsia"/>
          <w:color w:val="000000"/>
          <w:sz w:val="24"/>
          <w:szCs w:val="24"/>
        </w:rPr>
        <w:t>023</w:t>
      </w:r>
      <w:r w:rsidR="0095566B" w:rsidRPr="005C2386">
        <w:rPr>
          <w:rFonts w:ascii="仿宋_GB2312" w:eastAsia="仿宋_GB2312" w:hAnsi="方正仿宋_GBK" w:cs="方正仿宋_GBK" w:hint="eastAsia"/>
          <w:color w:val="000000"/>
          <w:sz w:val="24"/>
          <w:szCs w:val="24"/>
        </w:rPr>
        <w:t>-</w:t>
      </w:r>
      <w:r w:rsidR="00044B0B">
        <w:rPr>
          <w:rFonts w:ascii="仿宋_GB2312" w:eastAsia="仿宋_GB2312" w:hAnsi="方正仿宋_GBK" w:cs="方正仿宋_GBK"/>
          <w:color w:val="000000"/>
          <w:sz w:val="24"/>
          <w:szCs w:val="24"/>
        </w:rPr>
        <w:t>428</w:t>
      </w:r>
      <w:r w:rsidR="00044B0B">
        <w:rPr>
          <w:rFonts w:ascii="仿宋_GB2312" w:eastAsia="仿宋_GB2312" w:hAnsi="方正仿宋_GBK" w:cs="方正仿宋_GBK" w:hint="eastAsia"/>
          <w:color w:val="000000"/>
          <w:sz w:val="24"/>
          <w:szCs w:val="24"/>
        </w:rPr>
        <w:t>43359</w:t>
      </w:r>
    </w:p>
    <w:p w:rsidR="005C2386" w:rsidRPr="005C2386" w:rsidRDefault="0095566B" w:rsidP="000D01F2">
      <w:pPr>
        <w:snapToGrid w:val="0"/>
        <w:spacing w:line="400" w:lineRule="exact"/>
        <w:ind w:firstLineChars="600" w:firstLine="1272"/>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尹</w:t>
      </w:r>
      <w:r w:rsidR="005C2386" w:rsidRPr="005C2386">
        <w:rPr>
          <w:rFonts w:ascii="仿宋_GB2312" w:eastAsia="仿宋_GB2312" w:hAnsi="方正仿宋_GBK" w:cs="方正仿宋_GBK" w:hint="eastAsia"/>
          <w:color w:val="000000"/>
          <w:sz w:val="24"/>
          <w:szCs w:val="24"/>
        </w:rPr>
        <w:t>老师（招标咨询） 023-428</w:t>
      </w:r>
      <w:r>
        <w:rPr>
          <w:rFonts w:ascii="仿宋_GB2312" w:eastAsia="仿宋_GB2312" w:hAnsi="方正仿宋_GBK" w:cs="方正仿宋_GBK" w:hint="eastAsia"/>
          <w:color w:val="000000"/>
          <w:sz w:val="24"/>
          <w:szCs w:val="24"/>
        </w:rPr>
        <w:t>27145</w:t>
      </w:r>
      <w:r w:rsidR="005C2386" w:rsidRPr="005C2386">
        <w:rPr>
          <w:rFonts w:ascii="仿宋_GB2312" w:eastAsia="仿宋_GB2312" w:hAnsi="方正仿宋_GBK" w:cs="方正仿宋_GBK" w:hint="eastAsia"/>
          <w:color w:val="000000"/>
          <w:sz w:val="24"/>
          <w:szCs w:val="24"/>
        </w:rPr>
        <w:t xml:space="preserve">            </w:t>
      </w:r>
    </w:p>
    <w:p w:rsidR="00F36A5E" w:rsidRDefault="00F36A5E" w:rsidP="005C2386">
      <w:pPr>
        <w:snapToGrid w:val="0"/>
        <w:spacing w:line="40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地  址：</w:t>
      </w:r>
      <w:r w:rsidR="005C2386" w:rsidRPr="005C2386">
        <w:rPr>
          <w:rFonts w:ascii="仿宋_GB2312" w:eastAsia="仿宋_GB2312" w:hAnsi="方正仿宋_GBK" w:cs="方正仿宋_GBK" w:hint="eastAsia"/>
          <w:color w:val="000000"/>
          <w:sz w:val="24"/>
          <w:szCs w:val="24"/>
        </w:rPr>
        <w:t>重庆市合川区南津街希尔安大道1366号</w:t>
      </w:r>
    </w:p>
    <w:p w:rsidR="005C2386" w:rsidRDefault="00F36A5E" w:rsidP="00181157">
      <w:pPr>
        <w:snapToGrid w:val="0"/>
        <w:spacing w:line="440" w:lineRule="exact"/>
        <w:rPr>
          <w:rFonts w:ascii="仿宋_GB2312" w:eastAsia="仿宋_GB2312" w:hAnsi="方正仿宋_GBK" w:cs="方正仿宋_GBK"/>
          <w:color w:val="000000"/>
          <w:sz w:val="24"/>
          <w:szCs w:val="24"/>
        </w:rPr>
        <w:sectPr w:rsidR="005C2386">
          <w:pgSz w:w="11907" w:h="16840"/>
          <w:pgMar w:top="1134" w:right="1417" w:bottom="1134" w:left="1417" w:header="851" w:footer="850" w:gutter="0"/>
          <w:cols w:space="720"/>
          <w:docGrid w:type="linesAndChars" w:linePitch="394" w:charSpace="-5735"/>
        </w:sectPr>
      </w:pPr>
      <w:r>
        <w:rPr>
          <w:rFonts w:ascii="仿宋_GB2312" w:eastAsia="仿宋_GB2312" w:hAnsi="方正仿宋_GBK" w:cs="方正仿宋_GBK" w:hint="eastAsia"/>
          <w:color w:val="000000"/>
          <w:sz w:val="24"/>
          <w:szCs w:val="24"/>
        </w:rPr>
        <w:t xml:space="preserve">   （二）监督电话：</w:t>
      </w:r>
      <w:r w:rsidR="005C2386">
        <w:rPr>
          <w:rFonts w:ascii="仿宋_GB2312" w:eastAsia="仿宋_GB2312" w:hAnsi="方正仿宋_GBK" w:cs="方正仿宋_GBK" w:hint="eastAsia"/>
          <w:color w:val="000000"/>
          <w:sz w:val="24"/>
          <w:szCs w:val="24"/>
        </w:rPr>
        <w:t>重庆市合川区人民医院</w:t>
      </w:r>
      <w:r>
        <w:rPr>
          <w:rFonts w:ascii="仿宋_GB2312" w:eastAsia="仿宋_GB2312" w:hAnsi="方正仿宋_GBK" w:cs="方正仿宋_GBK" w:hint="eastAsia"/>
          <w:color w:val="000000"/>
          <w:sz w:val="24"/>
          <w:szCs w:val="24"/>
        </w:rPr>
        <w:t>纪检监察室  023</w:t>
      </w:r>
      <w:r w:rsidR="005C2386" w:rsidRPr="005C2386">
        <w:rPr>
          <w:rFonts w:ascii="仿宋_GB2312" w:eastAsia="仿宋_GB2312" w:hAnsi="方正仿宋_GBK" w:cs="方正仿宋_GBK" w:hint="eastAsia"/>
          <w:color w:val="000000"/>
          <w:sz w:val="24"/>
          <w:szCs w:val="24"/>
        </w:rPr>
        <w:t>-</w:t>
      </w:r>
      <w:r w:rsidR="001E411E" w:rsidRPr="001E411E">
        <w:rPr>
          <w:rFonts w:ascii="仿宋_GB2312" w:eastAsia="仿宋_GB2312" w:hAnsi="方正仿宋_GBK" w:cs="方正仿宋_GBK"/>
          <w:color w:val="000000"/>
          <w:sz w:val="24"/>
          <w:szCs w:val="24"/>
        </w:rPr>
        <w:t>42831081</w:t>
      </w:r>
    </w:p>
    <w:p w:rsidR="005C2386" w:rsidRPr="002606EE" w:rsidRDefault="005C2386" w:rsidP="00F36A5E">
      <w:pPr>
        <w:snapToGrid w:val="0"/>
        <w:spacing w:line="490" w:lineRule="exact"/>
        <w:rPr>
          <w:rFonts w:ascii="仿宋_GB2312" w:eastAsia="仿宋_GB2312" w:hAnsi="方正仿宋_GBK" w:cs="方正仿宋_GBK"/>
          <w:color w:val="000000"/>
          <w:sz w:val="24"/>
          <w:szCs w:val="24"/>
        </w:rPr>
      </w:pPr>
    </w:p>
    <w:p w:rsidR="00F36A5E" w:rsidRDefault="00F36A5E" w:rsidP="00F36A5E">
      <w:pPr>
        <w:pStyle w:val="1"/>
        <w:spacing w:beforeLines="0" w:afterLines="0" w:line="440" w:lineRule="exact"/>
        <w:rPr>
          <w:rFonts w:ascii="仿宋_GB2312" w:eastAsia="仿宋_GB2312" w:hAnsi="方正仿宋_GBK" w:cs="方正仿宋_GBK"/>
          <w:b/>
          <w:bCs/>
          <w:color w:val="000000"/>
          <w:sz w:val="28"/>
          <w:szCs w:val="28"/>
        </w:rPr>
      </w:pPr>
      <w:bookmarkStart w:id="93" w:name="_Toc7093"/>
      <w:bookmarkStart w:id="94" w:name="_Toc10612"/>
      <w:bookmarkStart w:id="95" w:name="_Toc19498"/>
      <w:bookmarkStart w:id="96" w:name="_Toc13521"/>
      <w:bookmarkStart w:id="97" w:name="_Toc18420"/>
      <w:bookmarkStart w:id="98" w:name="_Toc7121"/>
      <w:bookmarkStart w:id="99" w:name="_Toc25591"/>
      <w:bookmarkStart w:id="100" w:name="_Toc436833694"/>
      <w:bookmarkStart w:id="101" w:name="_Toc456712955"/>
      <w:r>
        <w:rPr>
          <w:rFonts w:ascii="仿宋_GB2312" w:eastAsia="仿宋_GB2312" w:hAnsi="方正仿宋_GBK" w:cs="方正仿宋_GBK" w:hint="eastAsia"/>
          <w:b/>
          <w:bCs/>
          <w:color w:val="000000"/>
          <w:sz w:val="28"/>
          <w:szCs w:val="28"/>
        </w:rPr>
        <w:t>第二篇    项目内容及技术要求</w:t>
      </w:r>
      <w:bookmarkEnd w:id="93"/>
      <w:bookmarkEnd w:id="94"/>
      <w:bookmarkEnd w:id="95"/>
      <w:bookmarkEnd w:id="96"/>
      <w:bookmarkEnd w:id="97"/>
      <w:bookmarkEnd w:id="98"/>
      <w:bookmarkEnd w:id="99"/>
      <w:bookmarkEnd w:id="100"/>
      <w:bookmarkEnd w:id="101"/>
    </w:p>
    <w:p w:rsidR="00F36A5E" w:rsidRDefault="00F36A5E" w:rsidP="005C2386">
      <w:pPr>
        <w:pStyle w:val="23"/>
        <w:spacing w:line="400" w:lineRule="exact"/>
        <w:ind w:firstLineChars="200" w:firstLine="480"/>
        <w:rPr>
          <w:color w:val="000000"/>
        </w:rPr>
      </w:pPr>
      <w:bookmarkStart w:id="102" w:name="_Toc340225286"/>
      <w:bookmarkStart w:id="103" w:name="_Toc456712956"/>
      <w:r>
        <w:rPr>
          <w:rFonts w:hint="eastAsia"/>
          <w:color w:val="000000"/>
        </w:rPr>
        <w:t>一、招标项目一览表</w:t>
      </w:r>
      <w:bookmarkEnd w:id="102"/>
      <w:bookmarkEnd w:id="103"/>
    </w:p>
    <w:p w:rsidR="00DB0835" w:rsidRDefault="00DB0835" w:rsidP="00AE0F34">
      <w:bookmarkStart w:id="104" w:name="_Toc340225287"/>
      <w:bookmarkStart w:id="105" w:name="_Toc456712957"/>
    </w:p>
    <w:tbl>
      <w:tblPr>
        <w:tblW w:w="4390" w:type="pct"/>
        <w:tblLayout w:type="fixed"/>
        <w:tblLook w:val="04A0"/>
      </w:tblPr>
      <w:tblGrid>
        <w:gridCol w:w="580"/>
        <w:gridCol w:w="1364"/>
        <w:gridCol w:w="1350"/>
        <w:gridCol w:w="5165"/>
        <w:gridCol w:w="1363"/>
        <w:gridCol w:w="1062"/>
        <w:gridCol w:w="1511"/>
        <w:gridCol w:w="589"/>
      </w:tblGrid>
      <w:tr w:rsidR="00DB2234" w:rsidRPr="00100E8E" w:rsidTr="00C42327">
        <w:trPr>
          <w:trHeight w:val="312"/>
        </w:trPr>
        <w:tc>
          <w:tcPr>
            <w:tcW w:w="22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25D4" w:rsidRPr="00100E8E" w:rsidRDefault="00FF25D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3034" w:type="pct"/>
            <w:gridSpan w:val="3"/>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试剂名称</w:t>
            </w:r>
          </w:p>
        </w:tc>
        <w:tc>
          <w:tcPr>
            <w:tcW w:w="525"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规格型号</w:t>
            </w:r>
          </w:p>
        </w:tc>
        <w:tc>
          <w:tcPr>
            <w:tcW w:w="409"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生产厂家</w:t>
            </w:r>
          </w:p>
        </w:tc>
        <w:tc>
          <w:tcPr>
            <w:tcW w:w="582"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建议限价</w:t>
            </w:r>
            <w:r>
              <w:rPr>
                <w:rFonts w:ascii="方正黑体_GBK" w:eastAsia="方正黑体_GBK" w:hAnsi="宋体" w:cs="宋体" w:hint="eastAsia"/>
                <w:b/>
                <w:bCs/>
                <w:kern w:val="0"/>
                <w:sz w:val="18"/>
                <w:szCs w:val="18"/>
              </w:rPr>
              <w:t>（元）</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备注</w:t>
            </w:r>
          </w:p>
        </w:tc>
      </w:tr>
      <w:tr w:rsidR="00784893" w:rsidRPr="00100E8E" w:rsidTr="00C42327">
        <w:trPr>
          <w:trHeight w:val="312"/>
        </w:trPr>
        <w:tc>
          <w:tcPr>
            <w:tcW w:w="223" w:type="pct"/>
            <w:vMerge w:val="restart"/>
            <w:tcBorders>
              <w:top w:val="nil"/>
              <w:left w:val="single" w:sz="8" w:space="0" w:color="auto"/>
              <w:bottom w:val="single" w:sz="4" w:space="0" w:color="000000"/>
              <w:right w:val="single" w:sz="4" w:space="0" w:color="auto"/>
            </w:tcBorders>
            <w:shd w:val="clear" w:color="auto" w:fill="auto"/>
            <w:noWrap/>
            <w:vAlign w:val="center"/>
            <w:hideMark/>
          </w:tcPr>
          <w:p w:rsidR="00784893" w:rsidRDefault="00784893" w:rsidP="00FF25D4">
            <w:pPr>
              <w:widowControl/>
              <w:jc w:val="center"/>
              <w:rPr>
                <w:rFonts w:ascii="方正黑体_GBK" w:eastAsia="方正黑体_GBK" w:hAnsi="宋体" w:cs="宋体"/>
                <w:b/>
                <w:bCs/>
                <w:kern w:val="0"/>
                <w:sz w:val="18"/>
                <w:szCs w:val="18"/>
              </w:rPr>
            </w:pPr>
            <w:r>
              <w:rPr>
                <w:rFonts w:ascii="方正黑体_GBK" w:eastAsia="方正黑体_GBK" w:hAnsi="宋体" w:cs="宋体" w:hint="eastAsia"/>
                <w:b/>
                <w:bCs/>
                <w:kern w:val="0"/>
                <w:sz w:val="18"/>
                <w:szCs w:val="18"/>
              </w:rPr>
              <w:t>包1</w:t>
            </w:r>
          </w:p>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罗氏</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TORCH</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spacing w:after="240"/>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t>罗氏</w:t>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lastRenderedPageBreak/>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t>罗氏</w:t>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lastRenderedPageBreak/>
              <w:t>1781.04</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893" w:rsidRPr="00100E8E" w:rsidRDefault="00784893" w:rsidP="00784893">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罗氏仪器专用</w:t>
            </w:r>
          </w:p>
          <w:p w:rsidR="00784893" w:rsidRPr="00100E8E" w:rsidRDefault="00784893" w:rsidP="00784893">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1716.48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1714.69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1715.59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1721.84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1715.59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2434.36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2432.57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单纯疱疹病毒（Ⅰ+Ⅱ型）</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7175.69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2981.49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8*1ml/盒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2551.89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2581.26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16*0.67ml/盒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2682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唐氏</w:t>
            </w:r>
            <w:r w:rsidRPr="00100E8E">
              <w:rPr>
                <w:rFonts w:ascii="方正黑体_GBK" w:eastAsia="方正黑体_GBK" w:hAnsi="宋体" w:cs="宋体" w:hint="eastAsia"/>
                <w:b/>
                <w:bCs/>
                <w:kern w:val="0"/>
                <w:sz w:val="18"/>
                <w:szCs w:val="18"/>
              </w:rPr>
              <w:br/>
              <w:t>筛查</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甲胎蛋白检测试剂盒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1600</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绒毛膜促性腺激素及β亚单位检测试剂盒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1645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游离β-绒毛膜促性腺激素检测试剂盒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2673.06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妊娠相关血浆蛋白A检测试剂盒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3022.58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免疫通用</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3*4ml/盒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811.75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母体血清</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6*2ml/盒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5095.8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校准品</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甲胎蛋白定标液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1525.71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人绒毛膜促性腺激素定标液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1256.96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游离β-绒毛膜促性腺激素定标液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3173</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妊娠相关血浆蛋白A定标液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1761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CA72-4</w:t>
            </w:r>
          </w:p>
        </w:tc>
        <w:tc>
          <w:tcPr>
            <w:tcW w:w="520"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糖类抗原72-4测定试剂盒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3549.18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癌胚抗原定量测定试剂盒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1665.52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非小细胞肺癌相关抗原21-1测定试剂盒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4344.86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3340</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卵巢癌标志物</w:t>
            </w:r>
          </w:p>
        </w:tc>
        <w:tc>
          <w:tcPr>
            <w:tcW w:w="520"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4035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3246.66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多标记</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6*2ml/盒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1394.83</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1646.94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肺癌相关肿瘤标志</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2548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校准品</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糖类抗原72-4定标液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2119.96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1486.25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非小细胞肺癌相关抗原21-1定标液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1413.41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2092.79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2659.65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辅助</w:t>
            </w:r>
            <w:r w:rsidRPr="00100E8E">
              <w:rPr>
                <w:rFonts w:ascii="方正黑体_GBK" w:eastAsia="方正黑体_GBK" w:hAnsi="宋体" w:cs="宋体" w:hint="eastAsia"/>
                <w:b/>
                <w:bCs/>
                <w:kern w:val="0"/>
                <w:sz w:val="18"/>
                <w:szCs w:val="18"/>
              </w:rPr>
              <w:br/>
              <w:t>试剂</w:t>
            </w: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样本稀释液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2*16ml/盒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442.2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三丙胺缓冲液 </w:t>
            </w:r>
            <w:proofErr w:type="spellStart"/>
            <w:r w:rsidRPr="00100E8E">
              <w:rPr>
                <w:rFonts w:ascii="方正黑体_GBK" w:eastAsia="方正黑体_GBK" w:hAnsi="宋体" w:cs="宋体" w:hint="eastAsia"/>
                <w:kern w:val="0"/>
                <w:sz w:val="18"/>
                <w:szCs w:val="18"/>
              </w:rPr>
              <w:t>PreCell</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2*2L/盒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1177.4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缓冲液 </w:t>
            </w:r>
            <w:proofErr w:type="spellStart"/>
            <w:r w:rsidRPr="00100E8E">
              <w:rPr>
                <w:rFonts w:ascii="方正黑体_GBK" w:eastAsia="方正黑体_GBK" w:hAnsi="宋体" w:cs="宋体" w:hint="eastAsia"/>
                <w:kern w:val="0"/>
                <w:sz w:val="18"/>
                <w:szCs w:val="18"/>
              </w:rPr>
              <w:t>CleanCell</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2*2L/盒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1511.75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清洗液 </w:t>
            </w:r>
            <w:proofErr w:type="spellStart"/>
            <w:r w:rsidRPr="00100E8E">
              <w:rPr>
                <w:rFonts w:ascii="方正黑体_GBK" w:eastAsia="方正黑体_GBK" w:hAnsi="宋体" w:cs="宋体" w:hint="eastAsia"/>
                <w:kern w:val="0"/>
                <w:sz w:val="18"/>
                <w:szCs w:val="18"/>
              </w:rPr>
              <w:t>PreClean</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5*600ml/盒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769.2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清洗液 ISE Cleaning Solution</w:t>
            </w:r>
          </w:p>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5*100ml/盒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2056.2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分析吸头/分析杯</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48*48/箱</w:t>
            </w:r>
          </w:p>
        </w:tc>
        <w:tc>
          <w:tcPr>
            <w:tcW w:w="409" w:type="pct"/>
            <w:tcBorders>
              <w:top w:val="nil"/>
              <w:left w:val="nil"/>
              <w:bottom w:val="nil"/>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原购价：5006.4</w:t>
            </w:r>
            <w:r w:rsidRPr="00100E8E">
              <w:rPr>
                <w:rFonts w:ascii="方正黑体_GBK" w:eastAsia="方正黑体_GBK" w:hAnsi="宋体" w:cs="宋体" w:hint="eastAsia"/>
                <w:kern w:val="0"/>
                <w:sz w:val="18"/>
                <w:szCs w:val="18"/>
              </w:rPr>
              <w:t xml:space="preserve">　</w:t>
            </w:r>
          </w:p>
        </w:tc>
        <w:tc>
          <w:tcPr>
            <w:tcW w:w="2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kern w:val="0"/>
                <w:sz w:val="18"/>
                <w:szCs w:val="18"/>
              </w:rPr>
            </w:pPr>
          </w:p>
        </w:tc>
      </w:tr>
      <w:tr w:rsidR="00DB2234" w:rsidRPr="00100E8E" w:rsidTr="00C42327">
        <w:trPr>
          <w:trHeight w:val="312"/>
        </w:trPr>
        <w:tc>
          <w:tcPr>
            <w:tcW w:w="223" w:type="pct"/>
            <w:vMerge w:val="restart"/>
            <w:tcBorders>
              <w:top w:val="nil"/>
              <w:left w:val="single" w:sz="8" w:space="0" w:color="auto"/>
              <w:right w:val="single" w:sz="4" w:space="0" w:color="auto"/>
            </w:tcBorders>
            <w:shd w:val="clear" w:color="auto" w:fill="auto"/>
            <w:noWrap/>
            <w:vAlign w:val="center"/>
            <w:hideMark/>
          </w:tcPr>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r>
              <w:rPr>
                <w:rFonts w:ascii="方正黑体_GBK" w:eastAsia="方正黑体_GBK" w:hAnsi="宋体" w:cs="宋体" w:hint="eastAsia"/>
                <w:b/>
                <w:bCs/>
                <w:kern w:val="0"/>
                <w:sz w:val="18"/>
                <w:szCs w:val="18"/>
              </w:rPr>
              <w:t>包2</w:t>
            </w:r>
          </w:p>
          <w:p w:rsidR="00DB2234" w:rsidRPr="00100E8E" w:rsidRDefault="00DB2234" w:rsidP="000C5837">
            <w:pPr>
              <w:widowControl/>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安图</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lastRenderedPageBreak/>
              <w:t>TORCH</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2081.67</w:t>
            </w:r>
          </w:p>
        </w:tc>
        <w:tc>
          <w:tcPr>
            <w:tcW w:w="227" w:type="pct"/>
            <w:vMerge w:val="restart"/>
            <w:tcBorders>
              <w:top w:val="single" w:sz="4" w:space="0" w:color="auto"/>
              <w:left w:val="single" w:sz="4" w:space="0" w:color="auto"/>
              <w:right w:val="single" w:sz="4" w:space="0" w:color="auto"/>
            </w:tcBorders>
            <w:shd w:val="clear" w:color="auto" w:fill="auto"/>
            <w:vAlign w:val="center"/>
            <w:hideMark/>
          </w:tcPr>
          <w:p w:rsidR="00DB2234" w:rsidRPr="00100E8E" w:rsidRDefault="00DB2234" w:rsidP="00DB2234">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安图仪器</w:t>
            </w:r>
            <w:r w:rsidRPr="00100E8E">
              <w:rPr>
                <w:rFonts w:ascii="方正黑体_GBK" w:eastAsia="方正黑体_GBK" w:hAnsi="宋体" w:cs="宋体" w:hint="eastAsia"/>
                <w:kern w:val="0"/>
                <w:sz w:val="18"/>
                <w:szCs w:val="18"/>
              </w:rPr>
              <w:lastRenderedPageBreak/>
              <w:t>专用</w:t>
            </w:r>
          </w:p>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ind w:right="360"/>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 xml:space="preserve">   </w:t>
            </w:r>
            <w:r w:rsidRPr="00100E8E">
              <w:rPr>
                <w:rFonts w:ascii="方正黑体_GBK" w:eastAsia="方正黑体_GBK" w:hAnsi="宋体" w:cs="宋体" w:hint="eastAsia"/>
                <w:kern w:val="0"/>
                <w:sz w:val="18"/>
                <w:szCs w:val="18"/>
              </w:rPr>
              <w:t xml:space="preserve">2121.90 </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1955</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1917</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1982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1947</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1926</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1963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2020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1960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IgM</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7800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IgM</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7800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IgG</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IgG</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肺癌标志物</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鳞状上皮细胞癌抗原检测试剂盒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3219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癌胚抗原定量测定试剂盒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126</w:t>
            </w:r>
            <w:r w:rsidR="00E93F02">
              <w:rPr>
                <w:rFonts w:ascii="方正黑体_GBK" w:eastAsia="方正黑体_GBK" w:hAnsi="宋体" w:cs="宋体" w:hint="eastAsia"/>
                <w:kern w:val="0"/>
                <w:sz w:val="18"/>
                <w:szCs w:val="18"/>
              </w:rPr>
              <w:t>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细胞角蛋白19片段检测试剂盒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3251</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3134</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卵巢癌标志物</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w:t>
            </w:r>
            <w:r w:rsidR="00E93F02">
              <w:rPr>
                <w:rFonts w:ascii="方正黑体_GBK" w:eastAsia="方正黑体_GBK" w:hAnsi="宋体" w:cs="宋体" w:hint="eastAsia"/>
                <w:kern w:val="0"/>
                <w:sz w:val="18"/>
                <w:szCs w:val="18"/>
              </w:rPr>
              <w:t>648</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糖类抗原125检测试剂盒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2303.59　</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肿瘤标志物‖</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6瓶/盒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7200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肿瘤标志物‖</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7200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新冠</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709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709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2</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2</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清洗液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4*500ml/盒</w:t>
            </w:r>
          </w:p>
        </w:tc>
        <w:tc>
          <w:tcPr>
            <w:tcW w:w="409" w:type="pct"/>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1833.03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样本稀释液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4*250ml/盒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1069.33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全自动免疫检验系统用底物液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2套*110ml/盒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1699.52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454BE3" w:rsidTr="00C42327">
        <w:trPr>
          <w:trHeight w:val="349"/>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0C5837">
            <w:pPr>
              <w:widowControl/>
              <w:jc w:val="center"/>
              <w:rPr>
                <w:rFonts w:ascii="方正黑体_GBK" w:eastAsia="方正黑体_GBK" w:hAnsi="宋体" w:cs="宋体"/>
                <w:kern w:val="0"/>
                <w:sz w:val="18"/>
                <w:szCs w:val="18"/>
              </w:rPr>
            </w:pPr>
            <w:r w:rsidRPr="000C5837">
              <w:rPr>
                <w:rFonts w:ascii="方正黑体_GBK" w:eastAsia="方正黑体_GBK" w:hAnsi="宋体" w:cs="宋体" w:hint="eastAsia"/>
                <w:b/>
                <w:bCs/>
                <w:kern w:val="0"/>
                <w:sz w:val="18"/>
                <w:szCs w:val="18"/>
              </w:rPr>
              <w:t>肝</w:t>
            </w:r>
            <w:proofErr w:type="gramStart"/>
            <w:r w:rsidRPr="000C5837">
              <w:rPr>
                <w:rFonts w:ascii="方正黑体_GBK" w:eastAsia="方正黑体_GBK" w:hAnsi="宋体" w:cs="宋体" w:hint="eastAsia"/>
                <w:b/>
                <w:bCs/>
                <w:kern w:val="0"/>
                <w:sz w:val="18"/>
                <w:szCs w:val="18"/>
              </w:rPr>
              <w:t>纤</w:t>
            </w:r>
            <w:proofErr w:type="gramEnd"/>
            <w:r w:rsidRPr="000C5837">
              <w:rPr>
                <w:rFonts w:ascii="方正黑体_GBK" w:eastAsia="方正黑体_GBK" w:hAnsi="宋体" w:cs="宋体" w:hint="eastAsia"/>
                <w:b/>
                <w:bCs/>
                <w:kern w:val="0"/>
                <w:sz w:val="18"/>
                <w:szCs w:val="18"/>
              </w:rPr>
              <w:t>5项</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透明质酸检测试剂盒（磁微粒化学发光法）</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郑州安图</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2025.92</w:t>
            </w:r>
          </w:p>
        </w:tc>
        <w:tc>
          <w:tcPr>
            <w:tcW w:w="227" w:type="pct"/>
            <w:vMerge/>
            <w:tcBorders>
              <w:left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single" w:sz="4" w:space="0" w:color="auto"/>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single" w:sz="4" w:space="0" w:color="auto"/>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层</w:t>
            </w:r>
            <w:proofErr w:type="gramStart"/>
            <w:r w:rsidRPr="00454BE3">
              <w:rPr>
                <w:rFonts w:ascii="方正黑体_GBK" w:eastAsia="方正黑体_GBK" w:hAnsi="宋体" w:cs="宋体" w:hint="eastAsia"/>
                <w:kern w:val="0"/>
                <w:sz w:val="18"/>
                <w:szCs w:val="18"/>
              </w:rPr>
              <w:t>黏</w:t>
            </w:r>
            <w:proofErr w:type="gramEnd"/>
            <w:r w:rsidRPr="00454BE3">
              <w:rPr>
                <w:rFonts w:ascii="方正黑体_GBK" w:eastAsia="方正黑体_GBK" w:hAnsi="宋体" w:cs="宋体" w:hint="eastAsia"/>
                <w:kern w:val="0"/>
                <w:sz w:val="18"/>
                <w:szCs w:val="18"/>
              </w:rPr>
              <w:t>连蛋白检测试剂盒（磁微粒化学发光法）</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2022.91</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28"/>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III型前胶原N端肽检测试剂盒（磁微粒化学发光法）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2022.68</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Ⅳ型胶原检测试剂盒（磁微粒化学发光法）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2026.91</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甘胆酸测试剂盒（磁微粒化学发光法）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2500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质控</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肝纤维化标志</w:t>
            </w:r>
            <w:proofErr w:type="gramStart"/>
            <w:r w:rsidRPr="00454BE3">
              <w:rPr>
                <w:rFonts w:ascii="方正黑体_GBK" w:eastAsia="方正黑体_GBK" w:hAnsi="宋体" w:cs="宋体" w:hint="eastAsia"/>
                <w:kern w:val="0"/>
                <w:sz w:val="18"/>
                <w:szCs w:val="18"/>
              </w:rPr>
              <w:t>物质控品水平</w:t>
            </w:r>
            <w:proofErr w:type="gramEnd"/>
            <w:r w:rsidRPr="00454BE3">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5*3.0ml/盒</w:t>
            </w:r>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proofErr w:type="gramStart"/>
            <w:r w:rsidRPr="00454BE3">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8000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肝纤维化标志</w:t>
            </w:r>
            <w:proofErr w:type="gramStart"/>
            <w:r w:rsidRPr="00454BE3">
              <w:rPr>
                <w:rFonts w:ascii="方正黑体_GBK" w:eastAsia="方正黑体_GBK" w:hAnsi="宋体" w:cs="宋体" w:hint="eastAsia"/>
                <w:kern w:val="0"/>
                <w:sz w:val="18"/>
                <w:szCs w:val="18"/>
              </w:rPr>
              <w:t>物质控品水平</w:t>
            </w:r>
            <w:proofErr w:type="gramEnd"/>
            <w:r w:rsidRPr="00454BE3">
              <w:rPr>
                <w:rFonts w:ascii="方正黑体_GBK" w:eastAsia="方正黑体_GBK" w:hAnsi="宋体" w:cs="宋体" w:hint="eastAsia"/>
                <w:kern w:val="0"/>
                <w:sz w:val="18"/>
                <w:szCs w:val="18"/>
              </w:rPr>
              <w:t>4</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5*3.0ml/盒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8000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骨代谢4项</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甲状旁腺激素检测试剂盒（磁微粒化学发光法）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1835</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49"/>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结核</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结核分枝杆菌特异性细胞免疫反应检测试剂盒（磁微粒化学发光法）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13000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bottom"/>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甲状腺球蛋白</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甲状腺球蛋白检测试剂盒（磁微粒化学发光法）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2100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nil"/>
              <w:left w:val="single" w:sz="8" w:space="0" w:color="auto"/>
              <w:bottom w:val="single" w:sz="4" w:space="0" w:color="auto"/>
              <w:right w:val="single" w:sz="4" w:space="0" w:color="auto"/>
            </w:tcBorders>
            <w:shd w:val="clear" w:color="auto" w:fill="auto"/>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高血压5项</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人皮质醇检测试剂盒（磁微粒化学发光法）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2384.37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醛固酮检测试剂盒（磁微粒化学发光法）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2293.87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94"/>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促肾上腺皮质激素检测试剂盒（磁微粒化学发光法）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2300.47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肾素检测试剂盒（磁微粒化学发光法）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2032.56</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血管紧张素II检测试剂盒（磁微粒化学发光法）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2241.23</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nil"/>
              <w:left w:val="single" w:sz="8" w:space="0" w:color="auto"/>
              <w:bottom w:val="single" w:sz="8" w:space="0" w:color="000000"/>
              <w:right w:val="single" w:sz="4" w:space="0" w:color="auto"/>
            </w:tcBorders>
            <w:shd w:val="clear" w:color="auto" w:fill="auto"/>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生长发育2项</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人生长激素检测试剂盒（磁微粒化学发光法）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2499.24</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8" w:space="0" w:color="000000"/>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胰岛素样生长因子-1检测试剂盒（磁微粒化学发光法）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4496.02</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8" w:space="0" w:color="000000"/>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质控</w:t>
            </w:r>
          </w:p>
        </w:tc>
        <w:tc>
          <w:tcPr>
            <w:tcW w:w="1989" w:type="pct"/>
            <w:tcBorders>
              <w:top w:val="nil"/>
              <w:left w:val="nil"/>
              <w:bottom w:val="single" w:sz="4" w:space="0" w:color="auto"/>
              <w:right w:val="single" w:sz="4" w:space="0" w:color="auto"/>
            </w:tcBorders>
            <w:shd w:val="clear" w:color="auto" w:fill="auto"/>
            <w:noWrap/>
            <w:vAlign w:val="bottom"/>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内分泌质控</w:t>
            </w:r>
            <w:proofErr w:type="gramStart"/>
            <w:r w:rsidRPr="00454BE3">
              <w:rPr>
                <w:rFonts w:ascii="方正黑体_GBK" w:eastAsia="方正黑体_GBK" w:hAnsi="宋体" w:cs="宋体" w:hint="eastAsia"/>
                <w:kern w:val="0"/>
                <w:sz w:val="18"/>
                <w:szCs w:val="18"/>
              </w:rPr>
              <w:t>Ⅱ水平</w:t>
            </w:r>
            <w:proofErr w:type="gramEnd"/>
            <w:r w:rsidRPr="00454BE3">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6*3.0ml/盒</w:t>
            </w:r>
          </w:p>
        </w:tc>
        <w:tc>
          <w:tcPr>
            <w:tcW w:w="40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proofErr w:type="gramStart"/>
            <w:r w:rsidRPr="00454BE3">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12000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28"/>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nil"/>
              <w:right w:val="single" w:sz="4" w:space="0" w:color="auto"/>
            </w:tcBorders>
            <w:shd w:val="clear" w:color="auto" w:fill="auto"/>
            <w:noWrap/>
            <w:vAlign w:val="bottom"/>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内分泌质控</w:t>
            </w:r>
            <w:proofErr w:type="gramStart"/>
            <w:r w:rsidRPr="00454BE3">
              <w:rPr>
                <w:rFonts w:ascii="方正黑体_GBK" w:eastAsia="方正黑体_GBK" w:hAnsi="宋体" w:cs="宋体" w:hint="eastAsia"/>
                <w:kern w:val="0"/>
                <w:sz w:val="18"/>
                <w:szCs w:val="18"/>
              </w:rPr>
              <w:t>Ⅱ水平</w:t>
            </w:r>
            <w:proofErr w:type="gramEnd"/>
            <w:r w:rsidRPr="00454BE3">
              <w:rPr>
                <w:rFonts w:ascii="方正黑体_GBK" w:eastAsia="方正黑体_GBK" w:hAnsi="宋体" w:cs="宋体" w:hint="eastAsia"/>
                <w:kern w:val="0"/>
                <w:sz w:val="18"/>
                <w:szCs w:val="18"/>
              </w:rPr>
              <w:t>3</w:t>
            </w:r>
          </w:p>
        </w:tc>
        <w:tc>
          <w:tcPr>
            <w:tcW w:w="525" w:type="pct"/>
            <w:tcBorders>
              <w:top w:val="nil"/>
              <w:left w:val="nil"/>
              <w:bottom w:val="nil"/>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6*3.0ml/盒</w:t>
            </w:r>
          </w:p>
        </w:tc>
        <w:tc>
          <w:tcPr>
            <w:tcW w:w="409" w:type="pct"/>
            <w:vMerge/>
            <w:tcBorders>
              <w:top w:val="nil"/>
              <w:left w:val="single" w:sz="4"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nil"/>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12000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321B31" w:rsidRPr="00454BE3" w:rsidTr="00C42327">
        <w:trPr>
          <w:trHeight w:val="328"/>
        </w:trPr>
        <w:tc>
          <w:tcPr>
            <w:tcW w:w="223" w:type="pct"/>
            <w:tcBorders>
              <w:left w:val="single" w:sz="8" w:space="0" w:color="auto"/>
              <w:bottom w:val="single" w:sz="8" w:space="0" w:color="000000"/>
              <w:right w:val="single" w:sz="4" w:space="0" w:color="auto"/>
            </w:tcBorders>
          </w:tcPr>
          <w:p w:rsidR="00321B31" w:rsidRPr="00454BE3" w:rsidRDefault="00321B31"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520" w:type="pct"/>
            <w:tcBorders>
              <w:top w:val="nil"/>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1989" w:type="pct"/>
            <w:tcBorders>
              <w:top w:val="nil"/>
              <w:left w:val="nil"/>
              <w:bottom w:val="single" w:sz="8" w:space="0" w:color="auto"/>
              <w:right w:val="single" w:sz="4" w:space="0" w:color="auto"/>
            </w:tcBorders>
            <w:shd w:val="clear" w:color="auto" w:fill="auto"/>
            <w:noWrap/>
            <w:vAlign w:val="bottom"/>
            <w:hideMark/>
          </w:tcPr>
          <w:p w:rsidR="00321B31" w:rsidRPr="00454BE3" w:rsidRDefault="00321B31" w:rsidP="00321B31">
            <w:pPr>
              <w:widowControl/>
              <w:jc w:val="left"/>
              <w:rPr>
                <w:rFonts w:ascii="方正黑体_GBK" w:eastAsia="方正黑体_GBK" w:hAnsi="宋体" w:cs="宋体"/>
                <w:kern w:val="0"/>
                <w:sz w:val="18"/>
                <w:szCs w:val="18"/>
              </w:rPr>
            </w:pPr>
          </w:p>
        </w:tc>
        <w:tc>
          <w:tcPr>
            <w:tcW w:w="525" w:type="pct"/>
            <w:tcBorders>
              <w:top w:val="nil"/>
              <w:left w:val="nil"/>
              <w:bottom w:val="single" w:sz="8" w:space="0" w:color="auto"/>
              <w:right w:val="single" w:sz="4" w:space="0" w:color="auto"/>
            </w:tcBorders>
            <w:shd w:val="clear" w:color="auto" w:fill="auto"/>
            <w:noWrap/>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409" w:type="pct"/>
            <w:tcBorders>
              <w:top w:val="nil"/>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582" w:type="pct"/>
            <w:tcBorders>
              <w:top w:val="nil"/>
              <w:left w:val="nil"/>
              <w:bottom w:val="single" w:sz="8" w:space="0" w:color="auto"/>
              <w:right w:val="single" w:sz="4" w:space="0" w:color="auto"/>
            </w:tcBorders>
            <w:shd w:val="clear" w:color="auto" w:fill="auto"/>
            <w:noWrap/>
            <w:vAlign w:val="center"/>
            <w:hideMark/>
          </w:tcPr>
          <w:p w:rsidR="00321B31" w:rsidRPr="00454BE3" w:rsidRDefault="00321B31" w:rsidP="00C42327">
            <w:pPr>
              <w:widowControl/>
              <w:rPr>
                <w:rFonts w:ascii="方正黑体_GBK" w:eastAsia="方正黑体_GBK" w:hAnsi="宋体" w:cs="宋体"/>
                <w:kern w:val="0"/>
                <w:sz w:val="18"/>
                <w:szCs w:val="18"/>
              </w:rPr>
            </w:pPr>
          </w:p>
        </w:tc>
        <w:tc>
          <w:tcPr>
            <w:tcW w:w="227" w:type="pct"/>
            <w:tcBorders>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r>
    </w:tbl>
    <w:p w:rsidR="00AC5A48" w:rsidRDefault="00AC5A48" w:rsidP="00AC5A48">
      <w:r>
        <w:rPr>
          <w:rFonts w:hint="eastAsia"/>
        </w:rPr>
        <w:t>注：针对同一项产品中不同品牌的规格不一致问题，按最小单位的</w:t>
      </w:r>
      <w:proofErr w:type="gramStart"/>
      <w:r>
        <w:rPr>
          <w:rFonts w:hint="eastAsia"/>
        </w:rPr>
        <w:t>计量值</w:t>
      </w:r>
      <w:proofErr w:type="gramEnd"/>
      <w:r>
        <w:rPr>
          <w:rFonts w:hint="eastAsia"/>
        </w:rPr>
        <w:t>或按人份进行比价。</w:t>
      </w:r>
    </w:p>
    <w:p w:rsidR="000C5837" w:rsidRPr="00AC5A48" w:rsidRDefault="000C5837" w:rsidP="000C5837">
      <w:pPr>
        <w:sectPr w:rsidR="000C5837" w:rsidRPr="00AC5A48" w:rsidSect="005C2386">
          <w:pgSz w:w="16840" w:h="11907" w:orient="landscape"/>
          <w:pgMar w:top="1418" w:right="1134" w:bottom="1418" w:left="1134" w:header="851" w:footer="850" w:gutter="0"/>
          <w:cols w:space="720"/>
          <w:docGrid w:linePitch="394" w:charSpace="-5735"/>
        </w:sectPr>
      </w:pPr>
    </w:p>
    <w:p w:rsidR="00767DC6" w:rsidRPr="00C801B9" w:rsidRDefault="00767DC6" w:rsidP="00767DC6"/>
    <w:p w:rsidR="00F36A5E" w:rsidRDefault="00F36A5E" w:rsidP="005C2386">
      <w:pPr>
        <w:pStyle w:val="23"/>
        <w:spacing w:line="400" w:lineRule="exact"/>
        <w:ind w:firstLineChars="200" w:firstLine="480"/>
        <w:rPr>
          <w:color w:val="000000"/>
        </w:rPr>
      </w:pPr>
      <w:r>
        <w:rPr>
          <w:rFonts w:ascii="方正仿宋_GBK" w:hint="eastAsia"/>
          <w:color w:val="000000"/>
        </w:rPr>
        <w:t>二、招标项目技术需求</w:t>
      </w:r>
      <w:bookmarkEnd w:id="104"/>
      <w:bookmarkEnd w:id="105"/>
    </w:p>
    <w:p w:rsidR="00F36A5E" w:rsidRDefault="00F36A5E" w:rsidP="005C2386">
      <w:pPr>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见招标项目一览表。</w:t>
      </w:r>
    </w:p>
    <w:p w:rsidR="00F36A5E" w:rsidRPr="005C2386" w:rsidRDefault="00F36A5E" w:rsidP="00F36A5E">
      <w:pPr>
        <w:spacing w:line="480" w:lineRule="exact"/>
        <w:jc w:val="left"/>
        <w:outlineLvl w:val="1"/>
        <w:rPr>
          <w:rFonts w:ascii="仿宋_GB2312" w:eastAsia="仿宋_GB2312" w:hAnsi="方正仿宋_GBK" w:cs="方正仿宋_GBK"/>
          <w:b/>
          <w:color w:val="000000"/>
          <w:sz w:val="24"/>
          <w:szCs w:val="24"/>
        </w:rPr>
        <w:sectPr w:rsidR="00F36A5E" w:rsidRPr="005C2386" w:rsidSect="00C801B9">
          <w:pgSz w:w="16840" w:h="11907" w:orient="landscape"/>
          <w:pgMar w:top="1418" w:right="1134" w:bottom="1418" w:left="1134" w:header="851" w:footer="850" w:gutter="0"/>
          <w:cols w:space="720"/>
          <w:docGrid w:linePitch="394" w:charSpace="-5735"/>
        </w:sectPr>
      </w:pPr>
    </w:p>
    <w:p w:rsidR="00F36A5E" w:rsidRDefault="00F36A5E" w:rsidP="00F36A5E">
      <w:pPr>
        <w:pStyle w:val="1"/>
        <w:spacing w:beforeLines="0" w:afterLines="0" w:line="440" w:lineRule="exact"/>
        <w:rPr>
          <w:rFonts w:ascii="仿宋_GB2312" w:eastAsia="仿宋_GB2312" w:hAnsi="方正仿宋_GBK" w:cs="方正仿宋_GBK"/>
          <w:b/>
          <w:bCs/>
          <w:color w:val="000000"/>
          <w:sz w:val="28"/>
          <w:szCs w:val="28"/>
        </w:rPr>
      </w:pPr>
      <w:bookmarkStart w:id="106" w:name="_Toc22752"/>
      <w:bookmarkStart w:id="107" w:name="_Toc24392"/>
      <w:bookmarkStart w:id="108" w:name="_Toc3348"/>
      <w:bookmarkStart w:id="109" w:name="_Toc1395"/>
      <w:bookmarkStart w:id="110" w:name="_Toc9063"/>
      <w:bookmarkStart w:id="111" w:name="_Toc5682"/>
      <w:bookmarkStart w:id="112" w:name="_Toc8734"/>
      <w:bookmarkStart w:id="113" w:name="_Toc22442"/>
      <w:bookmarkStart w:id="114" w:name="_Toc436833703"/>
      <w:bookmarkStart w:id="115" w:name="_Toc456712958"/>
      <w:r>
        <w:rPr>
          <w:rFonts w:ascii="仿宋_GB2312" w:eastAsia="仿宋_GB2312" w:hAnsi="方正仿宋_GBK" w:cs="方正仿宋_GBK" w:hint="eastAsia"/>
          <w:b/>
          <w:bCs/>
          <w:color w:val="000000"/>
          <w:sz w:val="28"/>
          <w:szCs w:val="28"/>
        </w:rPr>
        <w:lastRenderedPageBreak/>
        <w:t>第三篇    项目商务要求</w:t>
      </w:r>
      <w:bookmarkEnd w:id="106"/>
      <w:bookmarkEnd w:id="107"/>
      <w:bookmarkEnd w:id="108"/>
      <w:bookmarkEnd w:id="109"/>
      <w:bookmarkEnd w:id="110"/>
      <w:bookmarkEnd w:id="111"/>
      <w:bookmarkEnd w:id="112"/>
      <w:bookmarkEnd w:id="113"/>
      <w:bookmarkEnd w:id="114"/>
      <w:bookmarkEnd w:id="115"/>
    </w:p>
    <w:p w:rsidR="00F36A5E" w:rsidRDefault="00F36A5E" w:rsidP="00F36A5E">
      <w:pPr>
        <w:spacing w:line="440" w:lineRule="exact"/>
        <w:rPr>
          <w:color w:val="000000"/>
        </w:rPr>
      </w:pPr>
    </w:p>
    <w:p w:rsidR="00F36A5E" w:rsidRDefault="00F36A5E" w:rsidP="00F36A5E">
      <w:pPr>
        <w:pStyle w:val="23"/>
        <w:spacing w:line="440" w:lineRule="exact"/>
        <w:rPr>
          <w:rFonts w:ascii="仿宋_GB2312" w:eastAsia="仿宋_GB2312" w:hAnsi="方正仿宋_GBK" w:cs="方正仿宋_GBK"/>
          <w:color w:val="000000"/>
          <w:szCs w:val="24"/>
        </w:rPr>
      </w:pPr>
      <w:bookmarkStart w:id="116" w:name="_Toc344108770"/>
      <w:r>
        <w:rPr>
          <w:rFonts w:ascii="仿宋_GB2312" w:eastAsia="仿宋_GB2312" w:hAnsi="方正仿宋_GBK" w:cs="方正仿宋_GBK" w:hint="eastAsia"/>
          <w:color w:val="000000"/>
          <w:szCs w:val="24"/>
        </w:rPr>
        <w:t xml:space="preserve">    </w:t>
      </w:r>
      <w:bookmarkStart w:id="117" w:name="_Toc4197"/>
      <w:bookmarkStart w:id="118" w:name="_Toc3199"/>
      <w:bookmarkStart w:id="119" w:name="_Toc18254"/>
      <w:bookmarkStart w:id="120" w:name="_Toc11697"/>
      <w:bookmarkStart w:id="121" w:name="_Toc17939"/>
      <w:bookmarkStart w:id="122" w:name="_Toc17732"/>
      <w:bookmarkStart w:id="123" w:name="_Toc17571"/>
      <w:bookmarkStart w:id="124" w:name="_Toc15649"/>
      <w:bookmarkStart w:id="125" w:name="_Toc1605"/>
      <w:bookmarkStart w:id="126" w:name="_Toc436833704"/>
      <w:bookmarkStart w:id="127" w:name="_Toc456712959"/>
      <w:r>
        <w:rPr>
          <w:rFonts w:ascii="仿宋_GB2312" w:eastAsia="仿宋_GB2312" w:hAnsi="方正仿宋_GBK" w:cs="方正仿宋_GBK" w:hint="eastAsia"/>
          <w:color w:val="000000"/>
          <w:szCs w:val="24"/>
        </w:rPr>
        <w:t>一、</w:t>
      </w:r>
      <w:r w:rsidR="008547A8">
        <w:rPr>
          <w:rFonts w:ascii="仿宋_GB2312" w:eastAsia="仿宋_GB2312" w:hAnsi="方正仿宋_GBK" w:cs="方正仿宋_GBK" w:hint="eastAsia"/>
          <w:color w:val="000000"/>
          <w:szCs w:val="24"/>
        </w:rPr>
        <w:t>供货要求</w:t>
      </w:r>
      <w:r>
        <w:rPr>
          <w:rFonts w:ascii="仿宋_GB2312" w:eastAsia="仿宋_GB2312" w:hAnsi="方正仿宋_GBK" w:cs="方正仿宋_GBK" w:hint="eastAsia"/>
          <w:color w:val="000000"/>
          <w:szCs w:val="24"/>
        </w:rPr>
        <w:t>、地点及验收方式</w:t>
      </w:r>
      <w:bookmarkEnd w:id="116"/>
      <w:bookmarkEnd w:id="117"/>
      <w:bookmarkEnd w:id="118"/>
      <w:bookmarkEnd w:id="119"/>
      <w:bookmarkEnd w:id="120"/>
      <w:bookmarkEnd w:id="121"/>
      <w:bookmarkEnd w:id="122"/>
      <w:bookmarkEnd w:id="123"/>
      <w:bookmarkEnd w:id="124"/>
      <w:bookmarkEnd w:id="125"/>
      <w:bookmarkEnd w:id="126"/>
      <w:bookmarkEnd w:id="127"/>
    </w:p>
    <w:p w:rsidR="00F36A5E" w:rsidRDefault="00F36A5E" w:rsidP="00F36A5E">
      <w:pPr>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（一）</w:t>
      </w:r>
      <w:r w:rsidR="00E54627">
        <w:rPr>
          <w:rFonts w:ascii="方正仿宋_GBK" w:eastAsia="方正仿宋_GBK" w:hAnsi="宋体" w:cs="宋体" w:hint="eastAsia"/>
          <w:color w:val="000000"/>
          <w:kern w:val="0"/>
          <w:sz w:val="24"/>
          <w:szCs w:val="24"/>
        </w:rPr>
        <w:t>供货要求</w:t>
      </w:r>
    </w:p>
    <w:p w:rsidR="008547A8" w:rsidRDefault="008547A8"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1、合作期限：一年（</w:t>
      </w:r>
      <w:proofErr w:type="gramStart"/>
      <w:r>
        <w:rPr>
          <w:rFonts w:ascii="仿宋" w:eastAsia="仿宋" w:hAnsi="仿宋" w:cs="宋体" w:hint="eastAsia"/>
          <w:kern w:val="0"/>
          <w:sz w:val="24"/>
          <w:szCs w:val="24"/>
        </w:rPr>
        <w:t>如遇</w:t>
      </w:r>
      <w:r w:rsidR="00544FD5">
        <w:rPr>
          <w:rFonts w:ascii="仿宋" w:eastAsia="仿宋" w:hAnsi="仿宋" w:cs="宋体" w:hint="eastAsia"/>
          <w:kern w:val="0"/>
          <w:sz w:val="24"/>
          <w:szCs w:val="24"/>
        </w:rPr>
        <w:t>药交</w:t>
      </w:r>
      <w:proofErr w:type="gramEnd"/>
      <w:r w:rsidR="00544FD5">
        <w:rPr>
          <w:rFonts w:ascii="仿宋" w:eastAsia="仿宋" w:hAnsi="仿宋" w:cs="宋体" w:hint="eastAsia"/>
          <w:kern w:val="0"/>
          <w:sz w:val="24"/>
          <w:szCs w:val="24"/>
        </w:rPr>
        <w:t>平台调价或</w:t>
      </w:r>
      <w:r>
        <w:rPr>
          <w:rFonts w:ascii="仿宋" w:eastAsia="仿宋" w:hAnsi="仿宋" w:cs="宋体" w:hint="eastAsia"/>
          <w:kern w:val="0"/>
          <w:sz w:val="24"/>
          <w:szCs w:val="24"/>
        </w:rPr>
        <w:t>上级政策性调整，供应商应无条件配合）。</w:t>
      </w:r>
    </w:p>
    <w:p w:rsidR="00E54627" w:rsidRDefault="008547A8"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E54627">
        <w:rPr>
          <w:rFonts w:ascii="仿宋" w:eastAsia="仿宋" w:hAnsi="仿宋" w:cs="宋体" w:hint="eastAsia"/>
          <w:kern w:val="0"/>
          <w:sz w:val="24"/>
          <w:szCs w:val="24"/>
        </w:rPr>
        <w:t>中标人严格根据采购人需求供货，保证及时提供充足的货源，</w:t>
      </w:r>
      <w:r w:rsidR="00DB0835">
        <w:rPr>
          <w:rFonts w:ascii="方正仿宋_GBK" w:eastAsia="方正仿宋_GBK" w:hAnsi="宋体" w:cs="宋体" w:hint="eastAsia"/>
          <w:color w:val="000000"/>
          <w:kern w:val="0"/>
          <w:sz w:val="24"/>
          <w:szCs w:val="24"/>
        </w:rPr>
        <w:t>收到</w:t>
      </w:r>
      <w:r w:rsidR="00F36A5E">
        <w:rPr>
          <w:rFonts w:ascii="方正仿宋_GBK" w:eastAsia="方正仿宋_GBK" w:hAnsi="宋体" w:cs="宋体" w:hint="eastAsia"/>
          <w:color w:val="000000"/>
          <w:kern w:val="0"/>
          <w:sz w:val="24"/>
          <w:szCs w:val="24"/>
        </w:rPr>
        <w:t>采购方</w:t>
      </w:r>
      <w:r w:rsidR="00DB0835">
        <w:rPr>
          <w:rFonts w:ascii="方正仿宋_GBK" w:eastAsia="方正仿宋_GBK" w:hAnsi="宋体" w:cs="宋体" w:hint="eastAsia"/>
          <w:color w:val="000000"/>
          <w:kern w:val="0"/>
          <w:sz w:val="24"/>
          <w:szCs w:val="24"/>
        </w:rPr>
        <w:t>在药交平台上的下单通知</w:t>
      </w:r>
      <w:r w:rsidR="00F36A5E">
        <w:rPr>
          <w:rFonts w:ascii="方正仿宋_GBK" w:eastAsia="方正仿宋_GBK" w:hAnsi="宋体" w:cs="宋体" w:hint="eastAsia"/>
          <w:color w:val="000000"/>
          <w:kern w:val="0"/>
          <w:sz w:val="24"/>
          <w:szCs w:val="24"/>
        </w:rPr>
        <w:t>或</w:t>
      </w:r>
      <w:r w:rsidR="00DB0835">
        <w:rPr>
          <w:rFonts w:ascii="方正仿宋_GBK" w:eastAsia="方正仿宋_GBK" w:hAnsi="宋体" w:cs="宋体" w:hint="eastAsia"/>
          <w:color w:val="000000"/>
          <w:kern w:val="0"/>
          <w:sz w:val="24"/>
          <w:szCs w:val="24"/>
        </w:rPr>
        <w:t>其他正式送货</w:t>
      </w:r>
      <w:r w:rsidR="00F36A5E">
        <w:rPr>
          <w:rFonts w:ascii="方正仿宋_GBK" w:eastAsia="方正仿宋_GBK" w:hAnsi="宋体" w:cs="宋体" w:hint="eastAsia"/>
          <w:color w:val="000000"/>
          <w:kern w:val="0"/>
          <w:sz w:val="24"/>
          <w:szCs w:val="24"/>
        </w:rPr>
        <w:t>通知后</w:t>
      </w:r>
      <w:r w:rsidR="00E54627">
        <w:rPr>
          <w:rFonts w:ascii="方正仿宋_GBK" w:eastAsia="方正仿宋_GBK" w:hAnsi="宋体" w:cs="宋体" w:hint="eastAsia"/>
          <w:color w:val="000000"/>
          <w:kern w:val="0"/>
          <w:sz w:val="24"/>
          <w:szCs w:val="24"/>
        </w:rPr>
        <w:t>，三个工作日将</w:t>
      </w:r>
      <w:r w:rsidR="00E54627">
        <w:rPr>
          <w:rFonts w:ascii="仿宋" w:eastAsia="仿宋" w:hAnsi="仿宋" w:cs="宋体" w:hint="eastAsia"/>
          <w:kern w:val="0"/>
          <w:sz w:val="24"/>
          <w:szCs w:val="24"/>
        </w:rPr>
        <w:t>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8547A8" w:rsidRPr="00FE333B" w:rsidRDefault="008547A8" w:rsidP="00E54627">
      <w:pPr>
        <w:pStyle w:val="26"/>
        <w:spacing w:line="420" w:lineRule="exact"/>
        <w:ind w:firstLineChars="200" w:firstLine="480"/>
        <w:rPr>
          <w:rFonts w:ascii="仿宋" w:eastAsia="仿宋" w:hAnsi="仿宋" w:cs="宋体"/>
          <w:color w:val="FF0000"/>
          <w:kern w:val="0"/>
          <w:sz w:val="24"/>
          <w:szCs w:val="24"/>
        </w:rPr>
      </w:pPr>
      <w:r w:rsidRPr="00FE333B">
        <w:rPr>
          <w:rFonts w:ascii="仿宋" w:eastAsia="仿宋" w:hAnsi="仿宋" w:cs="宋体" w:hint="eastAsia"/>
          <w:color w:val="FF0000"/>
          <w:kern w:val="0"/>
          <w:sz w:val="24"/>
          <w:szCs w:val="24"/>
        </w:rPr>
        <w:t>3、中标公司需负责相应检验或监测项目的持续开展，若影响科室</w:t>
      </w:r>
      <w:r w:rsidR="00FE333B" w:rsidRPr="00FE333B">
        <w:rPr>
          <w:rFonts w:ascii="仿宋" w:eastAsia="仿宋" w:hAnsi="仿宋" w:cs="宋体" w:hint="eastAsia"/>
          <w:color w:val="FF0000"/>
          <w:kern w:val="0"/>
          <w:sz w:val="24"/>
          <w:szCs w:val="24"/>
        </w:rPr>
        <w:t>检验或监测</w:t>
      </w:r>
      <w:r w:rsidRPr="00FE333B">
        <w:rPr>
          <w:rFonts w:ascii="仿宋" w:eastAsia="仿宋" w:hAnsi="仿宋" w:cs="宋体" w:hint="eastAsia"/>
          <w:color w:val="FF0000"/>
          <w:kern w:val="0"/>
          <w:sz w:val="24"/>
          <w:szCs w:val="24"/>
        </w:rPr>
        <w:t>服务达48小时以上，医院有权单方终止合同并重新招标。</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（二）交货地点</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交货地点：</w:t>
      </w:r>
      <w:r>
        <w:rPr>
          <w:rFonts w:ascii="方正仿宋_GBK" w:eastAsia="方正仿宋_GBK" w:hAnsi="宋体" w:cs="宋体" w:hint="eastAsia"/>
          <w:color w:val="000000"/>
          <w:kern w:val="0"/>
          <w:sz w:val="24"/>
          <w:szCs w:val="24"/>
        </w:rPr>
        <w:t>重庆市</w:t>
      </w:r>
      <w:r w:rsidR="00DB0835">
        <w:rPr>
          <w:rFonts w:ascii="方正仿宋_GBK" w:eastAsia="方正仿宋_GBK" w:hAnsi="宋体" w:cs="宋体" w:hint="eastAsia"/>
          <w:color w:val="000000"/>
          <w:kern w:val="0"/>
          <w:sz w:val="24"/>
          <w:szCs w:val="24"/>
        </w:rPr>
        <w:t>合川区人民医院</w:t>
      </w:r>
      <w:r>
        <w:rPr>
          <w:rFonts w:ascii="方正仿宋_GBK" w:eastAsia="方正仿宋_GBK" w:hAnsi="宋体" w:cs="宋体" w:hint="eastAsia"/>
          <w:color w:val="000000"/>
          <w:kern w:val="0"/>
          <w:sz w:val="24"/>
          <w:szCs w:val="24"/>
        </w:rPr>
        <w:t>。</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（三）验收方式</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bookmarkStart w:id="128" w:name="_Toc340225291"/>
      <w:bookmarkStart w:id="129" w:name="_Toc456712960"/>
      <w:bookmarkStart w:id="130" w:name="_Toc267320050"/>
      <w:r w:rsidRPr="008547A8">
        <w:rPr>
          <w:rFonts w:ascii="仿宋" w:eastAsia="仿宋" w:hAnsi="仿宋" w:cs="宋体" w:hint="eastAsia"/>
          <w:kern w:val="0"/>
          <w:sz w:val="24"/>
          <w:szCs w:val="24"/>
        </w:rPr>
        <w:t>1、货物到达现场后，中标人应在使用单位人员在场情况下当面开箱，共同清点、检查外观，</w:t>
      </w:r>
      <w:proofErr w:type="gramStart"/>
      <w:r w:rsidRPr="008547A8">
        <w:rPr>
          <w:rFonts w:ascii="仿宋" w:eastAsia="仿宋" w:hAnsi="仿宋" w:cs="宋体" w:hint="eastAsia"/>
          <w:kern w:val="0"/>
          <w:sz w:val="24"/>
          <w:szCs w:val="24"/>
        </w:rPr>
        <w:t>作出</w:t>
      </w:r>
      <w:proofErr w:type="gramEnd"/>
      <w:r w:rsidRPr="008547A8">
        <w:rPr>
          <w:rFonts w:ascii="仿宋" w:eastAsia="仿宋" w:hAnsi="仿宋" w:cs="宋体" w:hint="eastAsia"/>
          <w:kern w:val="0"/>
          <w:sz w:val="24"/>
          <w:szCs w:val="24"/>
        </w:rPr>
        <w:t>开箱记录，双方签字确认。</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2、中标人应保证货物到达采购人所在地完好无损，如有缺漏、损坏，由中标人负责调换、补齐或赔偿。</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3、中标人应根据国家相关文件要求提供产品合格证明及批次检测报告的资料。</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8547A8" w:rsidRPr="00FE333B" w:rsidRDefault="008547A8" w:rsidP="00FE333B">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E54627" w:rsidRPr="008547A8">
        <w:rPr>
          <w:rFonts w:ascii="仿宋" w:eastAsia="仿宋" w:hAnsi="仿宋" w:cs="宋体" w:hint="eastAsia"/>
          <w:kern w:val="0"/>
          <w:sz w:val="24"/>
          <w:szCs w:val="24"/>
        </w:rPr>
        <w:t>、产品包装材料归采购人所有。</w:t>
      </w:r>
    </w:p>
    <w:p w:rsidR="00F36A5E" w:rsidRPr="00E54627" w:rsidRDefault="00F36A5E" w:rsidP="00E54627">
      <w:pPr>
        <w:pStyle w:val="23"/>
        <w:spacing w:line="500" w:lineRule="exact"/>
        <w:ind w:firstLineChars="200" w:firstLine="480"/>
        <w:rPr>
          <w:rFonts w:ascii="仿宋_GB2312" w:eastAsia="仿宋_GB2312" w:hAnsi="方正仿宋_GBK" w:cs="方正仿宋_GBK"/>
          <w:color w:val="000000"/>
          <w:szCs w:val="24"/>
        </w:rPr>
      </w:pPr>
      <w:r w:rsidRPr="00E54627">
        <w:rPr>
          <w:rFonts w:ascii="仿宋_GB2312" w:eastAsia="仿宋_GB2312" w:hAnsi="方正仿宋_GBK" w:cs="方正仿宋_GBK" w:hint="eastAsia"/>
          <w:color w:val="000000"/>
          <w:szCs w:val="24"/>
        </w:rPr>
        <w:t>二、报价要求</w:t>
      </w:r>
      <w:bookmarkEnd w:id="128"/>
      <w:bookmarkEnd w:id="129"/>
    </w:p>
    <w:p w:rsidR="00F36A5E" w:rsidRDefault="00490FCC" w:rsidP="00490FCC">
      <w:pPr>
        <w:pStyle w:val="af4"/>
        <w:spacing w:line="500" w:lineRule="exact"/>
        <w:ind w:left="560" w:firstLine="465"/>
        <w:jc w:val="left"/>
        <w:rPr>
          <w:rFonts w:ascii="方正仿宋_GBK" w:eastAsia="方正仿宋_GBK" w:hAnsi="宋体" w:cs="宋体"/>
          <w:color w:val="FF0000"/>
          <w:kern w:val="0"/>
          <w:sz w:val="24"/>
          <w:szCs w:val="24"/>
        </w:rPr>
      </w:pPr>
      <w:r>
        <w:rPr>
          <w:rFonts w:ascii="方正仿宋_GBK" w:eastAsia="方正仿宋_GBK" w:hAnsi="宋体" w:cs="宋体" w:hint="eastAsia"/>
          <w:color w:val="000000"/>
          <w:kern w:val="0"/>
          <w:sz w:val="24"/>
          <w:szCs w:val="24"/>
        </w:rPr>
        <w:t>1.</w:t>
      </w:r>
      <w:r w:rsidR="00F90133">
        <w:rPr>
          <w:rFonts w:ascii="方正仿宋_GBK" w:eastAsia="方正仿宋_GBK" w:hAnsi="宋体" w:cs="宋体" w:hint="eastAsia"/>
          <w:color w:val="000000"/>
          <w:kern w:val="0"/>
          <w:sz w:val="24"/>
          <w:szCs w:val="24"/>
        </w:rPr>
        <w:t>各分包</w:t>
      </w:r>
      <w:r>
        <w:rPr>
          <w:rFonts w:ascii="方正仿宋_GBK" w:eastAsia="方正仿宋_GBK" w:hAnsi="宋体" w:cs="宋体" w:hint="eastAsia"/>
          <w:color w:val="000000"/>
          <w:kern w:val="0"/>
          <w:sz w:val="24"/>
          <w:szCs w:val="24"/>
        </w:rPr>
        <w:t>供应商的</w:t>
      </w:r>
      <w:r w:rsidR="00F36A5E" w:rsidRPr="00E54627">
        <w:rPr>
          <w:rFonts w:ascii="方正仿宋_GBK" w:eastAsia="方正仿宋_GBK" w:hAnsi="宋体" w:cs="宋体" w:hint="eastAsia"/>
          <w:color w:val="FF0000"/>
          <w:kern w:val="0"/>
          <w:sz w:val="24"/>
          <w:szCs w:val="24"/>
        </w:rPr>
        <w:t>报价只需</w:t>
      </w:r>
      <w:r>
        <w:rPr>
          <w:rFonts w:ascii="方正仿宋_GBK" w:eastAsia="方正仿宋_GBK" w:hAnsi="宋体" w:cs="宋体" w:hint="eastAsia"/>
          <w:color w:val="FF0000"/>
          <w:kern w:val="0"/>
          <w:sz w:val="24"/>
          <w:szCs w:val="24"/>
        </w:rPr>
        <w:t>参照本次招标</w:t>
      </w:r>
      <w:proofErr w:type="gramStart"/>
      <w:r>
        <w:rPr>
          <w:rFonts w:ascii="方正仿宋_GBK" w:eastAsia="方正仿宋_GBK" w:hAnsi="宋体" w:cs="宋体" w:hint="eastAsia"/>
          <w:color w:val="FF0000"/>
          <w:kern w:val="0"/>
          <w:sz w:val="24"/>
          <w:szCs w:val="24"/>
        </w:rPr>
        <w:t>限价</w:t>
      </w:r>
      <w:r w:rsidR="00F36A5E" w:rsidRPr="00E54627">
        <w:rPr>
          <w:rFonts w:ascii="方正仿宋_GBK" w:eastAsia="方正仿宋_GBK" w:hAnsi="宋体" w:cs="宋体" w:hint="eastAsia"/>
          <w:color w:val="FF0000"/>
          <w:kern w:val="0"/>
          <w:sz w:val="24"/>
          <w:szCs w:val="24"/>
        </w:rPr>
        <w:t>报</w:t>
      </w:r>
      <w:r>
        <w:rPr>
          <w:rFonts w:ascii="方正仿宋_GBK" w:eastAsia="方正仿宋_GBK" w:hAnsi="宋体" w:cs="宋体" w:hint="eastAsia"/>
          <w:b/>
          <w:bCs/>
          <w:color w:val="FF0000"/>
          <w:kern w:val="0"/>
          <w:sz w:val="24"/>
          <w:szCs w:val="24"/>
        </w:rPr>
        <w:t>折率</w:t>
      </w:r>
      <w:proofErr w:type="gramEnd"/>
      <w:r w:rsidR="00F36A5E" w:rsidRPr="00E54627">
        <w:rPr>
          <w:rFonts w:ascii="方正仿宋_GBK" w:eastAsia="方正仿宋_GBK" w:hAnsi="宋体" w:cs="宋体" w:hint="eastAsia"/>
          <w:b/>
          <w:bCs/>
          <w:color w:val="FF0000"/>
          <w:kern w:val="0"/>
          <w:sz w:val="24"/>
          <w:szCs w:val="24"/>
        </w:rPr>
        <w:t>（保留小数点后</w:t>
      </w:r>
      <w:r>
        <w:rPr>
          <w:rFonts w:ascii="方正仿宋_GBK" w:eastAsia="方正仿宋_GBK" w:hAnsi="宋体" w:cs="宋体" w:hint="eastAsia"/>
          <w:b/>
          <w:bCs/>
          <w:color w:val="FF0000"/>
          <w:kern w:val="0"/>
          <w:sz w:val="24"/>
          <w:szCs w:val="24"/>
        </w:rPr>
        <w:t>壹</w:t>
      </w:r>
      <w:r w:rsidR="00F36A5E" w:rsidRPr="00E54627">
        <w:rPr>
          <w:rFonts w:ascii="方正仿宋_GBK" w:eastAsia="方正仿宋_GBK" w:hAnsi="宋体" w:cs="宋体" w:hint="eastAsia"/>
          <w:b/>
          <w:bCs/>
          <w:color w:val="FF0000"/>
          <w:kern w:val="0"/>
          <w:sz w:val="24"/>
          <w:szCs w:val="24"/>
        </w:rPr>
        <w:t>位）</w:t>
      </w:r>
      <w:r w:rsidR="00F36A5E" w:rsidRPr="00E54627">
        <w:rPr>
          <w:rFonts w:ascii="方正仿宋_GBK" w:eastAsia="方正仿宋_GBK" w:hAnsi="宋体" w:cs="宋体" w:hint="eastAsia"/>
          <w:color w:val="FF0000"/>
          <w:kern w:val="0"/>
          <w:sz w:val="24"/>
          <w:szCs w:val="24"/>
        </w:rPr>
        <w:t>，</w:t>
      </w:r>
      <w:r>
        <w:rPr>
          <w:rFonts w:ascii="方正仿宋_GBK" w:eastAsia="方正仿宋_GBK" w:hAnsi="宋体" w:cs="宋体" w:hint="eastAsia"/>
          <w:color w:val="FF0000"/>
          <w:kern w:val="0"/>
          <w:sz w:val="24"/>
          <w:szCs w:val="24"/>
        </w:rPr>
        <w:t>同一分包内只能有唯一的折率</w:t>
      </w:r>
      <w:r w:rsidR="00544FD5">
        <w:rPr>
          <w:rFonts w:ascii="方正仿宋_GBK" w:eastAsia="方正仿宋_GBK" w:hAnsi="宋体" w:cs="宋体" w:hint="eastAsia"/>
          <w:color w:val="FF0000"/>
          <w:kern w:val="0"/>
          <w:sz w:val="24"/>
          <w:szCs w:val="24"/>
        </w:rPr>
        <w:t>。</w:t>
      </w:r>
      <w:r w:rsidR="00F36A5E" w:rsidRPr="00E54627">
        <w:rPr>
          <w:rFonts w:ascii="方正仿宋_GBK" w:eastAsia="方正仿宋_GBK" w:hAnsi="宋体" w:cs="宋体" w:hint="eastAsia"/>
          <w:color w:val="FF0000"/>
          <w:kern w:val="0"/>
          <w:sz w:val="24"/>
          <w:szCs w:val="24"/>
        </w:rPr>
        <w:t>即中标人按商品</w:t>
      </w:r>
      <w:r w:rsidR="00E54627" w:rsidRPr="00E54627">
        <w:rPr>
          <w:rFonts w:ascii="方正仿宋_GBK" w:eastAsia="方正仿宋_GBK" w:hAnsi="宋体" w:cs="宋体" w:hint="eastAsia"/>
          <w:color w:val="FF0000"/>
          <w:kern w:val="0"/>
          <w:sz w:val="24"/>
          <w:szCs w:val="24"/>
        </w:rPr>
        <w:t>限价</w:t>
      </w:r>
      <w:r w:rsidR="00F36A5E" w:rsidRPr="00E54627">
        <w:rPr>
          <w:rFonts w:ascii="方正仿宋_GBK" w:eastAsia="方正仿宋_GBK" w:hAnsi="宋体" w:cs="宋体" w:hint="eastAsia"/>
          <w:color w:val="FF0000"/>
          <w:kern w:val="0"/>
          <w:sz w:val="24"/>
          <w:szCs w:val="24"/>
        </w:rPr>
        <w:t>*报价</w:t>
      </w:r>
      <w:r>
        <w:rPr>
          <w:rFonts w:ascii="方正仿宋_GBK" w:eastAsia="方正仿宋_GBK" w:hAnsi="宋体" w:cs="宋体" w:hint="eastAsia"/>
          <w:color w:val="FF0000"/>
          <w:kern w:val="0"/>
          <w:sz w:val="24"/>
          <w:szCs w:val="24"/>
        </w:rPr>
        <w:t>折率</w:t>
      </w:r>
      <w:r w:rsidR="00F36A5E" w:rsidRPr="00E54627">
        <w:rPr>
          <w:rFonts w:ascii="方正仿宋_GBK" w:eastAsia="方正仿宋_GBK" w:hAnsi="宋体" w:cs="宋体" w:hint="eastAsia"/>
          <w:color w:val="FF0000"/>
          <w:kern w:val="0"/>
          <w:sz w:val="24"/>
          <w:szCs w:val="24"/>
        </w:rPr>
        <w:t>=供应</w:t>
      </w:r>
      <w:proofErr w:type="gramStart"/>
      <w:r w:rsidR="00F36A5E" w:rsidRPr="00E54627">
        <w:rPr>
          <w:rFonts w:ascii="方正仿宋_GBK" w:eastAsia="方正仿宋_GBK" w:hAnsi="宋体" w:cs="宋体" w:hint="eastAsia"/>
          <w:color w:val="FF0000"/>
          <w:kern w:val="0"/>
          <w:sz w:val="24"/>
          <w:szCs w:val="24"/>
        </w:rPr>
        <w:t>商实际</w:t>
      </w:r>
      <w:proofErr w:type="gramEnd"/>
      <w:r w:rsidR="00F36A5E" w:rsidRPr="00E54627">
        <w:rPr>
          <w:rFonts w:ascii="方正仿宋_GBK" w:eastAsia="方正仿宋_GBK" w:hAnsi="宋体" w:cs="宋体" w:hint="eastAsia"/>
          <w:color w:val="FF0000"/>
          <w:kern w:val="0"/>
          <w:sz w:val="24"/>
          <w:szCs w:val="24"/>
        </w:rPr>
        <w:t>供应价格。报价实现包干价（含人工、运输、税费、管理费等一切费用）。</w:t>
      </w:r>
    </w:p>
    <w:p w:rsidR="00490FCC" w:rsidRPr="00E54627" w:rsidRDefault="00490FCC" w:rsidP="00490FCC">
      <w:pPr>
        <w:pStyle w:val="af4"/>
        <w:spacing w:line="500" w:lineRule="exact"/>
        <w:ind w:left="560" w:firstLine="465"/>
        <w:jc w:val="left"/>
        <w:rPr>
          <w:rFonts w:ascii="仿宋_GB2312" w:eastAsia="方正仿宋_GBK" w:hAnsi="方正仿宋_GBK" w:cs="方正仿宋_GBK"/>
          <w:color w:val="FF0000"/>
          <w:sz w:val="24"/>
          <w:szCs w:val="24"/>
        </w:rPr>
      </w:pPr>
      <w:r>
        <w:rPr>
          <w:rFonts w:ascii="仿宋_GB2312" w:eastAsia="方正仿宋_GBK" w:hAnsi="方正仿宋_GBK" w:cs="方正仿宋_GBK" w:hint="eastAsia"/>
          <w:color w:val="FF0000"/>
          <w:sz w:val="24"/>
          <w:szCs w:val="24"/>
        </w:rPr>
        <w:t>2.</w:t>
      </w:r>
      <w:r>
        <w:rPr>
          <w:rFonts w:ascii="仿宋_GB2312" w:eastAsia="方正仿宋_GBK" w:hAnsi="方正仿宋_GBK" w:cs="方正仿宋_GBK" w:hint="eastAsia"/>
          <w:color w:val="FF0000"/>
          <w:sz w:val="24"/>
          <w:szCs w:val="24"/>
        </w:rPr>
        <w:t>同一分包有多个资质符合要求的供应商报价的，则实行二次报价。</w:t>
      </w:r>
    </w:p>
    <w:p w:rsidR="00F36A5E" w:rsidRDefault="00F36A5E" w:rsidP="00F36A5E">
      <w:pPr>
        <w:pStyle w:val="23"/>
        <w:spacing w:line="500" w:lineRule="exact"/>
        <w:ind w:firstLineChars="200" w:firstLine="480"/>
        <w:rPr>
          <w:rFonts w:ascii="方正仿宋_GBK"/>
          <w:color w:val="000000"/>
          <w:szCs w:val="24"/>
        </w:rPr>
      </w:pPr>
      <w:bookmarkStart w:id="131" w:name="_Toc340225292"/>
      <w:bookmarkStart w:id="132" w:name="_Toc456712961"/>
      <w:r>
        <w:rPr>
          <w:rFonts w:ascii="方正仿宋_GBK" w:hint="eastAsia"/>
          <w:color w:val="000000"/>
          <w:szCs w:val="24"/>
        </w:rPr>
        <w:t>三、质量保证</w:t>
      </w:r>
      <w:bookmarkEnd w:id="130"/>
      <w:bookmarkEnd w:id="131"/>
      <w:bookmarkEnd w:id="132"/>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bookmarkStart w:id="133" w:name="_Toc267320051"/>
      <w:bookmarkStart w:id="134" w:name="_Toc340225293"/>
      <w:r>
        <w:rPr>
          <w:rFonts w:ascii="方正仿宋_GBK" w:eastAsia="方正仿宋_GBK" w:hAnsi="宋体" w:hint="eastAsia"/>
          <w:color w:val="000000"/>
          <w:sz w:val="24"/>
          <w:szCs w:val="24"/>
        </w:rPr>
        <w:t>1、</w:t>
      </w:r>
      <w:r w:rsidR="00E54627">
        <w:rPr>
          <w:rFonts w:ascii="方正仿宋_GBK" w:eastAsia="方正仿宋_GBK" w:hAnsi="宋体" w:hint="eastAsia"/>
          <w:color w:val="000000"/>
          <w:sz w:val="24"/>
          <w:szCs w:val="24"/>
        </w:rPr>
        <w:t>竞标产品属于国家规定“三包”范围的，其产品质量保证期不得低于“三包”规定。</w:t>
      </w:r>
      <w:r w:rsidR="00E54627">
        <w:rPr>
          <w:rFonts w:ascii="方正仿宋_GBK" w:eastAsia="方正仿宋_GBK" w:hAnsi="宋体" w:hint="eastAsia"/>
          <w:color w:val="000000"/>
          <w:sz w:val="24"/>
          <w:szCs w:val="24"/>
        </w:rPr>
        <w:lastRenderedPageBreak/>
        <w:t>竞标人的质量保证期承诺优于国家“三包”规定的，</w:t>
      </w:r>
      <w:proofErr w:type="gramStart"/>
      <w:r w:rsidR="00E54627">
        <w:rPr>
          <w:rFonts w:ascii="方正仿宋_GBK" w:eastAsia="方正仿宋_GBK" w:hAnsi="宋体" w:hint="eastAsia"/>
          <w:color w:val="000000"/>
          <w:sz w:val="24"/>
          <w:szCs w:val="24"/>
        </w:rPr>
        <w:t>按供应商实际</w:t>
      </w:r>
      <w:proofErr w:type="gramEnd"/>
      <w:r w:rsidR="00E54627">
        <w:rPr>
          <w:rFonts w:ascii="方正仿宋_GBK" w:eastAsia="方正仿宋_GBK" w:hAnsi="宋体" w:hint="eastAsia"/>
          <w:color w:val="000000"/>
          <w:sz w:val="24"/>
          <w:szCs w:val="24"/>
        </w:rPr>
        <w:t>承诺执行。</w:t>
      </w:r>
    </w:p>
    <w:p w:rsidR="00E54627" w:rsidRDefault="00F36A5E" w:rsidP="00E54627">
      <w:pPr>
        <w:pStyle w:val="26"/>
        <w:spacing w:line="420" w:lineRule="exact"/>
        <w:ind w:firstLineChars="200" w:firstLine="480"/>
        <w:rPr>
          <w:rFonts w:ascii="仿宋" w:eastAsia="仿宋" w:hAnsi="仿宋" w:cs="宋体"/>
          <w:kern w:val="0"/>
          <w:sz w:val="24"/>
          <w:szCs w:val="24"/>
        </w:rPr>
      </w:pPr>
      <w:r>
        <w:rPr>
          <w:rFonts w:ascii="方正仿宋_GBK" w:eastAsia="方正仿宋_GBK" w:hAnsi="宋体" w:hint="eastAsia"/>
          <w:color w:val="000000"/>
          <w:sz w:val="24"/>
          <w:szCs w:val="24"/>
        </w:rPr>
        <w:t>2、</w:t>
      </w:r>
      <w:r w:rsidR="00E54627">
        <w:rPr>
          <w:rFonts w:ascii="仿宋" w:eastAsia="仿宋" w:hAnsi="仿宋" w:cs="宋体" w:hint="eastAsia"/>
          <w:kern w:val="0"/>
          <w:sz w:val="24"/>
          <w:szCs w:val="24"/>
        </w:rPr>
        <w:t>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E54627" w:rsidRDefault="00E54627"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E54627" w:rsidRDefault="00E54627"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4、中标人提供的产品和服务未达到采购文件要求，且对采购人造成损失的，由中标人承担责任。</w:t>
      </w:r>
    </w:p>
    <w:p w:rsidR="00154B77" w:rsidRDefault="00F36A5E" w:rsidP="00154B77">
      <w:pPr>
        <w:pStyle w:val="23"/>
        <w:spacing w:line="500" w:lineRule="exact"/>
        <w:ind w:firstLineChars="200" w:firstLine="480"/>
        <w:rPr>
          <w:rFonts w:ascii="方正仿宋_GBK"/>
          <w:color w:val="000000"/>
          <w:szCs w:val="24"/>
        </w:rPr>
      </w:pPr>
      <w:bookmarkStart w:id="135" w:name="_Toc456712962"/>
      <w:r>
        <w:rPr>
          <w:rFonts w:ascii="方正仿宋_GBK" w:hint="eastAsia"/>
          <w:color w:val="000000"/>
          <w:szCs w:val="24"/>
        </w:rPr>
        <w:t>四、付款</w:t>
      </w:r>
      <w:bookmarkEnd w:id="133"/>
      <w:bookmarkEnd w:id="134"/>
      <w:r>
        <w:rPr>
          <w:rFonts w:ascii="方正仿宋_GBK" w:hint="eastAsia"/>
          <w:color w:val="000000"/>
          <w:szCs w:val="24"/>
        </w:rPr>
        <w:t>时限</w:t>
      </w:r>
      <w:bookmarkStart w:id="136" w:name="_Toc267320052"/>
      <w:bookmarkStart w:id="137" w:name="_Toc340225294"/>
      <w:bookmarkStart w:id="138" w:name="_Toc456712963"/>
      <w:bookmarkEnd w:id="135"/>
    </w:p>
    <w:p w:rsidR="00154B77" w:rsidRDefault="00154B77" w:rsidP="00FE333B">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按医院财务规定支付方式执行。</w:t>
      </w:r>
    </w:p>
    <w:p w:rsidR="00FE333B" w:rsidRPr="00FE333B" w:rsidRDefault="00FE333B" w:rsidP="00FE333B">
      <w:pPr>
        <w:pStyle w:val="23"/>
        <w:spacing w:line="500" w:lineRule="exact"/>
        <w:ind w:firstLineChars="200" w:firstLine="480"/>
        <w:rPr>
          <w:rFonts w:ascii="方正仿宋_GBK"/>
          <w:color w:val="000000"/>
          <w:szCs w:val="24"/>
        </w:rPr>
      </w:pPr>
      <w:r w:rsidRPr="00FE333B">
        <w:rPr>
          <w:rFonts w:ascii="方正仿宋_GBK" w:hint="eastAsia"/>
          <w:color w:val="000000"/>
          <w:szCs w:val="24"/>
        </w:rPr>
        <w:t>五、履约保证金：</w:t>
      </w:r>
    </w:p>
    <w:p w:rsidR="00E952BA" w:rsidRPr="00E952BA" w:rsidRDefault="00E952BA" w:rsidP="00E952BA">
      <w:pPr>
        <w:pStyle w:val="26"/>
        <w:spacing w:line="420" w:lineRule="exact"/>
        <w:ind w:firstLineChars="200" w:firstLine="480"/>
        <w:rPr>
          <w:rFonts w:ascii="仿宋" w:eastAsia="仿宋" w:hAnsi="仿宋" w:cs="宋体"/>
          <w:kern w:val="0"/>
          <w:sz w:val="24"/>
          <w:szCs w:val="24"/>
        </w:rPr>
      </w:pPr>
      <w:r w:rsidRPr="00E952BA">
        <w:rPr>
          <w:rFonts w:ascii="仿宋" w:eastAsia="仿宋" w:hAnsi="仿宋" w:cs="宋体" w:hint="eastAsia"/>
          <w:kern w:val="0"/>
          <w:sz w:val="24"/>
          <w:szCs w:val="24"/>
        </w:rPr>
        <w:t>按“第一篇”的“五、投标保证金的缴纳与退还方式”执行。</w:t>
      </w:r>
    </w:p>
    <w:p w:rsidR="00F36A5E" w:rsidRDefault="00FE333B" w:rsidP="00F36A5E">
      <w:pPr>
        <w:pStyle w:val="23"/>
        <w:spacing w:line="400" w:lineRule="exact"/>
        <w:ind w:firstLineChars="200" w:firstLine="480"/>
        <w:rPr>
          <w:rFonts w:ascii="方正仿宋_GBK"/>
          <w:color w:val="000000"/>
          <w:szCs w:val="24"/>
        </w:rPr>
      </w:pPr>
      <w:r>
        <w:rPr>
          <w:rFonts w:ascii="方正仿宋_GBK" w:hint="eastAsia"/>
          <w:color w:val="000000"/>
          <w:szCs w:val="24"/>
        </w:rPr>
        <w:t>六</w:t>
      </w:r>
      <w:r w:rsidR="00F36A5E">
        <w:rPr>
          <w:rFonts w:ascii="方正仿宋_GBK" w:hint="eastAsia"/>
          <w:color w:val="000000"/>
          <w:szCs w:val="24"/>
        </w:rPr>
        <w:t>、知识产权</w:t>
      </w:r>
      <w:bookmarkEnd w:id="136"/>
      <w:bookmarkEnd w:id="137"/>
      <w:bookmarkEnd w:id="138"/>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F36A5E" w:rsidRDefault="00FE333B" w:rsidP="00F36A5E">
      <w:pPr>
        <w:pStyle w:val="23"/>
        <w:spacing w:line="400" w:lineRule="exact"/>
        <w:ind w:firstLineChars="200" w:firstLine="480"/>
        <w:rPr>
          <w:rFonts w:ascii="方正仿宋_GBK"/>
          <w:color w:val="000000"/>
          <w:szCs w:val="24"/>
        </w:rPr>
      </w:pPr>
      <w:bookmarkStart w:id="139" w:name="_Toc456712964"/>
      <w:bookmarkStart w:id="140" w:name="_Toc267320054"/>
      <w:bookmarkStart w:id="141" w:name="_Toc340225296"/>
      <w:r>
        <w:rPr>
          <w:rFonts w:ascii="方正仿宋_GBK" w:hint="eastAsia"/>
          <w:color w:val="000000"/>
          <w:szCs w:val="24"/>
        </w:rPr>
        <w:t>七</w:t>
      </w:r>
      <w:r w:rsidR="00F36A5E">
        <w:rPr>
          <w:rFonts w:ascii="方正仿宋_GBK" w:hint="eastAsia"/>
          <w:color w:val="000000"/>
          <w:szCs w:val="24"/>
        </w:rPr>
        <w:t>、其他</w:t>
      </w:r>
      <w:bookmarkEnd w:id="139"/>
      <w:bookmarkEnd w:id="140"/>
      <w:bookmarkEnd w:id="141"/>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（一）投标人必须在投标文件中对以上条款和服务承诺明确列出，承诺内容必须达到本篇及招标文件其他条款的要求。</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（二）其他未尽事宜由供需双方在采购合同中详细约定。</w:t>
      </w: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pStyle w:val="1"/>
        <w:spacing w:beforeLines="0" w:afterLines="0" w:line="440" w:lineRule="exact"/>
        <w:rPr>
          <w:rFonts w:ascii="仿宋_GB2312" w:eastAsia="仿宋_GB2312" w:hAnsi="方正仿宋_GBK" w:cs="方正仿宋_GBK"/>
          <w:b/>
          <w:color w:val="000000"/>
          <w:sz w:val="28"/>
          <w:szCs w:val="28"/>
        </w:rPr>
      </w:pPr>
      <w:bookmarkStart w:id="142" w:name="_Toc4162"/>
      <w:bookmarkStart w:id="143" w:name="_Toc26437"/>
      <w:bookmarkStart w:id="144" w:name="_Toc6192"/>
      <w:bookmarkStart w:id="145" w:name="_Toc23764"/>
      <w:bookmarkStart w:id="146" w:name="_Toc29827"/>
      <w:bookmarkStart w:id="147" w:name="_Toc18179"/>
      <w:bookmarkStart w:id="148" w:name="_Toc1831"/>
      <w:bookmarkStart w:id="149" w:name="_Toc4460"/>
      <w:bookmarkStart w:id="150" w:name="_Toc436833710"/>
      <w:bookmarkStart w:id="151" w:name="_Toc456712965"/>
      <w:r>
        <w:rPr>
          <w:rFonts w:ascii="仿宋_GB2312" w:eastAsia="仿宋_GB2312" w:hAnsi="方正仿宋_GBK" w:cs="方正仿宋_GBK" w:hint="eastAsia"/>
          <w:b/>
          <w:color w:val="000000"/>
          <w:sz w:val="28"/>
          <w:szCs w:val="28"/>
        </w:rPr>
        <w:t>第四篇   评标方法、无效投标条款</w:t>
      </w:r>
      <w:proofErr w:type="gramStart"/>
      <w:r>
        <w:rPr>
          <w:rFonts w:ascii="仿宋_GB2312" w:eastAsia="仿宋_GB2312" w:hAnsi="方正仿宋_GBK" w:cs="方正仿宋_GBK" w:hint="eastAsia"/>
          <w:b/>
          <w:color w:val="000000"/>
          <w:sz w:val="28"/>
          <w:szCs w:val="28"/>
        </w:rPr>
        <w:t>和废标条款</w:t>
      </w:r>
      <w:bookmarkEnd w:id="142"/>
      <w:bookmarkEnd w:id="143"/>
      <w:bookmarkEnd w:id="144"/>
      <w:bookmarkEnd w:id="145"/>
      <w:bookmarkEnd w:id="146"/>
      <w:bookmarkEnd w:id="147"/>
      <w:bookmarkEnd w:id="148"/>
      <w:bookmarkEnd w:id="149"/>
      <w:bookmarkEnd w:id="150"/>
      <w:bookmarkEnd w:id="151"/>
      <w:proofErr w:type="gramEnd"/>
    </w:p>
    <w:p w:rsidR="00F36A5E" w:rsidRDefault="00F36A5E" w:rsidP="00F36A5E">
      <w:pPr>
        <w:spacing w:line="440" w:lineRule="exact"/>
        <w:rPr>
          <w:rFonts w:ascii="仿宋_GB2312" w:eastAsia="仿宋_GB2312"/>
          <w:color w:val="000000"/>
        </w:rPr>
      </w:pPr>
    </w:p>
    <w:p w:rsidR="00F36A5E" w:rsidRDefault="00F36A5E" w:rsidP="00F36A5E">
      <w:pPr>
        <w:pStyle w:val="23"/>
        <w:spacing w:line="440" w:lineRule="exact"/>
        <w:ind w:firstLineChars="100" w:firstLine="240"/>
        <w:rPr>
          <w:rFonts w:ascii="仿宋_GB2312" w:eastAsia="仿宋_GB2312" w:hAnsi="方正仿宋_GBK" w:cs="方正仿宋_GBK"/>
          <w:color w:val="000000"/>
          <w:szCs w:val="24"/>
        </w:rPr>
      </w:pPr>
      <w:bookmarkStart w:id="152" w:name="_Toc12754"/>
      <w:bookmarkStart w:id="153" w:name="_Toc407807920"/>
      <w:bookmarkStart w:id="154" w:name="_Toc410116210"/>
      <w:bookmarkStart w:id="155" w:name="_Toc418581412"/>
      <w:bookmarkStart w:id="156" w:name="_Toc419464007"/>
      <w:bookmarkStart w:id="157" w:name="_Toc431366969"/>
      <w:bookmarkStart w:id="158" w:name="_Toc14171"/>
      <w:bookmarkStart w:id="159" w:name="_Toc22599"/>
      <w:bookmarkStart w:id="160" w:name="_Toc8817"/>
      <w:bookmarkStart w:id="161" w:name="_Toc16106"/>
      <w:bookmarkStart w:id="162" w:name="_Toc21465"/>
      <w:bookmarkStart w:id="163" w:name="_Toc27617"/>
      <w:bookmarkStart w:id="164" w:name="_Toc25962"/>
      <w:bookmarkStart w:id="165" w:name="_Toc14327"/>
      <w:bookmarkStart w:id="166" w:name="_Toc436833711"/>
      <w:bookmarkStart w:id="167" w:name="_Toc456712966"/>
      <w:r>
        <w:rPr>
          <w:rFonts w:ascii="仿宋_GB2312" w:eastAsia="仿宋_GB2312" w:hAnsi="方正仿宋_GBK" w:cs="方正仿宋_GBK" w:hint="eastAsia"/>
          <w:color w:val="000000"/>
          <w:szCs w:val="24"/>
        </w:rPr>
        <w:t>一、评标方法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F36A5E" w:rsidRDefault="00F36A5E" w:rsidP="00F36A5E">
      <w:pPr>
        <w:snapToGrid w:val="0"/>
        <w:spacing w:line="400" w:lineRule="exact"/>
        <w:ind w:firstLineChars="200" w:firstLine="480"/>
        <w:rPr>
          <w:rFonts w:ascii="方正小标宋_GBK" w:eastAsia="方正小标宋_GBK" w:hAnsi="方正小标宋_GBK" w:cs="宋体"/>
          <w:color w:val="000000"/>
          <w:kern w:val="0"/>
          <w:sz w:val="24"/>
          <w:szCs w:val="24"/>
        </w:rPr>
      </w:pPr>
      <w:r>
        <w:rPr>
          <w:rFonts w:ascii="方正仿宋_GBK" w:eastAsia="方正仿宋_GBK" w:hAnsi="宋体" w:cs="宋体" w:hint="eastAsia"/>
          <w:color w:val="000000"/>
          <w:kern w:val="0"/>
          <w:sz w:val="24"/>
          <w:szCs w:val="24"/>
        </w:rPr>
        <w:t>（一）符合资格条件，且完全满足商务技术要求的投标人中，确定最低报价的投标人为中标候选供应商或中标供应商。</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（二）评标程序</w:t>
      </w:r>
    </w:p>
    <w:p w:rsidR="00F36A5E" w:rsidRDefault="00F36A5E" w:rsidP="00F36A5E">
      <w:pPr>
        <w:snapToGrid w:val="0"/>
        <w:spacing w:line="400" w:lineRule="exact"/>
        <w:ind w:firstLineChars="200" w:firstLine="480"/>
        <w:rPr>
          <w:rFonts w:ascii="方正仿宋_GBK" w:eastAsia="方正仿宋_GBK" w:hAnsi="方正小标宋_GBK" w:cs="宋体"/>
          <w:color w:val="000000"/>
          <w:kern w:val="0"/>
          <w:sz w:val="24"/>
          <w:szCs w:val="24"/>
        </w:rPr>
      </w:pPr>
      <w:r>
        <w:rPr>
          <w:rFonts w:ascii="方正仿宋_GBK" w:eastAsia="方正仿宋_GBK" w:hAnsi="方正小标宋_GBK" w:cs="宋体" w:hint="eastAsia"/>
          <w:color w:val="000000"/>
          <w:kern w:val="0"/>
          <w:sz w:val="24"/>
          <w:szCs w:val="24"/>
        </w:rPr>
        <w:t>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由采购人</w:t>
      </w:r>
      <w:r w:rsidR="00E54627">
        <w:rPr>
          <w:rFonts w:ascii="方正仿宋_GBK" w:eastAsia="方正仿宋_GBK" w:hAnsi="方正小标宋_GBK" w:cs="宋体" w:hint="eastAsia"/>
          <w:color w:val="000000"/>
          <w:kern w:val="0"/>
          <w:sz w:val="24"/>
          <w:szCs w:val="24"/>
        </w:rPr>
        <w:t>院内评标专家成员</w:t>
      </w:r>
      <w:r>
        <w:rPr>
          <w:rFonts w:ascii="方正仿宋_GBK" w:eastAsia="方正仿宋_GBK" w:hAnsi="方正小标宋_GBK" w:cs="宋体" w:hint="eastAsia"/>
          <w:color w:val="000000"/>
          <w:kern w:val="0"/>
          <w:sz w:val="24"/>
          <w:szCs w:val="24"/>
        </w:rPr>
        <w:t>、监督部门代表组成，成员人数应当为三人以上单数。</w:t>
      </w:r>
    </w:p>
    <w:p w:rsidR="00F36A5E" w:rsidRDefault="00F36A5E" w:rsidP="00F36A5E">
      <w:pPr>
        <w:snapToGrid w:val="0"/>
        <w:spacing w:line="400" w:lineRule="exact"/>
        <w:ind w:firstLineChars="200" w:firstLine="480"/>
        <w:rPr>
          <w:rFonts w:ascii="方正仿宋_GBK" w:eastAsia="方正仿宋_GBK" w:hAnsi="方正小标宋_GBK" w:cs="宋体"/>
          <w:color w:val="000000"/>
          <w:kern w:val="0"/>
          <w:sz w:val="24"/>
          <w:szCs w:val="24"/>
        </w:rPr>
      </w:pPr>
      <w:r>
        <w:rPr>
          <w:rFonts w:ascii="方正仿宋_GBK" w:eastAsia="方正仿宋_GBK" w:hAnsi="方正小标宋_GBK" w:cs="宋体" w:hint="eastAsia"/>
          <w:color w:val="000000"/>
          <w:kern w:val="0"/>
          <w:sz w:val="24"/>
          <w:szCs w:val="24"/>
        </w:rPr>
        <w:t>评标工作由</w:t>
      </w:r>
      <w:r w:rsidR="00E54627">
        <w:rPr>
          <w:rFonts w:ascii="方正仿宋_GBK" w:eastAsia="方正仿宋_GBK" w:hAnsi="方正小标宋_GBK" w:cs="宋体" w:hint="eastAsia"/>
          <w:color w:val="000000"/>
          <w:kern w:val="0"/>
          <w:sz w:val="24"/>
          <w:szCs w:val="24"/>
        </w:rPr>
        <w:t>招标办</w:t>
      </w:r>
      <w:r>
        <w:rPr>
          <w:rFonts w:ascii="方正仿宋_GBK" w:eastAsia="方正仿宋_GBK" w:hAnsi="方正小标宋_GBK" w:cs="宋体" w:hint="eastAsia"/>
          <w:color w:val="000000"/>
          <w:kern w:val="0"/>
          <w:sz w:val="24"/>
          <w:szCs w:val="24"/>
        </w:rPr>
        <w:t>负责组织，具体评标事务由</w:t>
      </w:r>
      <w:r w:rsidR="00E54627">
        <w:rPr>
          <w:rFonts w:ascii="方正仿宋_GBK" w:eastAsia="方正仿宋_GBK" w:hAnsi="方正小标宋_GBK" w:cs="宋体" w:hint="eastAsia"/>
          <w:color w:val="000000"/>
          <w:kern w:val="0"/>
          <w:sz w:val="24"/>
          <w:szCs w:val="24"/>
        </w:rPr>
        <w:t>评标小组</w:t>
      </w:r>
      <w:r>
        <w:rPr>
          <w:rFonts w:ascii="方正仿宋_GBK" w:eastAsia="方正仿宋_GBK" w:hAnsi="方正小标宋_GBK" w:cs="宋体" w:hint="eastAsia"/>
          <w:color w:val="000000"/>
          <w:kern w:val="0"/>
          <w:sz w:val="24"/>
          <w:szCs w:val="24"/>
        </w:rPr>
        <w:t>负责。评标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成员到位后，推举其中一位评审专家担任评审组长，并由评审组长牵头领导该项目评审工作。评标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按以下程序独立履行评审职责：</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1、资格性检查。依据法律法规和招标文件的规定，对投标文件中的资格证明、投标保证金等进行审查，以确定投标人是否具备投标资格。资格性检查资料表如下：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F36A5E" w:rsidTr="00FF5C92">
        <w:trPr>
          <w:trHeight w:val="481"/>
        </w:trPr>
        <w:tc>
          <w:tcPr>
            <w:tcW w:w="676"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5388" w:type="dxa"/>
            <w:gridSpan w:val="2"/>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检查因素</w:t>
            </w:r>
          </w:p>
        </w:tc>
        <w:tc>
          <w:tcPr>
            <w:tcW w:w="3564"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检查内容</w:t>
            </w:r>
          </w:p>
        </w:tc>
      </w:tr>
      <w:tr w:rsidR="00F36A5E" w:rsidTr="00FF5C92">
        <w:trPr>
          <w:cantSplit/>
          <w:trHeight w:val="1112"/>
        </w:trPr>
        <w:tc>
          <w:tcPr>
            <w:tcW w:w="676" w:type="dxa"/>
            <w:vMerge w:val="restart"/>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1</w:t>
            </w:r>
          </w:p>
        </w:tc>
        <w:tc>
          <w:tcPr>
            <w:tcW w:w="709" w:type="dxa"/>
            <w:vMerge w:val="restart"/>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投标人应符合的基本资格条件</w:t>
            </w:r>
          </w:p>
        </w:tc>
        <w:tc>
          <w:tcPr>
            <w:tcW w:w="4679" w:type="dxa"/>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（1）具有独立承担民事责任的能力</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投标人营业执照副本复印件</w:t>
            </w:r>
          </w:p>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投标人法定代表身份证明</w:t>
            </w:r>
          </w:p>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法定代表人授权代表委托书（法人本人参与可不提供）</w:t>
            </w:r>
          </w:p>
        </w:tc>
      </w:tr>
      <w:tr w:rsidR="00F36A5E" w:rsidTr="00FF5C92">
        <w:trPr>
          <w:cantSplit/>
          <w:trHeight w:val="509"/>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cs="仿宋_GB2312" w:hint="eastAsia"/>
                <w:color w:val="000000"/>
                <w:sz w:val="21"/>
                <w:szCs w:val="21"/>
                <w:lang w:val="zh-CN"/>
              </w:rPr>
              <w:t>（2）</w:t>
            </w:r>
            <w:r>
              <w:rPr>
                <w:rFonts w:ascii="方正仿宋_GBK" w:eastAsia="方正仿宋_GBK" w:hAnsi="宋体" w:hint="eastAsia"/>
                <w:color w:val="000000"/>
                <w:sz w:val="21"/>
                <w:szCs w:val="21"/>
              </w:rPr>
              <w:t>具有良好的商业信誉和健全的财务会计制度</w:t>
            </w:r>
          </w:p>
        </w:tc>
        <w:tc>
          <w:tcPr>
            <w:tcW w:w="3564" w:type="dxa"/>
            <w:vAlign w:val="center"/>
          </w:tcPr>
          <w:p w:rsidR="00F36A5E" w:rsidRDefault="00F36A5E" w:rsidP="002606EE">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提供201</w:t>
            </w:r>
            <w:r w:rsidR="002606EE">
              <w:rPr>
                <w:rFonts w:ascii="方正仿宋_GBK" w:eastAsia="方正仿宋_GBK" w:hAnsi="宋体" w:hint="eastAsia"/>
                <w:b/>
                <w:bCs/>
                <w:color w:val="000000"/>
                <w:sz w:val="21"/>
                <w:szCs w:val="21"/>
              </w:rPr>
              <w:t>9</w:t>
            </w:r>
            <w:r>
              <w:rPr>
                <w:rFonts w:ascii="方正仿宋_GBK" w:eastAsia="方正仿宋_GBK" w:hAnsi="宋体" w:hint="eastAsia"/>
                <w:b/>
                <w:bCs/>
                <w:color w:val="000000"/>
                <w:sz w:val="21"/>
                <w:szCs w:val="21"/>
              </w:rPr>
              <w:t>年度财务状况报告（表）</w:t>
            </w:r>
          </w:p>
        </w:tc>
      </w:tr>
      <w:tr w:rsidR="00F36A5E" w:rsidTr="00FF5C92">
        <w:trPr>
          <w:cantSplit/>
          <w:trHeight w:val="487"/>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（3）具有履行合同所必需的设备和专业技术能力</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投标人提供诚信声明</w:t>
            </w:r>
          </w:p>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（格式见第七篇）</w:t>
            </w:r>
          </w:p>
        </w:tc>
      </w:tr>
      <w:tr w:rsidR="00F36A5E" w:rsidTr="00FF5C92">
        <w:trPr>
          <w:cantSplit/>
          <w:trHeight w:val="371"/>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（4）有依法缴纳税收和社会保障金的良好记录</w:t>
            </w:r>
          </w:p>
        </w:tc>
        <w:tc>
          <w:tcPr>
            <w:tcW w:w="3564" w:type="dxa"/>
            <w:vAlign w:val="center"/>
          </w:tcPr>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cs="仿宋_GB2312" w:hint="eastAsia"/>
                <w:b/>
                <w:bCs/>
                <w:color w:val="000000"/>
                <w:sz w:val="21"/>
                <w:szCs w:val="21"/>
              </w:rPr>
              <w:t>提供缴纳社会保障金的证明材料</w:t>
            </w:r>
          </w:p>
        </w:tc>
      </w:tr>
      <w:tr w:rsidR="00F36A5E" w:rsidTr="00FF5C92">
        <w:trPr>
          <w:cantSplit/>
          <w:trHeight w:val="371"/>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（5）参加政府采购活动近三年内，在经营活动中没有重大违法记录</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投标人提供诚信声明</w:t>
            </w:r>
          </w:p>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（格式见第七篇）</w:t>
            </w:r>
          </w:p>
        </w:tc>
      </w:tr>
      <w:tr w:rsidR="00F36A5E" w:rsidTr="00FF5C92">
        <w:trPr>
          <w:cantSplit/>
          <w:trHeight w:val="474"/>
        </w:trPr>
        <w:tc>
          <w:tcPr>
            <w:tcW w:w="676" w:type="dxa"/>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2</w:t>
            </w:r>
          </w:p>
        </w:tc>
        <w:tc>
          <w:tcPr>
            <w:tcW w:w="5388" w:type="dxa"/>
            <w:gridSpan w:val="2"/>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特殊资格条件</w:t>
            </w:r>
          </w:p>
        </w:tc>
        <w:tc>
          <w:tcPr>
            <w:tcW w:w="3564" w:type="dxa"/>
            <w:vAlign w:val="center"/>
          </w:tcPr>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符合本招标文件第一篇规定</w:t>
            </w:r>
          </w:p>
        </w:tc>
      </w:tr>
      <w:tr w:rsidR="00F36A5E" w:rsidTr="00FF5C92">
        <w:trPr>
          <w:cantSplit/>
          <w:trHeight w:val="481"/>
        </w:trPr>
        <w:tc>
          <w:tcPr>
            <w:tcW w:w="676" w:type="dxa"/>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3</w:t>
            </w:r>
          </w:p>
        </w:tc>
        <w:tc>
          <w:tcPr>
            <w:tcW w:w="5388" w:type="dxa"/>
            <w:gridSpan w:val="2"/>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投标保证金</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符合本招标文件第一篇</w:t>
            </w:r>
            <w:r>
              <w:rPr>
                <w:rFonts w:ascii="方正仿宋_GBK" w:eastAsia="方正仿宋_GBK" w:hAnsi="宋体" w:cs="仿宋_GB2312" w:hint="eastAsia"/>
                <w:b/>
                <w:bCs/>
                <w:color w:val="000000"/>
                <w:sz w:val="21"/>
                <w:szCs w:val="21"/>
                <w:lang w:val="zh-CN"/>
              </w:rPr>
              <w:t>规定</w:t>
            </w:r>
          </w:p>
        </w:tc>
      </w:tr>
    </w:tbl>
    <w:p w:rsidR="00F36A5E" w:rsidRDefault="00F36A5E" w:rsidP="00F36A5E">
      <w:pPr>
        <w:snapToGrid w:val="0"/>
        <w:spacing w:line="400" w:lineRule="exact"/>
        <w:ind w:firstLineChars="200" w:firstLine="480"/>
        <w:rPr>
          <w:rFonts w:ascii="方正仿宋_GBK" w:eastAsia="方正仿宋_GBK"/>
          <w:color w:val="000000"/>
          <w:kern w:val="0"/>
          <w:sz w:val="24"/>
          <w:szCs w:val="24"/>
        </w:rPr>
      </w:pPr>
      <w:r>
        <w:rPr>
          <w:rFonts w:ascii="方正仿宋_GBK" w:eastAsia="方正仿宋_GBK" w:hAnsi="宋体" w:cs="宋体" w:hint="eastAsia"/>
          <w:color w:val="000000"/>
          <w:kern w:val="0"/>
          <w:sz w:val="24"/>
          <w:szCs w:val="24"/>
        </w:rPr>
        <w:t>2、符合性检查。依据招标文件的规定，从投标文件的有效性、完整性和对招标文件的响应程度进行审查，以确定是否对招标文件的实质性要求</w:t>
      </w:r>
      <w:proofErr w:type="gramStart"/>
      <w:r>
        <w:rPr>
          <w:rFonts w:ascii="方正仿宋_GBK" w:eastAsia="方正仿宋_GBK" w:hAnsi="宋体" w:cs="宋体" w:hint="eastAsia"/>
          <w:color w:val="000000"/>
          <w:kern w:val="0"/>
          <w:sz w:val="24"/>
          <w:szCs w:val="24"/>
        </w:rPr>
        <w:t>作出</w:t>
      </w:r>
      <w:proofErr w:type="gramEnd"/>
      <w:r>
        <w:rPr>
          <w:rFonts w:ascii="方正仿宋_GBK" w:eastAsia="方正仿宋_GBK" w:hAnsi="宋体" w:cs="宋体" w:hint="eastAsia"/>
          <w:color w:val="000000"/>
          <w:kern w:val="0"/>
          <w:sz w:val="24"/>
          <w:szCs w:val="24"/>
        </w:rPr>
        <w:t>响应。</w:t>
      </w:r>
      <w:r>
        <w:rPr>
          <w:rFonts w:ascii="方正仿宋_GBK" w:eastAsia="方正仿宋_GBK"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701"/>
        <w:gridCol w:w="5692"/>
      </w:tblGrid>
      <w:tr w:rsidR="00F36A5E" w:rsidTr="00FF5C92">
        <w:trPr>
          <w:trHeight w:val="321"/>
        </w:trPr>
        <w:tc>
          <w:tcPr>
            <w:tcW w:w="675"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3261" w:type="dxa"/>
            <w:gridSpan w:val="2"/>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评审因素</w:t>
            </w:r>
          </w:p>
        </w:tc>
        <w:tc>
          <w:tcPr>
            <w:tcW w:w="5692"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评审标准</w:t>
            </w:r>
          </w:p>
        </w:tc>
      </w:tr>
      <w:tr w:rsidR="00F36A5E" w:rsidTr="00FF5C92">
        <w:trPr>
          <w:trHeight w:val="397"/>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w:t>
            </w:r>
          </w:p>
        </w:tc>
        <w:tc>
          <w:tcPr>
            <w:tcW w:w="1560" w:type="dxa"/>
            <w:vMerge w:val="restart"/>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有效性审查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投标文件签署</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投标文件上的签字齐全。</w:t>
            </w:r>
          </w:p>
        </w:tc>
      </w:tr>
      <w:tr w:rsidR="00F36A5E" w:rsidTr="00FF5C92">
        <w:trPr>
          <w:trHeight w:val="386"/>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投标方案</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只能有一个方案投标。</w:t>
            </w:r>
          </w:p>
        </w:tc>
      </w:tr>
      <w:tr w:rsidR="00F36A5E" w:rsidTr="00FF5C92">
        <w:trPr>
          <w:trHeight w:val="560"/>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报价唯一</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只接受一个最终投标报价，有选择的或有条件的报价以及零报价将不予接受。</w:t>
            </w:r>
          </w:p>
        </w:tc>
      </w:tr>
      <w:tr w:rsidR="00F36A5E" w:rsidTr="00FF5C92">
        <w:trPr>
          <w:trHeight w:val="408"/>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lastRenderedPageBreak/>
              <w:t>2</w:t>
            </w:r>
          </w:p>
        </w:tc>
        <w:tc>
          <w:tcPr>
            <w:tcW w:w="1560" w:type="dxa"/>
            <w:vMerge w:val="restart"/>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完整性审查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投标文件份数</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投标文件正本数量符合招标文件要求。</w:t>
            </w:r>
          </w:p>
        </w:tc>
      </w:tr>
      <w:tr w:rsidR="00F36A5E" w:rsidTr="00FF5C92">
        <w:trPr>
          <w:trHeight w:val="427"/>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w:t>
            </w:r>
          </w:p>
        </w:tc>
        <w:tc>
          <w:tcPr>
            <w:tcW w:w="5692"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投标文件内容齐全、无遗漏。</w:t>
            </w:r>
          </w:p>
        </w:tc>
      </w:tr>
      <w:tr w:rsidR="00F36A5E" w:rsidTr="00FF5C92">
        <w:trPr>
          <w:trHeight w:val="405"/>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3</w:t>
            </w:r>
          </w:p>
        </w:tc>
        <w:tc>
          <w:tcPr>
            <w:tcW w:w="1560" w:type="dxa"/>
            <w:vMerge w:val="restart"/>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宋体" w:hint="eastAsia"/>
                <w:color w:val="000000"/>
                <w:kern w:val="0"/>
                <w:sz w:val="21"/>
                <w:szCs w:val="21"/>
              </w:rPr>
              <w:t>招标文件的响应程度审查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投标文件内容</w:t>
            </w:r>
          </w:p>
        </w:tc>
        <w:tc>
          <w:tcPr>
            <w:tcW w:w="5692" w:type="dxa"/>
            <w:vAlign w:val="center"/>
          </w:tcPr>
          <w:p w:rsidR="00F36A5E" w:rsidRDefault="00F36A5E" w:rsidP="00FF5C92">
            <w:pPr>
              <w:pStyle w:val="af1"/>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对招标文件第二篇和第三篇规定的主要内容</w:t>
            </w:r>
            <w:proofErr w:type="gramStart"/>
            <w:r>
              <w:rPr>
                <w:rFonts w:ascii="方正仿宋_GBK" w:eastAsia="方正仿宋_GBK" w:hAnsi="宋体" w:cs="宋体" w:hint="eastAsia"/>
                <w:color w:val="000000"/>
                <w:kern w:val="0"/>
                <w:sz w:val="21"/>
                <w:szCs w:val="21"/>
              </w:rPr>
              <w:t>作出</w:t>
            </w:r>
            <w:proofErr w:type="gramEnd"/>
            <w:r>
              <w:rPr>
                <w:rFonts w:ascii="方正仿宋_GBK" w:eastAsia="方正仿宋_GBK" w:hAnsi="宋体" w:cs="宋体" w:hint="eastAsia"/>
                <w:color w:val="000000"/>
                <w:kern w:val="0"/>
                <w:sz w:val="21"/>
                <w:szCs w:val="21"/>
              </w:rPr>
              <w:t>响应。</w:t>
            </w:r>
          </w:p>
        </w:tc>
      </w:tr>
      <w:tr w:rsidR="00F36A5E" w:rsidTr="00FF5C92">
        <w:trPr>
          <w:trHeight w:val="300"/>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投标有效期</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满足招标文件</w:t>
            </w:r>
            <w:r>
              <w:rPr>
                <w:rFonts w:ascii="方正仿宋_GBK" w:eastAsia="方正仿宋_GBK" w:hAnsi="宋体" w:cs="仿宋_GB2312" w:hint="eastAsia"/>
                <w:color w:val="000000"/>
                <w:sz w:val="21"/>
                <w:szCs w:val="21"/>
                <w:lang w:val="zh-CN"/>
              </w:rPr>
              <w:t>规定。</w:t>
            </w:r>
          </w:p>
        </w:tc>
      </w:tr>
    </w:tbl>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3、澄清有关问题。对投标文件中含义不明确、同类问题表述不一致或者有明显文字和计算错误的内容，</w:t>
      </w:r>
      <w:r w:rsidR="004B1D54">
        <w:rPr>
          <w:rFonts w:ascii="方正仿宋_GBK" w:eastAsia="方正仿宋_GBK" w:hAnsi="宋体" w:hint="eastAsia"/>
          <w:color w:val="000000"/>
          <w:sz w:val="24"/>
          <w:szCs w:val="24"/>
        </w:rPr>
        <w:t>评标</w:t>
      </w:r>
      <w:r>
        <w:rPr>
          <w:rFonts w:ascii="方正仿宋_GBK" w:eastAsia="方正仿宋_GBK" w:hAnsi="宋体" w:hint="eastAsia"/>
          <w:color w:val="000000"/>
          <w:sz w:val="24"/>
          <w:szCs w:val="24"/>
        </w:rPr>
        <w:t>小组可以书面形式（应当由</w:t>
      </w:r>
      <w:r w:rsidR="004B1D54">
        <w:rPr>
          <w:rFonts w:ascii="方正仿宋_GBK" w:eastAsia="方正仿宋_GBK" w:hAnsi="宋体" w:hint="eastAsia"/>
          <w:color w:val="000000"/>
          <w:sz w:val="24"/>
          <w:szCs w:val="24"/>
        </w:rPr>
        <w:t>评标</w:t>
      </w:r>
      <w:r>
        <w:rPr>
          <w:rFonts w:ascii="方正仿宋_GBK" w:eastAsia="方正仿宋_GBK" w:hAnsi="宋体" w:hint="eastAsia"/>
          <w:color w:val="000000"/>
          <w:sz w:val="24"/>
          <w:szCs w:val="24"/>
        </w:rPr>
        <w:t>小组成员签字）要求投标人</w:t>
      </w:r>
      <w:proofErr w:type="gramStart"/>
      <w:r>
        <w:rPr>
          <w:rFonts w:ascii="方正仿宋_GBK" w:eastAsia="方正仿宋_GBK" w:hAnsi="宋体" w:hint="eastAsia"/>
          <w:color w:val="000000"/>
          <w:sz w:val="24"/>
          <w:szCs w:val="24"/>
        </w:rPr>
        <w:t>作出</w:t>
      </w:r>
      <w:proofErr w:type="gramEnd"/>
      <w:r>
        <w:rPr>
          <w:rFonts w:ascii="方正仿宋_GBK" w:eastAsia="方正仿宋_GBK" w:hAnsi="宋体" w:hint="eastAsia"/>
          <w:color w:val="000000"/>
          <w:sz w:val="24"/>
          <w:szCs w:val="24"/>
        </w:rPr>
        <w:t>必要澄清、说明或者纠正。投标人的澄清、说明或者补正应当采用书面形式，由其法人或授权代表签字，其澄清的内容不得超出投标文件的范围或者改变投标文件的实质性内容。</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4、比较与评价。按招标文件中规定的评标方法，对资格性检查和符合性检查合格的投标文件进行商务和技术评估。商务技术要求不允许低于招标要求，否则该投标人将失去成为中标候选人的资格。</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5、商务技术评审完毕后，由工作人员当众拆封各有效投标人的经济标，唱标无误后，交由评标委员会评审。</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6、推荐中标候选人名单：按评审后最终投标报价由低到高顺序排列；最终投标报价相同的，由采购人在监督部门的监督下随机抽取确定排名。  </w:t>
      </w:r>
    </w:p>
    <w:p w:rsidR="00F36A5E" w:rsidRDefault="00F36A5E" w:rsidP="00F36A5E">
      <w:pPr>
        <w:pStyle w:val="23"/>
        <w:spacing w:line="400" w:lineRule="exact"/>
        <w:ind w:firstLineChars="200" w:firstLine="480"/>
        <w:rPr>
          <w:rFonts w:ascii="方正仿宋_GBK"/>
          <w:color w:val="000000"/>
          <w:szCs w:val="24"/>
        </w:rPr>
      </w:pPr>
      <w:bookmarkStart w:id="168" w:name="_Toc340225299"/>
      <w:bookmarkStart w:id="169" w:name="_Toc456712967"/>
      <w:r>
        <w:rPr>
          <w:rFonts w:ascii="方正仿宋_GBK" w:hint="eastAsia"/>
          <w:color w:val="000000"/>
          <w:szCs w:val="24"/>
        </w:rPr>
        <w:t>二、无效投标条款</w:t>
      </w:r>
      <w:bookmarkEnd w:id="168"/>
      <w:bookmarkEnd w:id="169"/>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评标委员会评审时，投标人或其投标文件出现下列情况之一者，应为无效投标：</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（一）投标人未按招标文件规定提交足额投标保证金的；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（二）投标人不具备招标文件规定的资格要求的；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（三）投标人超出营业范围投标的；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（四）法定代表人为同一个人的两个及两个以上法人，母公司、全资子公司及其控股公司，在同一货物招标中同时投标的；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（五）投标文件未按照招标文件第七篇投标文件格式中所规定签字、盖章的；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（六）投标文件出现多个投标方案的；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（七）投标报价高于招标文件规定的；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（八）投标文件含有违反国家法律、法规的内容，或附有采购人不能接受的条件的。</w:t>
      </w:r>
    </w:p>
    <w:p w:rsidR="00F36A5E" w:rsidRDefault="00F36A5E" w:rsidP="00F36A5E">
      <w:pPr>
        <w:pStyle w:val="23"/>
        <w:spacing w:line="400" w:lineRule="exact"/>
        <w:ind w:firstLineChars="200" w:firstLine="480"/>
        <w:rPr>
          <w:rFonts w:ascii="方正仿宋_GBK"/>
          <w:color w:val="000000"/>
          <w:szCs w:val="24"/>
        </w:rPr>
      </w:pPr>
      <w:bookmarkStart w:id="170" w:name="_Toc340225300"/>
      <w:bookmarkStart w:id="171" w:name="_Toc456712968"/>
      <w:r>
        <w:rPr>
          <w:rFonts w:ascii="方正仿宋_GBK" w:hint="eastAsia"/>
          <w:color w:val="000000"/>
          <w:szCs w:val="24"/>
        </w:rPr>
        <w:t>三、</w:t>
      </w:r>
      <w:proofErr w:type="gramStart"/>
      <w:r>
        <w:rPr>
          <w:rFonts w:ascii="方正仿宋_GBK" w:hint="eastAsia"/>
          <w:color w:val="000000"/>
          <w:szCs w:val="24"/>
        </w:rPr>
        <w:t>废标条款</w:t>
      </w:r>
      <w:bookmarkEnd w:id="170"/>
      <w:bookmarkEnd w:id="171"/>
      <w:proofErr w:type="gramEnd"/>
    </w:p>
    <w:p w:rsidR="00F36A5E" w:rsidRPr="0011097B" w:rsidRDefault="00F36A5E" w:rsidP="00F36A5E">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评标委员会评审时出现以下情况之一的，应予废标：</w:t>
      </w:r>
    </w:p>
    <w:p w:rsidR="00F36A5E" w:rsidRPr="0011097B" w:rsidRDefault="00F36A5E" w:rsidP="00F36A5E">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（一）</w:t>
      </w:r>
      <w:r w:rsidR="008204E9" w:rsidRPr="0011097B">
        <w:rPr>
          <w:rFonts w:ascii="方正仿宋_GBK" w:eastAsia="方正仿宋_GBK" w:hAnsi="方正仿宋_GBK" w:cs="方正仿宋_GBK" w:hint="eastAsia"/>
          <w:color w:val="FF0000"/>
          <w:sz w:val="24"/>
          <w:szCs w:val="24"/>
        </w:rPr>
        <w:t>投标人的报价均高于招标要求的；</w:t>
      </w:r>
    </w:p>
    <w:p w:rsidR="00F36A5E" w:rsidRPr="0011097B" w:rsidRDefault="00F36A5E" w:rsidP="00F36A5E">
      <w:pPr>
        <w:snapToGrid w:val="0"/>
        <w:spacing w:line="400" w:lineRule="exact"/>
        <w:ind w:firstLineChars="200" w:firstLine="480"/>
        <w:rPr>
          <w:rFonts w:ascii="方正仿宋_GBK" w:eastAsia="方正仿宋_GBK" w:hAnsi="方正仿宋_GBK" w:cs="方正仿宋_GBK"/>
          <w:color w:val="FF0000"/>
          <w:sz w:val="24"/>
          <w:szCs w:val="24"/>
        </w:rPr>
      </w:pPr>
      <w:r w:rsidRPr="0011097B">
        <w:rPr>
          <w:rFonts w:ascii="方正仿宋_GBK" w:eastAsia="方正仿宋_GBK" w:hAnsi="宋体" w:hint="eastAsia"/>
          <w:color w:val="FF0000"/>
          <w:sz w:val="24"/>
          <w:szCs w:val="24"/>
        </w:rPr>
        <w:t>（二）</w:t>
      </w:r>
      <w:r w:rsidR="008204E9" w:rsidRPr="0011097B">
        <w:rPr>
          <w:rFonts w:ascii="方正仿宋_GBK" w:eastAsia="方正仿宋_GBK" w:hAnsi="宋体" w:hint="eastAsia"/>
          <w:color w:val="FF0000"/>
          <w:sz w:val="24"/>
          <w:szCs w:val="24"/>
        </w:rPr>
        <w:t>出现影响招标公正的违法、违规行为的；</w:t>
      </w:r>
    </w:p>
    <w:p w:rsidR="00F36A5E" w:rsidRPr="0011097B" w:rsidRDefault="00F36A5E" w:rsidP="008204E9">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（三）</w:t>
      </w:r>
      <w:r w:rsidR="008204E9" w:rsidRPr="0011097B">
        <w:rPr>
          <w:rFonts w:ascii="方正仿宋_GBK" w:eastAsia="方正仿宋_GBK" w:hAnsi="宋体" w:hint="eastAsia"/>
          <w:color w:val="FF0000"/>
          <w:sz w:val="24"/>
          <w:szCs w:val="24"/>
        </w:rPr>
        <w:t>因重大变故，招标任务取消的。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proofErr w:type="gramStart"/>
      <w:r w:rsidRPr="0011097B">
        <w:rPr>
          <w:rFonts w:ascii="方正仿宋_GBK" w:eastAsia="方正仿宋_GBK" w:hAnsi="宋体" w:hint="eastAsia"/>
          <w:color w:val="FF0000"/>
          <w:sz w:val="24"/>
          <w:szCs w:val="24"/>
        </w:rPr>
        <w:t>废标后</w:t>
      </w:r>
      <w:proofErr w:type="gramEnd"/>
      <w:r w:rsidRPr="0011097B">
        <w:rPr>
          <w:rFonts w:ascii="方正仿宋_GBK" w:eastAsia="方正仿宋_GBK" w:hAnsi="宋体" w:hint="eastAsia"/>
          <w:color w:val="FF0000"/>
          <w:sz w:val="24"/>
          <w:szCs w:val="24"/>
        </w:rPr>
        <w:t>，除招标任务取消情形外，应当重新组织招标</w:t>
      </w:r>
      <w:r>
        <w:rPr>
          <w:rFonts w:ascii="方正仿宋_GBK" w:eastAsia="方正仿宋_GBK" w:hAnsi="宋体" w:hint="eastAsia"/>
          <w:color w:val="000000"/>
          <w:sz w:val="24"/>
          <w:szCs w:val="24"/>
        </w:rPr>
        <w:t>。</w:t>
      </w:r>
    </w:p>
    <w:p w:rsidR="00F36A5E" w:rsidRDefault="00F36A5E" w:rsidP="00F36A5E">
      <w:pPr>
        <w:snapToGrid w:val="0"/>
        <w:spacing w:line="440" w:lineRule="atLeast"/>
        <w:ind w:left="570"/>
        <w:rPr>
          <w:rFonts w:ascii="仿宋_GB2312" w:eastAsia="仿宋_GB2312" w:hAnsi="方正仿宋_GBK" w:cs="方正仿宋_GBK"/>
          <w:color w:val="000000"/>
          <w:sz w:val="24"/>
          <w:szCs w:val="24"/>
        </w:rPr>
      </w:pPr>
    </w:p>
    <w:p w:rsidR="00F36A5E" w:rsidRDefault="00F36A5E" w:rsidP="00F36A5E">
      <w:pPr>
        <w:snapToGrid w:val="0"/>
        <w:spacing w:line="440" w:lineRule="atLeast"/>
        <w:rPr>
          <w:rFonts w:ascii="仿宋_GB2312" w:eastAsia="仿宋_GB2312" w:hAnsi="方正仿宋_GBK" w:cs="方正仿宋_GBK"/>
          <w:color w:val="000000"/>
          <w:sz w:val="24"/>
          <w:szCs w:val="24"/>
        </w:rPr>
      </w:pPr>
    </w:p>
    <w:p w:rsidR="00F36A5E" w:rsidRDefault="00F36A5E" w:rsidP="00F36A5E">
      <w:pPr>
        <w:snapToGrid w:val="0"/>
        <w:spacing w:line="440" w:lineRule="atLeast"/>
        <w:ind w:left="570"/>
        <w:rPr>
          <w:rFonts w:ascii="仿宋_GB2312" w:eastAsia="仿宋_GB2312" w:hAnsi="方正仿宋_GBK" w:cs="方正仿宋_GBK"/>
          <w:color w:val="000000"/>
          <w:sz w:val="24"/>
          <w:szCs w:val="24"/>
        </w:rPr>
      </w:pPr>
    </w:p>
    <w:p w:rsidR="00F36A5E" w:rsidRDefault="00F36A5E" w:rsidP="001001E1">
      <w:pPr>
        <w:pStyle w:val="23"/>
        <w:spacing w:line="560" w:lineRule="exact"/>
        <w:ind w:firstLineChars="100" w:firstLine="241"/>
        <w:jc w:val="center"/>
        <w:rPr>
          <w:rFonts w:ascii="仿宋_GB2312" w:eastAsia="仿宋_GB2312" w:hAnsi="方正仿宋_GBK" w:cs="方正仿宋_GBK"/>
          <w:b/>
          <w:color w:val="000000"/>
          <w:szCs w:val="28"/>
        </w:rPr>
      </w:pPr>
      <w:bookmarkStart w:id="172" w:name="_Toc21103"/>
      <w:bookmarkStart w:id="173" w:name="_Toc32301"/>
      <w:bookmarkStart w:id="174" w:name="_Toc18970"/>
      <w:bookmarkStart w:id="175" w:name="_Toc12440"/>
      <w:bookmarkStart w:id="176" w:name="_Toc16817"/>
      <w:bookmarkStart w:id="177" w:name="_Toc30549"/>
      <w:bookmarkStart w:id="178" w:name="_Toc26318"/>
      <w:bookmarkStart w:id="179" w:name="_Toc21792"/>
      <w:bookmarkStart w:id="180" w:name="_Toc436833715"/>
      <w:bookmarkStart w:id="181" w:name="_Toc456712969"/>
      <w:r>
        <w:rPr>
          <w:rFonts w:ascii="仿宋_GB2312" w:eastAsia="仿宋_GB2312" w:hAnsi="方正仿宋_GBK" w:cs="方正仿宋_GBK" w:hint="eastAsia"/>
          <w:b/>
          <w:color w:val="000000"/>
          <w:szCs w:val="28"/>
        </w:rPr>
        <w:t>第五篇      投标人须知</w:t>
      </w:r>
      <w:bookmarkEnd w:id="172"/>
      <w:bookmarkEnd w:id="173"/>
      <w:bookmarkEnd w:id="174"/>
      <w:bookmarkEnd w:id="175"/>
      <w:bookmarkEnd w:id="176"/>
      <w:bookmarkEnd w:id="177"/>
      <w:bookmarkEnd w:id="178"/>
      <w:bookmarkEnd w:id="179"/>
      <w:bookmarkEnd w:id="180"/>
      <w:bookmarkEnd w:id="181"/>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182" w:name="_Toc2187"/>
      <w:bookmarkStart w:id="183" w:name="_Toc10741"/>
      <w:bookmarkStart w:id="184" w:name="_Toc23349"/>
      <w:bookmarkStart w:id="185" w:name="_Toc21498"/>
      <w:bookmarkStart w:id="186" w:name="_Toc10327"/>
      <w:bookmarkStart w:id="187" w:name="_Toc456712970"/>
      <w:bookmarkStart w:id="188" w:name="_Toc19980"/>
      <w:bookmarkStart w:id="189" w:name="_Toc17797"/>
      <w:bookmarkStart w:id="190" w:name="_Toc436833716"/>
      <w:bookmarkStart w:id="191" w:name="_Toc7805"/>
      <w:bookmarkStart w:id="192" w:name="_Toc8275"/>
      <w:r>
        <w:rPr>
          <w:rFonts w:ascii="仿宋_GB2312" w:eastAsia="仿宋_GB2312" w:hAnsi="方正仿宋_GBK" w:cs="方正仿宋_GBK" w:hint="eastAsia"/>
          <w:color w:val="000000"/>
          <w:szCs w:val="24"/>
        </w:rPr>
        <w:t>一、</w:t>
      </w:r>
      <w:bookmarkStart w:id="193" w:name="_Hlt41895406"/>
      <w:bookmarkEnd w:id="193"/>
      <w:r>
        <w:rPr>
          <w:rFonts w:ascii="仿宋_GB2312" w:eastAsia="仿宋_GB2312" w:hAnsi="方正仿宋_GBK" w:cs="方正仿宋_GBK" w:hint="eastAsia"/>
          <w:color w:val="000000"/>
          <w:szCs w:val="24"/>
        </w:rPr>
        <w:t>投标费用</w:t>
      </w:r>
      <w:bookmarkEnd w:id="182"/>
      <w:bookmarkEnd w:id="183"/>
      <w:bookmarkEnd w:id="184"/>
      <w:bookmarkEnd w:id="185"/>
      <w:bookmarkEnd w:id="186"/>
      <w:bookmarkEnd w:id="187"/>
      <w:bookmarkEnd w:id="188"/>
      <w:bookmarkEnd w:id="189"/>
      <w:bookmarkEnd w:id="190"/>
      <w:bookmarkEnd w:id="191"/>
      <w:bookmarkEnd w:id="192"/>
    </w:p>
    <w:p w:rsidR="00F36A5E" w:rsidRDefault="00F36A5E" w:rsidP="00F36A5E">
      <w:pPr>
        <w:tabs>
          <w:tab w:val="left" w:pos="1255"/>
          <w:tab w:val="left" w:pos="1506"/>
        </w:tabs>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无论投标结果如何，投标人参与本项目投标的所有费用均应由投标人自行承担。</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194" w:name="_Toc20172"/>
      <w:bookmarkStart w:id="195" w:name="_Toc13624"/>
      <w:bookmarkStart w:id="196" w:name="_Toc32345"/>
      <w:bookmarkStart w:id="197" w:name="_Toc17934"/>
      <w:bookmarkStart w:id="198" w:name="_Toc19141"/>
      <w:bookmarkStart w:id="199" w:name="_Toc8128"/>
      <w:bookmarkStart w:id="200" w:name="_Toc28122"/>
      <w:bookmarkStart w:id="201" w:name="_Toc20541"/>
      <w:bookmarkStart w:id="202" w:name="_Toc19269"/>
      <w:bookmarkStart w:id="203" w:name="_Toc436833717"/>
      <w:bookmarkStart w:id="204" w:name="_Toc456712971"/>
      <w:r>
        <w:rPr>
          <w:rFonts w:ascii="仿宋_GB2312" w:eastAsia="仿宋_GB2312" w:hAnsi="方正仿宋_GBK" w:cs="方正仿宋_GBK" w:hint="eastAsia"/>
          <w:color w:val="000000"/>
          <w:szCs w:val="24"/>
        </w:rPr>
        <w:t>二、投标人</w:t>
      </w:r>
      <w:bookmarkEnd w:id="194"/>
      <w:bookmarkEnd w:id="195"/>
      <w:bookmarkEnd w:id="196"/>
      <w:bookmarkEnd w:id="197"/>
      <w:bookmarkEnd w:id="198"/>
      <w:bookmarkEnd w:id="199"/>
      <w:bookmarkEnd w:id="200"/>
      <w:bookmarkEnd w:id="201"/>
      <w:bookmarkEnd w:id="202"/>
      <w:bookmarkEnd w:id="203"/>
      <w:bookmarkEnd w:id="204"/>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1、合格投标人条件</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合格投标人应完全符合招标文件第一篇中规定的投标人资格条件，并对招标文件</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2、投标人的风险</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投标人没有按照招标文件要求提供全部资料，或者没有对招标文件在各方面</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实质性响应，可能导致投标被拒绝或评定为无效投标。</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05" w:name="_Toc5849"/>
      <w:bookmarkStart w:id="206" w:name="_Toc10460"/>
      <w:bookmarkStart w:id="207" w:name="_Toc2023"/>
      <w:bookmarkStart w:id="208" w:name="_Toc934"/>
      <w:bookmarkStart w:id="209" w:name="_Toc25640"/>
      <w:bookmarkStart w:id="210" w:name="_Toc8071"/>
      <w:bookmarkStart w:id="211" w:name="_Toc24219"/>
      <w:bookmarkStart w:id="212" w:name="_Toc1349"/>
      <w:bookmarkStart w:id="213" w:name="_Toc7617"/>
      <w:bookmarkStart w:id="214" w:name="_Toc436833718"/>
      <w:bookmarkStart w:id="215" w:name="_Toc456712972"/>
      <w:r>
        <w:rPr>
          <w:rFonts w:ascii="仿宋_GB2312" w:eastAsia="仿宋_GB2312" w:hAnsi="方正仿宋_GBK" w:cs="方正仿宋_GBK" w:hint="eastAsia"/>
          <w:color w:val="000000"/>
          <w:szCs w:val="24"/>
        </w:rPr>
        <w:t>三、招标文件</w:t>
      </w:r>
      <w:bookmarkEnd w:id="205"/>
      <w:bookmarkEnd w:id="206"/>
      <w:bookmarkEnd w:id="207"/>
      <w:bookmarkEnd w:id="208"/>
      <w:bookmarkEnd w:id="209"/>
      <w:bookmarkEnd w:id="210"/>
      <w:bookmarkEnd w:id="211"/>
      <w:bookmarkEnd w:id="212"/>
      <w:bookmarkEnd w:id="213"/>
      <w:bookmarkEnd w:id="214"/>
      <w:bookmarkEnd w:id="215"/>
    </w:p>
    <w:p w:rsidR="00F36A5E" w:rsidRDefault="00F36A5E" w:rsidP="00F36A5E">
      <w:pPr>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招标文件是投标人编制投标文件的依据，是评标委员会的评判依据和标准，也是采购人与中标人签订合同的基础。</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1、招标文件由投标邀请书；项目内容及技术参数要求；商务要求；评标方法、无效投标条款</w:t>
      </w:r>
      <w:proofErr w:type="gramStart"/>
      <w:r>
        <w:rPr>
          <w:rFonts w:ascii="仿宋_GB2312" w:eastAsia="仿宋_GB2312" w:hAnsi="方正仿宋_GBK" w:cs="方正仿宋_GBK" w:hint="eastAsia"/>
          <w:color w:val="000000"/>
          <w:sz w:val="24"/>
          <w:szCs w:val="24"/>
        </w:rPr>
        <w:t>和废标条款</w:t>
      </w:r>
      <w:proofErr w:type="gramEnd"/>
      <w:r>
        <w:rPr>
          <w:rFonts w:ascii="仿宋_GB2312" w:eastAsia="仿宋_GB2312" w:hAnsi="方正仿宋_GBK" w:cs="方正仿宋_GBK" w:hint="eastAsia"/>
          <w:color w:val="000000"/>
          <w:sz w:val="24"/>
          <w:szCs w:val="24"/>
        </w:rPr>
        <w:t>；投标人须知；合同主要条款、格式；投标文件格式等七部分组成。</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2、采购人对招标文件所作的一切有效的书面通知、修改及补充，都是招标文件不可分割的部分。</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3、投标人对招标文件如有异议，应在规定时间内以书面形式告知采购人。采购人对已发出的招标文件需要进行澄清或修改的，应以书面形式通知所有招标文件收受人或在</w:t>
      </w:r>
      <w:r w:rsidR="00AB6100" w:rsidRPr="00AB6100">
        <w:rPr>
          <w:rFonts w:ascii="仿宋_GB2312" w:eastAsia="仿宋_GB2312" w:hAnsi="方正仿宋_GBK" w:cs="方正仿宋_GBK" w:hint="eastAsia"/>
          <w:color w:val="000000"/>
          <w:sz w:val="24"/>
          <w:szCs w:val="24"/>
        </w:rPr>
        <w:t>行</w:t>
      </w:r>
      <w:proofErr w:type="gramStart"/>
      <w:r w:rsidR="00AB6100" w:rsidRPr="00AB6100">
        <w:rPr>
          <w:rFonts w:ascii="仿宋_GB2312" w:eastAsia="仿宋_GB2312" w:hAnsi="方正仿宋_GBK" w:cs="方正仿宋_GBK" w:hint="eastAsia"/>
          <w:color w:val="000000"/>
          <w:sz w:val="24"/>
          <w:szCs w:val="24"/>
        </w:rPr>
        <w:t>采家网</w:t>
      </w:r>
      <w:proofErr w:type="gramEnd"/>
      <w:r w:rsidR="00AB6100" w:rsidRPr="00AB6100">
        <w:rPr>
          <w:rFonts w:ascii="仿宋_GB2312" w:eastAsia="仿宋_GB2312" w:hAnsi="方正仿宋_GBK" w:cs="方正仿宋_GBK" w:hint="eastAsia"/>
          <w:color w:val="000000"/>
          <w:sz w:val="24"/>
          <w:szCs w:val="24"/>
        </w:rPr>
        <w:t>（www.gec123.com）或合川区人民医院官网（http://www.hcrmyy.cn/</w:t>
      </w:r>
      <w:r w:rsid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上发布公告。该澄清或者修改的内容为招标文件的组成部分。</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4、投标人对招标文件有异议的，应在规定时间内提出，否则视同认可招标文件所有要求。逾期提出异议的，采购人可以不予受理。</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16" w:name="_Toc25205"/>
      <w:bookmarkStart w:id="217" w:name="_Toc27863"/>
      <w:bookmarkStart w:id="218" w:name="_Toc27968"/>
      <w:bookmarkStart w:id="219" w:name="_Toc1681"/>
      <w:bookmarkStart w:id="220" w:name="_Toc31976"/>
      <w:bookmarkStart w:id="221" w:name="_Toc30203"/>
      <w:bookmarkStart w:id="222" w:name="_Toc10190"/>
      <w:bookmarkStart w:id="223" w:name="_Toc18759"/>
      <w:bookmarkStart w:id="224" w:name="_Toc388"/>
      <w:bookmarkStart w:id="225" w:name="_Toc436833719"/>
      <w:bookmarkStart w:id="226" w:name="_Toc456712973"/>
      <w:r>
        <w:rPr>
          <w:rFonts w:ascii="仿宋_GB2312" w:eastAsia="仿宋_GB2312" w:hAnsi="方正仿宋_GBK" w:cs="方正仿宋_GBK" w:hint="eastAsia"/>
          <w:color w:val="000000"/>
          <w:szCs w:val="24"/>
        </w:rPr>
        <w:t>四、投标文件</w:t>
      </w:r>
      <w:bookmarkEnd w:id="216"/>
      <w:bookmarkEnd w:id="217"/>
      <w:bookmarkEnd w:id="218"/>
      <w:bookmarkEnd w:id="219"/>
      <w:bookmarkEnd w:id="220"/>
      <w:bookmarkEnd w:id="221"/>
      <w:bookmarkEnd w:id="222"/>
      <w:bookmarkEnd w:id="223"/>
      <w:bookmarkEnd w:id="224"/>
      <w:bookmarkEnd w:id="225"/>
      <w:bookmarkEnd w:id="226"/>
    </w:p>
    <w:p w:rsidR="00F36A5E" w:rsidRDefault="00F36A5E" w:rsidP="00F36A5E">
      <w:pPr>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（一）投标人应当按照招标文件的要求编制投标文件，并对招标文件提出的要求和条件</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实质性响应。投标人应按照第七篇“投标文件格式”规定的目录顺序组织编写</w:t>
      </w:r>
      <w:r>
        <w:rPr>
          <w:rFonts w:ascii="仿宋_GB2312" w:eastAsia="仿宋_GB2312" w:hAnsi="方正仿宋_GBK" w:cs="方正仿宋_GBK" w:hint="eastAsia"/>
          <w:color w:val="000000"/>
          <w:sz w:val="24"/>
          <w:szCs w:val="24"/>
        </w:rPr>
        <w:lastRenderedPageBreak/>
        <w:t>和装订。</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（二）投标有效期</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本项目</w:t>
      </w:r>
      <w:r>
        <w:rPr>
          <w:rFonts w:ascii="方正仿宋_GBK" w:eastAsia="方正仿宋_GBK" w:hAnsi="宋体" w:hint="eastAsia"/>
          <w:color w:val="000000"/>
          <w:sz w:val="24"/>
        </w:rPr>
        <w:t>投标有效期为投标截止日期后九十天内</w:t>
      </w:r>
      <w:r>
        <w:rPr>
          <w:rFonts w:ascii="仿宋_GB2312" w:eastAsia="仿宋_GB2312" w:hAnsi="方正仿宋_GBK" w:cs="方正仿宋_GBK" w:hint="eastAsia"/>
          <w:color w:val="000000"/>
          <w:sz w:val="24"/>
          <w:szCs w:val="24"/>
        </w:rPr>
        <w:t>。</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（三）投标保证金</w:t>
      </w:r>
    </w:p>
    <w:p w:rsidR="00F36A5E" w:rsidRDefault="00F36A5E" w:rsidP="00F36A5E">
      <w:pPr>
        <w:tabs>
          <w:tab w:val="left" w:pos="0"/>
        </w:tabs>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1、投标人应按本招标文件第一篇的要求按时足额缴纳保证金。</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2、投标保证金为投标的有效约束条件。</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3、投标保证金的有效期限在投标有效期过后30天内继续有效。</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4、投标保证</w:t>
      </w:r>
      <w:proofErr w:type="gramStart"/>
      <w:r>
        <w:rPr>
          <w:rFonts w:ascii="仿宋_GB2312" w:eastAsia="仿宋_GB2312" w:hAnsi="方正仿宋_GBK" w:cs="方正仿宋_GBK" w:hint="eastAsia"/>
          <w:color w:val="000000"/>
          <w:sz w:val="24"/>
          <w:szCs w:val="24"/>
        </w:rPr>
        <w:t>金币种应与</w:t>
      </w:r>
      <w:proofErr w:type="gramEnd"/>
      <w:r>
        <w:rPr>
          <w:rFonts w:ascii="仿宋_GB2312" w:eastAsia="仿宋_GB2312" w:hAnsi="方正仿宋_GBK" w:cs="方正仿宋_GBK" w:hint="eastAsia"/>
          <w:color w:val="000000"/>
          <w:sz w:val="24"/>
          <w:szCs w:val="24"/>
        </w:rPr>
        <w:t>投标报价币种相同。</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5、投标人有下列情形之一的，投标保证金将不予退还</w:t>
      </w:r>
      <w:r w:rsidR="004B1D54">
        <w:rPr>
          <w:rFonts w:ascii="仿宋_GB2312" w:eastAsia="仿宋_GB2312" w:hAnsi="方正仿宋_GBK" w:cs="方正仿宋_GBK" w:hint="eastAsia"/>
          <w:color w:val="000000"/>
          <w:sz w:val="24"/>
          <w:szCs w:val="24"/>
        </w:rPr>
        <w:t>并</w:t>
      </w:r>
      <w:r>
        <w:rPr>
          <w:rFonts w:ascii="仿宋_GB2312" w:eastAsia="仿宋_GB2312" w:hAnsi="方正仿宋_GBK" w:cs="方正仿宋_GBK" w:hint="eastAsia"/>
          <w:color w:val="000000"/>
          <w:sz w:val="24"/>
          <w:szCs w:val="24"/>
        </w:rPr>
        <w:t>上交国库：</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（1）投标人在投标有效期内撤回投标文件的；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（2）投标人在投标过程中弄虚作假，提供虚假材料的；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（3）中标人无正当理由不与采购人签订合同的；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（4）中标人将中标项目转让给他人或者在投标文件中未说明且未经招标采购单位同意，将中标项目分包给他人的；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（5）中标人拒绝履行合同义务的；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（6）其他严重扰乱招投标程序的。</w:t>
      </w:r>
    </w:p>
    <w:p w:rsidR="00F36A5E" w:rsidRDefault="00F36A5E" w:rsidP="00F36A5E">
      <w:pPr>
        <w:tabs>
          <w:tab w:val="left" w:pos="0"/>
        </w:tabs>
        <w:spacing w:line="510" w:lineRule="exact"/>
        <w:ind w:firstLineChars="150" w:firstLine="36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（四）投标文件的份数和签署</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w:t>
      </w:r>
      <w:r w:rsidR="00820454">
        <w:rPr>
          <w:rFonts w:ascii="仿宋_GB2312" w:eastAsia="仿宋_GB2312" w:hAnsi="方正仿宋_GBK" w:cs="方正仿宋_GBK" w:hint="eastAsia"/>
          <w:color w:val="000000"/>
          <w:sz w:val="24"/>
          <w:szCs w:val="24"/>
        </w:rPr>
        <w:t>一式两份，正本一份，副本一份。正本</w:t>
      </w:r>
      <w:r>
        <w:rPr>
          <w:rFonts w:ascii="仿宋_GB2312" w:eastAsia="仿宋_GB2312" w:hAnsi="方正仿宋_GBK" w:cs="方正仿宋_GBK" w:hint="eastAsia"/>
          <w:color w:val="000000"/>
          <w:sz w:val="24"/>
          <w:szCs w:val="24"/>
        </w:rPr>
        <w:t>由1份资格证明文件，1份经济文件（</w:t>
      </w:r>
      <w:r>
        <w:rPr>
          <w:rFonts w:ascii="仿宋_GB2312" w:eastAsia="仿宋_GB2312" w:hAnsi="方正仿宋_GBK" w:cs="方正仿宋_GBK" w:hint="eastAsia"/>
          <w:b/>
          <w:bCs/>
          <w:color w:val="000000"/>
          <w:sz w:val="24"/>
          <w:szCs w:val="24"/>
        </w:rPr>
        <w:t>即报价书，必须单独装袋密封</w:t>
      </w:r>
      <w:r>
        <w:rPr>
          <w:rFonts w:ascii="仿宋_GB2312" w:eastAsia="仿宋_GB2312" w:hAnsi="方正仿宋_GBK" w:cs="方正仿宋_GBK" w:hint="eastAsia"/>
          <w:color w:val="000000"/>
          <w:sz w:val="24"/>
          <w:szCs w:val="24"/>
        </w:rPr>
        <w:t>）、1份商务技术文件组成，</w:t>
      </w:r>
      <w:r w:rsidR="00820454">
        <w:rPr>
          <w:rFonts w:ascii="仿宋_GB2312" w:eastAsia="仿宋_GB2312" w:hAnsi="方正仿宋_GBK" w:cs="方正仿宋_GBK" w:hint="eastAsia"/>
          <w:color w:val="000000"/>
          <w:sz w:val="24"/>
          <w:szCs w:val="24"/>
        </w:rPr>
        <w:t>副本为正本的复印件，副本与正本不一致时，以正本为准</w:t>
      </w:r>
      <w:r>
        <w:rPr>
          <w:rFonts w:ascii="仿宋_GB2312" w:eastAsia="仿宋_GB2312" w:hAnsi="方正仿宋_GBK" w:cs="方正仿宋_GBK" w:hint="eastAsia"/>
          <w:color w:val="000000"/>
          <w:sz w:val="24"/>
          <w:szCs w:val="24"/>
        </w:rPr>
        <w:t>。</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资格证明文件、经济文件和商务技术文件正本中，每一页均应由投标人加盖公章，或者由授权代表签名（如双面打印的投标文件只需一面签字或盖章），其中规定格式的文件应当按要求签名和加盖投标人公章。</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3、若投标人对投标文件的错误之处作必要修改，则应在修改处加盖投标人公章或者由授权代表签字确认。</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4、电报、电话、传真、电子邮件等形式的投标文件概不接受。</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（五）投标报价</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1、投标人应严格按照“投标文件格式”中“项目报价表”的格式填写报价。</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lastRenderedPageBreak/>
        <w:t>2、投标人的最终投标报价为一次性报价，即在投标有效期内投标价格固定不变。</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3、本项目只接受一个最终投标报价，有选择的或有条件的报价以及零报价将不予接受。</w:t>
      </w:r>
    </w:p>
    <w:p w:rsidR="00F36A5E" w:rsidRDefault="00F36A5E" w:rsidP="00F36A5E">
      <w:pPr>
        <w:pStyle w:val="aff1"/>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（六）修正错误</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若投标文件出现计算或表达上的错误，修正错误的原则如下：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1、投标文件的大写金额和小写金额不一致的，以大写金额为准；</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2、总价金额与按单价汇总金额不一致的，以单价金额汇总计算结果为准；</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3、单价金额小数点有明显错位的，应以总价为准，并修正单价；</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4、对不同文字文本投标文件的解释发生异议的，以中文文本为准。</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（七）投标文件的递交</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1、投标文件的装袋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投标文件的资格证明文件、经济文件（单独装袋密封）、商务技术文件</w:t>
      </w:r>
      <w:proofErr w:type="gramStart"/>
      <w:r>
        <w:rPr>
          <w:rFonts w:ascii="仿宋_GB2312" w:eastAsia="仿宋_GB2312" w:hAnsi="方正仿宋_GBK" w:cs="方正仿宋_GBK" w:hint="eastAsia"/>
          <w:color w:val="000000"/>
          <w:sz w:val="24"/>
          <w:szCs w:val="24"/>
        </w:rPr>
        <w:t>均应用</w:t>
      </w:r>
      <w:proofErr w:type="gramEnd"/>
      <w:r>
        <w:rPr>
          <w:rFonts w:ascii="仿宋_GB2312" w:eastAsia="仿宋_GB2312" w:hAnsi="方正仿宋_GBK" w:cs="方正仿宋_GBK" w:hint="eastAsia"/>
          <w:color w:val="000000"/>
          <w:sz w:val="24"/>
          <w:szCs w:val="24"/>
        </w:rPr>
        <w:t>纸质档案袋装袋。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2、投标文件的标记</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投标文件档案袋封面上应注明项目名称、投标人名称、投标人地址、资格证明文件或经济文件或商务技术文件“正本”或者“副本”字样及“不准提前启封”字样。</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3、如果未按上述规定进行密封和标记，采购人对投标文件误投、丢失或提前拆封不负责任。</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（八）投标文件的处置</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无论投标人中标与否，采购人收到的资格证明文件、商务技术文件、经济文件及各种复印件均不退还。   </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27" w:name="_Toc30665"/>
      <w:bookmarkStart w:id="228" w:name="_Toc26275"/>
      <w:bookmarkStart w:id="229" w:name="_Toc26206"/>
      <w:bookmarkStart w:id="230" w:name="_Toc9509"/>
      <w:bookmarkStart w:id="231" w:name="_Toc3870"/>
      <w:bookmarkStart w:id="232" w:name="_Toc5110"/>
      <w:bookmarkStart w:id="233" w:name="_Toc12230"/>
      <w:bookmarkStart w:id="234" w:name="_Toc20005"/>
      <w:bookmarkStart w:id="235" w:name="_Toc1289"/>
      <w:bookmarkStart w:id="236" w:name="_Toc436833720"/>
      <w:bookmarkStart w:id="237" w:name="_Toc456712974"/>
      <w:r>
        <w:rPr>
          <w:rFonts w:ascii="仿宋_GB2312" w:eastAsia="仿宋_GB2312" w:hAnsi="方正仿宋_GBK" w:cs="方正仿宋_GBK" w:hint="eastAsia"/>
          <w:color w:val="000000"/>
          <w:szCs w:val="24"/>
        </w:rPr>
        <w:t>五、开标</w:t>
      </w:r>
      <w:bookmarkEnd w:id="227"/>
      <w:bookmarkEnd w:id="228"/>
      <w:bookmarkEnd w:id="229"/>
      <w:bookmarkEnd w:id="230"/>
      <w:bookmarkEnd w:id="231"/>
      <w:bookmarkEnd w:id="232"/>
      <w:bookmarkEnd w:id="233"/>
      <w:bookmarkEnd w:id="234"/>
      <w:bookmarkEnd w:id="235"/>
      <w:bookmarkEnd w:id="236"/>
      <w:bookmarkEnd w:id="237"/>
    </w:p>
    <w:p w:rsidR="00F36A5E" w:rsidRDefault="00F36A5E" w:rsidP="00F36A5E">
      <w:pPr>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（一）开标在招标文件“投标邀请书”确定的时间和地点公开进行。</w:t>
      </w:r>
    </w:p>
    <w:p w:rsidR="00F36A5E" w:rsidRDefault="00F36A5E" w:rsidP="00F36A5E">
      <w:pPr>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（二）采购人可以视采购具体情况，延长投标截止时间和开标时间，但至少在招标文件要求提交投标文件的截止时间三日前，将变更时间以书面形式通知所有招标文件收</w:t>
      </w:r>
      <w:r>
        <w:rPr>
          <w:rFonts w:ascii="仿宋_GB2312" w:eastAsia="仿宋_GB2312" w:hAnsi="方正仿宋_GBK" w:cs="方正仿宋_GBK" w:hint="eastAsia"/>
          <w:color w:val="000000"/>
          <w:sz w:val="24"/>
          <w:szCs w:val="24"/>
        </w:rPr>
        <w:lastRenderedPageBreak/>
        <w:t>受人或在</w:t>
      </w:r>
      <w:r w:rsidR="00AB6100" w:rsidRPr="00AB6100">
        <w:rPr>
          <w:rFonts w:ascii="仿宋_GB2312" w:eastAsia="仿宋_GB2312" w:hAnsi="方正仿宋_GBK" w:cs="方正仿宋_GBK" w:hint="eastAsia"/>
          <w:color w:val="000000"/>
          <w:sz w:val="24"/>
          <w:szCs w:val="24"/>
        </w:rPr>
        <w:t>行</w:t>
      </w:r>
      <w:proofErr w:type="gramStart"/>
      <w:r w:rsidR="00AB6100" w:rsidRPr="00AB6100">
        <w:rPr>
          <w:rFonts w:ascii="仿宋_GB2312" w:eastAsia="仿宋_GB2312" w:hAnsi="方正仿宋_GBK" w:cs="方正仿宋_GBK" w:hint="eastAsia"/>
          <w:color w:val="000000"/>
          <w:sz w:val="24"/>
          <w:szCs w:val="24"/>
        </w:rPr>
        <w:t>采家网</w:t>
      </w:r>
      <w:proofErr w:type="gramEnd"/>
      <w:r w:rsidR="00AB6100" w:rsidRPr="00AB6100">
        <w:rPr>
          <w:rFonts w:ascii="仿宋_GB2312" w:eastAsia="仿宋_GB2312" w:hAnsi="方正仿宋_GBK" w:cs="方正仿宋_GBK" w:hint="eastAsia"/>
          <w:color w:val="000000"/>
          <w:sz w:val="24"/>
          <w:szCs w:val="24"/>
        </w:rPr>
        <w:t>（www.gec123.com）或合川区人民医院官网（http://www.hcrmyy.cn/</w:t>
      </w:r>
      <w:r w:rsid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上发布公告。</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（三）开标由</w:t>
      </w:r>
      <w:r w:rsidR="004B1D54">
        <w:rPr>
          <w:rFonts w:ascii="仿宋_GB2312" w:eastAsia="仿宋_GB2312" w:hAnsi="方正仿宋_GBK" w:cs="方正仿宋_GBK" w:hint="eastAsia"/>
          <w:color w:val="000000"/>
          <w:sz w:val="24"/>
          <w:szCs w:val="24"/>
        </w:rPr>
        <w:t>合川区人民医院招标办</w:t>
      </w:r>
      <w:r>
        <w:rPr>
          <w:rFonts w:ascii="仿宋_GB2312" w:eastAsia="仿宋_GB2312" w:hAnsi="方正仿宋_GBK" w:cs="方正仿宋_GBK" w:hint="eastAsia"/>
          <w:color w:val="000000"/>
          <w:sz w:val="24"/>
          <w:szCs w:val="24"/>
        </w:rPr>
        <w:t>主持，</w:t>
      </w:r>
      <w:r w:rsidR="00F90133">
        <w:rPr>
          <w:rFonts w:ascii="仿宋_GB2312" w:eastAsia="仿宋_GB2312" w:hAnsi="方正仿宋_GBK" w:cs="方正仿宋_GBK" w:hint="eastAsia"/>
          <w:color w:val="000000"/>
          <w:sz w:val="24"/>
          <w:szCs w:val="24"/>
        </w:rPr>
        <w:t>随机抽取院内评标专家进行评标，接受审计、纪检</w:t>
      </w:r>
      <w:r>
        <w:rPr>
          <w:rFonts w:ascii="仿宋_GB2312" w:eastAsia="仿宋_GB2312" w:hAnsi="方正仿宋_GBK" w:cs="方正仿宋_GBK" w:hint="eastAsia"/>
          <w:color w:val="000000"/>
          <w:sz w:val="24"/>
          <w:szCs w:val="24"/>
        </w:rPr>
        <w:t>监督。</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四）开标时，由投标人代表检查投标文件的密封情况。经确认密封完好的投标文件，由工作人员当众拆封经济文件，宣读投标人经济文件“项目报价表”的投标人名称和投标报价，以及招标文件允许的备选投标方案和投标文件的其他主要内容并记录。</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（五）未宣读的投标价格、价格折扣和招标文件允许提供的备选投标方案等实质性内容等，评标时不予承认。</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（六）开标过程应由</w:t>
      </w:r>
      <w:r w:rsidR="004B1D54">
        <w:rPr>
          <w:rFonts w:ascii="仿宋_GB2312" w:eastAsia="仿宋_GB2312" w:hAnsi="方正仿宋_GBK" w:cs="方正仿宋_GBK" w:hint="eastAsia"/>
          <w:color w:val="000000"/>
          <w:sz w:val="24"/>
          <w:szCs w:val="24"/>
        </w:rPr>
        <w:t>招标办</w:t>
      </w:r>
      <w:r>
        <w:rPr>
          <w:rFonts w:ascii="仿宋_GB2312" w:eastAsia="仿宋_GB2312" w:hAnsi="方正仿宋_GBK" w:cs="方正仿宋_GBK" w:hint="eastAsia"/>
          <w:color w:val="000000"/>
          <w:sz w:val="24"/>
          <w:szCs w:val="24"/>
        </w:rPr>
        <w:t>负责记录，并存档备查。</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38" w:name="_Toc25858"/>
      <w:bookmarkStart w:id="239" w:name="_Toc181"/>
      <w:bookmarkStart w:id="240" w:name="_Toc12789"/>
      <w:bookmarkStart w:id="241" w:name="_Toc1054"/>
      <w:bookmarkStart w:id="242" w:name="_Toc24972"/>
      <w:bookmarkStart w:id="243" w:name="_Toc11765"/>
      <w:bookmarkStart w:id="244" w:name="_Toc2904"/>
      <w:bookmarkStart w:id="245" w:name="_Toc7753"/>
      <w:bookmarkStart w:id="246" w:name="_Toc27835"/>
      <w:bookmarkStart w:id="247" w:name="_Toc436833721"/>
      <w:bookmarkStart w:id="248" w:name="_Toc456712975"/>
      <w:r>
        <w:rPr>
          <w:rFonts w:ascii="仿宋_GB2312" w:eastAsia="仿宋_GB2312" w:hAnsi="方正仿宋_GBK" w:cs="方正仿宋_GBK" w:hint="eastAsia"/>
          <w:color w:val="000000"/>
          <w:szCs w:val="24"/>
        </w:rPr>
        <w:t>六、评标</w:t>
      </w:r>
      <w:bookmarkEnd w:id="238"/>
      <w:bookmarkEnd w:id="239"/>
      <w:bookmarkEnd w:id="240"/>
      <w:bookmarkEnd w:id="241"/>
      <w:bookmarkEnd w:id="242"/>
      <w:bookmarkEnd w:id="243"/>
      <w:bookmarkEnd w:id="244"/>
      <w:bookmarkEnd w:id="245"/>
      <w:bookmarkEnd w:id="246"/>
      <w:bookmarkEnd w:id="247"/>
      <w:bookmarkEnd w:id="248"/>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见第四篇“评标”内容。</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49" w:name="_Toc5294"/>
      <w:bookmarkStart w:id="250" w:name="_Toc21008"/>
      <w:bookmarkStart w:id="251" w:name="_Toc21256"/>
      <w:bookmarkStart w:id="252" w:name="_Toc25866"/>
      <w:bookmarkStart w:id="253" w:name="_Toc13245"/>
      <w:bookmarkStart w:id="254" w:name="_Toc15445"/>
      <w:bookmarkStart w:id="255" w:name="_Toc929"/>
      <w:bookmarkStart w:id="256" w:name="_Toc23888"/>
      <w:bookmarkStart w:id="257" w:name="_Toc8916"/>
      <w:bookmarkStart w:id="258" w:name="_Toc436833722"/>
      <w:bookmarkStart w:id="259" w:name="_Toc456712976"/>
      <w:r>
        <w:rPr>
          <w:rFonts w:ascii="仿宋_GB2312" w:eastAsia="仿宋_GB2312" w:hAnsi="方正仿宋_GBK" w:cs="方正仿宋_GBK" w:hint="eastAsia"/>
          <w:color w:val="000000"/>
          <w:szCs w:val="24"/>
        </w:rPr>
        <w:t>七、定标</w:t>
      </w:r>
      <w:bookmarkEnd w:id="249"/>
      <w:bookmarkEnd w:id="250"/>
      <w:bookmarkEnd w:id="251"/>
      <w:bookmarkEnd w:id="252"/>
      <w:bookmarkEnd w:id="253"/>
      <w:bookmarkEnd w:id="254"/>
      <w:bookmarkEnd w:id="255"/>
      <w:bookmarkEnd w:id="256"/>
      <w:bookmarkEnd w:id="257"/>
      <w:bookmarkEnd w:id="258"/>
      <w:bookmarkEnd w:id="259"/>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（一）定标原则</w:t>
      </w:r>
    </w:p>
    <w:p w:rsidR="00F36A5E" w:rsidRDefault="00F36A5E" w:rsidP="00F36A5E">
      <w:pPr>
        <w:pStyle w:val="aff1"/>
        <w:spacing w:line="510" w:lineRule="exact"/>
        <w:ind w:firstLineChars="196" w:firstLine="4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由采购人授权的评标委员会按照评标报告中推荐的中标候选人排名顺序确定中标人。</w:t>
      </w:r>
    </w:p>
    <w:p w:rsidR="00F36A5E" w:rsidRDefault="00F36A5E" w:rsidP="00F36A5E">
      <w:pPr>
        <w:pStyle w:val="aff1"/>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（二）定标程序</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1、采购人在评标结束后在 “</w:t>
      </w:r>
      <w:r w:rsidR="00AB6100" w:rsidRPr="00AB6100">
        <w:rPr>
          <w:rFonts w:ascii="仿宋_GB2312" w:eastAsia="仿宋_GB2312" w:hAnsi="方正仿宋_GBK" w:cs="方正仿宋_GBK" w:hint="eastAsia"/>
          <w:color w:val="000000"/>
          <w:sz w:val="24"/>
          <w:szCs w:val="24"/>
        </w:rPr>
        <w:t>行采家网（www.gec123.com）或合川区人民医院官网（</w:t>
      </w:r>
      <w:r w:rsidR="00AB6100" w:rsidRPr="00AB6100">
        <w:rPr>
          <w:rFonts w:ascii="仿宋_GB2312" w:eastAsia="仿宋_GB2312" w:hAnsi="方正仿宋_GBK" w:cs="方正仿宋_GBK"/>
          <w:color w:val="000000"/>
          <w:sz w:val="24"/>
          <w:szCs w:val="24"/>
        </w:rPr>
        <w:t>http://www.hcrmyy.cn/</w:t>
      </w:r>
      <w:r w:rsidR="00AB6100" w:rsidRP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”发布评标结果公示。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2、中标人变更</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（1）中标人因不可抗力或者自身原因不能履行合同的，且排名其后第一位的中标候选人投标报价不高于原中标人</w:t>
      </w:r>
      <w:r w:rsidR="00C54234">
        <w:rPr>
          <w:rFonts w:ascii="仿宋_GB2312" w:eastAsia="仿宋_GB2312" w:hAnsi="方正仿宋_GBK" w:cs="方正仿宋_GBK" w:hint="eastAsia"/>
          <w:color w:val="000000"/>
          <w:sz w:val="24"/>
          <w:szCs w:val="24"/>
        </w:rPr>
        <w:t>2</w:t>
      </w:r>
      <w:r>
        <w:rPr>
          <w:rFonts w:ascii="仿宋_GB2312" w:eastAsia="仿宋_GB2312" w:hAnsi="方正仿宋_GBK" w:cs="方正仿宋_GBK" w:hint="eastAsia"/>
          <w:color w:val="000000"/>
          <w:sz w:val="24"/>
          <w:szCs w:val="24"/>
        </w:rPr>
        <w:t>%的，可以确定排名其后第一位的中标候选人为中标候选人，并按以上程序履行定标程序；否则应重新招标。</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（2）中标人无充分理由放弃中标的，采购人将按单位内部规定对违规投标人进行处罚。</w:t>
      </w:r>
    </w:p>
    <w:p w:rsidR="00F36A5E" w:rsidRDefault="00F36A5E" w:rsidP="00F36A5E">
      <w:pPr>
        <w:pStyle w:val="23"/>
        <w:spacing w:line="510" w:lineRule="exact"/>
        <w:ind w:firstLineChars="100" w:firstLine="24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60" w:name="_Toc25300"/>
      <w:bookmarkStart w:id="261" w:name="_Toc7546"/>
      <w:bookmarkStart w:id="262" w:name="_Toc10805"/>
      <w:bookmarkStart w:id="263" w:name="_Toc32493"/>
      <w:bookmarkStart w:id="264" w:name="_Toc29352"/>
      <w:bookmarkStart w:id="265" w:name="_Toc5002"/>
      <w:bookmarkStart w:id="266" w:name="_Toc2423"/>
      <w:bookmarkStart w:id="267" w:name="_Toc28372"/>
      <w:bookmarkStart w:id="268" w:name="_Toc11563"/>
      <w:bookmarkStart w:id="269" w:name="_Toc436833723"/>
      <w:bookmarkStart w:id="270" w:name="_Toc456712977"/>
      <w:r>
        <w:rPr>
          <w:rFonts w:ascii="仿宋_GB2312" w:eastAsia="仿宋_GB2312" w:hAnsi="方正仿宋_GBK" w:cs="方正仿宋_GBK" w:hint="eastAsia"/>
          <w:color w:val="000000"/>
          <w:szCs w:val="24"/>
        </w:rPr>
        <w:t>八、中标通知书</w:t>
      </w:r>
      <w:bookmarkEnd w:id="260"/>
      <w:bookmarkEnd w:id="261"/>
      <w:bookmarkEnd w:id="262"/>
      <w:bookmarkEnd w:id="263"/>
      <w:bookmarkEnd w:id="264"/>
      <w:bookmarkEnd w:id="265"/>
      <w:bookmarkEnd w:id="266"/>
      <w:bookmarkEnd w:id="267"/>
      <w:bookmarkEnd w:id="268"/>
      <w:bookmarkEnd w:id="269"/>
      <w:bookmarkEnd w:id="270"/>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（一）依法确定中标人后，采购人以书面形式发出中标通知书。</w:t>
      </w:r>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（二）中标通知书发出后，采购人改变中标结果，或者中标人放弃中标，应当承担相</w:t>
      </w:r>
      <w:r>
        <w:rPr>
          <w:rFonts w:ascii="仿宋_GB2312" w:eastAsia="仿宋_GB2312" w:hAnsi="方正仿宋_GBK" w:cs="方正仿宋_GBK" w:hint="eastAsia"/>
          <w:color w:val="000000"/>
          <w:sz w:val="24"/>
          <w:szCs w:val="24"/>
        </w:rPr>
        <w:lastRenderedPageBreak/>
        <w:t>应的法律责任。</w:t>
      </w:r>
    </w:p>
    <w:p w:rsidR="00F36A5E" w:rsidRDefault="00F36A5E" w:rsidP="00F36A5E">
      <w:pPr>
        <w:pStyle w:val="23"/>
        <w:spacing w:line="510" w:lineRule="exact"/>
        <w:ind w:firstLineChars="100" w:firstLine="24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71" w:name="_Toc8758"/>
      <w:r>
        <w:rPr>
          <w:rFonts w:ascii="仿宋_GB2312" w:eastAsia="仿宋_GB2312" w:hAnsi="方正仿宋_GBK" w:cs="方正仿宋_GBK" w:hint="eastAsia"/>
          <w:color w:val="000000"/>
          <w:szCs w:val="24"/>
        </w:rPr>
        <w:t xml:space="preserve"> </w:t>
      </w:r>
      <w:bookmarkStart w:id="272" w:name="_Toc25149"/>
      <w:bookmarkStart w:id="273" w:name="_Toc25517"/>
      <w:bookmarkStart w:id="274" w:name="_Toc6330"/>
      <w:bookmarkStart w:id="275" w:name="_Toc8098"/>
      <w:bookmarkStart w:id="276" w:name="_Toc163"/>
      <w:bookmarkStart w:id="277" w:name="_Toc15575"/>
      <w:bookmarkStart w:id="278" w:name="_Toc30638"/>
      <w:bookmarkStart w:id="279" w:name="_Toc27569"/>
      <w:bookmarkStart w:id="280" w:name="_Toc436833724"/>
      <w:bookmarkStart w:id="281" w:name="_Toc456712978"/>
      <w:r>
        <w:rPr>
          <w:rFonts w:ascii="仿宋_GB2312" w:eastAsia="仿宋_GB2312" w:hAnsi="方正仿宋_GBK" w:cs="方正仿宋_GBK" w:hint="eastAsia"/>
          <w:color w:val="000000"/>
          <w:szCs w:val="24"/>
        </w:rPr>
        <w:t>九、关于质疑和投诉</w:t>
      </w:r>
      <w:bookmarkEnd w:id="271"/>
      <w:bookmarkEnd w:id="272"/>
      <w:bookmarkEnd w:id="273"/>
      <w:bookmarkEnd w:id="274"/>
      <w:bookmarkEnd w:id="275"/>
      <w:bookmarkEnd w:id="276"/>
      <w:bookmarkEnd w:id="277"/>
      <w:bookmarkEnd w:id="278"/>
      <w:bookmarkEnd w:id="279"/>
      <w:bookmarkEnd w:id="280"/>
      <w:bookmarkEnd w:id="281"/>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（一）质疑</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1、投标人认为采购过程中自己的权益受到损害的，可以在知道或者应当知道其权益受到损害之日起七个工作日内提出。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2、投标人对的质疑可向采购人提出。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3、采购人自受理质疑之日起七个工作日内按照单位内部规定对质疑内容</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答复。</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（二）投诉</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1、投标人对采购人的答复不满意或者采购人未在规定时间内答复的，可在答复期满后十五个工作日内按有关规定，向采购人的监督部门投诉。</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2、监督部门自受理投诉之日起三十个工作日内按照单位内部规定对投诉事项做出处理决定。</w:t>
      </w:r>
    </w:p>
    <w:p w:rsidR="00F36A5E" w:rsidRDefault="00F36A5E" w:rsidP="00F36A5E">
      <w:pPr>
        <w:pStyle w:val="23"/>
        <w:spacing w:line="510" w:lineRule="exact"/>
        <w:ind w:firstLineChars="50" w:firstLine="12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82" w:name="_Toc14780"/>
      <w:bookmarkStart w:id="283" w:name="_Toc11938"/>
      <w:bookmarkStart w:id="284" w:name="_Toc28603"/>
      <w:bookmarkStart w:id="285" w:name="_Toc31906"/>
      <w:bookmarkStart w:id="286" w:name="_Toc31991"/>
      <w:bookmarkStart w:id="287" w:name="_Toc13344"/>
      <w:bookmarkStart w:id="288" w:name="_Toc24898"/>
      <w:bookmarkStart w:id="289" w:name="_Toc26973"/>
      <w:bookmarkStart w:id="290" w:name="_Toc11570"/>
      <w:bookmarkStart w:id="291" w:name="_Toc436833725"/>
      <w:bookmarkStart w:id="292" w:name="_Toc456712979"/>
      <w:r>
        <w:rPr>
          <w:rFonts w:ascii="仿宋_GB2312" w:eastAsia="仿宋_GB2312" w:hAnsi="方正仿宋_GBK" w:cs="方正仿宋_GBK" w:hint="eastAsia"/>
          <w:color w:val="000000"/>
          <w:szCs w:val="24"/>
        </w:rPr>
        <w:t>十、签订合同</w:t>
      </w:r>
      <w:bookmarkEnd w:id="282"/>
      <w:bookmarkEnd w:id="283"/>
      <w:bookmarkEnd w:id="284"/>
      <w:bookmarkEnd w:id="285"/>
      <w:bookmarkEnd w:id="286"/>
      <w:bookmarkEnd w:id="287"/>
      <w:bookmarkEnd w:id="288"/>
      <w:bookmarkEnd w:id="289"/>
      <w:bookmarkEnd w:id="290"/>
      <w:bookmarkEnd w:id="291"/>
      <w:bookmarkEnd w:id="292"/>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（一）采购人应当自中标通知书发出之日起三十日内，按照招标文件和中标人投标文件约定，与中标人签订书面合同。所签订的合同不得对招标文件和中标人投标文件作实质性修改。</w:t>
      </w:r>
    </w:p>
    <w:p w:rsidR="00F36A5E" w:rsidRDefault="00F36A5E" w:rsidP="00F36A5E">
      <w:pPr>
        <w:tabs>
          <w:tab w:val="left" w:pos="0"/>
        </w:tabs>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（二）招标文件、中标人的投标文件及澄清文件等，均为签订采购合同的依据。</w:t>
      </w:r>
    </w:p>
    <w:p w:rsidR="00F36A5E" w:rsidRDefault="00F36A5E" w:rsidP="00F36A5E">
      <w:pPr>
        <w:tabs>
          <w:tab w:val="left" w:pos="0"/>
        </w:tabs>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（三）合同生效条款由供需双方约定，法律、行政法规规定应当办理批准、登记等手续后生效的合同，依照其规定。</w:t>
      </w:r>
      <w:bookmarkStart w:id="293" w:name="_Toc267320072"/>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3049D1" w:rsidRDefault="003049D1"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3049D1">
      <w:pPr>
        <w:pStyle w:val="1"/>
        <w:spacing w:beforeLines="0" w:afterLines="0" w:line="500" w:lineRule="exact"/>
        <w:rPr>
          <w:rFonts w:ascii="仿宋_GB2312" w:eastAsia="仿宋_GB2312" w:hAnsi="方正仿宋_GBK" w:cs="方正仿宋_GBK"/>
          <w:b/>
          <w:bCs/>
          <w:snapToGrid w:val="0"/>
          <w:color w:val="000000"/>
          <w:sz w:val="28"/>
          <w:szCs w:val="28"/>
        </w:rPr>
      </w:pPr>
      <w:bookmarkStart w:id="294" w:name="_Toc347155943"/>
      <w:bookmarkStart w:id="295" w:name="_Toc2645"/>
      <w:bookmarkStart w:id="296" w:name="_Toc484"/>
      <w:bookmarkStart w:id="297" w:name="_Toc17906"/>
      <w:bookmarkStart w:id="298" w:name="_Toc5086"/>
      <w:bookmarkStart w:id="299" w:name="_Toc28801"/>
      <w:bookmarkStart w:id="300" w:name="_Toc20686"/>
      <w:bookmarkStart w:id="301" w:name="_Toc25163"/>
      <w:bookmarkStart w:id="302" w:name="_Toc436833726"/>
      <w:bookmarkStart w:id="303" w:name="_Toc28773"/>
      <w:bookmarkStart w:id="304" w:name="_Toc456712980"/>
      <w:r>
        <w:rPr>
          <w:rFonts w:ascii="仿宋_GB2312" w:eastAsia="仿宋_GB2312" w:hAnsi="方正仿宋_GBK" w:cs="方正仿宋_GBK" w:hint="eastAsia"/>
          <w:b/>
          <w:bCs/>
          <w:color w:val="000000"/>
          <w:sz w:val="28"/>
          <w:szCs w:val="28"/>
        </w:rPr>
        <w:lastRenderedPageBreak/>
        <w:t xml:space="preserve">第六篇  </w:t>
      </w:r>
      <w:bookmarkStart w:id="305" w:name="_Toc26910"/>
      <w:bookmarkStart w:id="306" w:name="_Toc9767"/>
      <w:bookmarkStart w:id="307" w:name="_Toc1534"/>
      <w:bookmarkStart w:id="308" w:name="_Toc12127"/>
      <w:bookmarkStart w:id="309" w:name="_Toc31074"/>
      <w:bookmarkStart w:id="310" w:name="_Toc26697"/>
      <w:bookmarkStart w:id="311" w:name="_Toc2753"/>
      <w:bookmarkStart w:id="312" w:name="_Toc6722"/>
      <w:bookmarkStart w:id="313" w:name="_Toc436833743"/>
      <w:bookmarkStart w:id="314" w:name="_Toc456712981"/>
      <w:bookmarkStart w:id="315" w:name="_Toc273025403"/>
      <w:bookmarkStart w:id="316" w:name="_Toc273202230"/>
      <w:bookmarkStart w:id="317" w:name="_Toc273381701"/>
      <w:bookmarkStart w:id="318" w:name="_Toc287973935"/>
      <w:bookmarkStart w:id="319" w:name="_Toc300997654"/>
      <w:bookmarkStart w:id="320" w:name="_Toc316993234"/>
      <w:bookmarkStart w:id="321" w:name="_Toc321834692"/>
      <w:bookmarkStart w:id="322" w:name="_Toc322351183"/>
      <w:bookmarkStart w:id="323" w:name="_Toc330887684"/>
      <w:bookmarkStart w:id="324" w:name="_Toc374111445"/>
      <w:bookmarkStart w:id="325" w:name="_Toc379900053"/>
      <w:bookmarkStart w:id="326" w:name="_Toc385599342"/>
      <w:bookmarkEnd w:id="293"/>
      <w:bookmarkEnd w:id="294"/>
      <w:bookmarkEnd w:id="295"/>
      <w:bookmarkEnd w:id="296"/>
      <w:bookmarkEnd w:id="297"/>
      <w:bookmarkEnd w:id="298"/>
      <w:bookmarkEnd w:id="299"/>
      <w:bookmarkEnd w:id="300"/>
      <w:bookmarkEnd w:id="301"/>
      <w:bookmarkEnd w:id="302"/>
      <w:bookmarkEnd w:id="303"/>
      <w:bookmarkEnd w:id="304"/>
      <w:r>
        <w:rPr>
          <w:rFonts w:ascii="仿宋_GB2312" w:eastAsia="仿宋_GB2312" w:hAnsi="方正仿宋_GBK" w:cs="方正仿宋_GBK" w:hint="eastAsia"/>
          <w:b/>
          <w:bCs/>
          <w:snapToGrid w:val="0"/>
          <w:color w:val="000000"/>
          <w:sz w:val="28"/>
          <w:szCs w:val="28"/>
        </w:rPr>
        <w:t>投标文件格式</w:t>
      </w:r>
      <w:bookmarkEnd w:id="305"/>
      <w:bookmarkEnd w:id="306"/>
      <w:bookmarkEnd w:id="307"/>
      <w:bookmarkEnd w:id="308"/>
      <w:bookmarkEnd w:id="309"/>
      <w:bookmarkEnd w:id="310"/>
      <w:bookmarkEnd w:id="311"/>
      <w:bookmarkEnd w:id="312"/>
      <w:bookmarkEnd w:id="313"/>
      <w:bookmarkEnd w:id="314"/>
    </w:p>
    <w:p w:rsidR="0053463F" w:rsidRDefault="00F36A5E" w:rsidP="0053463F">
      <w:pPr>
        <w:pStyle w:val="23"/>
        <w:spacing w:line="500" w:lineRule="exact"/>
        <w:rPr>
          <w:rFonts w:ascii="仿宋_GB2312" w:eastAsia="仿宋_GB2312" w:hAnsi="方正仿宋_GBK" w:cs="方正仿宋_GBK"/>
          <w:color w:val="000000"/>
          <w:szCs w:val="24"/>
        </w:rPr>
      </w:pPr>
      <w:bookmarkStart w:id="327" w:name="_Toc8605"/>
      <w:bookmarkStart w:id="328" w:name="_Toc5882"/>
      <w:bookmarkStart w:id="329" w:name="_Toc702"/>
      <w:bookmarkStart w:id="330" w:name="_Toc31297"/>
      <w:bookmarkStart w:id="331" w:name="_Toc30022"/>
      <w:bookmarkStart w:id="332" w:name="_Toc6715"/>
      <w:bookmarkStart w:id="333" w:name="_Toc16828"/>
      <w:bookmarkStart w:id="334" w:name="_Toc31417"/>
      <w:bookmarkStart w:id="335" w:name="_Toc436833744"/>
      <w:bookmarkStart w:id="336" w:name="_Toc456712982"/>
      <w:bookmarkEnd w:id="315"/>
      <w:bookmarkEnd w:id="316"/>
      <w:bookmarkEnd w:id="317"/>
      <w:bookmarkEnd w:id="318"/>
      <w:bookmarkEnd w:id="319"/>
      <w:bookmarkEnd w:id="320"/>
      <w:bookmarkEnd w:id="321"/>
      <w:bookmarkEnd w:id="322"/>
      <w:bookmarkEnd w:id="323"/>
      <w:bookmarkEnd w:id="324"/>
      <w:bookmarkEnd w:id="325"/>
      <w:bookmarkEnd w:id="326"/>
      <w:r>
        <w:rPr>
          <w:rFonts w:ascii="仿宋_GB2312" w:eastAsia="仿宋_GB2312" w:hAnsi="方正仿宋_GBK" w:cs="方正仿宋_GBK" w:hint="eastAsia"/>
          <w:color w:val="000000"/>
          <w:szCs w:val="24"/>
        </w:rPr>
        <w:t>一、</w:t>
      </w:r>
      <w:bookmarkStart w:id="337" w:name="_Toc16122"/>
      <w:bookmarkStart w:id="338" w:name="_Toc1969"/>
      <w:bookmarkStart w:id="339" w:name="_Toc11063"/>
      <w:bookmarkStart w:id="340" w:name="_Toc29196"/>
      <w:bookmarkStart w:id="341" w:name="_Toc23789"/>
      <w:bookmarkStart w:id="342" w:name="_Toc30664"/>
      <w:bookmarkStart w:id="343" w:name="_Toc27890"/>
      <w:bookmarkStart w:id="344" w:name="_Toc20330"/>
      <w:bookmarkStart w:id="345" w:name="_Toc436833745"/>
      <w:bookmarkStart w:id="346" w:name="_Toc456712983"/>
      <w:r w:rsidR="0053463F">
        <w:rPr>
          <w:rFonts w:ascii="仿宋_GB2312" w:eastAsia="仿宋_GB2312" w:hAnsi="方正仿宋_GBK" w:cs="方正仿宋_GBK" w:hint="eastAsia"/>
          <w:color w:val="000000"/>
          <w:szCs w:val="24"/>
        </w:rPr>
        <w:t>经济文件</w:t>
      </w:r>
      <w:bookmarkEnd w:id="337"/>
      <w:bookmarkEnd w:id="338"/>
      <w:bookmarkEnd w:id="339"/>
      <w:bookmarkEnd w:id="340"/>
      <w:bookmarkEnd w:id="341"/>
      <w:bookmarkEnd w:id="342"/>
      <w:bookmarkEnd w:id="343"/>
      <w:bookmarkEnd w:id="344"/>
      <w:bookmarkEnd w:id="345"/>
      <w:bookmarkEnd w:id="346"/>
      <w:r w:rsidR="0053463F">
        <w:rPr>
          <w:rFonts w:ascii="仿宋_GB2312" w:eastAsia="仿宋_GB2312" w:hAnsi="方正仿宋_GBK" w:cs="方正仿宋_GBK" w:hint="eastAsia"/>
          <w:color w:val="000000"/>
          <w:szCs w:val="24"/>
        </w:rPr>
        <w:t>（单独密封装订）</w:t>
      </w:r>
    </w:p>
    <w:p w:rsidR="0053463F" w:rsidRDefault="0053463F" w:rsidP="0053463F">
      <w:pPr>
        <w:spacing w:line="400" w:lineRule="exact"/>
        <w:jc w:val="center"/>
        <w:rPr>
          <w:rFonts w:ascii="仿宋_GB2312" w:eastAsia="仿宋_GB2312" w:hAnsi="方正仿宋_GBK" w:cs="方正仿宋_GBK"/>
          <w:b/>
          <w:snapToGrid w:val="0"/>
          <w:color w:val="000000"/>
          <w:sz w:val="24"/>
          <w:szCs w:val="24"/>
        </w:rPr>
      </w:pPr>
    </w:p>
    <w:p w:rsidR="0053463F" w:rsidRDefault="0053463F" w:rsidP="0053463F">
      <w:pPr>
        <w:spacing w:line="400" w:lineRule="exact"/>
        <w:jc w:val="center"/>
        <w:rPr>
          <w:rFonts w:ascii="仿宋_GB2312" w:eastAsia="仿宋_GB2312" w:hAnsi="方正仿宋_GBK" w:cs="方正仿宋_GBK"/>
          <w:b/>
          <w:snapToGrid w:val="0"/>
          <w:color w:val="000000"/>
          <w:sz w:val="24"/>
          <w:szCs w:val="24"/>
        </w:rPr>
      </w:pPr>
      <w:r>
        <w:rPr>
          <w:rFonts w:ascii="仿宋_GB2312" w:eastAsia="仿宋_GB2312" w:hAnsi="方正仿宋_GBK" w:cs="方正仿宋_GBK" w:hint="eastAsia"/>
          <w:b/>
          <w:snapToGrid w:val="0"/>
          <w:color w:val="000000"/>
          <w:sz w:val="24"/>
          <w:szCs w:val="24"/>
        </w:rPr>
        <w:t>项目报价表</w:t>
      </w:r>
    </w:p>
    <w:p w:rsidR="0053463F" w:rsidRDefault="0053463F" w:rsidP="0053463F">
      <w:pPr>
        <w:tabs>
          <w:tab w:val="left" w:pos="6300"/>
        </w:tabs>
        <w:snapToGrid w:val="0"/>
        <w:spacing w:line="500" w:lineRule="exact"/>
        <w:jc w:val="left"/>
        <w:rPr>
          <w:rFonts w:ascii="方正仿宋_GBK" w:eastAsia="方正仿宋_GBK" w:hAnsi="宋体"/>
          <w:color w:val="000000"/>
          <w:sz w:val="24"/>
          <w:szCs w:val="28"/>
        </w:rPr>
      </w:pPr>
      <w:r>
        <w:rPr>
          <w:rFonts w:ascii="方正仿宋_GBK" w:eastAsia="方正仿宋_GBK" w:hAnsi="宋体" w:hint="eastAsia"/>
          <w:color w:val="000000"/>
          <w:sz w:val="24"/>
          <w:szCs w:val="28"/>
        </w:rPr>
        <w:t>采购项目名称：重庆市合川区人民医院</w:t>
      </w:r>
      <w:r w:rsidR="00E94FF3" w:rsidRPr="00F36A5E">
        <w:rPr>
          <w:rFonts w:ascii="仿宋_GB2312" w:eastAsia="仿宋_GB2312" w:hAnsi="方正仿宋_GBK" w:cs="方正仿宋_GBK" w:hint="eastAsia"/>
          <w:color w:val="000000"/>
          <w:sz w:val="24"/>
          <w:szCs w:val="24"/>
        </w:rPr>
        <w:t>检验试剂</w:t>
      </w:r>
      <w:r w:rsidR="00E94FF3">
        <w:rPr>
          <w:rFonts w:ascii="仿宋_GB2312" w:eastAsia="仿宋_GB2312" w:hAnsi="方正仿宋_GBK" w:cs="方正仿宋_GBK" w:hint="eastAsia"/>
          <w:color w:val="000000"/>
          <w:sz w:val="24"/>
          <w:szCs w:val="24"/>
        </w:rPr>
        <w:t>、耗材等</w:t>
      </w:r>
      <w:r w:rsidRPr="003049D1">
        <w:rPr>
          <w:rFonts w:ascii="方正仿宋_GBK" w:eastAsia="方正仿宋_GBK" w:hAnsi="宋体" w:hint="eastAsia"/>
          <w:color w:val="000000"/>
          <w:sz w:val="24"/>
          <w:szCs w:val="28"/>
        </w:rPr>
        <w:t>项目供应商遴选</w:t>
      </w:r>
      <w:r>
        <w:rPr>
          <w:rFonts w:ascii="方正仿宋_GBK" w:eastAsia="方正仿宋_GBK" w:hAnsi="宋体" w:hint="eastAsia"/>
          <w:color w:val="000000"/>
          <w:sz w:val="24"/>
          <w:szCs w:val="28"/>
        </w:rPr>
        <w:t xml:space="preserve">   </w:t>
      </w:r>
    </w:p>
    <w:p w:rsidR="0053463F" w:rsidRDefault="0053463F" w:rsidP="0053463F">
      <w:pPr>
        <w:spacing w:line="400" w:lineRule="exact"/>
        <w:jc w:val="left"/>
        <w:rPr>
          <w:rFonts w:ascii="仿宋_GB2312" w:eastAsia="仿宋_GB2312" w:hAnsi="方正仿宋_GBK" w:cs="方正仿宋_GBK"/>
          <w:b/>
          <w:snapToGrid w:val="0"/>
          <w:color w:val="000000"/>
          <w:sz w:val="24"/>
          <w:szCs w:val="24"/>
        </w:rPr>
      </w:pPr>
      <w:r>
        <w:rPr>
          <w:rFonts w:ascii="方正仿宋_GBK" w:eastAsia="方正仿宋_GBK" w:hAnsi="宋体" w:hint="eastAsia"/>
          <w:color w:val="000000"/>
          <w:sz w:val="24"/>
          <w:szCs w:val="28"/>
        </w:rPr>
        <w:t>项目编号：20</w:t>
      </w:r>
      <w:r w:rsidR="00EC5597">
        <w:rPr>
          <w:rFonts w:ascii="方正仿宋_GBK" w:eastAsia="方正仿宋_GBK" w:hAnsi="宋体" w:hint="eastAsia"/>
          <w:color w:val="000000"/>
          <w:sz w:val="24"/>
          <w:szCs w:val="28"/>
        </w:rPr>
        <w:t>21030</w:t>
      </w:r>
      <w:r>
        <w:rPr>
          <w:rFonts w:ascii="方正仿宋_GBK" w:eastAsia="方正仿宋_GBK" w:hAnsi="宋体"/>
          <w:color w:val="000000"/>
          <w:sz w:val="24"/>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3"/>
        <w:gridCol w:w="5728"/>
      </w:tblGrid>
      <w:tr w:rsidR="0053463F" w:rsidTr="00962CE3">
        <w:trPr>
          <w:trHeight w:hRule="exact" w:val="579"/>
        </w:trPr>
        <w:tc>
          <w:tcPr>
            <w:tcW w:w="3723"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snapToGrid w:val="0"/>
                <w:color w:val="000000"/>
                <w:sz w:val="24"/>
                <w:szCs w:val="24"/>
              </w:rPr>
              <w:t>采购项目名称</w:t>
            </w:r>
          </w:p>
        </w:tc>
        <w:tc>
          <w:tcPr>
            <w:tcW w:w="5728"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投标报价</w:t>
            </w:r>
            <w:r w:rsidR="0032345F">
              <w:rPr>
                <w:rFonts w:ascii="仿宋_GB2312" w:eastAsia="仿宋_GB2312" w:hAnsi="方正仿宋_GBK" w:cs="方正仿宋_GBK" w:hint="eastAsia"/>
                <w:color w:val="000000"/>
                <w:sz w:val="24"/>
                <w:szCs w:val="24"/>
              </w:rPr>
              <w:t>（折率）</w:t>
            </w:r>
          </w:p>
        </w:tc>
      </w:tr>
      <w:tr w:rsidR="0053463F" w:rsidTr="00962CE3">
        <w:trPr>
          <w:trHeight w:hRule="exact" w:val="789"/>
        </w:trPr>
        <w:tc>
          <w:tcPr>
            <w:tcW w:w="3723"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包X</w:t>
            </w:r>
          </w:p>
        </w:tc>
        <w:tc>
          <w:tcPr>
            <w:tcW w:w="5728" w:type="dxa"/>
            <w:vAlign w:val="center"/>
          </w:tcPr>
          <w:p w:rsidR="0053463F" w:rsidRDefault="00AA56DE" w:rsidP="00962CE3">
            <w:pPr>
              <w:pStyle w:val="af4"/>
              <w:spacing w:line="500" w:lineRule="exact"/>
              <w:ind w:left="560"/>
              <w:jc w:val="center"/>
              <w:rPr>
                <w:rFonts w:ascii="仿宋_GB2312" w:eastAsia="仿宋_GB2312" w:hAnsi="方正仿宋_GBK" w:cs="方正仿宋_GBK"/>
                <w:color w:val="000000"/>
                <w:sz w:val="24"/>
                <w:szCs w:val="24"/>
                <w:u w:val="single"/>
              </w:rPr>
            </w:pPr>
            <w:r>
              <w:rPr>
                <w:rFonts w:ascii="仿宋_GB2312" w:eastAsia="仿宋_GB2312" w:hAnsi="方正仿宋_GBK" w:cs="方正仿宋_GBK" w:hint="eastAsia"/>
                <w:color w:val="000000"/>
                <w:sz w:val="24"/>
                <w:szCs w:val="24"/>
                <w:u w:val="single"/>
              </w:rPr>
              <w:t>%</w:t>
            </w:r>
          </w:p>
        </w:tc>
      </w:tr>
    </w:tbl>
    <w:p w:rsidR="0053463F" w:rsidRDefault="0053463F" w:rsidP="0053463F">
      <w:pPr>
        <w:snapToGrid w:val="0"/>
        <w:spacing w:line="560" w:lineRule="exact"/>
        <w:rPr>
          <w:rFonts w:ascii="宋体" w:hAnsi="宋体"/>
          <w:b/>
          <w:color w:val="000000"/>
          <w:szCs w:val="28"/>
        </w:rPr>
      </w:pPr>
      <w:r>
        <w:rPr>
          <w:rFonts w:ascii="宋体" w:hAnsi="宋体" w:hint="eastAsia"/>
          <w:b/>
          <w:color w:val="000000"/>
          <w:szCs w:val="28"/>
        </w:rPr>
        <w:t>注：投标报价必须用电脑机打，手写无效。</w:t>
      </w:r>
    </w:p>
    <w:p w:rsidR="0053463F" w:rsidRPr="0053463F" w:rsidRDefault="0053463F" w:rsidP="0053463F">
      <w:pPr>
        <w:snapToGrid w:val="0"/>
        <w:spacing w:line="560" w:lineRule="exact"/>
        <w:rPr>
          <w:rFonts w:ascii="宋体" w:hAnsi="宋体"/>
          <w:b/>
          <w:color w:val="000000"/>
          <w:szCs w:val="28"/>
        </w:rPr>
      </w:pPr>
    </w:p>
    <w:p w:rsidR="0053463F" w:rsidRDefault="0053463F" w:rsidP="0053463F">
      <w:pPr>
        <w:spacing w:line="45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投标人：                                  法定代表人或授权代表：</w:t>
      </w:r>
    </w:p>
    <w:p w:rsidR="0053463F" w:rsidRDefault="0053463F" w:rsidP="0053463F">
      <w:pPr>
        <w:spacing w:line="450" w:lineRule="exact"/>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（投标人公章）                                     （签名）</w:t>
      </w:r>
    </w:p>
    <w:p w:rsidR="0053463F" w:rsidRDefault="0053463F" w:rsidP="0053463F">
      <w:pPr>
        <w:spacing w:line="450" w:lineRule="exact"/>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 xml:space="preserve">                                             年     月     日</w:t>
      </w:r>
    </w:p>
    <w:p w:rsidR="0053463F" w:rsidRDefault="0053463F" w:rsidP="0053463F">
      <w:pPr>
        <w:snapToGrid w:val="0"/>
        <w:spacing w:line="56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说明：</w:t>
      </w:r>
    </w:p>
    <w:p w:rsidR="0053463F" w:rsidRDefault="0053463F" w:rsidP="0053463F">
      <w:pPr>
        <w:snapToGrid w:val="0"/>
        <w:spacing w:line="56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1.本报价表作为经济文件单独封装。</w:t>
      </w:r>
      <w:proofErr w:type="gramStart"/>
      <w:r>
        <w:rPr>
          <w:rFonts w:ascii="仿宋_GB2312" w:eastAsia="仿宋_GB2312" w:hAnsi="方正仿宋_GBK" w:cs="方正仿宋_GBK" w:hint="eastAsia"/>
          <w:snapToGrid w:val="0"/>
          <w:color w:val="000000"/>
          <w:sz w:val="24"/>
          <w:szCs w:val="24"/>
        </w:rPr>
        <w:t>供应商投多个</w:t>
      </w:r>
      <w:proofErr w:type="gramEnd"/>
      <w:r>
        <w:rPr>
          <w:rFonts w:ascii="仿宋_GB2312" w:eastAsia="仿宋_GB2312" w:hAnsi="方正仿宋_GBK" w:cs="方正仿宋_GBK" w:hint="eastAsia"/>
          <w:snapToGrid w:val="0"/>
          <w:color w:val="000000"/>
          <w:sz w:val="24"/>
          <w:szCs w:val="24"/>
        </w:rPr>
        <w:t>分包或单项的，需按分包或单项分别单独密封报价表。</w:t>
      </w:r>
    </w:p>
    <w:p w:rsidR="0053463F" w:rsidRDefault="0053463F" w:rsidP="0053463F">
      <w:pPr>
        <w:snapToGrid w:val="0"/>
        <w:spacing w:line="560" w:lineRule="exact"/>
        <w:ind w:firstLineChars="200" w:firstLine="480"/>
        <w:rPr>
          <w:rFonts w:ascii="宋体" w:hAnsi="宋体"/>
          <w:color w:val="000000"/>
          <w:sz w:val="24"/>
          <w:szCs w:val="24"/>
        </w:rPr>
      </w:pPr>
      <w:r>
        <w:rPr>
          <w:rFonts w:ascii="仿宋_GB2312" w:eastAsia="仿宋_GB2312" w:hAnsi="方正仿宋_GBK" w:cs="方正仿宋_GBK" w:hint="eastAsia"/>
          <w:snapToGrid w:val="0"/>
          <w:color w:val="000000"/>
          <w:sz w:val="24"/>
          <w:szCs w:val="24"/>
        </w:rPr>
        <w:t>2.本次报价</w:t>
      </w:r>
      <w:proofErr w:type="gramStart"/>
      <w:r>
        <w:rPr>
          <w:rFonts w:ascii="仿宋_GB2312" w:eastAsia="仿宋_GB2312" w:hAnsi="方正仿宋_GBK" w:cs="方正仿宋_GBK" w:hint="eastAsia"/>
          <w:snapToGrid w:val="0"/>
          <w:color w:val="000000"/>
          <w:sz w:val="24"/>
          <w:szCs w:val="24"/>
        </w:rPr>
        <w:t>只需报</w:t>
      </w:r>
      <w:proofErr w:type="gramEnd"/>
      <w:r>
        <w:rPr>
          <w:rFonts w:ascii="仿宋_GB2312" w:eastAsia="仿宋_GB2312" w:hAnsi="方正仿宋_GBK" w:cs="方正仿宋_GBK" w:hint="eastAsia"/>
          <w:snapToGrid w:val="0"/>
          <w:color w:val="000000"/>
          <w:sz w:val="24"/>
          <w:szCs w:val="24"/>
        </w:rPr>
        <w:t>百分比（保留小数点后</w:t>
      </w:r>
      <w:r w:rsidR="00492C69">
        <w:rPr>
          <w:rFonts w:ascii="仿宋_GB2312" w:eastAsia="仿宋_GB2312" w:hAnsi="方正仿宋_GBK" w:cs="方正仿宋_GBK" w:hint="eastAsia"/>
          <w:snapToGrid w:val="0"/>
          <w:color w:val="000000"/>
          <w:sz w:val="24"/>
          <w:szCs w:val="24"/>
        </w:rPr>
        <w:t>壹</w:t>
      </w:r>
      <w:r>
        <w:rPr>
          <w:rFonts w:ascii="仿宋_GB2312" w:eastAsia="仿宋_GB2312" w:hAnsi="方正仿宋_GBK" w:cs="方正仿宋_GBK" w:hint="eastAsia"/>
          <w:snapToGrid w:val="0"/>
          <w:color w:val="000000"/>
          <w:sz w:val="24"/>
          <w:szCs w:val="24"/>
        </w:rPr>
        <w:t>位），不需</w:t>
      </w:r>
      <w:proofErr w:type="gramStart"/>
      <w:r>
        <w:rPr>
          <w:rFonts w:ascii="仿宋_GB2312" w:eastAsia="仿宋_GB2312" w:hAnsi="方正仿宋_GBK" w:cs="方正仿宋_GBK" w:hint="eastAsia"/>
          <w:snapToGrid w:val="0"/>
          <w:color w:val="000000"/>
          <w:sz w:val="24"/>
          <w:szCs w:val="24"/>
        </w:rPr>
        <w:t>报产品</w:t>
      </w:r>
      <w:proofErr w:type="gramEnd"/>
      <w:r>
        <w:rPr>
          <w:rFonts w:ascii="仿宋_GB2312" w:eastAsia="仿宋_GB2312" w:hAnsi="方正仿宋_GBK" w:cs="方正仿宋_GBK" w:hint="eastAsia"/>
          <w:snapToGrid w:val="0"/>
          <w:color w:val="000000"/>
          <w:sz w:val="24"/>
          <w:szCs w:val="24"/>
        </w:rPr>
        <w:t>的明细单价，即中标人按产品限价*报价百分比=供应</w:t>
      </w:r>
      <w:proofErr w:type="gramStart"/>
      <w:r>
        <w:rPr>
          <w:rFonts w:ascii="仿宋_GB2312" w:eastAsia="仿宋_GB2312" w:hAnsi="方正仿宋_GBK" w:cs="方正仿宋_GBK" w:hint="eastAsia"/>
          <w:snapToGrid w:val="0"/>
          <w:color w:val="000000"/>
          <w:sz w:val="24"/>
          <w:szCs w:val="24"/>
        </w:rPr>
        <w:t>商实际</w:t>
      </w:r>
      <w:proofErr w:type="gramEnd"/>
      <w:r>
        <w:rPr>
          <w:rFonts w:ascii="仿宋_GB2312" w:eastAsia="仿宋_GB2312" w:hAnsi="方正仿宋_GBK" w:cs="方正仿宋_GBK" w:hint="eastAsia"/>
          <w:snapToGrid w:val="0"/>
          <w:color w:val="000000"/>
          <w:sz w:val="24"/>
          <w:szCs w:val="24"/>
        </w:rPr>
        <w:t>供应价格。所供应的货物据实结算，运输、包装费、检测费、验收、税金等一切费用均包含在该商品费用中；项目报价表在开标大会上当众宣读，务必填写清楚，准确无误。</w:t>
      </w:r>
    </w:p>
    <w:bookmarkEnd w:id="327"/>
    <w:bookmarkEnd w:id="328"/>
    <w:bookmarkEnd w:id="329"/>
    <w:bookmarkEnd w:id="330"/>
    <w:bookmarkEnd w:id="331"/>
    <w:bookmarkEnd w:id="332"/>
    <w:bookmarkEnd w:id="333"/>
    <w:bookmarkEnd w:id="334"/>
    <w:bookmarkEnd w:id="335"/>
    <w:bookmarkEnd w:id="336"/>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F36A5E">
      <w:pPr>
        <w:tabs>
          <w:tab w:val="left" w:pos="6300"/>
        </w:tabs>
        <w:snapToGrid w:val="0"/>
        <w:spacing w:line="560" w:lineRule="exact"/>
        <w:rPr>
          <w:rFonts w:ascii="仿宋_GB2312" w:eastAsia="仿宋_GB2312" w:hAnsi="方正仿宋_GBK" w:cs="方正仿宋_GBK"/>
          <w:snapToGrid w:val="0"/>
          <w:color w:val="000000"/>
          <w:sz w:val="24"/>
          <w:szCs w:val="24"/>
        </w:rPr>
      </w:pPr>
    </w:p>
    <w:p w:rsidR="00F36A5E" w:rsidRDefault="00F36A5E" w:rsidP="00770678">
      <w:pPr>
        <w:tabs>
          <w:tab w:val="left" w:pos="6300"/>
        </w:tabs>
        <w:snapToGrid w:val="0"/>
        <w:spacing w:line="560" w:lineRule="exact"/>
        <w:rPr>
          <w:rFonts w:ascii="仿宋_GB2312" w:eastAsia="仿宋_GB2312" w:hAnsi="方正仿宋_GBK" w:cs="方正仿宋_GBK"/>
          <w:snapToGrid w:val="0"/>
          <w:color w:val="000000"/>
          <w:sz w:val="24"/>
          <w:szCs w:val="24"/>
        </w:rPr>
      </w:pPr>
    </w:p>
    <w:p w:rsidR="0053463F" w:rsidRDefault="0053463F" w:rsidP="0053463F">
      <w:pPr>
        <w:pStyle w:val="23"/>
        <w:pageBreakBefore/>
        <w:spacing w:line="500" w:lineRule="exact"/>
        <w:rPr>
          <w:rFonts w:ascii="仿宋" w:eastAsia="仿宋" w:hAnsi="仿宋"/>
          <w:b/>
          <w:szCs w:val="28"/>
        </w:rPr>
      </w:pPr>
      <w:r>
        <w:rPr>
          <w:rFonts w:ascii="仿宋" w:eastAsia="仿宋" w:hAnsi="仿宋" w:hint="eastAsia"/>
          <w:b/>
          <w:szCs w:val="28"/>
        </w:rPr>
        <w:lastRenderedPageBreak/>
        <w:t>二、资格文件（单独装订）</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2606EE">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53463F" w:rsidRDefault="0053463F" w:rsidP="0053463F">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53463F" w:rsidRDefault="0053463F" w:rsidP="0053463F">
      <w:pPr>
        <w:tabs>
          <w:tab w:val="left" w:pos="6300"/>
        </w:tabs>
        <w:snapToGrid w:val="0"/>
        <w:spacing w:line="500" w:lineRule="exact"/>
        <w:ind w:firstLine="570"/>
        <w:rPr>
          <w:rFonts w:ascii="仿宋" w:eastAsia="仿宋" w:hAnsi="仿宋"/>
          <w:sz w:val="24"/>
          <w:szCs w:val="28"/>
        </w:rPr>
      </w:pP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53463F" w:rsidRDefault="0053463F" w:rsidP="0053463F">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2606EE">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53463F" w:rsidRDefault="0053463F" w:rsidP="0053463F">
      <w:pPr>
        <w:pStyle w:val="aff0"/>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53463F" w:rsidRDefault="0053463F" w:rsidP="0053463F">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53463F" w:rsidRDefault="0053463F" w:rsidP="0053463F">
      <w:pPr>
        <w:tabs>
          <w:tab w:val="left" w:pos="6300"/>
        </w:tabs>
        <w:snapToGrid w:val="0"/>
        <w:spacing w:line="500" w:lineRule="exact"/>
        <w:ind w:firstLineChars="200" w:firstLine="480"/>
        <w:rPr>
          <w:rFonts w:ascii="仿宋" w:eastAsia="仿宋" w:hAnsi="仿宋"/>
          <w:sz w:val="24"/>
          <w:szCs w:val="24"/>
        </w:rPr>
      </w:pP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53463F" w:rsidRDefault="0053463F" w:rsidP="0053463F"/>
    <w:p w:rsidR="0053463F" w:rsidRDefault="0053463F" w:rsidP="0053463F">
      <w:pPr>
        <w:pStyle w:val="23"/>
        <w:pageBreakBefore/>
        <w:spacing w:line="500" w:lineRule="exact"/>
        <w:rPr>
          <w:rFonts w:ascii="仿宋" w:eastAsia="仿宋" w:hAnsi="仿宋"/>
          <w:b/>
          <w:szCs w:val="28"/>
        </w:rPr>
      </w:pPr>
      <w:bookmarkStart w:id="347" w:name="_Toc429584886"/>
      <w:bookmarkStart w:id="348" w:name="_Toc492721039"/>
      <w:bookmarkStart w:id="349" w:name="_Toc521403752"/>
      <w:r>
        <w:rPr>
          <w:rFonts w:ascii="仿宋" w:eastAsia="仿宋" w:hAnsi="仿宋" w:hint="eastAsia"/>
          <w:b/>
          <w:szCs w:val="28"/>
        </w:rPr>
        <w:lastRenderedPageBreak/>
        <w:t>三、商务文件</w:t>
      </w:r>
      <w:bookmarkEnd w:id="347"/>
      <w:bookmarkEnd w:id="348"/>
      <w:bookmarkEnd w:id="349"/>
    </w:p>
    <w:p w:rsidR="0053463F" w:rsidRDefault="0053463F" w:rsidP="0053463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53463F" w:rsidRDefault="0053463F" w:rsidP="0053463F">
      <w:pPr>
        <w:pStyle w:val="af1"/>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53463F" w:rsidTr="00962CE3">
        <w:trPr>
          <w:trHeight w:val="516"/>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bl>
    <w:p w:rsidR="0053463F" w:rsidRDefault="0053463F" w:rsidP="0053463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53463F" w:rsidRDefault="0053463F" w:rsidP="0053463F">
      <w:pPr>
        <w:spacing w:line="500" w:lineRule="exact"/>
        <w:rPr>
          <w:rFonts w:ascii="仿宋" w:eastAsia="仿宋" w:hAnsi="仿宋"/>
          <w:sz w:val="24"/>
          <w:szCs w:val="28"/>
        </w:rPr>
      </w:pPr>
    </w:p>
    <w:p w:rsidR="0053463F" w:rsidRDefault="0053463F" w:rsidP="0053463F">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53463F" w:rsidRDefault="0053463F" w:rsidP="0053463F">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3049D1" w:rsidRDefault="003049D1"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Pr="00FB5B9C" w:rsidRDefault="00F36A5E" w:rsidP="00FB5B9C">
      <w:pPr>
        <w:snapToGrid w:val="0"/>
        <w:spacing w:line="500" w:lineRule="exact"/>
        <w:ind w:firstLineChars="100" w:firstLine="280"/>
        <w:rPr>
          <w:rFonts w:ascii="仿宋" w:eastAsia="仿宋" w:hAnsi="仿宋"/>
        </w:rPr>
      </w:pPr>
      <w:r w:rsidRPr="00FB5B9C">
        <w:rPr>
          <w:rFonts w:ascii="仿宋" w:eastAsia="仿宋" w:hAnsi="仿宋" w:hint="eastAsia"/>
        </w:rPr>
        <w:t>（</w:t>
      </w:r>
      <w:r w:rsidR="00FB5B9C" w:rsidRPr="00FB5B9C">
        <w:rPr>
          <w:rFonts w:ascii="仿宋" w:eastAsia="仿宋" w:hAnsi="仿宋" w:hint="eastAsia"/>
        </w:rPr>
        <w:t>三</w:t>
      </w:r>
      <w:r w:rsidRPr="00FB5B9C">
        <w:rPr>
          <w:rFonts w:ascii="仿宋" w:eastAsia="仿宋" w:hAnsi="仿宋" w:hint="eastAsia"/>
        </w:rPr>
        <w:t>）投标人认为需要提供的其他材料（格式自定）</w:t>
      </w:r>
    </w:p>
    <w:p w:rsidR="00F36A5E" w:rsidRDefault="00F36A5E" w:rsidP="00F36A5E">
      <w:pP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61293D" w:rsidRPr="00F36A5E" w:rsidRDefault="00F36A5E" w:rsidP="00F36A5E">
      <w:pPr>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snapToGrid w:val="0"/>
          <w:color w:val="000000"/>
          <w:sz w:val="24"/>
          <w:szCs w:val="24"/>
        </w:rPr>
        <w:t>结 束</w:t>
      </w:r>
    </w:p>
    <w:sectPr w:rsidR="0061293D" w:rsidRPr="00F36A5E" w:rsidSect="00C801B9">
      <w:headerReference w:type="default" r:id="rId14"/>
      <w:pgSz w:w="11907" w:h="16840"/>
      <w:pgMar w:top="1134" w:right="1418" w:bottom="1134" w:left="1418" w:header="851" w:footer="850" w:gutter="0"/>
      <w:cols w:space="720"/>
      <w:docGrid w:linePitch="394" w:charSpace="-57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70" w:rsidRDefault="000B7170" w:rsidP="00A977A7">
      <w:r>
        <w:separator/>
      </w:r>
    </w:p>
  </w:endnote>
  <w:endnote w:type="continuationSeparator" w:id="0">
    <w:p w:rsidR="000B7170" w:rsidRDefault="000B7170" w:rsidP="00A977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文鼎粗黑">
    <w:altName w:val="宋体"/>
    <w:charset w:val="86"/>
    <w:family w:val="modern"/>
    <w:pitch w:val="default"/>
    <w:sig w:usb0="00000000" w:usb1="00000000" w:usb2="00000010" w:usb3="00000000" w:csb0="00040000" w:csb1="00000000"/>
  </w:font>
  <w:font w:name="Formata">
    <w:altName w:val="黑体"/>
    <w:charset w:val="86"/>
    <w:family w:val="auto"/>
    <w:pitch w:val="default"/>
    <w:sig w:usb0="00000000" w:usb1="00000000" w:usb2="00000010" w:usb3="00000000" w:csb0="00040000" w:csb1="00000000"/>
  </w:font>
  <w:font w:name="Lucida Grande">
    <w:altName w:val="Times New Roman"/>
    <w:charset w:val="00"/>
    <w:family w:val="swiss"/>
    <w:pitch w:val="default"/>
    <w:sig w:usb0="00000000" w:usb1="00000000" w:usb2="00000000" w:usb3="00000000" w:csb0="00040001" w:csb1="00000000"/>
  </w:font>
  <w:font w:name="ヒラギノ角ゴ Pro W3">
    <w:altName w:val="Times New Roman"/>
    <w:charset w:val="00"/>
    <w:family w:val="swiss"/>
    <w:pitch w:val="default"/>
    <w:sig w:usb0="00000000" w:usb1="00000000" w:usb2="00000000" w:usb3="00000000" w:csb0="00040001" w:csb1="00000000"/>
  </w:font>
  <w:font w:name="方正小标宋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2F3BEC">
    <w:pPr>
      <w:pStyle w:val="a8"/>
      <w:framePr w:wrap="around" w:vAnchor="text" w:hAnchor="margin" w:xAlign="center" w:y="1"/>
      <w:rPr>
        <w:rStyle w:val="af"/>
      </w:rPr>
    </w:pPr>
    <w:r>
      <w:fldChar w:fldCharType="begin"/>
    </w:r>
    <w:r w:rsidR="00321B31">
      <w:rPr>
        <w:rStyle w:val="af"/>
      </w:rPr>
      <w:instrText xml:space="preserve">PAGE  </w:instrText>
    </w:r>
    <w:r>
      <w:fldChar w:fldCharType="separate"/>
    </w:r>
    <w:r w:rsidR="00321B31">
      <w:rPr>
        <w:rStyle w:val="af"/>
      </w:rPr>
      <w:t>18</w:t>
    </w:r>
    <w:r>
      <w:fldChar w:fldCharType="end"/>
    </w:r>
  </w:p>
  <w:p w:rsidR="00321B31" w:rsidRDefault="00321B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2F3BEC">
    <w:pPr>
      <w:pStyle w:val="a8"/>
      <w:jc w:val="center"/>
      <w:rPr>
        <w:sz w:val="24"/>
      </w:rPr>
    </w:pPr>
    <w:r>
      <w:rPr>
        <w:sz w:val="24"/>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14.05pt;height:16.1pt;z-index:251660288;mso-wrap-style:none;mso-position-horizontal:center;mso-position-horizontal-relative:margin" filled="f" stroked="f">
          <v:textbox style="mso-next-textbox:#文本框 1;mso-fit-shape-to-text:t" inset="0,0,0,0">
            <w:txbxContent>
              <w:p w:rsidR="00321B31" w:rsidRDefault="002F3BEC">
                <w:pPr>
                  <w:snapToGrid w:val="0"/>
                  <w:rPr>
                    <w:sz w:val="18"/>
                  </w:rPr>
                </w:pPr>
                <w:r>
                  <w:rPr>
                    <w:rFonts w:hint="eastAsia"/>
                    <w:sz w:val="18"/>
                  </w:rPr>
                  <w:fldChar w:fldCharType="begin"/>
                </w:r>
                <w:r w:rsidR="00321B31">
                  <w:rPr>
                    <w:rFonts w:hint="eastAsia"/>
                    <w:sz w:val="18"/>
                  </w:rPr>
                  <w:instrText xml:space="preserve"> PAGE  \* MERGEFORMAT </w:instrText>
                </w:r>
                <w:r>
                  <w:rPr>
                    <w:rFonts w:hint="eastAsia"/>
                    <w:sz w:val="18"/>
                  </w:rPr>
                  <w:fldChar w:fldCharType="separate"/>
                </w:r>
                <w:r w:rsidR="00DA411F" w:rsidRPr="00DA411F">
                  <w:rPr>
                    <w:noProof/>
                  </w:rPr>
                  <w:t>5</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2F3BEC">
    <w:pPr>
      <w:pStyle w:val="a8"/>
    </w:pPr>
    <w:r>
      <w:pict>
        <v:shapetype id="_x0000_t202" coordsize="21600,21600" o:spt="202" path="m,l,21600r21600,l21600,xe">
          <v:stroke joinstyle="miter"/>
          <v:path gradientshapeok="t" o:connecttype="rect"/>
        </v:shapetype>
        <v:shape id="文本框 2" o:spid="_x0000_s1026" type="#_x0000_t202" style="position:absolute;margin-left:0;margin-top:0;width:7.05pt;height:16.1pt;z-index:251661312;mso-wrap-style:none;mso-position-horizontal:center;mso-position-horizontal-relative:margin" filled="f" stroked="f">
          <v:textbox style="mso-next-textbox:#文本框 2;mso-fit-shape-to-text:t" inset="0,0,0,0">
            <w:txbxContent>
              <w:p w:rsidR="00321B31" w:rsidRDefault="002F3BEC">
                <w:pPr>
                  <w:snapToGrid w:val="0"/>
                  <w:rPr>
                    <w:sz w:val="18"/>
                  </w:rPr>
                </w:pPr>
                <w:r>
                  <w:rPr>
                    <w:rFonts w:hint="eastAsia"/>
                    <w:sz w:val="18"/>
                  </w:rPr>
                  <w:fldChar w:fldCharType="begin"/>
                </w:r>
                <w:r w:rsidR="00321B31">
                  <w:rPr>
                    <w:rFonts w:hint="eastAsia"/>
                    <w:sz w:val="18"/>
                  </w:rPr>
                  <w:instrText xml:space="preserve"> PAGE  \* MERGEFORMAT </w:instrText>
                </w:r>
                <w:r>
                  <w:rPr>
                    <w:rFonts w:hint="eastAsia"/>
                    <w:sz w:val="18"/>
                  </w:rPr>
                  <w:fldChar w:fldCharType="separate"/>
                </w:r>
                <w:r w:rsidR="00DA411F" w:rsidRPr="00DA411F">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70" w:rsidRDefault="000B7170" w:rsidP="00A977A7">
      <w:r>
        <w:separator/>
      </w:r>
    </w:p>
  </w:footnote>
  <w:footnote w:type="continuationSeparator" w:id="0">
    <w:p w:rsidR="000B7170" w:rsidRDefault="000B7170" w:rsidP="00A97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rsidP="00DA411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jc w:val="both"/>
    </w:pPr>
    <w:r>
      <w:rPr>
        <w:rFonts w:hint="eastAsia"/>
      </w:rPr>
      <w:t>重庆市合川区人民医院采购文件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jc w:val="both"/>
      <w:rPr>
        <w:rFonts w:ascii="方正仿宋_GBK" w:eastAsia="方正仿宋_GBK"/>
        <w:sz w:val="21"/>
        <w:szCs w:val="21"/>
      </w:rPr>
    </w:pPr>
    <w:r>
      <w:rPr>
        <w:rFonts w:ascii="方正仿宋_GBK" w:eastAsia="方正仿宋_GBK" w:hint="eastAsia"/>
        <w:sz w:val="21"/>
        <w:szCs w:val="21"/>
      </w:rPr>
      <w:t>重庆市合川区人民医院采购文件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nsid w:val="00000002"/>
    <w:multiLevelType w:val="multilevel"/>
    <w:tmpl w:val="0000000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4"/>
    <w:multiLevelType w:val="multilevel"/>
    <w:tmpl w:val="00000004"/>
    <w:lvl w:ilvl="0">
      <w:start w:val="1"/>
      <w:numFmt w:val="chineseCountingThousand"/>
      <w:pStyle w:val="4"/>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singleLevel"/>
    <w:tmpl w:val="00000007"/>
    <w:lvl w:ilvl="0">
      <w:start w:val="1"/>
      <w:numFmt w:val="bullet"/>
      <w:pStyle w:val="40"/>
      <w:lvlText w:val=""/>
      <w:lvlJc w:val="left"/>
      <w:pPr>
        <w:tabs>
          <w:tab w:val="num" w:pos="1620"/>
        </w:tabs>
        <w:ind w:left="1620" w:hanging="360"/>
      </w:pPr>
      <w:rPr>
        <w:rFonts w:ascii="Wingdings" w:hAnsi="Wingdings" w:hint="default"/>
      </w:rPr>
    </w:lvl>
  </w:abstractNum>
  <w:abstractNum w:abstractNumId="4">
    <w:nsid w:val="00000008"/>
    <w:multiLevelType w:val="multilevel"/>
    <w:tmpl w:val="00000008"/>
    <w:lvl w:ilvl="0">
      <w:start w:val="1"/>
      <w:numFmt w:val="chineseCountingThousand"/>
      <w:pStyle w:val="2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multilevel"/>
    <w:tmpl w:val="0000000D"/>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E"/>
    <w:multiLevelType w:val="singleLevel"/>
    <w:tmpl w:val="0000000E"/>
    <w:lvl w:ilvl="0">
      <w:start w:val="1"/>
      <w:numFmt w:val="decimal"/>
      <w:pStyle w:val="21"/>
      <w:lvlText w:val="%1."/>
      <w:lvlJc w:val="left"/>
      <w:pPr>
        <w:tabs>
          <w:tab w:val="num" w:pos="780"/>
        </w:tabs>
        <w:ind w:left="780" w:hanging="360"/>
      </w:pPr>
    </w:lvl>
  </w:abstractNum>
  <w:abstractNum w:abstractNumId="7">
    <w:nsid w:val="0000000F"/>
    <w:multiLevelType w:val="singleLevel"/>
    <w:tmpl w:val="0000000F"/>
    <w:lvl w:ilvl="0">
      <w:start w:val="1"/>
      <w:numFmt w:val="bullet"/>
      <w:pStyle w:val="3"/>
      <w:lvlText w:val=""/>
      <w:lvlJc w:val="left"/>
      <w:pPr>
        <w:tabs>
          <w:tab w:val="num" w:pos="1200"/>
        </w:tabs>
        <w:ind w:left="1200" w:hanging="360"/>
      </w:pPr>
      <w:rPr>
        <w:rFonts w:ascii="Wingdings" w:hAnsi="Wingdings" w:hint="default"/>
      </w:rPr>
    </w:lvl>
  </w:abstractNum>
  <w:abstractNum w:abstractNumId="8">
    <w:nsid w:val="00000010"/>
    <w:multiLevelType w:val="singleLevel"/>
    <w:tmpl w:val="00000010"/>
    <w:lvl w:ilvl="0">
      <w:start w:val="1"/>
      <w:numFmt w:val="decimal"/>
      <w:pStyle w:val="a0"/>
      <w:lvlText w:val="%1)"/>
      <w:lvlJc w:val="left"/>
      <w:pPr>
        <w:tabs>
          <w:tab w:val="num" w:pos="425"/>
        </w:tabs>
        <w:ind w:left="425" w:hanging="425"/>
      </w:pPr>
      <w:rPr>
        <w:rFonts w:hint="eastAsia"/>
      </w:rPr>
    </w:lvl>
  </w:abstractNum>
  <w:abstractNum w:abstractNumId="9">
    <w:nsid w:val="00000018"/>
    <w:multiLevelType w:val="multilevel"/>
    <w:tmpl w:val="00000018"/>
    <w:lvl w:ilvl="0">
      <w:start w:val="1"/>
      <w:numFmt w:val="decimal"/>
      <w:pStyle w:val="22"/>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9"/>
    <w:multiLevelType w:val="multilevel"/>
    <w:tmpl w:val="00000019"/>
    <w:lvl w:ilvl="0">
      <w:start w:val="1"/>
      <w:numFmt w:val="bullet"/>
      <w:pStyle w:val="220"/>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A"/>
    <w:multiLevelType w:val="multilevel"/>
    <w:tmpl w:val="0000001A"/>
    <w:lvl w:ilvl="0">
      <w:start w:val="1"/>
      <w:numFmt w:val="bullet"/>
      <w:pStyle w:val="a1"/>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2">
    <w:nsid w:val="0000001B"/>
    <w:multiLevelType w:val="multilevel"/>
    <w:tmpl w:val="0000001B"/>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C"/>
    <w:multiLevelType w:val="singleLevel"/>
    <w:tmpl w:val="0000001C"/>
    <w:lvl w:ilvl="0">
      <w:start w:val="3"/>
      <w:numFmt w:val="chineseCounting"/>
      <w:suff w:val="nothing"/>
      <w:lvlText w:val="（%1）"/>
      <w:lvlJc w:val="left"/>
    </w:lvl>
  </w:abstractNum>
  <w:abstractNum w:abstractNumId="14">
    <w:nsid w:val="0000001F"/>
    <w:multiLevelType w:val="multilevel"/>
    <w:tmpl w:val="0000001F"/>
    <w:lvl w:ilvl="0">
      <w:start w:val="8"/>
      <w:numFmt w:val="decimal"/>
      <w:pStyle w:val="CharCharCharCharChar"/>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pStyle w:val="StyleHeading3h3Heading3-oldLevel3HeadH3level3PIM3se"/>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00000020"/>
    <w:multiLevelType w:val="singleLevel"/>
    <w:tmpl w:val="00000020"/>
    <w:lvl w:ilvl="0">
      <w:start w:val="1"/>
      <w:numFmt w:val="bullet"/>
      <w:pStyle w:val="a2"/>
      <w:lvlText w:val=""/>
      <w:lvlJc w:val="left"/>
      <w:pPr>
        <w:tabs>
          <w:tab w:val="num" w:pos="360"/>
        </w:tabs>
        <w:ind w:left="360" w:hanging="360"/>
      </w:pPr>
      <w:rPr>
        <w:rFonts w:ascii="Wingdings" w:hAnsi="Wingdings" w:hint="default"/>
      </w:rPr>
    </w:lvl>
  </w:abstractNum>
  <w:abstractNum w:abstractNumId="16">
    <w:nsid w:val="6B2B1194"/>
    <w:multiLevelType w:val="singleLevel"/>
    <w:tmpl w:val="6B2B1194"/>
    <w:lvl w:ilvl="0">
      <w:start w:val="1"/>
      <w:numFmt w:val="decimal"/>
      <w:suff w:val="nothing"/>
      <w:lvlText w:val="%1、"/>
      <w:lvlJc w:val="left"/>
    </w:lvl>
  </w:abstractNum>
  <w:num w:numId="1">
    <w:abstractNumId w:val="7"/>
  </w:num>
  <w:num w:numId="2">
    <w:abstractNumId w:val="3"/>
  </w:num>
  <w:num w:numId="3">
    <w:abstractNumId w:val="6"/>
  </w:num>
  <w:num w:numId="4">
    <w:abstractNumId w:val="2"/>
  </w:num>
  <w:num w:numId="5">
    <w:abstractNumId w:val="0"/>
  </w:num>
  <w:num w:numId="6">
    <w:abstractNumId w:val="15"/>
  </w:num>
  <w:num w:numId="7">
    <w:abstractNumId w:val="12"/>
  </w:num>
  <w:num w:numId="8">
    <w:abstractNumId w:val="8"/>
  </w:num>
  <w:num w:numId="9">
    <w:abstractNumId w:val="4"/>
  </w:num>
  <w:num w:numId="10">
    <w:abstractNumId w:val="5"/>
  </w:num>
  <w:num w:numId="11">
    <w:abstractNumId w:val="14"/>
  </w:num>
  <w:num w:numId="12">
    <w:abstractNumId w:val="10"/>
  </w:num>
  <w:num w:numId="13">
    <w:abstractNumId w:val="1"/>
  </w:num>
  <w:num w:numId="14">
    <w:abstractNumId w:val="11"/>
  </w:num>
  <w:num w:numId="15">
    <w:abstractNumId w:val="9"/>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26"/>
  <w:drawingGridVerticalSpacing w:val="197"/>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7A7"/>
    <w:rsid w:val="00025F41"/>
    <w:rsid w:val="00026D7D"/>
    <w:rsid w:val="00040AB2"/>
    <w:rsid w:val="00041336"/>
    <w:rsid w:val="00044B0B"/>
    <w:rsid w:val="00063E28"/>
    <w:rsid w:val="0009114A"/>
    <w:rsid w:val="0009141A"/>
    <w:rsid w:val="000B3736"/>
    <w:rsid w:val="000B7170"/>
    <w:rsid w:val="000C0F85"/>
    <w:rsid w:val="000C5837"/>
    <w:rsid w:val="000D01F2"/>
    <w:rsid w:val="000D0299"/>
    <w:rsid w:val="000E4F10"/>
    <w:rsid w:val="001001E1"/>
    <w:rsid w:val="0011097B"/>
    <w:rsid w:val="00112EA6"/>
    <w:rsid w:val="00124A4F"/>
    <w:rsid w:val="001274DC"/>
    <w:rsid w:val="0013605A"/>
    <w:rsid w:val="00147162"/>
    <w:rsid w:val="00154B77"/>
    <w:rsid w:val="00181157"/>
    <w:rsid w:val="001E411E"/>
    <w:rsid w:val="001F35BA"/>
    <w:rsid w:val="002063CD"/>
    <w:rsid w:val="00211D54"/>
    <w:rsid w:val="00223490"/>
    <w:rsid w:val="00252E92"/>
    <w:rsid w:val="002606EE"/>
    <w:rsid w:val="0027729C"/>
    <w:rsid w:val="00294F23"/>
    <w:rsid w:val="002B5392"/>
    <w:rsid w:val="002D599A"/>
    <w:rsid w:val="002D7AF4"/>
    <w:rsid w:val="002E0F7D"/>
    <w:rsid w:val="002F3BEC"/>
    <w:rsid w:val="003049D1"/>
    <w:rsid w:val="0030524A"/>
    <w:rsid w:val="00313AA6"/>
    <w:rsid w:val="00321B31"/>
    <w:rsid w:val="0032345F"/>
    <w:rsid w:val="00370CFF"/>
    <w:rsid w:val="00391B40"/>
    <w:rsid w:val="00393FCB"/>
    <w:rsid w:val="003B074E"/>
    <w:rsid w:val="003B33A4"/>
    <w:rsid w:val="003C6D67"/>
    <w:rsid w:val="003F0E49"/>
    <w:rsid w:val="003F20C6"/>
    <w:rsid w:val="00412057"/>
    <w:rsid w:val="00430A47"/>
    <w:rsid w:val="00445FCE"/>
    <w:rsid w:val="004463DD"/>
    <w:rsid w:val="00461FDA"/>
    <w:rsid w:val="00463E22"/>
    <w:rsid w:val="00490FCC"/>
    <w:rsid w:val="00492C69"/>
    <w:rsid w:val="004B15A9"/>
    <w:rsid w:val="004B1D54"/>
    <w:rsid w:val="004B4998"/>
    <w:rsid w:val="00505AC2"/>
    <w:rsid w:val="0053463F"/>
    <w:rsid w:val="005368D9"/>
    <w:rsid w:val="00544FD5"/>
    <w:rsid w:val="005A695F"/>
    <w:rsid w:val="005C2386"/>
    <w:rsid w:val="005D36B5"/>
    <w:rsid w:val="005D42FA"/>
    <w:rsid w:val="005F075B"/>
    <w:rsid w:val="006025BC"/>
    <w:rsid w:val="0061293D"/>
    <w:rsid w:val="00623B51"/>
    <w:rsid w:val="0063124A"/>
    <w:rsid w:val="00646F6D"/>
    <w:rsid w:val="00661BA5"/>
    <w:rsid w:val="006A5D83"/>
    <w:rsid w:val="006A7217"/>
    <w:rsid w:val="006B428A"/>
    <w:rsid w:val="00741ED3"/>
    <w:rsid w:val="00751C02"/>
    <w:rsid w:val="007607D6"/>
    <w:rsid w:val="00761497"/>
    <w:rsid w:val="00767DC6"/>
    <w:rsid w:val="00770678"/>
    <w:rsid w:val="00771C60"/>
    <w:rsid w:val="00784893"/>
    <w:rsid w:val="00791210"/>
    <w:rsid w:val="007C227D"/>
    <w:rsid w:val="007D5F02"/>
    <w:rsid w:val="007F2A6D"/>
    <w:rsid w:val="00806B83"/>
    <w:rsid w:val="00820454"/>
    <w:rsid w:val="008204E9"/>
    <w:rsid w:val="00824F9F"/>
    <w:rsid w:val="00837486"/>
    <w:rsid w:val="008547A8"/>
    <w:rsid w:val="00855013"/>
    <w:rsid w:val="008666C4"/>
    <w:rsid w:val="009000E7"/>
    <w:rsid w:val="0095566B"/>
    <w:rsid w:val="00961771"/>
    <w:rsid w:val="00962CE3"/>
    <w:rsid w:val="00972DFD"/>
    <w:rsid w:val="0098475E"/>
    <w:rsid w:val="009A54D7"/>
    <w:rsid w:val="009D726C"/>
    <w:rsid w:val="00A018B7"/>
    <w:rsid w:val="00A273E2"/>
    <w:rsid w:val="00A504F1"/>
    <w:rsid w:val="00A63492"/>
    <w:rsid w:val="00A65BC7"/>
    <w:rsid w:val="00A807B5"/>
    <w:rsid w:val="00A868F8"/>
    <w:rsid w:val="00A977A7"/>
    <w:rsid w:val="00AA56DE"/>
    <w:rsid w:val="00AB6100"/>
    <w:rsid w:val="00AC1CDD"/>
    <w:rsid w:val="00AC5A48"/>
    <w:rsid w:val="00AD58C8"/>
    <w:rsid w:val="00AE0F34"/>
    <w:rsid w:val="00B11AA6"/>
    <w:rsid w:val="00B50F57"/>
    <w:rsid w:val="00B62912"/>
    <w:rsid w:val="00C00EE9"/>
    <w:rsid w:val="00C12639"/>
    <w:rsid w:val="00C357CD"/>
    <w:rsid w:val="00C41761"/>
    <w:rsid w:val="00C42327"/>
    <w:rsid w:val="00C54234"/>
    <w:rsid w:val="00C56110"/>
    <w:rsid w:val="00C65921"/>
    <w:rsid w:val="00C801B9"/>
    <w:rsid w:val="00C85CD4"/>
    <w:rsid w:val="00C94C1F"/>
    <w:rsid w:val="00CD0E8E"/>
    <w:rsid w:val="00CF304B"/>
    <w:rsid w:val="00CF69BA"/>
    <w:rsid w:val="00D72A9B"/>
    <w:rsid w:val="00D83367"/>
    <w:rsid w:val="00D97408"/>
    <w:rsid w:val="00D975C9"/>
    <w:rsid w:val="00DA411F"/>
    <w:rsid w:val="00DB0835"/>
    <w:rsid w:val="00DB08B7"/>
    <w:rsid w:val="00DB2234"/>
    <w:rsid w:val="00DD79D1"/>
    <w:rsid w:val="00DE4432"/>
    <w:rsid w:val="00E53185"/>
    <w:rsid w:val="00E54627"/>
    <w:rsid w:val="00E92FC9"/>
    <w:rsid w:val="00E93F02"/>
    <w:rsid w:val="00E94FF3"/>
    <w:rsid w:val="00E952BA"/>
    <w:rsid w:val="00EA0E38"/>
    <w:rsid w:val="00EA5F4C"/>
    <w:rsid w:val="00EB4FEC"/>
    <w:rsid w:val="00EB5D2D"/>
    <w:rsid w:val="00EC5597"/>
    <w:rsid w:val="00ED6AD4"/>
    <w:rsid w:val="00EE0B81"/>
    <w:rsid w:val="00F14B64"/>
    <w:rsid w:val="00F27E10"/>
    <w:rsid w:val="00F3068E"/>
    <w:rsid w:val="00F36A5E"/>
    <w:rsid w:val="00F46120"/>
    <w:rsid w:val="00F72719"/>
    <w:rsid w:val="00F90133"/>
    <w:rsid w:val="00FB5B9C"/>
    <w:rsid w:val="00FB6ACC"/>
    <w:rsid w:val="00FC1FA6"/>
    <w:rsid w:val="00FD7028"/>
    <w:rsid w:val="00FE333B"/>
    <w:rsid w:val="00FF25D4"/>
    <w:rsid w:val="00FF5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36A5E"/>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F36A5E"/>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Char"/>
    <w:qFormat/>
    <w:rsid w:val="00F36A5E"/>
    <w:pPr>
      <w:keepNext/>
      <w:keepLines/>
      <w:adjustRightInd w:val="0"/>
      <w:snapToGrid w:val="0"/>
      <w:spacing w:line="360" w:lineRule="auto"/>
      <w:outlineLvl w:val="1"/>
    </w:pPr>
    <w:rPr>
      <w:rFonts w:ascii="宋体" w:eastAsia="方正仿宋_GBK" w:hAnsi="宋体"/>
      <w:sz w:val="24"/>
    </w:rPr>
  </w:style>
  <w:style w:type="paragraph" w:styleId="30">
    <w:name w:val="heading 3"/>
    <w:basedOn w:val="a3"/>
    <w:next w:val="a3"/>
    <w:link w:val="3Char"/>
    <w:qFormat/>
    <w:rsid w:val="00F36A5E"/>
    <w:pPr>
      <w:keepNext/>
      <w:keepLines/>
      <w:spacing w:before="260" w:after="260" w:line="413" w:lineRule="auto"/>
      <w:jc w:val="center"/>
      <w:outlineLvl w:val="2"/>
    </w:pPr>
    <w:rPr>
      <w:b/>
      <w:sz w:val="44"/>
    </w:rPr>
  </w:style>
  <w:style w:type="paragraph" w:styleId="4">
    <w:name w:val="heading 4"/>
    <w:basedOn w:val="a3"/>
    <w:next w:val="a3"/>
    <w:link w:val="4Char"/>
    <w:qFormat/>
    <w:rsid w:val="00F36A5E"/>
    <w:pPr>
      <w:keepNext/>
      <w:keepLines/>
      <w:numPr>
        <w:numId w:val="4"/>
      </w:numPr>
      <w:tabs>
        <w:tab w:val="left" w:pos="720"/>
      </w:tabs>
      <w:spacing w:before="560" w:after="290" w:line="377" w:lineRule="auto"/>
      <w:outlineLvl w:val="3"/>
    </w:pPr>
    <w:rPr>
      <w:rFonts w:ascii="Arial" w:eastAsia="黑体" w:hAnsi="Arial"/>
      <w:b/>
    </w:rPr>
  </w:style>
  <w:style w:type="paragraph" w:styleId="5">
    <w:name w:val="heading 5"/>
    <w:basedOn w:val="a3"/>
    <w:next w:val="a3"/>
    <w:link w:val="5Char"/>
    <w:qFormat/>
    <w:rsid w:val="00F36A5E"/>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F36A5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F36A5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F36A5E"/>
    <w:pPr>
      <w:keepNext/>
      <w:keepLines/>
      <w:tabs>
        <w:tab w:val="left" w:pos="1440"/>
      </w:tabs>
      <w:adjustRightInd w:val="0"/>
      <w:snapToGrid w:val="0"/>
      <w:spacing w:before="240" w:after="64" w:line="317" w:lineRule="auto"/>
      <w:ind w:left="1440" w:hanging="1440"/>
      <w:outlineLvl w:val="7"/>
    </w:pPr>
    <w:rPr>
      <w:rFonts w:ascii="Arial" w:eastAsia="方正仿宋_GBK" w:hAnsi="Arial"/>
      <w:b/>
      <w:sz w:val="24"/>
    </w:rPr>
  </w:style>
  <w:style w:type="paragraph" w:styleId="9">
    <w:name w:val="heading 9"/>
    <w:basedOn w:val="a3"/>
    <w:next w:val="a3"/>
    <w:link w:val="9Char"/>
    <w:qFormat/>
    <w:rsid w:val="00F36A5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A9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A977A7"/>
    <w:rPr>
      <w:sz w:val="18"/>
      <w:szCs w:val="18"/>
    </w:rPr>
  </w:style>
  <w:style w:type="paragraph" w:styleId="a8">
    <w:name w:val="footer"/>
    <w:basedOn w:val="a3"/>
    <w:link w:val="Char0"/>
    <w:uiPriority w:val="99"/>
    <w:unhideWhenUsed/>
    <w:rsid w:val="00A977A7"/>
    <w:pPr>
      <w:tabs>
        <w:tab w:val="center" w:pos="4153"/>
        <w:tab w:val="right" w:pos="8306"/>
      </w:tabs>
      <w:snapToGrid w:val="0"/>
      <w:jc w:val="left"/>
    </w:pPr>
    <w:rPr>
      <w:sz w:val="18"/>
      <w:szCs w:val="18"/>
    </w:rPr>
  </w:style>
  <w:style w:type="character" w:customStyle="1" w:styleId="Char0">
    <w:name w:val="页脚 Char"/>
    <w:basedOn w:val="a4"/>
    <w:link w:val="a8"/>
    <w:uiPriority w:val="99"/>
    <w:rsid w:val="00A977A7"/>
    <w:rPr>
      <w:sz w:val="18"/>
      <w:szCs w:val="18"/>
    </w:rPr>
  </w:style>
  <w:style w:type="character" w:customStyle="1" w:styleId="1Char">
    <w:name w:val="标题 1 Char"/>
    <w:basedOn w:val="a4"/>
    <w:link w:val="1"/>
    <w:rsid w:val="00F36A5E"/>
    <w:rPr>
      <w:rFonts w:ascii="Times New Roman" w:eastAsia="黑体" w:hAnsi="Times New Roman" w:cs="Times New Roman"/>
      <w:sz w:val="44"/>
      <w:szCs w:val="20"/>
    </w:rPr>
  </w:style>
  <w:style w:type="character" w:customStyle="1" w:styleId="2Char">
    <w:name w:val="标题 2 Char"/>
    <w:basedOn w:val="a4"/>
    <w:link w:val="23"/>
    <w:rsid w:val="00F36A5E"/>
    <w:rPr>
      <w:rFonts w:ascii="宋体" w:eastAsia="方正仿宋_GBK" w:hAnsi="宋体" w:cs="Times New Roman"/>
      <w:sz w:val="24"/>
      <w:szCs w:val="20"/>
    </w:rPr>
  </w:style>
  <w:style w:type="character" w:customStyle="1" w:styleId="3Char">
    <w:name w:val="标题 3 Char"/>
    <w:basedOn w:val="a4"/>
    <w:link w:val="30"/>
    <w:rsid w:val="00F36A5E"/>
    <w:rPr>
      <w:rFonts w:ascii="Times New Roman" w:eastAsia="宋体" w:hAnsi="Times New Roman" w:cs="Times New Roman"/>
      <w:b/>
      <w:sz w:val="44"/>
      <w:szCs w:val="20"/>
    </w:rPr>
  </w:style>
  <w:style w:type="character" w:customStyle="1" w:styleId="4Char">
    <w:name w:val="标题 4 Char"/>
    <w:basedOn w:val="a4"/>
    <w:link w:val="4"/>
    <w:rsid w:val="00F36A5E"/>
    <w:rPr>
      <w:rFonts w:ascii="Arial" w:eastAsia="黑体" w:hAnsi="Arial" w:cs="Times New Roman"/>
      <w:b/>
      <w:sz w:val="28"/>
      <w:szCs w:val="20"/>
    </w:rPr>
  </w:style>
  <w:style w:type="character" w:customStyle="1" w:styleId="5Char">
    <w:name w:val="标题 5 Char"/>
    <w:basedOn w:val="a4"/>
    <w:link w:val="5"/>
    <w:rsid w:val="00F36A5E"/>
    <w:rPr>
      <w:rFonts w:ascii="Times New Roman" w:eastAsia="宋体" w:hAnsi="Times New Roman" w:cs="Times New Roman"/>
      <w:b/>
      <w:sz w:val="28"/>
      <w:szCs w:val="20"/>
    </w:rPr>
  </w:style>
  <w:style w:type="character" w:customStyle="1" w:styleId="6Char">
    <w:name w:val="标题 6 Char"/>
    <w:basedOn w:val="a4"/>
    <w:link w:val="6"/>
    <w:rsid w:val="00F36A5E"/>
    <w:rPr>
      <w:rFonts w:ascii="Arial" w:eastAsia="黑体" w:hAnsi="Arial" w:cs="Times New Roman"/>
      <w:b/>
      <w:sz w:val="24"/>
      <w:szCs w:val="20"/>
    </w:rPr>
  </w:style>
  <w:style w:type="character" w:customStyle="1" w:styleId="7Char">
    <w:name w:val="标题 7 Char"/>
    <w:basedOn w:val="a4"/>
    <w:link w:val="7"/>
    <w:rsid w:val="00F36A5E"/>
    <w:rPr>
      <w:rFonts w:ascii="Arial" w:eastAsia="黑体" w:hAnsi="Arial" w:cs="Times New Roman"/>
      <w:b/>
      <w:sz w:val="24"/>
      <w:szCs w:val="20"/>
    </w:rPr>
  </w:style>
  <w:style w:type="character" w:customStyle="1" w:styleId="8Char">
    <w:name w:val="标题 8 Char"/>
    <w:basedOn w:val="a4"/>
    <w:link w:val="8"/>
    <w:rsid w:val="00F36A5E"/>
    <w:rPr>
      <w:rFonts w:ascii="Arial" w:eastAsia="方正仿宋_GBK" w:hAnsi="Arial" w:cs="Times New Roman"/>
      <w:b/>
      <w:sz w:val="24"/>
      <w:szCs w:val="20"/>
    </w:rPr>
  </w:style>
  <w:style w:type="character" w:customStyle="1" w:styleId="9Char">
    <w:name w:val="标题 9 Char"/>
    <w:basedOn w:val="a4"/>
    <w:link w:val="9"/>
    <w:rsid w:val="00F36A5E"/>
    <w:rPr>
      <w:rFonts w:ascii="Arial" w:eastAsia="黑体" w:hAnsi="Arial" w:cs="Times New Roman"/>
      <w:b/>
      <w:sz w:val="24"/>
      <w:szCs w:val="20"/>
    </w:rPr>
  </w:style>
  <w:style w:type="character" w:styleId="a9">
    <w:name w:val="annotation reference"/>
    <w:rsid w:val="00F36A5E"/>
    <w:rPr>
      <w:sz w:val="21"/>
    </w:rPr>
  </w:style>
  <w:style w:type="character" w:styleId="aa">
    <w:name w:val="FollowedHyperlink"/>
    <w:uiPriority w:val="99"/>
    <w:rsid w:val="00F36A5E"/>
    <w:rPr>
      <w:color w:val="800080"/>
      <w:u w:val="single"/>
    </w:rPr>
  </w:style>
  <w:style w:type="character" w:styleId="ab">
    <w:name w:val="footnote reference"/>
    <w:rsid w:val="00F36A5E"/>
    <w:rPr>
      <w:position w:val="6"/>
      <w:sz w:val="14"/>
      <w:vertAlign w:val="superscript"/>
    </w:rPr>
  </w:style>
  <w:style w:type="character" w:styleId="ac">
    <w:name w:val="Hyperlink"/>
    <w:uiPriority w:val="99"/>
    <w:rsid w:val="00F36A5E"/>
    <w:rPr>
      <w:color w:val="0000FF"/>
      <w:u w:val="single"/>
    </w:rPr>
  </w:style>
  <w:style w:type="character" w:styleId="ad">
    <w:name w:val="Strong"/>
    <w:uiPriority w:val="22"/>
    <w:qFormat/>
    <w:rsid w:val="00F36A5E"/>
    <w:rPr>
      <w:b/>
    </w:rPr>
  </w:style>
  <w:style w:type="character" w:styleId="ae">
    <w:name w:val="Emphasis"/>
    <w:qFormat/>
    <w:rsid w:val="00F36A5E"/>
    <w:rPr>
      <w:i/>
    </w:rPr>
  </w:style>
  <w:style w:type="character" w:styleId="af">
    <w:name w:val="page number"/>
    <w:basedOn w:val="a4"/>
    <w:rsid w:val="00F36A5E"/>
  </w:style>
  <w:style w:type="character" w:customStyle="1" w:styleId="Char1">
    <w:name w:val="文字 Char"/>
    <w:basedOn w:val="a4"/>
    <w:link w:val="af0"/>
    <w:rsid w:val="00F36A5E"/>
    <w:rPr>
      <w:rFonts w:ascii="宋体"/>
      <w:sz w:val="28"/>
    </w:rPr>
  </w:style>
  <w:style w:type="character" w:customStyle="1" w:styleId="11">
    <w:name w:val="未命名11"/>
    <w:rsid w:val="00F36A5E"/>
    <w:rPr>
      <w:color w:val="77FFFF"/>
      <w:sz w:val="24"/>
    </w:rPr>
  </w:style>
  <w:style w:type="character" w:customStyle="1" w:styleId="TableTextCharCharCharCharCharChar">
    <w:name w:val="Table Text Char Char Char Char Char Char"/>
    <w:rsid w:val="00F36A5E"/>
    <w:rPr>
      <w:rFonts w:ascii="Arial" w:hAnsi="Arial"/>
      <w:kern w:val="2"/>
      <w:sz w:val="18"/>
      <w:lang w:val="en-US" w:eastAsia="zh-CN" w:bidi="ar-SA"/>
    </w:rPr>
  </w:style>
  <w:style w:type="character" w:customStyle="1" w:styleId="Char2">
    <w:name w:val="日期 Char"/>
    <w:link w:val="af1"/>
    <w:rsid w:val="00F36A5E"/>
    <w:rPr>
      <w:sz w:val="28"/>
    </w:rPr>
  </w:style>
  <w:style w:type="character" w:customStyle="1" w:styleId="TableTextChar1Char">
    <w:name w:val="Table Text Char1 Char"/>
    <w:basedOn w:val="a4"/>
    <w:rsid w:val="00F36A5E"/>
    <w:rPr>
      <w:rFonts w:ascii="Arial" w:hAnsi="Arial"/>
      <w:kern w:val="2"/>
      <w:sz w:val="18"/>
      <w:lang w:val="en-US" w:eastAsia="zh-CN" w:bidi="ar-SA"/>
    </w:rPr>
  </w:style>
  <w:style w:type="character" w:customStyle="1" w:styleId="CharChar7">
    <w:name w:val="Char Char7"/>
    <w:rsid w:val="00F36A5E"/>
    <w:rPr>
      <w:rFonts w:ascii="宋体" w:eastAsia="宋体" w:hAnsi="宋体"/>
      <w:kern w:val="2"/>
      <w:sz w:val="28"/>
    </w:rPr>
  </w:style>
  <w:style w:type="character" w:customStyle="1" w:styleId="font31">
    <w:name w:val="font31"/>
    <w:basedOn w:val="a4"/>
    <w:rsid w:val="00F36A5E"/>
    <w:rPr>
      <w:rFonts w:ascii="宋体" w:eastAsia="宋体" w:hAnsi="宋体" w:cs="宋体" w:hint="eastAsia"/>
      <w:i w:val="0"/>
      <w:color w:val="000000"/>
      <w:sz w:val="24"/>
      <w:szCs w:val="24"/>
      <w:u w:val="none"/>
    </w:rPr>
  </w:style>
  <w:style w:type="character" w:customStyle="1" w:styleId="TableTextChar1CharChar">
    <w:name w:val="Table Text Char1 Char Char"/>
    <w:rsid w:val="00F36A5E"/>
    <w:rPr>
      <w:rFonts w:ascii="Arial" w:hAnsi="Arial"/>
      <w:kern w:val="2"/>
      <w:sz w:val="18"/>
      <w:lang w:val="en-US" w:eastAsia="zh-CN" w:bidi="ar-SA"/>
    </w:rPr>
  </w:style>
  <w:style w:type="character" w:customStyle="1" w:styleId="2Char1">
    <w:name w:val="标题 2 Char1"/>
    <w:rsid w:val="00F36A5E"/>
    <w:rPr>
      <w:rFonts w:ascii="宋体" w:hAnsi="宋体"/>
      <w:kern w:val="2"/>
      <w:sz w:val="28"/>
    </w:rPr>
  </w:style>
  <w:style w:type="character" w:customStyle="1" w:styleId="crowed11">
    <w:name w:val="crowed11"/>
    <w:rsid w:val="00F36A5E"/>
    <w:rPr>
      <w:rFonts w:hint="default"/>
      <w:sz w:val="24"/>
    </w:rPr>
  </w:style>
  <w:style w:type="character" w:customStyle="1" w:styleId="CharChar4">
    <w:name w:val="Char Char4"/>
    <w:rsid w:val="00F36A5E"/>
    <w:rPr>
      <w:rFonts w:eastAsia="宋体"/>
      <w:b/>
      <w:kern w:val="2"/>
      <w:sz w:val="21"/>
      <w:lang w:val="en-US" w:eastAsia="zh-CN"/>
    </w:rPr>
  </w:style>
  <w:style w:type="character" w:customStyle="1" w:styleId="font41">
    <w:name w:val="font41"/>
    <w:basedOn w:val="a4"/>
    <w:rsid w:val="00F36A5E"/>
    <w:rPr>
      <w:rFonts w:ascii="宋体" w:eastAsia="宋体" w:hAnsi="宋体" w:cs="宋体" w:hint="eastAsia"/>
      <w:i w:val="0"/>
      <w:color w:val="000000"/>
      <w:sz w:val="20"/>
      <w:szCs w:val="20"/>
      <w:u w:val="none"/>
    </w:rPr>
  </w:style>
  <w:style w:type="character" w:customStyle="1" w:styleId="3CharChar">
    <w:name w:val="标题 3 Char Char"/>
    <w:rsid w:val="00F36A5E"/>
    <w:rPr>
      <w:rFonts w:ascii="宋体" w:eastAsia="宋体" w:hAnsi="宋体"/>
      <w:b/>
      <w:color w:val="000000"/>
      <w:kern w:val="2"/>
      <w:sz w:val="28"/>
      <w:szCs w:val="28"/>
      <w:lang w:val="en-US" w:eastAsia="zh-CN" w:bidi="ar-SA"/>
    </w:rPr>
  </w:style>
  <w:style w:type="character" w:customStyle="1" w:styleId="Char3">
    <w:name w:val="正文文本缩进 Char"/>
    <w:rsid w:val="00F36A5E"/>
    <w:rPr>
      <w:kern w:val="2"/>
      <w:sz w:val="44"/>
    </w:rPr>
  </w:style>
  <w:style w:type="character" w:customStyle="1" w:styleId="font61">
    <w:name w:val="font61"/>
    <w:basedOn w:val="a4"/>
    <w:rsid w:val="00F36A5E"/>
    <w:rPr>
      <w:rFonts w:ascii="Arial" w:hAnsi="Arial" w:cs="Arial" w:hint="default"/>
      <w:i w:val="0"/>
      <w:color w:val="000000"/>
      <w:sz w:val="20"/>
      <w:szCs w:val="20"/>
      <w:u w:val="none"/>
    </w:rPr>
  </w:style>
  <w:style w:type="character" w:customStyle="1" w:styleId="CharChar2">
    <w:name w:val="Char Char2"/>
    <w:rsid w:val="00F36A5E"/>
    <w:rPr>
      <w:rFonts w:eastAsia="宋体"/>
      <w:kern w:val="2"/>
      <w:sz w:val="18"/>
      <w:lang w:val="en-US" w:eastAsia="zh-CN"/>
    </w:rPr>
  </w:style>
  <w:style w:type="character" w:customStyle="1" w:styleId="CharCharCharCharCharCharCharCharChar">
    <w:name w:val="Char Char Char Char Char Char Char Char Char"/>
    <w:rsid w:val="00F36A5E"/>
    <w:rPr>
      <w:rFonts w:ascii="宋体" w:eastAsia="宋体" w:hAnsi="宋体"/>
      <w:kern w:val="2"/>
      <w:sz w:val="24"/>
      <w:lang w:val="en-US" w:eastAsia="zh-CN" w:bidi="ar-SA"/>
    </w:rPr>
  </w:style>
  <w:style w:type="character" w:customStyle="1" w:styleId="CharChar5">
    <w:name w:val="Char Char5"/>
    <w:rsid w:val="00F36A5E"/>
    <w:rPr>
      <w:rFonts w:ascii="Arial" w:eastAsia="宋体" w:hAnsi="Arial"/>
      <w:b/>
      <w:smallCaps/>
      <w:kern w:val="28"/>
      <w:sz w:val="36"/>
      <w:lang w:val="en-US" w:eastAsia="en-US"/>
    </w:rPr>
  </w:style>
  <w:style w:type="character" w:customStyle="1" w:styleId="font11">
    <w:name w:val="font11"/>
    <w:basedOn w:val="a4"/>
    <w:rsid w:val="00F36A5E"/>
    <w:rPr>
      <w:rFonts w:ascii="Times New Roman" w:hAnsi="Times New Roman" w:cs="Times New Roman" w:hint="default"/>
      <w:i w:val="0"/>
      <w:color w:val="000000"/>
      <w:sz w:val="20"/>
      <w:szCs w:val="20"/>
      <w:u w:val="single"/>
    </w:rPr>
  </w:style>
  <w:style w:type="character" w:customStyle="1" w:styleId="af2">
    <w:name w:val="样式 宋体"/>
    <w:rsid w:val="00F36A5E"/>
    <w:rPr>
      <w:rFonts w:ascii="宋体" w:eastAsia="宋体" w:hAnsi="宋体"/>
      <w:sz w:val="28"/>
    </w:rPr>
  </w:style>
  <w:style w:type="character" w:customStyle="1" w:styleId="font91">
    <w:name w:val="font91"/>
    <w:basedOn w:val="a4"/>
    <w:rsid w:val="00F36A5E"/>
    <w:rPr>
      <w:rFonts w:ascii="Times New Roman" w:hAnsi="Times New Roman" w:cs="Times New Roman" w:hint="default"/>
      <w:i w:val="0"/>
      <w:color w:val="000000"/>
      <w:sz w:val="20"/>
      <w:szCs w:val="20"/>
      <w:u w:val="none"/>
    </w:rPr>
  </w:style>
  <w:style w:type="character" w:customStyle="1" w:styleId="TableTextCharCharCharChar">
    <w:name w:val="Table Text Char Char Char Char"/>
    <w:basedOn w:val="a4"/>
    <w:rsid w:val="00F36A5E"/>
    <w:rPr>
      <w:rFonts w:ascii="Arial" w:hAnsi="Arial"/>
      <w:kern w:val="2"/>
      <w:sz w:val="18"/>
      <w:lang w:val="en-US" w:eastAsia="zh-CN" w:bidi="ar-SA"/>
    </w:rPr>
  </w:style>
  <w:style w:type="character" w:customStyle="1" w:styleId="Char4">
    <w:name w:val="正文 + 三号 Char"/>
    <w:aliases w:val="加粗 Char"/>
    <w:rsid w:val="00F36A5E"/>
    <w:rPr>
      <w:rFonts w:eastAsia="宋体"/>
      <w:kern w:val="2"/>
      <w:sz w:val="21"/>
      <w:lang w:val="en-US" w:eastAsia="zh-CN"/>
    </w:rPr>
  </w:style>
  <w:style w:type="character" w:customStyle="1" w:styleId="font101">
    <w:name w:val="font101"/>
    <w:basedOn w:val="a4"/>
    <w:rsid w:val="00F36A5E"/>
    <w:rPr>
      <w:rFonts w:ascii="宋体" w:eastAsia="宋体" w:hAnsi="宋体" w:cs="宋体" w:hint="eastAsia"/>
      <w:i w:val="0"/>
      <w:color w:val="000000"/>
      <w:sz w:val="20"/>
      <w:szCs w:val="20"/>
      <w:u w:val="single"/>
    </w:rPr>
  </w:style>
  <w:style w:type="character" w:customStyle="1" w:styleId="TableTextCharCharCharCharCharCharChar">
    <w:name w:val="Table Text Char Char Char Char Char Char Char"/>
    <w:rsid w:val="00F36A5E"/>
    <w:rPr>
      <w:rFonts w:ascii="Arial" w:hAnsi="Arial"/>
      <w:kern w:val="2"/>
      <w:sz w:val="18"/>
      <w:lang w:val="en-US" w:eastAsia="zh-CN" w:bidi="ar-SA"/>
    </w:rPr>
  </w:style>
  <w:style w:type="character" w:customStyle="1" w:styleId="TableHeadingCharChar">
    <w:name w:val="Table Heading Char Char"/>
    <w:rsid w:val="00F36A5E"/>
    <w:rPr>
      <w:rFonts w:ascii="Arial" w:eastAsia="黑体" w:hAnsi="Arial"/>
      <w:kern w:val="2"/>
      <w:sz w:val="18"/>
      <w:lang w:val="en-US" w:eastAsia="zh-CN"/>
    </w:rPr>
  </w:style>
  <w:style w:type="character" w:customStyle="1" w:styleId="Char5">
    <w:name w:val="小 Char"/>
    <w:aliases w:val="表格文字 Char,普通文字 Char Char1,纯文本 Char1,纯文本 Char Char,普通文字 Char1,Char Char Char Char Char Char Char Char Char1,普通文字 Char Char Char,正 文 1 Char,纯文本 Char1 Char Char Char,纯文本 Char Char Char Char Char,纯文本 Char Char1 Char,纯文本 Char1 Char Char1"/>
    <w:rsid w:val="00F36A5E"/>
    <w:rPr>
      <w:rFonts w:ascii="宋体" w:eastAsia="宋体" w:hAnsi="Courier New"/>
      <w:kern w:val="2"/>
      <w:sz w:val="21"/>
      <w:lang w:val="en-US" w:eastAsia="zh-CN" w:bidi="ar-SA"/>
    </w:rPr>
  </w:style>
  <w:style w:type="character" w:customStyle="1" w:styleId="TableTextChar">
    <w:name w:val="Table Text Char"/>
    <w:basedOn w:val="a4"/>
    <w:rsid w:val="00F36A5E"/>
    <w:rPr>
      <w:rFonts w:ascii="Arial" w:hAnsi="Arial"/>
      <w:kern w:val="2"/>
      <w:sz w:val="18"/>
      <w:lang w:val="en-US" w:eastAsia="zh-CN" w:bidi="ar-SA"/>
    </w:rPr>
  </w:style>
  <w:style w:type="character" w:customStyle="1" w:styleId="font71">
    <w:name w:val="font71"/>
    <w:basedOn w:val="a4"/>
    <w:rsid w:val="00F36A5E"/>
    <w:rPr>
      <w:rFonts w:ascii="Times New Roman" w:hAnsi="Times New Roman" w:cs="Times New Roman" w:hint="default"/>
      <w:i w:val="0"/>
      <w:color w:val="000000"/>
      <w:sz w:val="20"/>
      <w:szCs w:val="20"/>
      <w:u w:val="none"/>
    </w:rPr>
  </w:style>
  <w:style w:type="character" w:customStyle="1" w:styleId="CharChar6">
    <w:name w:val="Char Char6"/>
    <w:rsid w:val="00F36A5E"/>
    <w:rPr>
      <w:rFonts w:ascii="仿宋_GB2312" w:eastAsia="仿宋_GB2312"/>
      <w:kern w:val="2"/>
      <w:sz w:val="32"/>
    </w:rPr>
  </w:style>
  <w:style w:type="character" w:customStyle="1" w:styleId="CharChar3">
    <w:name w:val="Char Char3"/>
    <w:rsid w:val="00F36A5E"/>
    <w:rPr>
      <w:rFonts w:eastAsia="宋体"/>
      <w:kern w:val="2"/>
      <w:sz w:val="18"/>
      <w:lang w:val="en-US" w:eastAsia="zh-CN"/>
    </w:rPr>
  </w:style>
  <w:style w:type="character" w:customStyle="1" w:styleId="top-det1">
    <w:name w:val="top-det1"/>
    <w:rsid w:val="00F36A5E"/>
    <w:rPr>
      <w:b/>
      <w:color w:val="000000"/>
    </w:rPr>
  </w:style>
  <w:style w:type="character" w:customStyle="1" w:styleId="font1">
    <w:name w:val="font1"/>
    <w:rsid w:val="00F36A5E"/>
    <w:rPr>
      <w:color w:val="000000"/>
      <w:sz w:val="18"/>
    </w:rPr>
  </w:style>
  <w:style w:type="character" w:customStyle="1" w:styleId="CharChar">
    <w:name w:val="Char Char"/>
    <w:rsid w:val="00F36A5E"/>
    <w:rPr>
      <w:rFonts w:ascii="宋体" w:eastAsia="宋体" w:hAnsi="宋体"/>
      <w:kern w:val="2"/>
      <w:sz w:val="24"/>
      <w:lang w:val="en-US" w:eastAsia="zh-CN" w:bidi="ar-SA"/>
    </w:rPr>
  </w:style>
  <w:style w:type="character" w:customStyle="1" w:styleId="v151">
    <w:name w:val="v151"/>
    <w:rsid w:val="00F36A5E"/>
    <w:rPr>
      <w:sz w:val="18"/>
    </w:rPr>
  </w:style>
  <w:style w:type="character" w:customStyle="1" w:styleId="074Char1">
    <w:name w:val="标书正文:  0.74 厘米 Char1"/>
    <w:rsid w:val="00F36A5E"/>
    <w:rPr>
      <w:rFonts w:eastAsia="宋体"/>
      <w:kern w:val="2"/>
      <w:sz w:val="24"/>
      <w:lang w:val="en-US" w:eastAsia="zh-CN"/>
    </w:rPr>
  </w:style>
  <w:style w:type="character" w:customStyle="1" w:styleId="content-white1">
    <w:name w:val="content-white1"/>
    <w:rsid w:val="00F36A5E"/>
    <w:rPr>
      <w:color w:val="auto"/>
      <w:sz w:val="18"/>
      <w:u w:val="none"/>
    </w:rPr>
  </w:style>
  <w:style w:type="paragraph" w:styleId="af1">
    <w:name w:val="Date"/>
    <w:basedOn w:val="a3"/>
    <w:next w:val="a3"/>
    <w:link w:val="Char2"/>
    <w:rsid w:val="00F36A5E"/>
    <w:rPr>
      <w:rFonts w:asciiTheme="minorHAnsi" w:eastAsiaTheme="minorEastAsia" w:hAnsiTheme="minorHAnsi" w:cstheme="minorBidi"/>
      <w:szCs w:val="22"/>
    </w:rPr>
  </w:style>
  <w:style w:type="character" w:customStyle="1" w:styleId="Char10">
    <w:name w:val="日期 Char1"/>
    <w:basedOn w:val="a4"/>
    <w:link w:val="af1"/>
    <w:uiPriority w:val="99"/>
    <w:semiHidden/>
    <w:rsid w:val="00F36A5E"/>
    <w:rPr>
      <w:rFonts w:ascii="Times New Roman" w:eastAsia="宋体" w:hAnsi="Times New Roman" w:cs="Times New Roman"/>
      <w:sz w:val="28"/>
      <w:szCs w:val="20"/>
    </w:rPr>
  </w:style>
  <w:style w:type="paragraph" w:styleId="60">
    <w:name w:val="toc 6"/>
    <w:basedOn w:val="a3"/>
    <w:next w:val="a3"/>
    <w:rsid w:val="00F36A5E"/>
    <w:pPr>
      <w:ind w:leftChars="1000" w:left="2100"/>
    </w:pPr>
  </w:style>
  <w:style w:type="paragraph" w:styleId="3">
    <w:name w:val="List Bullet 3"/>
    <w:basedOn w:val="a3"/>
    <w:rsid w:val="00F36A5E"/>
    <w:pPr>
      <w:numPr>
        <w:numId w:val="1"/>
      </w:numPr>
      <w:tabs>
        <w:tab w:val="left" w:pos="1200"/>
      </w:tabs>
      <w:adjustRightInd w:val="0"/>
      <w:snapToGrid w:val="0"/>
      <w:spacing w:line="360" w:lineRule="auto"/>
    </w:pPr>
    <w:rPr>
      <w:sz w:val="24"/>
    </w:rPr>
  </w:style>
  <w:style w:type="paragraph" w:styleId="41">
    <w:name w:val="toc 4"/>
    <w:basedOn w:val="a3"/>
    <w:next w:val="a3"/>
    <w:rsid w:val="00F36A5E"/>
    <w:pPr>
      <w:ind w:leftChars="600" w:left="1260"/>
    </w:pPr>
  </w:style>
  <w:style w:type="paragraph" w:styleId="31">
    <w:name w:val="List Continue 3"/>
    <w:basedOn w:val="a3"/>
    <w:rsid w:val="00F36A5E"/>
    <w:pPr>
      <w:adjustRightInd w:val="0"/>
      <w:snapToGrid w:val="0"/>
      <w:spacing w:after="120" w:line="360" w:lineRule="auto"/>
      <w:ind w:leftChars="600" w:left="1260"/>
    </w:pPr>
    <w:rPr>
      <w:sz w:val="24"/>
    </w:rPr>
  </w:style>
  <w:style w:type="paragraph" w:styleId="af3">
    <w:name w:val="Body Text"/>
    <w:basedOn w:val="a3"/>
    <w:link w:val="Char6"/>
    <w:rsid w:val="00F36A5E"/>
    <w:rPr>
      <w:rFonts w:ascii="仿宋_GB2312" w:eastAsia="仿宋_GB2312"/>
      <w:sz w:val="32"/>
    </w:rPr>
  </w:style>
  <w:style w:type="character" w:customStyle="1" w:styleId="Char6">
    <w:name w:val="正文文本 Char"/>
    <w:basedOn w:val="a4"/>
    <w:link w:val="af3"/>
    <w:rsid w:val="00F36A5E"/>
    <w:rPr>
      <w:rFonts w:ascii="仿宋_GB2312" w:eastAsia="仿宋_GB2312" w:hAnsi="Times New Roman" w:cs="Times New Roman"/>
      <w:sz w:val="32"/>
      <w:szCs w:val="20"/>
    </w:rPr>
  </w:style>
  <w:style w:type="paragraph" w:styleId="32">
    <w:name w:val="List Number 3"/>
    <w:basedOn w:val="a3"/>
    <w:rsid w:val="00F36A5E"/>
    <w:pPr>
      <w:tabs>
        <w:tab w:val="left" w:pos="2120"/>
      </w:tabs>
      <w:adjustRightInd w:val="0"/>
      <w:snapToGrid w:val="0"/>
      <w:spacing w:line="360" w:lineRule="auto"/>
      <w:ind w:left="2120" w:hanging="720"/>
    </w:pPr>
    <w:rPr>
      <w:sz w:val="24"/>
    </w:rPr>
  </w:style>
  <w:style w:type="paragraph" w:styleId="af4">
    <w:name w:val="Body Text Indent"/>
    <w:basedOn w:val="a3"/>
    <w:link w:val="Char11"/>
    <w:unhideWhenUsed/>
    <w:rsid w:val="00F36A5E"/>
    <w:pPr>
      <w:spacing w:after="120"/>
      <w:ind w:leftChars="200" w:left="420"/>
    </w:pPr>
  </w:style>
  <w:style w:type="character" w:customStyle="1" w:styleId="Char11">
    <w:name w:val="正文文本缩进 Char1"/>
    <w:basedOn w:val="a4"/>
    <w:link w:val="af4"/>
    <w:uiPriority w:val="99"/>
    <w:semiHidden/>
    <w:rsid w:val="00F36A5E"/>
    <w:rPr>
      <w:rFonts w:ascii="Times New Roman" w:eastAsia="宋体" w:hAnsi="Times New Roman" w:cs="Times New Roman"/>
      <w:sz w:val="28"/>
      <w:szCs w:val="20"/>
    </w:rPr>
  </w:style>
  <w:style w:type="paragraph" w:styleId="24">
    <w:name w:val="Body Text First Indent 2"/>
    <w:basedOn w:val="af4"/>
    <w:link w:val="2Char0"/>
    <w:rsid w:val="00F36A5E"/>
    <w:pPr>
      <w:ind w:firstLineChars="200" w:firstLine="420"/>
    </w:pPr>
    <w:rPr>
      <w:sz w:val="21"/>
    </w:rPr>
  </w:style>
  <w:style w:type="character" w:customStyle="1" w:styleId="2Char0">
    <w:name w:val="正文首行缩进 2 Char"/>
    <w:basedOn w:val="Char11"/>
    <w:link w:val="24"/>
    <w:rsid w:val="00F36A5E"/>
  </w:style>
  <w:style w:type="paragraph" w:styleId="af5">
    <w:name w:val="Body Text First Indent"/>
    <w:basedOn w:val="a3"/>
    <w:link w:val="Char7"/>
    <w:rsid w:val="00F36A5E"/>
    <w:pPr>
      <w:spacing w:line="360" w:lineRule="auto"/>
      <w:ind w:firstLine="420"/>
    </w:pPr>
    <w:rPr>
      <w:rFonts w:ascii="宋体" w:hAnsi="宋体"/>
      <w:sz w:val="24"/>
    </w:rPr>
  </w:style>
  <w:style w:type="character" w:customStyle="1" w:styleId="Char7">
    <w:name w:val="正文首行缩进 Char"/>
    <w:basedOn w:val="Char6"/>
    <w:link w:val="af5"/>
    <w:rsid w:val="00F36A5E"/>
    <w:rPr>
      <w:rFonts w:ascii="宋体" w:eastAsia="宋体" w:hAnsi="宋体"/>
      <w:sz w:val="24"/>
    </w:rPr>
  </w:style>
  <w:style w:type="paragraph" w:styleId="50">
    <w:name w:val="List 5"/>
    <w:basedOn w:val="a3"/>
    <w:rsid w:val="00F36A5E"/>
    <w:pPr>
      <w:adjustRightInd w:val="0"/>
      <w:snapToGrid w:val="0"/>
      <w:spacing w:line="360" w:lineRule="auto"/>
      <w:ind w:leftChars="800" w:left="100" w:hangingChars="200" w:hanging="200"/>
    </w:pPr>
    <w:rPr>
      <w:sz w:val="24"/>
    </w:rPr>
  </w:style>
  <w:style w:type="paragraph" w:styleId="25">
    <w:name w:val="List Continue 2"/>
    <w:basedOn w:val="a3"/>
    <w:rsid w:val="00F36A5E"/>
    <w:pPr>
      <w:adjustRightInd w:val="0"/>
      <w:snapToGrid w:val="0"/>
      <w:spacing w:after="120" w:line="360" w:lineRule="auto"/>
      <w:ind w:leftChars="400" w:left="840"/>
    </w:pPr>
    <w:rPr>
      <w:sz w:val="24"/>
    </w:rPr>
  </w:style>
  <w:style w:type="paragraph" w:styleId="40">
    <w:name w:val="List Bullet 4"/>
    <w:basedOn w:val="a3"/>
    <w:rsid w:val="00F36A5E"/>
    <w:pPr>
      <w:widowControl/>
      <w:numPr>
        <w:numId w:val="2"/>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26">
    <w:name w:val="Body Text Indent 2"/>
    <w:basedOn w:val="a3"/>
    <w:link w:val="2Char2"/>
    <w:rsid w:val="00F36A5E"/>
    <w:pPr>
      <w:snapToGrid w:val="0"/>
      <w:spacing w:line="440" w:lineRule="atLeast"/>
      <w:ind w:firstLine="570"/>
    </w:pPr>
    <w:rPr>
      <w:rFonts w:ascii="宋体"/>
    </w:rPr>
  </w:style>
  <w:style w:type="character" w:customStyle="1" w:styleId="2Char2">
    <w:name w:val="正文文本缩进 2 Char"/>
    <w:basedOn w:val="a4"/>
    <w:link w:val="26"/>
    <w:rsid w:val="00F36A5E"/>
    <w:rPr>
      <w:rFonts w:ascii="宋体" w:eastAsia="宋体" w:hAnsi="Times New Roman" w:cs="Times New Roman"/>
      <w:sz w:val="28"/>
      <w:szCs w:val="20"/>
    </w:rPr>
  </w:style>
  <w:style w:type="paragraph" w:styleId="33">
    <w:name w:val="toc 3"/>
    <w:basedOn w:val="a3"/>
    <w:next w:val="a3"/>
    <w:uiPriority w:val="39"/>
    <w:rsid w:val="00F36A5E"/>
    <w:pPr>
      <w:ind w:leftChars="400" w:left="840"/>
    </w:pPr>
  </w:style>
  <w:style w:type="paragraph" w:styleId="af6">
    <w:name w:val="annotation text"/>
    <w:basedOn w:val="a3"/>
    <w:link w:val="Char8"/>
    <w:unhideWhenUsed/>
    <w:rsid w:val="00F36A5E"/>
    <w:pPr>
      <w:jc w:val="left"/>
    </w:pPr>
  </w:style>
  <w:style w:type="character" w:customStyle="1" w:styleId="Char8">
    <w:name w:val="批注文字 Char"/>
    <w:basedOn w:val="a4"/>
    <w:link w:val="af6"/>
    <w:uiPriority w:val="99"/>
    <w:semiHidden/>
    <w:rsid w:val="00F36A5E"/>
    <w:rPr>
      <w:rFonts w:ascii="Times New Roman" w:eastAsia="宋体" w:hAnsi="Times New Roman" w:cs="Times New Roman"/>
      <w:sz w:val="28"/>
      <w:szCs w:val="20"/>
    </w:rPr>
  </w:style>
  <w:style w:type="paragraph" w:styleId="af7">
    <w:name w:val="annotation subject"/>
    <w:basedOn w:val="af6"/>
    <w:next w:val="af6"/>
    <w:link w:val="Char9"/>
    <w:rsid w:val="00F36A5E"/>
    <w:rPr>
      <w:b/>
      <w:sz w:val="21"/>
    </w:rPr>
  </w:style>
  <w:style w:type="character" w:customStyle="1" w:styleId="Char9">
    <w:name w:val="批注主题 Char"/>
    <w:basedOn w:val="Char8"/>
    <w:link w:val="af7"/>
    <w:rsid w:val="00F36A5E"/>
    <w:rPr>
      <w:b/>
    </w:rPr>
  </w:style>
  <w:style w:type="paragraph" w:styleId="af8">
    <w:name w:val="Document Map"/>
    <w:basedOn w:val="a3"/>
    <w:link w:val="Chara"/>
    <w:rsid w:val="00F36A5E"/>
    <w:pPr>
      <w:shd w:val="clear" w:color="auto" w:fill="000080"/>
    </w:pPr>
  </w:style>
  <w:style w:type="character" w:customStyle="1" w:styleId="Chara">
    <w:name w:val="文档结构图 Char"/>
    <w:basedOn w:val="a4"/>
    <w:link w:val="af8"/>
    <w:rsid w:val="00F36A5E"/>
    <w:rPr>
      <w:rFonts w:ascii="Times New Roman" w:eastAsia="宋体" w:hAnsi="Times New Roman" w:cs="Times New Roman"/>
      <w:sz w:val="28"/>
      <w:szCs w:val="20"/>
      <w:shd w:val="clear" w:color="auto" w:fill="000080"/>
    </w:rPr>
  </w:style>
  <w:style w:type="paragraph" w:styleId="af9">
    <w:name w:val="Balloon Text"/>
    <w:basedOn w:val="a3"/>
    <w:link w:val="Charb"/>
    <w:rsid w:val="00F36A5E"/>
    <w:rPr>
      <w:sz w:val="18"/>
    </w:rPr>
  </w:style>
  <w:style w:type="character" w:customStyle="1" w:styleId="Charb">
    <w:name w:val="批注框文本 Char"/>
    <w:basedOn w:val="a4"/>
    <w:link w:val="af9"/>
    <w:rsid w:val="00F36A5E"/>
    <w:rPr>
      <w:rFonts w:ascii="Times New Roman" w:eastAsia="宋体" w:hAnsi="Times New Roman" w:cs="Times New Roman"/>
      <w:sz w:val="18"/>
      <w:szCs w:val="20"/>
    </w:rPr>
  </w:style>
  <w:style w:type="paragraph" w:styleId="80">
    <w:name w:val="toc 8"/>
    <w:basedOn w:val="a3"/>
    <w:next w:val="a3"/>
    <w:rsid w:val="00F36A5E"/>
    <w:pPr>
      <w:ind w:leftChars="1400" w:left="2940"/>
    </w:pPr>
  </w:style>
  <w:style w:type="paragraph" w:styleId="42">
    <w:name w:val="List Continue 4"/>
    <w:basedOn w:val="a3"/>
    <w:rsid w:val="00F36A5E"/>
    <w:pPr>
      <w:adjustRightInd w:val="0"/>
      <w:snapToGrid w:val="0"/>
      <w:spacing w:after="120" w:line="360" w:lineRule="auto"/>
      <w:ind w:leftChars="800" w:left="1680"/>
    </w:pPr>
    <w:rPr>
      <w:sz w:val="24"/>
    </w:rPr>
  </w:style>
  <w:style w:type="paragraph" w:styleId="43">
    <w:name w:val="List 4"/>
    <w:basedOn w:val="a3"/>
    <w:rsid w:val="00F36A5E"/>
    <w:pPr>
      <w:adjustRightInd w:val="0"/>
      <w:snapToGrid w:val="0"/>
      <w:spacing w:line="360" w:lineRule="auto"/>
      <w:ind w:leftChars="600" w:left="100" w:hangingChars="200" w:hanging="200"/>
    </w:pPr>
    <w:rPr>
      <w:sz w:val="24"/>
    </w:rPr>
  </w:style>
  <w:style w:type="paragraph" w:styleId="21">
    <w:name w:val="List Number 2"/>
    <w:basedOn w:val="a3"/>
    <w:rsid w:val="00F36A5E"/>
    <w:pPr>
      <w:numPr>
        <w:numId w:val="3"/>
      </w:numPr>
      <w:tabs>
        <w:tab w:val="left" w:pos="780"/>
      </w:tabs>
      <w:spacing w:line="360" w:lineRule="auto"/>
    </w:pPr>
    <w:rPr>
      <w:sz w:val="24"/>
    </w:rPr>
  </w:style>
  <w:style w:type="paragraph" w:styleId="afa">
    <w:name w:val="toa heading"/>
    <w:basedOn w:val="a3"/>
    <w:next w:val="a3"/>
    <w:rsid w:val="00F36A5E"/>
    <w:pPr>
      <w:spacing w:before="120"/>
    </w:pPr>
    <w:rPr>
      <w:rFonts w:ascii="Arial" w:hAnsi="Arial"/>
      <w:sz w:val="24"/>
    </w:rPr>
  </w:style>
  <w:style w:type="paragraph" w:styleId="afb">
    <w:name w:val="Title"/>
    <w:basedOn w:val="a3"/>
    <w:link w:val="Charc"/>
    <w:qFormat/>
    <w:rsid w:val="00F36A5E"/>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b"/>
    <w:rsid w:val="00F36A5E"/>
    <w:rPr>
      <w:rFonts w:ascii="Arial" w:eastAsia="宋体" w:hAnsi="Arial" w:cs="Times New Roman"/>
      <w:b/>
      <w:smallCaps/>
      <w:kern w:val="28"/>
      <w:sz w:val="36"/>
      <w:szCs w:val="20"/>
      <w:lang w:eastAsia="en-US"/>
    </w:rPr>
  </w:style>
  <w:style w:type="paragraph" w:styleId="afc">
    <w:name w:val="table of figures"/>
    <w:basedOn w:val="a3"/>
    <w:next w:val="a3"/>
    <w:rsid w:val="00F36A5E"/>
    <w:pPr>
      <w:tabs>
        <w:tab w:val="right" w:leader="dot" w:pos="8640"/>
      </w:tabs>
      <w:spacing w:line="360" w:lineRule="auto"/>
      <w:ind w:left="400" w:hanging="400"/>
    </w:pPr>
    <w:rPr>
      <w:sz w:val="24"/>
    </w:rPr>
  </w:style>
  <w:style w:type="paragraph" w:styleId="34">
    <w:name w:val="Body Text Indent 3"/>
    <w:basedOn w:val="a3"/>
    <w:link w:val="3Char0"/>
    <w:rsid w:val="00F36A5E"/>
    <w:pPr>
      <w:spacing w:line="360" w:lineRule="auto"/>
      <w:ind w:firstLine="632"/>
    </w:pPr>
    <w:rPr>
      <w:rFonts w:ascii="黑体" w:eastAsia="黑体"/>
    </w:rPr>
  </w:style>
  <w:style w:type="character" w:customStyle="1" w:styleId="3Char0">
    <w:name w:val="正文文本缩进 3 Char"/>
    <w:basedOn w:val="a4"/>
    <w:link w:val="34"/>
    <w:rsid w:val="00F36A5E"/>
    <w:rPr>
      <w:rFonts w:ascii="黑体" w:eastAsia="黑体" w:hAnsi="Times New Roman" w:cs="Times New Roman"/>
      <w:sz w:val="28"/>
      <w:szCs w:val="20"/>
    </w:rPr>
  </w:style>
  <w:style w:type="paragraph" w:styleId="2">
    <w:name w:val="List Bullet 2"/>
    <w:basedOn w:val="a3"/>
    <w:rsid w:val="00F36A5E"/>
    <w:pPr>
      <w:numPr>
        <w:numId w:val="5"/>
      </w:numPr>
      <w:tabs>
        <w:tab w:val="left" w:pos="780"/>
      </w:tabs>
      <w:adjustRightInd w:val="0"/>
      <w:snapToGrid w:val="0"/>
      <w:spacing w:line="360" w:lineRule="auto"/>
    </w:pPr>
    <w:rPr>
      <w:sz w:val="24"/>
    </w:rPr>
  </w:style>
  <w:style w:type="paragraph" w:styleId="27">
    <w:name w:val="Body Text 2"/>
    <w:basedOn w:val="a3"/>
    <w:link w:val="2Char3"/>
    <w:rsid w:val="00F36A5E"/>
    <w:pPr>
      <w:adjustRightInd w:val="0"/>
      <w:snapToGrid w:val="0"/>
      <w:spacing w:after="120" w:line="480" w:lineRule="auto"/>
    </w:pPr>
    <w:rPr>
      <w:sz w:val="24"/>
    </w:rPr>
  </w:style>
  <w:style w:type="character" w:customStyle="1" w:styleId="2Char3">
    <w:name w:val="正文文本 2 Char"/>
    <w:basedOn w:val="a4"/>
    <w:link w:val="27"/>
    <w:rsid w:val="00F36A5E"/>
    <w:rPr>
      <w:rFonts w:ascii="Times New Roman" w:eastAsia="宋体" w:hAnsi="Times New Roman" w:cs="Times New Roman"/>
      <w:sz w:val="24"/>
      <w:szCs w:val="20"/>
    </w:rPr>
  </w:style>
  <w:style w:type="paragraph" w:styleId="afd">
    <w:name w:val="List Continue"/>
    <w:basedOn w:val="a3"/>
    <w:rsid w:val="00F36A5E"/>
    <w:pPr>
      <w:adjustRightInd w:val="0"/>
      <w:snapToGrid w:val="0"/>
      <w:spacing w:after="120" w:line="360" w:lineRule="auto"/>
      <w:ind w:leftChars="200" w:left="420"/>
    </w:pPr>
    <w:rPr>
      <w:sz w:val="24"/>
    </w:rPr>
  </w:style>
  <w:style w:type="paragraph" w:styleId="28">
    <w:name w:val="toc 2"/>
    <w:basedOn w:val="a3"/>
    <w:next w:val="a3"/>
    <w:uiPriority w:val="39"/>
    <w:rsid w:val="00F36A5E"/>
    <w:pPr>
      <w:ind w:leftChars="200" w:left="420"/>
    </w:pPr>
  </w:style>
  <w:style w:type="paragraph" w:styleId="afe">
    <w:name w:val="Normal Indent"/>
    <w:basedOn w:val="a3"/>
    <w:rsid w:val="00F36A5E"/>
    <w:pPr>
      <w:adjustRightInd w:val="0"/>
      <w:snapToGrid w:val="0"/>
      <w:spacing w:line="360" w:lineRule="auto"/>
      <w:ind w:firstLine="420"/>
    </w:pPr>
    <w:rPr>
      <w:sz w:val="24"/>
    </w:rPr>
  </w:style>
  <w:style w:type="paragraph" w:styleId="aff">
    <w:name w:val="footnote text"/>
    <w:basedOn w:val="a3"/>
    <w:link w:val="Chard"/>
    <w:rsid w:val="00F36A5E"/>
    <w:pPr>
      <w:spacing w:line="360" w:lineRule="auto"/>
    </w:pPr>
    <w:rPr>
      <w:sz w:val="18"/>
    </w:rPr>
  </w:style>
  <w:style w:type="character" w:customStyle="1" w:styleId="Chard">
    <w:name w:val="脚注文本 Char"/>
    <w:basedOn w:val="a4"/>
    <w:link w:val="aff"/>
    <w:rsid w:val="00F36A5E"/>
    <w:rPr>
      <w:rFonts w:ascii="Times New Roman" w:eastAsia="宋体" w:hAnsi="Times New Roman" w:cs="Times New Roman"/>
      <w:sz w:val="18"/>
      <w:szCs w:val="20"/>
    </w:rPr>
  </w:style>
  <w:style w:type="paragraph" w:styleId="10">
    <w:name w:val="index 1"/>
    <w:basedOn w:val="a3"/>
    <w:next w:val="a3"/>
    <w:rsid w:val="00F36A5E"/>
    <w:pPr>
      <w:adjustRightInd w:val="0"/>
      <w:spacing w:line="240" w:lineRule="atLeast"/>
      <w:textAlignment w:val="baseline"/>
    </w:pPr>
    <w:rPr>
      <w:rFonts w:ascii="宋体"/>
      <w:kern w:val="0"/>
      <w:sz w:val="21"/>
    </w:rPr>
  </w:style>
  <w:style w:type="paragraph" w:styleId="35">
    <w:name w:val="List 3"/>
    <w:basedOn w:val="a3"/>
    <w:rsid w:val="00F36A5E"/>
    <w:pPr>
      <w:adjustRightInd w:val="0"/>
      <w:snapToGrid w:val="0"/>
      <w:spacing w:line="360" w:lineRule="auto"/>
      <w:ind w:leftChars="400" w:left="100" w:hangingChars="200" w:hanging="200"/>
    </w:pPr>
    <w:rPr>
      <w:sz w:val="24"/>
    </w:rPr>
  </w:style>
  <w:style w:type="paragraph" w:styleId="36">
    <w:name w:val="Body Text 3"/>
    <w:basedOn w:val="a3"/>
    <w:link w:val="3Char1"/>
    <w:rsid w:val="00F36A5E"/>
    <w:pPr>
      <w:adjustRightInd w:val="0"/>
      <w:snapToGrid w:val="0"/>
      <w:spacing w:after="120" w:line="360" w:lineRule="auto"/>
    </w:pPr>
    <w:rPr>
      <w:sz w:val="16"/>
    </w:rPr>
  </w:style>
  <w:style w:type="character" w:customStyle="1" w:styleId="3Char1">
    <w:name w:val="正文文本 3 Char"/>
    <w:basedOn w:val="a4"/>
    <w:link w:val="36"/>
    <w:rsid w:val="00F36A5E"/>
    <w:rPr>
      <w:rFonts w:ascii="Times New Roman" w:eastAsia="宋体" w:hAnsi="Times New Roman" w:cs="Times New Roman"/>
      <w:sz w:val="16"/>
      <w:szCs w:val="20"/>
    </w:rPr>
  </w:style>
  <w:style w:type="paragraph" w:styleId="29">
    <w:name w:val="List 2"/>
    <w:basedOn w:val="a3"/>
    <w:rsid w:val="00F36A5E"/>
    <w:pPr>
      <w:adjustRightInd w:val="0"/>
      <w:snapToGrid w:val="0"/>
      <w:spacing w:line="360" w:lineRule="auto"/>
      <w:ind w:leftChars="200" w:left="100" w:hangingChars="200" w:hanging="200"/>
    </w:pPr>
    <w:rPr>
      <w:sz w:val="24"/>
    </w:rPr>
  </w:style>
  <w:style w:type="paragraph" w:styleId="aff0">
    <w:name w:val="Normal (Web)"/>
    <w:basedOn w:val="a3"/>
    <w:uiPriority w:val="99"/>
    <w:rsid w:val="00F36A5E"/>
    <w:pPr>
      <w:widowControl/>
      <w:spacing w:before="100" w:beforeAutospacing="1" w:after="100" w:afterAutospacing="1"/>
      <w:jc w:val="left"/>
    </w:pPr>
    <w:rPr>
      <w:rFonts w:ascii="Arial Unicode MS" w:eastAsia="Arial Unicode MS" w:hAnsi="Arial Unicode MS"/>
      <w:kern w:val="0"/>
      <w:sz w:val="24"/>
    </w:rPr>
  </w:style>
  <w:style w:type="paragraph" w:styleId="12">
    <w:name w:val="toc 1"/>
    <w:basedOn w:val="a3"/>
    <w:next w:val="a3"/>
    <w:uiPriority w:val="39"/>
    <w:rsid w:val="00F36A5E"/>
  </w:style>
  <w:style w:type="paragraph" w:styleId="90">
    <w:name w:val="toc 9"/>
    <w:basedOn w:val="a3"/>
    <w:next w:val="a3"/>
    <w:rsid w:val="00F36A5E"/>
    <w:pPr>
      <w:ind w:leftChars="1600" w:left="3360"/>
    </w:pPr>
  </w:style>
  <w:style w:type="paragraph" w:styleId="70">
    <w:name w:val="toc 7"/>
    <w:basedOn w:val="a3"/>
    <w:next w:val="a3"/>
    <w:rsid w:val="00F36A5E"/>
    <w:pPr>
      <w:ind w:leftChars="1200" w:left="2520"/>
    </w:pPr>
  </w:style>
  <w:style w:type="paragraph" w:styleId="aff1">
    <w:name w:val="Plain Text"/>
    <w:basedOn w:val="a3"/>
    <w:link w:val="Chare"/>
    <w:rsid w:val="00F36A5E"/>
    <w:pPr>
      <w:adjustRightInd w:val="0"/>
      <w:snapToGrid w:val="0"/>
      <w:spacing w:line="360" w:lineRule="auto"/>
    </w:pPr>
    <w:rPr>
      <w:rFonts w:ascii="宋体" w:hAnsi="Courier New"/>
      <w:sz w:val="21"/>
    </w:rPr>
  </w:style>
  <w:style w:type="character" w:customStyle="1" w:styleId="Chare">
    <w:name w:val="纯文本 Char"/>
    <w:basedOn w:val="a4"/>
    <w:link w:val="aff1"/>
    <w:rsid w:val="00F36A5E"/>
    <w:rPr>
      <w:rFonts w:ascii="宋体" w:eastAsia="宋体" w:hAnsi="Courier New" w:cs="Times New Roman"/>
      <w:szCs w:val="20"/>
    </w:rPr>
  </w:style>
  <w:style w:type="paragraph" w:styleId="51">
    <w:name w:val="toc 5"/>
    <w:basedOn w:val="a3"/>
    <w:next w:val="a3"/>
    <w:rsid w:val="00F36A5E"/>
    <w:pPr>
      <w:ind w:leftChars="800" w:left="1680"/>
    </w:pPr>
  </w:style>
  <w:style w:type="paragraph" w:styleId="aff2">
    <w:name w:val="caption"/>
    <w:basedOn w:val="a3"/>
    <w:next w:val="a3"/>
    <w:qFormat/>
    <w:rsid w:val="00F36A5E"/>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2a">
    <w:name w:val="附录2"/>
    <w:basedOn w:val="a3"/>
    <w:next w:val="a3"/>
    <w:rsid w:val="00F36A5E"/>
    <w:pPr>
      <w:tabs>
        <w:tab w:val="left" w:pos="420"/>
        <w:tab w:val="left" w:pos="624"/>
      </w:tabs>
      <w:ind w:left="420" w:hanging="420"/>
      <w:outlineLvl w:val="1"/>
    </w:pPr>
    <w:rPr>
      <w:rFonts w:ascii="黑体" w:eastAsia="黑体" w:hAnsi="黑体"/>
      <w:b/>
      <w:sz w:val="32"/>
    </w:rPr>
  </w:style>
  <w:style w:type="paragraph" w:customStyle="1" w:styleId="aff3">
    <w:name w:val="标题无"/>
    <w:basedOn w:val="a3"/>
    <w:rsid w:val="00F36A5E"/>
    <w:pPr>
      <w:spacing w:line="360" w:lineRule="auto"/>
    </w:pPr>
    <w:rPr>
      <w:sz w:val="24"/>
    </w:rPr>
  </w:style>
  <w:style w:type="paragraph" w:customStyle="1" w:styleId="44">
    <w:name w:val="样式4"/>
    <w:basedOn w:val="4"/>
    <w:rsid w:val="00F36A5E"/>
    <w:pPr>
      <w:numPr>
        <w:numId w:val="0"/>
      </w:numPr>
      <w:tabs>
        <w:tab w:val="left" w:pos="720"/>
      </w:tabs>
      <w:adjustRightInd w:val="0"/>
      <w:snapToGrid w:val="0"/>
      <w:spacing w:before="280" w:line="372" w:lineRule="auto"/>
    </w:pPr>
  </w:style>
  <w:style w:type="paragraph" w:customStyle="1" w:styleId="INFeature">
    <w:name w:val="IN Feature"/>
    <w:next w:val="INStep"/>
    <w:rsid w:val="00F36A5E"/>
    <w:pPr>
      <w:keepNext/>
      <w:keepLines/>
      <w:spacing w:before="240" w:after="240"/>
      <w:outlineLvl w:val="7"/>
    </w:pPr>
    <w:rPr>
      <w:rFonts w:ascii="Arial" w:eastAsia="黑体" w:hAnsi="Arial" w:cs="Times New Roman"/>
      <w:kern w:val="0"/>
      <w:szCs w:val="20"/>
    </w:rPr>
  </w:style>
  <w:style w:type="paragraph" w:customStyle="1" w:styleId="aff4">
    <w:name w:val="简单回函地址"/>
    <w:basedOn w:val="a3"/>
    <w:rsid w:val="00F36A5E"/>
    <w:pPr>
      <w:adjustRightInd w:val="0"/>
      <w:snapToGrid w:val="0"/>
      <w:spacing w:line="360" w:lineRule="auto"/>
    </w:pPr>
    <w:rPr>
      <w:sz w:val="24"/>
    </w:rPr>
  </w:style>
  <w:style w:type="paragraph" w:customStyle="1" w:styleId="aff5">
    <w:name w:val="项目"/>
    <w:basedOn w:val="a3"/>
    <w:rsid w:val="00F36A5E"/>
    <w:pPr>
      <w:tabs>
        <w:tab w:val="left" w:pos="1280"/>
      </w:tabs>
      <w:spacing w:before="120" w:after="120" w:line="360" w:lineRule="auto"/>
      <w:ind w:left="-7" w:firstLine="567"/>
      <w:jc w:val="left"/>
      <w:textAlignment w:val="baseline"/>
    </w:pPr>
    <w:rPr>
      <w:rFonts w:ascii="宋体"/>
      <w:kern w:val="0"/>
      <w:sz w:val="24"/>
    </w:rPr>
  </w:style>
  <w:style w:type="paragraph" w:customStyle="1" w:styleId="INStep">
    <w:name w:val="IN Step"/>
    <w:basedOn w:val="a3"/>
    <w:rsid w:val="00F36A5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1Char">
    <w:name w:val="Char Char Char Char Char Char1 Char"/>
    <w:basedOn w:val="a3"/>
    <w:rsid w:val="00F36A5E"/>
    <w:pPr>
      <w:widowControl/>
      <w:spacing w:after="160" w:line="240" w:lineRule="exact"/>
      <w:jc w:val="left"/>
    </w:pPr>
    <w:rPr>
      <w:rFonts w:ascii="Verdana" w:hAnsi="Verdana"/>
      <w:kern w:val="0"/>
      <w:sz w:val="21"/>
      <w:lang w:eastAsia="en-US"/>
    </w:rPr>
  </w:style>
  <w:style w:type="paragraph" w:customStyle="1" w:styleId="a2">
    <w:name w:val="表号"/>
    <w:basedOn w:val="a3"/>
    <w:rsid w:val="00F36A5E"/>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320">
    <w:name w:val="标题3——2"/>
    <w:basedOn w:val="30"/>
    <w:next w:val="af5"/>
    <w:rsid w:val="00F36A5E"/>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CharCharCharCharChar0">
    <w:name w:val="文档正文 Char Char Char Char Char"/>
    <w:basedOn w:val="a3"/>
    <w:rsid w:val="00F36A5E"/>
    <w:pPr>
      <w:adjustRightInd w:val="0"/>
      <w:spacing w:line="440" w:lineRule="exact"/>
      <w:ind w:firstLine="420"/>
      <w:textAlignment w:val="baseline"/>
    </w:pPr>
    <w:rPr>
      <w:rFonts w:ascii="Arial Narrow" w:hAnsi="Arial Narrow"/>
      <w:kern w:val="0"/>
      <w:sz w:val="24"/>
    </w:rPr>
  </w:style>
  <w:style w:type="paragraph" w:customStyle="1" w:styleId="CharCharCharCharCharCharChar">
    <w:name w:val="Char Char Char Char Char Char Char"/>
    <w:basedOn w:val="a3"/>
    <w:rsid w:val="00F36A5E"/>
    <w:pPr>
      <w:widowControl/>
      <w:spacing w:after="160" w:line="240" w:lineRule="exact"/>
      <w:jc w:val="left"/>
    </w:pPr>
    <w:rPr>
      <w:rFonts w:ascii="Verdana" w:eastAsia="仿宋_GB2312" w:hAnsi="Verdana"/>
      <w:kern w:val="0"/>
      <w:sz w:val="24"/>
      <w:lang w:eastAsia="en-US"/>
    </w:rPr>
  </w:style>
  <w:style w:type="paragraph" w:customStyle="1" w:styleId="TableContents">
    <w:name w:val="Table Contents"/>
    <w:basedOn w:val="af3"/>
    <w:rsid w:val="00F36A5E"/>
    <w:pPr>
      <w:suppressAutoHyphens/>
      <w:jc w:val="left"/>
    </w:pPr>
    <w:rPr>
      <w:rFonts w:ascii="Times New Roman" w:eastAsia="Times New Roman"/>
      <w:kern w:val="0"/>
      <w:sz w:val="24"/>
    </w:rPr>
  </w:style>
  <w:style w:type="paragraph" w:customStyle="1" w:styleId="TableTextCharChar">
    <w:name w:val="Table Text Char Char"/>
    <w:rsid w:val="00F36A5E"/>
    <w:pPr>
      <w:snapToGrid w:val="0"/>
      <w:spacing w:before="80" w:after="80"/>
    </w:pPr>
    <w:rPr>
      <w:rFonts w:ascii="Arial" w:eastAsia="宋体" w:hAnsi="Arial" w:cs="Times New Roman"/>
      <w:sz w:val="18"/>
      <w:szCs w:val="20"/>
    </w:rPr>
  </w:style>
  <w:style w:type="paragraph" w:customStyle="1" w:styleId="ItemStepinTable">
    <w:name w:val="Item Step in Table"/>
    <w:rsid w:val="00F36A5E"/>
    <w:pPr>
      <w:numPr>
        <w:numId w:val="7"/>
      </w:numPr>
      <w:tabs>
        <w:tab w:val="left" w:pos="397"/>
      </w:tabs>
      <w:spacing w:before="40" w:after="40"/>
      <w:jc w:val="both"/>
    </w:pPr>
    <w:rPr>
      <w:rFonts w:ascii="Arial" w:eastAsia="宋体" w:hAnsi="Arial" w:cs="Times New Roman"/>
      <w:kern w:val="0"/>
      <w:sz w:val="18"/>
      <w:szCs w:val="20"/>
    </w:rPr>
  </w:style>
  <w:style w:type="paragraph" w:customStyle="1" w:styleId="CSS1Char">
    <w:name w:val="CSS1级正文 Char"/>
    <w:basedOn w:val="af3"/>
    <w:rsid w:val="00F36A5E"/>
    <w:pPr>
      <w:adjustRightInd w:val="0"/>
      <w:snapToGrid w:val="0"/>
      <w:spacing w:line="360" w:lineRule="auto"/>
      <w:ind w:firstLine="480"/>
    </w:pPr>
    <w:rPr>
      <w:rFonts w:ascii="Times New Roman" w:eastAsia="宋体"/>
      <w:sz w:val="24"/>
    </w:rPr>
  </w:style>
  <w:style w:type="paragraph" w:customStyle="1" w:styleId="a0">
    <w:name w:val="操作步骤"/>
    <w:basedOn w:val="a3"/>
    <w:rsid w:val="00F36A5E"/>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TextChar1">
    <w:name w:val="Table Text Char1"/>
    <w:rsid w:val="00F36A5E"/>
    <w:pPr>
      <w:snapToGrid w:val="0"/>
      <w:spacing w:before="80" w:after="80"/>
    </w:pPr>
    <w:rPr>
      <w:rFonts w:ascii="Arial" w:eastAsia="宋体" w:hAnsi="Arial" w:cs="Times New Roman"/>
      <w:sz w:val="18"/>
      <w:szCs w:val="20"/>
    </w:rPr>
  </w:style>
  <w:style w:type="paragraph" w:customStyle="1" w:styleId="13">
    <w:name w:val="正文1"/>
    <w:basedOn w:val="a3"/>
    <w:rsid w:val="00F36A5E"/>
    <w:pPr>
      <w:spacing w:line="300" w:lineRule="auto"/>
      <w:ind w:firstLineChars="200" w:firstLine="200"/>
    </w:pPr>
    <w:rPr>
      <w:rFonts w:eastAsia="方正仿宋_GBK"/>
      <w:sz w:val="24"/>
    </w:rPr>
  </w:style>
  <w:style w:type="paragraph" w:customStyle="1" w:styleId="aff6">
    <w:name w:val="标准正文"/>
    <w:basedOn w:val="af4"/>
    <w:rsid w:val="00F36A5E"/>
    <w:pPr>
      <w:spacing w:before="60" w:after="60" w:line="360" w:lineRule="auto"/>
      <w:ind w:leftChars="0" w:left="0" w:firstLine="482"/>
    </w:pPr>
    <w:rPr>
      <w:rFonts w:ascii="Arial" w:hAnsi="Arial"/>
      <w:sz w:val="24"/>
    </w:rPr>
  </w:style>
  <w:style w:type="paragraph" w:customStyle="1" w:styleId="xl23">
    <w:name w:val="xl23"/>
    <w:basedOn w:val="a3"/>
    <w:rsid w:val="00F36A5E"/>
    <w:pPr>
      <w:widowControl/>
      <w:spacing w:before="100" w:beforeAutospacing="1" w:after="100" w:afterAutospacing="1" w:line="360" w:lineRule="auto"/>
      <w:textAlignment w:val="top"/>
    </w:pPr>
    <w:rPr>
      <w:kern w:val="0"/>
      <w:sz w:val="24"/>
    </w:rPr>
  </w:style>
  <w:style w:type="paragraph" w:customStyle="1" w:styleId="aff7">
    <w:name w:val="正文 + 三号"/>
    <w:basedOn w:val="a3"/>
    <w:rsid w:val="00F36A5E"/>
    <w:rPr>
      <w:sz w:val="21"/>
    </w:rPr>
  </w:style>
  <w:style w:type="paragraph" w:customStyle="1" w:styleId="aff8">
    <w:name w:val="首行缩进"/>
    <w:basedOn w:val="a3"/>
    <w:rsid w:val="00F36A5E"/>
    <w:pPr>
      <w:spacing w:line="360" w:lineRule="auto"/>
      <w:ind w:firstLineChars="200" w:firstLine="420"/>
    </w:pPr>
    <w:rPr>
      <w:sz w:val="21"/>
    </w:rPr>
  </w:style>
  <w:style w:type="paragraph" w:customStyle="1" w:styleId="Char1CharCharChar">
    <w:name w:val="Char1 Char Char Char"/>
    <w:basedOn w:val="a3"/>
    <w:rsid w:val="00F36A5E"/>
    <w:rPr>
      <w:rFonts w:ascii="Tahoma" w:hAnsi="Tahoma"/>
      <w:sz w:val="24"/>
    </w:rPr>
  </w:style>
  <w:style w:type="paragraph" w:customStyle="1" w:styleId="Charf">
    <w:name w:val="Char"/>
    <w:basedOn w:val="a3"/>
    <w:rsid w:val="00F36A5E"/>
    <w:pPr>
      <w:spacing w:line="240" w:lineRule="atLeast"/>
      <w:ind w:left="420" w:firstLine="420"/>
    </w:pPr>
    <w:rPr>
      <w:kern w:val="0"/>
      <w:sz w:val="21"/>
    </w:rPr>
  </w:style>
  <w:style w:type="paragraph" w:customStyle="1" w:styleId="14">
    <w:name w:val="无间隔1"/>
    <w:rsid w:val="00F36A5E"/>
    <w:pPr>
      <w:widowControl w:val="0"/>
      <w:jc w:val="both"/>
    </w:pPr>
    <w:rPr>
      <w:rFonts w:ascii="Times New Roman" w:eastAsia="宋体" w:hAnsi="Times New Roman" w:cs="Times New Roman"/>
      <w:szCs w:val="24"/>
    </w:rPr>
  </w:style>
  <w:style w:type="paragraph" w:customStyle="1" w:styleId="af0">
    <w:name w:val="文字"/>
    <w:basedOn w:val="a3"/>
    <w:link w:val="Char1"/>
    <w:rsid w:val="00F36A5E"/>
    <w:pPr>
      <w:tabs>
        <w:tab w:val="left" w:pos="8520"/>
      </w:tabs>
      <w:spacing w:line="312" w:lineRule="auto"/>
      <w:ind w:right="-210" w:firstLine="556"/>
    </w:pPr>
    <w:rPr>
      <w:rFonts w:ascii="宋体" w:eastAsiaTheme="minorEastAsia" w:hAnsiTheme="minorHAnsi" w:cstheme="minorBidi"/>
      <w:szCs w:val="22"/>
    </w:rPr>
  </w:style>
  <w:style w:type="paragraph" w:customStyle="1" w:styleId="CharCharCharChar">
    <w:name w:val="Char Char Char Char"/>
    <w:basedOn w:val="a3"/>
    <w:rsid w:val="00F36A5E"/>
    <w:pPr>
      <w:pageBreakBefore/>
      <w:widowControl/>
      <w:spacing w:after="160" w:line="240" w:lineRule="exact"/>
      <w:jc w:val="left"/>
    </w:pPr>
    <w:rPr>
      <w:rFonts w:ascii="Verdana" w:hAnsi="Verdana"/>
      <w:kern w:val="0"/>
      <w:sz w:val="20"/>
      <w:lang w:eastAsia="en-US"/>
    </w:rPr>
  </w:style>
  <w:style w:type="paragraph" w:customStyle="1" w:styleId="15">
    <w:name w:val="表格1"/>
    <w:basedOn w:val="a3"/>
    <w:next w:val="a3"/>
    <w:rsid w:val="00F36A5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样式 行距: 1.5 倍行距1"/>
    <w:basedOn w:val="a3"/>
    <w:rsid w:val="00F36A5E"/>
    <w:pPr>
      <w:snapToGrid w:val="0"/>
    </w:pPr>
    <w:rPr>
      <w:sz w:val="21"/>
    </w:rPr>
  </w:style>
  <w:style w:type="paragraph" w:customStyle="1" w:styleId="20">
    <w:name w:val="样式2"/>
    <w:basedOn w:val="4"/>
    <w:rsid w:val="00F36A5E"/>
    <w:pPr>
      <w:numPr>
        <w:numId w:val="9"/>
      </w:numPr>
      <w:tabs>
        <w:tab w:val="left" w:pos="720"/>
      </w:tabs>
      <w:spacing w:line="400" w:lineRule="exact"/>
      <w:jc w:val="center"/>
      <w:outlineLvl w:val="0"/>
    </w:pPr>
    <w:rPr>
      <w:b w:val="0"/>
      <w:sz w:val="44"/>
    </w:rPr>
  </w:style>
  <w:style w:type="paragraph" w:customStyle="1" w:styleId="a">
    <w:name w:val="章标题"/>
    <w:next w:val="a3"/>
    <w:rsid w:val="00F36A5E"/>
    <w:pPr>
      <w:numPr>
        <w:ilvl w:val="1"/>
        <w:numId w:val="10"/>
      </w:numPr>
      <w:spacing w:beforeLines="50" w:afterLines="50"/>
      <w:ind w:left="0"/>
      <w:jc w:val="both"/>
      <w:outlineLvl w:val="1"/>
    </w:pPr>
    <w:rPr>
      <w:rFonts w:ascii="黑体" w:eastAsia="黑体" w:hAnsi="Times New Roman" w:cs="Times New Roman"/>
      <w:kern w:val="0"/>
      <w:sz w:val="24"/>
      <w:szCs w:val="20"/>
    </w:rPr>
  </w:style>
  <w:style w:type="paragraph" w:customStyle="1" w:styleId="074">
    <w:name w:val="样式 首行缩进:  0.74 厘米"/>
    <w:basedOn w:val="a3"/>
    <w:rsid w:val="00F36A5E"/>
    <w:pPr>
      <w:spacing w:line="360" w:lineRule="auto"/>
      <w:ind w:firstLine="420"/>
    </w:pPr>
    <w:rPr>
      <w:sz w:val="24"/>
    </w:rPr>
  </w:style>
  <w:style w:type="paragraph" w:customStyle="1" w:styleId="16">
    <w:name w:val="小标题 1"/>
    <w:basedOn w:val="a3"/>
    <w:rsid w:val="00F36A5E"/>
    <w:pPr>
      <w:autoSpaceDE w:val="0"/>
      <w:autoSpaceDN w:val="0"/>
      <w:adjustRightInd w:val="0"/>
      <w:spacing w:line="360" w:lineRule="atLeast"/>
    </w:pPr>
    <w:rPr>
      <w:rFonts w:ascii="文鼎粗黑" w:eastAsia="文鼎粗黑"/>
      <w:kern w:val="0"/>
      <w:sz w:val="22"/>
    </w:rPr>
  </w:style>
  <w:style w:type="paragraph" w:customStyle="1" w:styleId="CharCharCharChar0">
    <w:name w:val="文档正文 Char Char Char Char"/>
    <w:basedOn w:val="a3"/>
    <w:rsid w:val="00F36A5E"/>
    <w:pPr>
      <w:adjustRightInd w:val="0"/>
      <w:spacing w:line="440" w:lineRule="exact"/>
      <w:ind w:firstLine="420"/>
      <w:textAlignment w:val="baseline"/>
    </w:pPr>
    <w:rPr>
      <w:rFonts w:ascii="Arial Narrow" w:hAnsi="Arial Narrow"/>
      <w:kern w:val="0"/>
      <w:sz w:val="24"/>
    </w:rPr>
  </w:style>
  <w:style w:type="paragraph" w:customStyle="1" w:styleId="605">
    <w:name w:val="样式 标题 6第五层条 + 三号 段前: 0.5 行"/>
    <w:basedOn w:val="6"/>
    <w:rsid w:val="00F36A5E"/>
    <w:pPr>
      <w:widowControl/>
      <w:adjustRightInd/>
      <w:snapToGrid/>
      <w:spacing w:beforeLines="50"/>
      <w:jc w:val="left"/>
    </w:pPr>
    <w:rPr>
      <w:snapToGrid w:val="0"/>
      <w:kern w:val="24"/>
      <w:sz w:val="28"/>
    </w:rPr>
  </w:style>
  <w:style w:type="paragraph" w:customStyle="1" w:styleId="style1">
    <w:name w:val="style1"/>
    <w:basedOn w:val="a3"/>
    <w:rsid w:val="00F36A5E"/>
    <w:pPr>
      <w:widowControl/>
      <w:spacing w:before="100" w:beforeAutospacing="1" w:after="100" w:afterAutospacing="1"/>
      <w:jc w:val="left"/>
    </w:pPr>
    <w:rPr>
      <w:rFonts w:ascii="宋体" w:eastAsia="方正仿宋_GBK" w:hAnsi="宋体"/>
      <w:kern w:val="0"/>
      <w:sz w:val="24"/>
    </w:rPr>
  </w:style>
  <w:style w:type="paragraph" w:customStyle="1" w:styleId="aff9">
    <w:name w:val="可研正文"/>
    <w:basedOn w:val="af3"/>
    <w:rsid w:val="00F36A5E"/>
    <w:pPr>
      <w:adjustRightInd w:val="0"/>
      <w:snapToGrid w:val="0"/>
      <w:spacing w:line="440" w:lineRule="exact"/>
      <w:ind w:firstLine="567"/>
    </w:pPr>
    <w:rPr>
      <w:sz w:val="28"/>
    </w:rPr>
  </w:style>
  <w:style w:type="paragraph" w:customStyle="1" w:styleId="16615">
    <w:name w:val="样式 标题 1 + 居中 段前: 6 磅 段后: 6 磅 行距: 1.5 倍行距"/>
    <w:basedOn w:val="1"/>
    <w:rsid w:val="00F36A5E"/>
    <w:pPr>
      <w:keepLines/>
      <w:tabs>
        <w:tab w:val="clear" w:pos="3360"/>
      </w:tabs>
      <w:adjustRightInd w:val="0"/>
      <w:spacing w:beforeLines="0" w:line="360" w:lineRule="auto"/>
    </w:pPr>
    <w:rPr>
      <w:rFonts w:eastAsia="宋体"/>
      <w:b/>
      <w:kern w:val="44"/>
      <w:sz w:val="32"/>
    </w:rPr>
  </w:style>
  <w:style w:type="paragraph" w:customStyle="1" w:styleId="TableDescription">
    <w:name w:val="Table Description"/>
    <w:next w:val="a3"/>
    <w:rsid w:val="00F36A5E"/>
    <w:pPr>
      <w:keepNext/>
      <w:snapToGrid w:val="0"/>
      <w:spacing w:before="160" w:after="80"/>
      <w:ind w:left="1134"/>
      <w:jc w:val="center"/>
    </w:pPr>
    <w:rPr>
      <w:rFonts w:ascii="Arial" w:eastAsia="黑体" w:hAnsi="Arial" w:cs="Times New Roman"/>
      <w:kern w:val="0"/>
      <w:sz w:val="18"/>
      <w:szCs w:val="20"/>
    </w:rPr>
  </w:style>
  <w:style w:type="paragraph" w:customStyle="1" w:styleId="11115">
    <w:name w:val="样式 宋体 小四 首行缩进:  1.11 厘米 行距: 1.5 倍行距"/>
    <w:basedOn w:val="a3"/>
    <w:rsid w:val="00F36A5E"/>
    <w:pPr>
      <w:spacing w:line="20" w:lineRule="atLeast"/>
      <w:ind w:firstLineChars="200" w:firstLine="560"/>
    </w:pPr>
    <w:rPr>
      <w:rFonts w:ascii="楷体_GB2312" w:eastAsia="楷体_GB2312" w:hAnsi="宋体"/>
      <w:kern w:val="0"/>
      <w:szCs w:val="28"/>
    </w:rPr>
  </w:style>
  <w:style w:type="paragraph" w:customStyle="1" w:styleId="210">
    <w:name w:val="正文文本缩进 21"/>
    <w:basedOn w:val="a3"/>
    <w:rsid w:val="00F36A5E"/>
    <w:pPr>
      <w:adjustRightInd w:val="0"/>
      <w:spacing w:before="120"/>
      <w:ind w:firstLine="420"/>
      <w:textAlignment w:val="baseline"/>
    </w:pPr>
    <w:rPr>
      <w:sz w:val="24"/>
    </w:rPr>
  </w:style>
  <w:style w:type="paragraph" w:customStyle="1" w:styleId="52">
    <w:name w:val="标题5"/>
    <w:basedOn w:val="a3"/>
    <w:rsid w:val="00F36A5E"/>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Char1">
    <w:name w:val="Char Char Char Char Char Char Char1"/>
    <w:basedOn w:val="af8"/>
    <w:rsid w:val="00F36A5E"/>
    <w:rPr>
      <w:rFonts w:ascii="宋体" w:hAnsi="Tahoma"/>
    </w:rPr>
  </w:style>
  <w:style w:type="paragraph" w:customStyle="1" w:styleId="Char12">
    <w:name w:val="Char1"/>
    <w:basedOn w:val="a3"/>
    <w:rsid w:val="00F36A5E"/>
    <w:rPr>
      <w:sz w:val="21"/>
    </w:rPr>
  </w:style>
  <w:style w:type="paragraph" w:customStyle="1" w:styleId="17">
    <w:name w:val="首行缩进 1"/>
    <w:basedOn w:val="a3"/>
    <w:rsid w:val="00F36A5E"/>
    <w:pPr>
      <w:spacing w:after="120" w:line="360" w:lineRule="auto"/>
      <w:ind w:firstLineChars="200" w:firstLine="200"/>
    </w:pPr>
    <w:rPr>
      <w:sz w:val="24"/>
    </w:rPr>
  </w:style>
  <w:style w:type="paragraph" w:customStyle="1" w:styleId="2b">
    <w:name w:val="正文字缩2字"/>
    <w:basedOn w:val="a3"/>
    <w:rsid w:val="00F36A5E"/>
    <w:pPr>
      <w:spacing w:before="60" w:after="60" w:line="360" w:lineRule="auto"/>
      <w:ind w:leftChars="200" w:left="200" w:firstLineChars="200" w:firstLine="200"/>
    </w:pPr>
    <w:rPr>
      <w:sz w:val="24"/>
    </w:rPr>
  </w:style>
  <w:style w:type="paragraph" w:customStyle="1" w:styleId="TableTextCharCharChar">
    <w:name w:val="Table Text Char Char Char"/>
    <w:rsid w:val="00F36A5E"/>
    <w:pPr>
      <w:snapToGrid w:val="0"/>
      <w:spacing w:before="80" w:after="80"/>
    </w:pPr>
    <w:rPr>
      <w:rFonts w:ascii="Arial" w:eastAsia="宋体" w:hAnsi="Arial" w:cs="Times New Roman"/>
      <w:sz w:val="18"/>
      <w:szCs w:val="20"/>
    </w:rPr>
  </w:style>
  <w:style w:type="paragraph" w:customStyle="1" w:styleId="content">
    <w:name w:val="content"/>
    <w:basedOn w:val="a3"/>
    <w:rsid w:val="00F36A5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È±Ê¡ÎÄ±¾"/>
    <w:basedOn w:val="a3"/>
    <w:rsid w:val="00F36A5E"/>
    <w:pPr>
      <w:widowControl/>
      <w:overflowPunct w:val="0"/>
      <w:autoSpaceDE w:val="0"/>
      <w:autoSpaceDN w:val="0"/>
      <w:adjustRightInd w:val="0"/>
      <w:jc w:val="left"/>
      <w:textAlignment w:val="baseline"/>
    </w:pPr>
    <w:rPr>
      <w:kern w:val="0"/>
      <w:sz w:val="24"/>
    </w:rPr>
  </w:style>
  <w:style w:type="paragraph" w:styleId="affb">
    <w:name w:val="Revision"/>
    <w:rsid w:val="00F36A5E"/>
    <w:rPr>
      <w:rFonts w:ascii="Times New Roman" w:eastAsia="宋体" w:hAnsi="Times New Roman" w:cs="Times New Roman"/>
      <w:szCs w:val="20"/>
    </w:rPr>
  </w:style>
  <w:style w:type="paragraph" w:customStyle="1" w:styleId="affc">
    <w:name w:val="图片文字"/>
    <w:basedOn w:val="a3"/>
    <w:rsid w:val="00F36A5E"/>
    <w:pPr>
      <w:spacing w:line="240" w:lineRule="atLeast"/>
      <w:jc w:val="center"/>
    </w:pPr>
    <w:rPr>
      <w:sz w:val="21"/>
    </w:rPr>
  </w:style>
  <w:style w:type="paragraph" w:customStyle="1" w:styleId="affd">
    <w:name w:val="摘要"/>
    <w:basedOn w:val="a3"/>
    <w:next w:val="23"/>
    <w:rsid w:val="00F36A5E"/>
    <w:pPr>
      <w:spacing w:line="360" w:lineRule="auto"/>
    </w:pPr>
    <w:rPr>
      <w:rFonts w:eastAsia="黑体"/>
      <w:sz w:val="20"/>
    </w:rPr>
  </w:style>
  <w:style w:type="paragraph" w:customStyle="1" w:styleId="0740">
    <w:name w:val="标书正文:  0.74 厘米"/>
    <w:basedOn w:val="a3"/>
    <w:rsid w:val="00F36A5E"/>
    <w:pPr>
      <w:snapToGrid w:val="0"/>
      <w:spacing w:line="360" w:lineRule="auto"/>
      <w:ind w:firstLine="420"/>
    </w:pPr>
    <w:rPr>
      <w:sz w:val="24"/>
    </w:rPr>
  </w:style>
  <w:style w:type="paragraph" w:customStyle="1" w:styleId="affe">
    <w:name w:val="正文（首行不缩进）"/>
    <w:basedOn w:val="a3"/>
    <w:rsid w:val="00F36A5E"/>
    <w:pPr>
      <w:autoSpaceDE w:val="0"/>
      <w:autoSpaceDN w:val="0"/>
      <w:adjustRightInd w:val="0"/>
      <w:spacing w:line="360" w:lineRule="auto"/>
      <w:jc w:val="left"/>
    </w:pPr>
    <w:rPr>
      <w:kern w:val="0"/>
      <w:sz w:val="21"/>
    </w:rPr>
  </w:style>
  <w:style w:type="paragraph" w:customStyle="1" w:styleId="18">
    <w:name w:val="正文文本缩进1"/>
    <w:basedOn w:val="a3"/>
    <w:rsid w:val="00F36A5E"/>
    <w:pPr>
      <w:spacing w:line="700" w:lineRule="exact"/>
      <w:ind w:left="960"/>
    </w:pPr>
    <w:rPr>
      <w:sz w:val="44"/>
    </w:rPr>
  </w:style>
  <w:style w:type="paragraph" w:customStyle="1" w:styleId="Default">
    <w:name w:val="Default"/>
    <w:rsid w:val="00F36A5E"/>
    <w:pPr>
      <w:widowControl w:val="0"/>
      <w:autoSpaceDE w:val="0"/>
      <w:autoSpaceDN w:val="0"/>
      <w:adjustRightInd w:val="0"/>
    </w:pPr>
    <w:rPr>
      <w:rFonts w:ascii="Formata" w:eastAsia="Formata" w:hAnsi="Times New Roman" w:cs="Times New Roman"/>
      <w:color w:val="000000"/>
      <w:kern w:val="0"/>
      <w:sz w:val="24"/>
      <w:szCs w:val="24"/>
    </w:rPr>
  </w:style>
  <w:style w:type="paragraph" w:customStyle="1" w:styleId="xl27">
    <w:name w:val="xl27"/>
    <w:basedOn w:val="a3"/>
    <w:rsid w:val="00F36A5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1.正文"/>
    <w:basedOn w:val="a3"/>
    <w:rsid w:val="00F36A5E"/>
    <w:pPr>
      <w:spacing w:line="360" w:lineRule="auto"/>
      <w:ind w:leftChars="225" w:left="540" w:firstLineChars="225" w:firstLine="540"/>
    </w:pPr>
    <w:rPr>
      <w:sz w:val="24"/>
    </w:rPr>
  </w:style>
  <w:style w:type="paragraph" w:customStyle="1" w:styleId="412">
    <w:name w:val="样式 正文缩进正文（首行缩进两字）表正文正文非缩进特点标题4段1 + 首行缩进:  2 字符"/>
    <w:basedOn w:val="afe"/>
    <w:rsid w:val="00F36A5E"/>
    <w:pPr>
      <w:ind w:firstLineChars="200" w:firstLine="480"/>
    </w:pPr>
  </w:style>
  <w:style w:type="paragraph" w:customStyle="1" w:styleId="afff">
    <w:name w:val="图标"/>
    <w:basedOn w:val="a3"/>
    <w:next w:val="a3"/>
    <w:rsid w:val="00F36A5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Note">
    <w:name w:val="Note"/>
    <w:basedOn w:val="a3"/>
    <w:rsid w:val="00F36A5E"/>
    <w:pPr>
      <w:pBdr>
        <w:top w:val="single" w:sz="12" w:space="3" w:color="auto"/>
        <w:bottom w:val="single" w:sz="12" w:space="3" w:color="auto"/>
      </w:pBdr>
      <w:spacing w:line="360" w:lineRule="auto"/>
    </w:pPr>
    <w:rPr>
      <w:sz w:val="24"/>
    </w:rPr>
  </w:style>
  <w:style w:type="paragraph" w:customStyle="1" w:styleId="Char20">
    <w:name w:val="Char2"/>
    <w:basedOn w:val="a3"/>
    <w:rsid w:val="00F36A5E"/>
    <w:pPr>
      <w:widowControl/>
      <w:spacing w:line="400" w:lineRule="exact"/>
      <w:jc w:val="center"/>
    </w:pPr>
    <w:rPr>
      <w:sz w:val="24"/>
    </w:rPr>
  </w:style>
  <w:style w:type="paragraph" w:customStyle="1" w:styleId="1xz">
    <w:name w:val="样式1xz"/>
    <w:basedOn w:val="a3"/>
    <w:rsid w:val="00F36A5E"/>
    <w:pPr>
      <w:tabs>
        <w:tab w:val="left" w:pos="1050"/>
        <w:tab w:val="right" w:leader="dot" w:pos="8296"/>
      </w:tabs>
    </w:pPr>
    <w:rPr>
      <w:caps/>
      <w:spacing w:val="20"/>
      <w:sz w:val="24"/>
    </w:rPr>
  </w:style>
  <w:style w:type="paragraph" w:customStyle="1" w:styleId="afff0">
    <w:name w:val="文章正文"/>
    <w:basedOn w:val="a3"/>
    <w:rsid w:val="00F36A5E"/>
    <w:pPr>
      <w:ind w:firstLineChars="200" w:firstLine="560"/>
    </w:pPr>
    <w:rPr>
      <w:rFonts w:ascii="仿宋_GB2312" w:eastAsia="方正仿宋_GBK" w:hAnsi="仿宋_GB2312"/>
      <w:color w:val="000000"/>
      <w:sz w:val="24"/>
    </w:rPr>
  </w:style>
  <w:style w:type="paragraph" w:customStyle="1" w:styleId="afff1">
    <w:name w:val="关键词"/>
    <w:basedOn w:val="a3"/>
    <w:next w:val="a3"/>
    <w:rsid w:val="00F36A5E"/>
    <w:pPr>
      <w:spacing w:line="360" w:lineRule="auto"/>
    </w:pPr>
    <w:rPr>
      <w:rFonts w:eastAsia="黑体"/>
      <w:sz w:val="20"/>
    </w:rPr>
  </w:style>
  <w:style w:type="paragraph" w:styleId="afff2">
    <w:name w:val="List Paragraph"/>
    <w:basedOn w:val="a3"/>
    <w:uiPriority w:val="99"/>
    <w:qFormat/>
    <w:rsid w:val="00F36A5E"/>
    <w:pPr>
      <w:ind w:firstLineChars="200" w:firstLine="420"/>
    </w:pPr>
  </w:style>
  <w:style w:type="paragraph" w:customStyle="1" w:styleId="NewNewNew">
    <w:name w:val="正文 New New New"/>
    <w:rsid w:val="00F36A5E"/>
    <w:pPr>
      <w:widowControl w:val="0"/>
      <w:jc w:val="both"/>
    </w:pPr>
    <w:rPr>
      <w:rFonts w:ascii="Times New Roman" w:eastAsia="宋体" w:hAnsi="Times New Roman" w:cs="Times New Roman"/>
      <w:szCs w:val="20"/>
    </w:rPr>
  </w:style>
  <w:style w:type="paragraph" w:customStyle="1" w:styleId="211">
    <w:name w:val="正文文本 21"/>
    <w:basedOn w:val="a3"/>
    <w:rsid w:val="00F36A5E"/>
    <w:pPr>
      <w:adjustRightInd w:val="0"/>
      <w:spacing w:before="120" w:line="360" w:lineRule="auto"/>
      <w:ind w:firstLine="480"/>
      <w:textAlignment w:val="baseline"/>
    </w:pPr>
    <w:rPr>
      <w:sz w:val="24"/>
    </w:rPr>
  </w:style>
  <w:style w:type="paragraph" w:customStyle="1" w:styleId="2c">
    <w:name w:val="正文文本缩进2"/>
    <w:basedOn w:val="a3"/>
    <w:rsid w:val="00F36A5E"/>
    <w:pPr>
      <w:spacing w:line="700" w:lineRule="exact"/>
      <w:ind w:left="960"/>
    </w:pPr>
    <w:rPr>
      <w:sz w:val="44"/>
    </w:rPr>
  </w:style>
  <w:style w:type="paragraph" w:customStyle="1" w:styleId="1a">
    <w:name w:val="附录1"/>
    <w:basedOn w:val="a3"/>
    <w:next w:val="a3"/>
    <w:rsid w:val="00F36A5E"/>
    <w:pPr>
      <w:tabs>
        <w:tab w:val="left" w:pos="1304"/>
      </w:tabs>
      <w:ind w:left="425" w:hanging="425"/>
      <w:outlineLvl w:val="0"/>
    </w:pPr>
    <w:rPr>
      <w:rFonts w:ascii="黑体" w:eastAsia="黑体" w:hAnsi="黑体"/>
      <w:b/>
      <w:sz w:val="44"/>
    </w:rPr>
  </w:style>
  <w:style w:type="paragraph" w:customStyle="1" w:styleId="StyleHeading3h3Heading3-oldLevel3HeadH3level3PIM3se">
    <w:name w:val="Style Heading 3h3Heading 3 - oldLevel 3 HeadH3level_3PIM 3se..."/>
    <w:basedOn w:val="30"/>
    <w:rsid w:val="00F36A5E"/>
    <w:pPr>
      <w:numPr>
        <w:ilvl w:val="2"/>
        <w:numId w:val="11"/>
      </w:numPr>
      <w:tabs>
        <w:tab w:val="left" w:pos="709"/>
      </w:tabs>
      <w:jc w:val="both"/>
    </w:pPr>
    <w:rPr>
      <w:sz w:val="32"/>
    </w:rPr>
  </w:style>
  <w:style w:type="paragraph" w:customStyle="1" w:styleId="CharCharCharCharCharCharCharCharCharChar">
    <w:name w:val="Char Char Char Char Char Char Char Char Char Char"/>
    <w:basedOn w:val="a3"/>
    <w:rsid w:val="00F36A5E"/>
  </w:style>
  <w:style w:type="paragraph" w:customStyle="1" w:styleId="45">
    <w:name w:val="附录4"/>
    <w:basedOn w:val="a3"/>
    <w:next w:val="a3"/>
    <w:rsid w:val="00F36A5E"/>
    <w:pPr>
      <w:widowControl/>
      <w:tabs>
        <w:tab w:val="left" w:pos="1134"/>
      </w:tabs>
      <w:spacing w:line="300" w:lineRule="auto"/>
      <w:ind w:left="1361" w:hanging="1361"/>
      <w:outlineLvl w:val="3"/>
    </w:pPr>
    <w:rPr>
      <w:rFonts w:ascii="Arial" w:eastAsia="黑体" w:hAnsi="Arial"/>
      <w:kern w:val="0"/>
    </w:rPr>
  </w:style>
  <w:style w:type="paragraph" w:customStyle="1" w:styleId="a10">
    <w:name w:val="a1"/>
    <w:basedOn w:val="a3"/>
    <w:rsid w:val="00F36A5E"/>
    <w:pPr>
      <w:widowControl/>
      <w:spacing w:before="100" w:beforeAutospacing="1" w:after="100" w:afterAutospacing="1" w:line="450" w:lineRule="atLeast"/>
      <w:jc w:val="left"/>
    </w:pPr>
    <w:rPr>
      <w:rFonts w:ascii="宋体" w:hAnsi="宋体" w:cs="宋体"/>
      <w:kern w:val="0"/>
      <w:szCs w:val="21"/>
    </w:rPr>
  </w:style>
  <w:style w:type="paragraph" w:customStyle="1" w:styleId="Title-Date">
    <w:name w:val="Title - Date"/>
    <w:basedOn w:val="afb"/>
    <w:next w:val="a3"/>
    <w:rsid w:val="00F36A5E"/>
    <w:pPr>
      <w:spacing w:before="240" w:after="720"/>
    </w:pPr>
    <w:rPr>
      <w:sz w:val="28"/>
    </w:rPr>
  </w:style>
  <w:style w:type="paragraph" w:customStyle="1" w:styleId="2d">
    <w:name w:val="标题2"/>
    <w:basedOn w:val="23"/>
    <w:rsid w:val="00F36A5E"/>
    <w:pPr>
      <w:keepNext w:val="0"/>
      <w:keepLines w:val="0"/>
      <w:ind w:firstLineChars="196" w:firstLine="574"/>
      <w:outlineLvl w:val="9"/>
    </w:pPr>
    <w:rPr>
      <w:b/>
      <w:spacing w:val="6"/>
      <w:u w:val="single"/>
    </w:rPr>
  </w:style>
  <w:style w:type="paragraph" w:customStyle="1" w:styleId="220">
    <w:name w:val="样式 正文首行缩进 2 + 首行缩进:  2 字符"/>
    <w:basedOn w:val="a3"/>
    <w:rsid w:val="00F36A5E"/>
    <w:pPr>
      <w:numPr>
        <w:numId w:val="12"/>
      </w:numPr>
      <w:tabs>
        <w:tab w:val="left" w:pos="987"/>
      </w:tabs>
      <w:adjustRightInd w:val="0"/>
      <w:snapToGrid w:val="0"/>
      <w:spacing w:line="360" w:lineRule="auto"/>
    </w:pPr>
    <w:rPr>
      <w:rFonts w:ascii="Arial" w:hAnsi="Arial"/>
      <w:b/>
      <w:sz w:val="24"/>
    </w:rPr>
  </w:style>
  <w:style w:type="paragraph" w:customStyle="1" w:styleId="afff3">
    <w:name w:val="文档正文"/>
    <w:basedOn w:val="a3"/>
    <w:rsid w:val="00F36A5E"/>
    <w:pPr>
      <w:adjustRightInd w:val="0"/>
      <w:snapToGrid w:val="0"/>
      <w:spacing w:line="440" w:lineRule="exact"/>
      <w:ind w:firstLine="567"/>
      <w:textAlignment w:val="baseline"/>
    </w:pPr>
    <w:rPr>
      <w:rFonts w:ascii="Arial Narrow" w:hAnsi="Arial Narrow"/>
      <w:kern w:val="0"/>
      <w:sz w:val="24"/>
    </w:rPr>
  </w:style>
  <w:style w:type="paragraph" w:customStyle="1" w:styleId="afff4">
    <w:name w:val="没有缩进（为图形使用）"/>
    <w:basedOn w:val="a3"/>
    <w:rsid w:val="00F36A5E"/>
    <w:pPr>
      <w:spacing w:before="120" w:after="120" w:line="360" w:lineRule="auto"/>
    </w:pPr>
    <w:rPr>
      <w:sz w:val="24"/>
    </w:rPr>
  </w:style>
  <w:style w:type="paragraph" w:customStyle="1" w:styleId="CharCharChar">
    <w:name w:val="Char Char Char"/>
    <w:basedOn w:val="a3"/>
    <w:rsid w:val="00F36A5E"/>
    <w:rPr>
      <w:rFonts w:ascii="Tahoma" w:hAnsi="Tahoma"/>
      <w:sz w:val="24"/>
    </w:rPr>
  </w:style>
  <w:style w:type="paragraph" w:customStyle="1" w:styleId="00">
    <w:name w:val="00"/>
    <w:basedOn w:val="a3"/>
    <w:rsid w:val="00F36A5E"/>
    <w:pPr>
      <w:autoSpaceDE w:val="0"/>
      <w:autoSpaceDN w:val="0"/>
      <w:adjustRightInd w:val="0"/>
      <w:jc w:val="left"/>
    </w:pPr>
    <w:rPr>
      <w:rFonts w:ascii="黑体" w:eastAsia="黑体"/>
      <w:b/>
      <w:kern w:val="0"/>
      <w:sz w:val="20"/>
    </w:rPr>
  </w:style>
  <w:style w:type="paragraph" w:customStyle="1" w:styleId="afff5">
    <w:name w:val="普通正文"/>
    <w:basedOn w:val="a3"/>
    <w:rsid w:val="00F36A5E"/>
    <w:pPr>
      <w:adjustRightInd w:val="0"/>
      <w:spacing w:before="120" w:after="120" w:line="360" w:lineRule="auto"/>
      <w:ind w:firstLine="480"/>
      <w:jc w:val="left"/>
      <w:textAlignment w:val="baseline"/>
    </w:pPr>
    <w:rPr>
      <w:rFonts w:ascii="Arial" w:hAnsi="Arial"/>
      <w:kern w:val="0"/>
      <w:sz w:val="24"/>
    </w:rPr>
  </w:style>
  <w:style w:type="paragraph" w:customStyle="1" w:styleId="1b">
    <w:name w:val="样式1"/>
    <w:basedOn w:val="4"/>
    <w:rsid w:val="00F36A5E"/>
    <w:pPr>
      <w:spacing w:before="500" w:after="260" w:line="560" w:lineRule="atLeast"/>
    </w:pPr>
  </w:style>
  <w:style w:type="paragraph" w:customStyle="1" w:styleId="TableText">
    <w:name w:val="Table Text"/>
    <w:rsid w:val="00F36A5E"/>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3"/>
    <w:rsid w:val="00F36A5E"/>
    <w:pPr>
      <w:widowControl/>
      <w:spacing w:after="160" w:line="240" w:lineRule="exact"/>
      <w:jc w:val="left"/>
    </w:pPr>
    <w:rPr>
      <w:rFonts w:ascii="Verdana" w:hAnsi="Verdana"/>
      <w:kern w:val="0"/>
      <w:sz w:val="20"/>
      <w:lang w:eastAsia="en-US"/>
    </w:rPr>
  </w:style>
  <w:style w:type="paragraph" w:customStyle="1" w:styleId="afff6">
    <w:name w:val="图例"/>
    <w:basedOn w:val="a3"/>
    <w:rsid w:val="00F36A5E"/>
    <w:pPr>
      <w:spacing w:before="120" w:after="120" w:line="360" w:lineRule="auto"/>
      <w:jc w:val="center"/>
    </w:pPr>
    <w:rPr>
      <w:rFonts w:eastAsia="仿宋_GB2312"/>
      <w:b/>
      <w:sz w:val="24"/>
    </w:rPr>
  </w:style>
  <w:style w:type="paragraph" w:customStyle="1" w:styleId="afff7">
    <w:name w:val="内容标题"/>
    <w:basedOn w:val="af8"/>
    <w:rsid w:val="00F36A5E"/>
    <w:rPr>
      <w:rFonts w:ascii="Tahoma" w:hAnsi="Tahoma"/>
      <w:sz w:val="24"/>
    </w:rPr>
  </w:style>
  <w:style w:type="paragraph" w:customStyle="1" w:styleId="1c">
    <w:name w:val="文本1"/>
    <w:basedOn w:val="a3"/>
    <w:rsid w:val="00F36A5E"/>
    <w:pPr>
      <w:adjustRightInd w:val="0"/>
      <w:spacing w:line="312" w:lineRule="atLeast"/>
      <w:jc w:val="center"/>
      <w:textAlignment w:val="baseline"/>
    </w:pPr>
    <w:rPr>
      <w:kern w:val="0"/>
      <w:sz w:val="18"/>
    </w:rPr>
  </w:style>
  <w:style w:type="paragraph" w:customStyle="1" w:styleId="ParaCharCharCharCharCharCharCharCharChar1CharCharCharChar">
    <w:name w:val="默认段落字体 Para Char Char Char Char Char Char Char Char Char1 Char Char Char Char"/>
    <w:basedOn w:val="a3"/>
    <w:rsid w:val="00F36A5E"/>
    <w:rPr>
      <w:rFonts w:ascii="Tahoma" w:hAnsi="Tahoma"/>
      <w:sz w:val="24"/>
    </w:rPr>
  </w:style>
  <w:style w:type="paragraph" w:customStyle="1" w:styleId="afff8">
    <w:name w:val="项目正文"/>
    <w:basedOn w:val="a3"/>
    <w:rsid w:val="00F36A5E"/>
    <w:pPr>
      <w:spacing w:beforeLines="30" w:afterLines="30" w:line="460" w:lineRule="exact"/>
      <w:ind w:firstLineChars="200" w:firstLine="200"/>
    </w:pPr>
    <w:rPr>
      <w:rFonts w:eastAsia="仿宋_GB2312"/>
      <w:sz w:val="24"/>
      <w:szCs w:val="24"/>
    </w:rPr>
  </w:style>
  <w:style w:type="paragraph" w:customStyle="1" w:styleId="afff9">
    <w:name w:val="表头样式"/>
    <w:basedOn w:val="a3"/>
    <w:rsid w:val="00F36A5E"/>
    <w:pPr>
      <w:autoSpaceDE w:val="0"/>
      <w:autoSpaceDN w:val="0"/>
      <w:adjustRightInd w:val="0"/>
      <w:spacing w:line="360" w:lineRule="auto"/>
      <w:jc w:val="left"/>
    </w:pPr>
    <w:rPr>
      <w:b/>
      <w:kern w:val="0"/>
      <w:sz w:val="21"/>
    </w:rPr>
  </w:style>
  <w:style w:type="paragraph" w:customStyle="1" w:styleId="20257">
    <w:name w:val="样式 样式 正文首行缩进 2 + 左  0 字符 + 首行缩进:  2.57 字符"/>
    <w:basedOn w:val="a3"/>
    <w:next w:val="a3"/>
    <w:rsid w:val="00F36A5E"/>
    <w:pPr>
      <w:adjustRightInd w:val="0"/>
      <w:snapToGrid w:val="0"/>
      <w:spacing w:after="120"/>
      <w:ind w:firstLineChars="257" w:firstLine="540"/>
    </w:pPr>
    <w:rPr>
      <w:sz w:val="21"/>
    </w:rPr>
  </w:style>
  <w:style w:type="paragraph" w:customStyle="1" w:styleId="afffa">
    <w:name w:val="_"/>
    <w:basedOn w:val="a3"/>
    <w:rsid w:val="00F36A5E"/>
    <w:pPr>
      <w:adjustRightInd w:val="0"/>
      <w:spacing w:line="360" w:lineRule="auto"/>
      <w:ind w:left="480" w:firstLineChars="200" w:firstLine="200"/>
      <w:textAlignment w:val="baseline"/>
    </w:pPr>
    <w:rPr>
      <w:kern w:val="0"/>
      <w:sz w:val="24"/>
    </w:rPr>
  </w:style>
  <w:style w:type="paragraph" w:customStyle="1" w:styleId="ItemList">
    <w:name w:val="Item List"/>
    <w:rsid w:val="00F36A5E"/>
    <w:pPr>
      <w:numPr>
        <w:numId w:val="13"/>
      </w:numPr>
      <w:tabs>
        <w:tab w:val="left" w:pos="1644"/>
      </w:tabs>
      <w:spacing w:line="300" w:lineRule="auto"/>
      <w:jc w:val="both"/>
    </w:pPr>
    <w:rPr>
      <w:rFonts w:ascii="Arial" w:eastAsia="宋体" w:hAnsi="Arial" w:cs="Times New Roman"/>
      <w:kern w:val="0"/>
      <w:szCs w:val="20"/>
    </w:rPr>
  </w:style>
  <w:style w:type="paragraph" w:customStyle="1" w:styleId="Title-Revision">
    <w:name w:val="Title - Revision"/>
    <w:basedOn w:val="afb"/>
    <w:rsid w:val="00F36A5E"/>
    <w:pPr>
      <w:spacing w:before="720"/>
    </w:pPr>
  </w:style>
  <w:style w:type="paragraph" w:customStyle="1" w:styleId="ListParagraph1">
    <w:name w:val="List Paragraph1"/>
    <w:rsid w:val="00F36A5E"/>
    <w:pPr>
      <w:widowControl w:val="0"/>
      <w:ind w:firstLine="420"/>
      <w:jc w:val="both"/>
    </w:pPr>
    <w:rPr>
      <w:rFonts w:ascii="Lucida Grande" w:eastAsia="ヒラギノ角ゴ Pro W3" w:hAnsi="Lucida Grande" w:cs="Times New Roman"/>
      <w:color w:val="000000"/>
      <w:szCs w:val="20"/>
    </w:rPr>
  </w:style>
  <w:style w:type="paragraph" w:customStyle="1" w:styleId="1Heading0SectionHeadPIM1H1h11stlevell11H1">
    <w:name w:val="样式 标题 1章标题Heading 0Section HeadPIM 1H1h11st levell11H1..."/>
    <w:basedOn w:val="1"/>
    <w:rsid w:val="00F36A5E"/>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37">
    <w:name w:val="附录3"/>
    <w:basedOn w:val="a3"/>
    <w:next w:val="a3"/>
    <w:rsid w:val="00F36A5E"/>
    <w:pPr>
      <w:numPr>
        <w:ilvl w:val="2"/>
      </w:numPr>
      <w:tabs>
        <w:tab w:val="left" w:pos="851"/>
      </w:tabs>
      <w:ind w:left="425" w:hanging="425"/>
      <w:outlineLvl w:val="2"/>
    </w:pPr>
    <w:rPr>
      <w:rFonts w:eastAsia="黑体"/>
      <w:b/>
      <w:sz w:val="32"/>
    </w:rPr>
  </w:style>
  <w:style w:type="paragraph" w:customStyle="1" w:styleId="afffb">
    <w:name w:val="表格文本"/>
    <w:rsid w:val="00F36A5E"/>
    <w:pPr>
      <w:tabs>
        <w:tab w:val="decimal" w:pos="0"/>
      </w:tabs>
    </w:pPr>
    <w:rPr>
      <w:rFonts w:ascii="Arial" w:eastAsia="宋体" w:hAnsi="Arial" w:cs="Times New Roman"/>
      <w:kern w:val="0"/>
      <w:szCs w:val="20"/>
    </w:rPr>
  </w:style>
  <w:style w:type="paragraph" w:customStyle="1" w:styleId="afffc">
    <w:name w:val="编号正文"/>
    <w:basedOn w:val="afff3"/>
    <w:rsid w:val="00F36A5E"/>
    <w:pPr>
      <w:snapToGrid/>
      <w:spacing w:line="360" w:lineRule="auto"/>
      <w:ind w:left="1407" w:hanging="1047"/>
      <w:jc w:val="left"/>
    </w:pPr>
    <w:rPr>
      <w:rFonts w:eastAsia="仿宋_GB2312"/>
    </w:rPr>
  </w:style>
  <w:style w:type="paragraph" w:customStyle="1" w:styleId="afffd">
    <w:name w:val="缺省文本"/>
    <w:basedOn w:val="a3"/>
    <w:rsid w:val="00F36A5E"/>
    <w:pPr>
      <w:tabs>
        <w:tab w:val="left" w:pos="1260"/>
      </w:tabs>
      <w:autoSpaceDE w:val="0"/>
      <w:autoSpaceDN w:val="0"/>
      <w:adjustRightInd w:val="0"/>
      <w:spacing w:line="360" w:lineRule="auto"/>
      <w:jc w:val="left"/>
    </w:pPr>
    <w:rPr>
      <w:kern w:val="0"/>
      <w:sz w:val="24"/>
    </w:rPr>
  </w:style>
  <w:style w:type="paragraph" w:customStyle="1" w:styleId="ParaCharCharCharCharCharCharChar">
    <w:name w:val="默认段落字体 Para Char Char Char Char Char Char Char"/>
    <w:basedOn w:val="a3"/>
    <w:rsid w:val="00F36A5E"/>
    <w:rPr>
      <w:rFonts w:ascii="Tahoma" w:hAnsi="Tahoma"/>
      <w:sz w:val="24"/>
    </w:rPr>
  </w:style>
  <w:style w:type="paragraph" w:customStyle="1" w:styleId="CharChar1">
    <w:name w:val="Char Char1"/>
    <w:basedOn w:val="a3"/>
    <w:rsid w:val="00F36A5E"/>
    <w:pPr>
      <w:widowControl/>
      <w:spacing w:after="160" w:line="240" w:lineRule="exact"/>
      <w:jc w:val="left"/>
    </w:pPr>
    <w:rPr>
      <w:rFonts w:ascii="Verdana" w:hAnsi="Verdana"/>
      <w:kern w:val="0"/>
      <w:sz w:val="20"/>
      <w:lang w:eastAsia="en-US"/>
    </w:rPr>
  </w:style>
  <w:style w:type="paragraph" w:customStyle="1" w:styleId="CharChar1CharCharCharCharCharCharCharChar">
    <w:name w:val="Char Char1 Char Char Char Char Char Char Char Char"/>
    <w:basedOn w:val="a3"/>
    <w:rsid w:val="00F36A5E"/>
    <w:pPr>
      <w:widowControl/>
      <w:spacing w:after="160" w:line="240" w:lineRule="exact"/>
      <w:jc w:val="left"/>
    </w:pPr>
    <w:rPr>
      <w:rFonts w:ascii="Verdana" w:hAnsi="Verdana"/>
      <w:kern w:val="0"/>
      <w:sz w:val="20"/>
      <w:lang w:eastAsia="en-US"/>
    </w:rPr>
  </w:style>
  <w:style w:type="paragraph" w:customStyle="1" w:styleId="tabletext0">
    <w:name w:val="tabletext"/>
    <w:basedOn w:val="a3"/>
    <w:rsid w:val="00F36A5E"/>
    <w:pPr>
      <w:widowControl/>
      <w:spacing w:before="100" w:beforeAutospacing="1" w:after="100" w:afterAutospacing="1"/>
      <w:jc w:val="left"/>
    </w:pPr>
    <w:rPr>
      <w:rFonts w:ascii="宋体" w:hAnsi="宋体" w:cs="宋体"/>
      <w:kern w:val="0"/>
      <w:sz w:val="24"/>
      <w:szCs w:val="24"/>
    </w:rPr>
  </w:style>
  <w:style w:type="paragraph" w:customStyle="1" w:styleId="CharChar1Char">
    <w:name w:val="Char Char1 Char"/>
    <w:basedOn w:val="a3"/>
    <w:rsid w:val="00F36A5E"/>
    <w:rPr>
      <w:rFonts w:ascii="Tahoma" w:hAnsi="Tahoma"/>
      <w:sz w:val="24"/>
      <w:szCs w:val="24"/>
    </w:rPr>
  </w:style>
  <w:style w:type="paragraph" w:customStyle="1" w:styleId="CharCharCharCharChar">
    <w:name w:val="Char Char Char Char Char"/>
    <w:basedOn w:val="a3"/>
    <w:rsid w:val="00F36A5E"/>
    <w:pPr>
      <w:numPr>
        <w:numId w:val="11"/>
      </w:numPr>
      <w:tabs>
        <w:tab w:val="left" w:pos="425"/>
      </w:tabs>
    </w:pPr>
    <w:rPr>
      <w:rFonts w:ascii="Tahoma" w:hAnsi="Tahoma"/>
      <w:sz w:val="24"/>
    </w:rPr>
  </w:style>
  <w:style w:type="paragraph" w:customStyle="1" w:styleId="PullQuote">
    <w:name w:val="Pull Quote"/>
    <w:basedOn w:val="a3"/>
    <w:rsid w:val="00F36A5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5">
    <w:name w:val="_Style 15"/>
    <w:basedOn w:val="af8"/>
    <w:rsid w:val="00F36A5E"/>
    <w:pPr>
      <w:spacing w:line="360" w:lineRule="auto"/>
      <w:ind w:firstLineChars="200" w:firstLine="200"/>
    </w:pPr>
  </w:style>
  <w:style w:type="paragraph" w:customStyle="1" w:styleId="bt">
    <w:name w:val="bt"/>
    <w:basedOn w:val="a3"/>
    <w:next w:val="af3"/>
    <w:rsid w:val="00F36A5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e">
    <w:name w:val="表文字"/>
    <w:rsid w:val="00F36A5E"/>
    <w:rPr>
      <w:rFonts w:ascii="宋体" w:eastAsia="宋体" w:hAnsi="Times New Roman" w:cs="Times New Roman"/>
      <w:sz w:val="20"/>
      <w:szCs w:val="20"/>
    </w:rPr>
  </w:style>
  <w:style w:type="paragraph" w:customStyle="1" w:styleId="CharCharCharCharCharCharCharCharCharCharCharCharChar">
    <w:name w:val="Char Char Char Char Char Char Char Char Char Char Char Char Char"/>
    <w:basedOn w:val="a3"/>
    <w:rsid w:val="00F36A5E"/>
    <w:pPr>
      <w:widowControl/>
      <w:spacing w:after="160" w:line="240" w:lineRule="exact"/>
      <w:jc w:val="left"/>
    </w:pPr>
    <w:rPr>
      <w:rFonts w:ascii="Verdana" w:eastAsia="仿宋_GB2312" w:hAnsi="Verdana"/>
      <w:kern w:val="0"/>
      <w:sz w:val="24"/>
      <w:lang w:eastAsia="en-US"/>
    </w:rPr>
  </w:style>
  <w:style w:type="paragraph" w:customStyle="1" w:styleId="NewNewNewNew">
    <w:name w:val="正文 New New New New"/>
    <w:rsid w:val="00F36A5E"/>
    <w:pPr>
      <w:widowControl w:val="0"/>
      <w:jc w:val="both"/>
    </w:pPr>
    <w:rPr>
      <w:rFonts w:ascii="Times New Roman" w:eastAsia="宋体" w:hAnsi="Times New Roman" w:cs="Times New Roman"/>
      <w:szCs w:val="20"/>
    </w:rPr>
  </w:style>
  <w:style w:type="paragraph" w:customStyle="1" w:styleId="TableHeading">
    <w:name w:val="Table Heading"/>
    <w:rsid w:val="00F36A5E"/>
    <w:pPr>
      <w:keepNext/>
      <w:snapToGrid w:val="0"/>
      <w:spacing w:before="80" w:after="80"/>
      <w:jc w:val="center"/>
    </w:pPr>
    <w:rPr>
      <w:rFonts w:ascii="Arial" w:eastAsia="黑体" w:hAnsi="Arial" w:cs="Times New Roman"/>
      <w:kern w:val="0"/>
      <w:sz w:val="18"/>
      <w:szCs w:val="20"/>
    </w:rPr>
  </w:style>
  <w:style w:type="paragraph" w:customStyle="1" w:styleId="affff">
    <w:name w:val="表头文本"/>
    <w:rsid w:val="00F36A5E"/>
    <w:pPr>
      <w:jc w:val="center"/>
    </w:pPr>
    <w:rPr>
      <w:rFonts w:ascii="Arial" w:eastAsia="宋体" w:hAnsi="Arial" w:cs="Times New Roman"/>
      <w:b/>
      <w:kern w:val="0"/>
      <w:szCs w:val="20"/>
    </w:rPr>
  </w:style>
  <w:style w:type="paragraph" w:customStyle="1" w:styleId="affff0">
    <w:name w:val="二级列表"/>
    <w:basedOn w:val="affff1"/>
    <w:next w:val="affff1"/>
    <w:rsid w:val="00F36A5E"/>
    <w:pPr>
      <w:tabs>
        <w:tab w:val="left" w:pos="2120"/>
      </w:tabs>
      <w:ind w:firstLineChars="0" w:firstLine="0"/>
    </w:pPr>
    <w:rPr>
      <w:b/>
    </w:rPr>
  </w:style>
  <w:style w:type="paragraph" w:customStyle="1" w:styleId="affff1">
    <w:name w:val="段落正文"/>
    <w:basedOn w:val="a3"/>
    <w:rsid w:val="00F36A5E"/>
    <w:pPr>
      <w:spacing w:beforeLines="50" w:line="360" w:lineRule="auto"/>
      <w:ind w:firstLineChars="200" w:firstLine="200"/>
    </w:pPr>
    <w:rPr>
      <w:spacing w:val="2"/>
      <w:sz w:val="24"/>
    </w:rPr>
  </w:style>
  <w:style w:type="paragraph" w:customStyle="1" w:styleId="a1">
    <w:name w:val="列表项目"/>
    <w:basedOn w:val="a3"/>
    <w:rsid w:val="00F36A5E"/>
    <w:pPr>
      <w:numPr>
        <w:numId w:val="14"/>
      </w:numPr>
      <w:tabs>
        <w:tab w:val="clear" w:pos="980"/>
        <w:tab w:val="left" w:pos="420"/>
      </w:tabs>
      <w:spacing w:line="288" w:lineRule="auto"/>
      <w:ind w:leftChars="200" w:left="840" w:hangingChars="200" w:hanging="420"/>
    </w:pPr>
    <w:rPr>
      <w:sz w:val="21"/>
    </w:rPr>
  </w:style>
  <w:style w:type="paragraph" w:customStyle="1" w:styleId="affff2">
    <w:name w:val="表格内文字"/>
    <w:basedOn w:val="aff1"/>
    <w:rsid w:val="00F36A5E"/>
    <w:pPr>
      <w:snapToGrid/>
      <w:spacing w:line="240" w:lineRule="auto"/>
    </w:pPr>
    <w:rPr>
      <w:color w:val="000000"/>
      <w:lang w:val="en-GB"/>
    </w:rPr>
  </w:style>
  <w:style w:type="paragraph" w:customStyle="1" w:styleId="ItemStep">
    <w:name w:val="Item Step"/>
    <w:rsid w:val="00F36A5E"/>
    <w:pPr>
      <w:tabs>
        <w:tab w:val="left" w:pos="1644"/>
      </w:tabs>
      <w:ind w:left="1644" w:hanging="510"/>
      <w:outlineLvl w:val="4"/>
    </w:pPr>
    <w:rPr>
      <w:rFonts w:ascii="Arial" w:eastAsia="宋体" w:hAnsi="Arial" w:cs="Times New Roman"/>
      <w:kern w:val="0"/>
      <w:szCs w:val="20"/>
    </w:rPr>
  </w:style>
  <w:style w:type="paragraph" w:customStyle="1" w:styleId="1d">
    <w:name w:val="列出段落1"/>
    <w:basedOn w:val="a3"/>
    <w:rsid w:val="00F36A5E"/>
    <w:pPr>
      <w:ind w:firstLineChars="200" w:firstLine="420"/>
    </w:pPr>
    <w:rPr>
      <w:sz w:val="21"/>
      <w:szCs w:val="24"/>
    </w:rPr>
  </w:style>
  <w:style w:type="paragraph" w:customStyle="1" w:styleId="22">
    <w:name w:val="样式 样式 首行缩进:  2 字符 + 首行缩进:  2 字符"/>
    <w:basedOn w:val="a3"/>
    <w:rsid w:val="00F36A5E"/>
    <w:pPr>
      <w:numPr>
        <w:numId w:val="15"/>
      </w:numPr>
      <w:tabs>
        <w:tab w:val="clear" w:pos="1230"/>
      </w:tabs>
      <w:spacing w:line="360" w:lineRule="auto"/>
      <w:ind w:firstLineChars="200" w:firstLine="480"/>
    </w:pPr>
    <w:rPr>
      <w:sz w:val="24"/>
    </w:rPr>
  </w:style>
  <w:style w:type="paragraph" w:customStyle="1" w:styleId="AANumbering">
    <w:name w:val="AA Numbering"/>
    <w:basedOn w:val="a3"/>
    <w:rsid w:val="00F36A5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46">
    <w:name w:val="正文4"/>
    <w:basedOn w:val="a3"/>
    <w:rsid w:val="00F36A5E"/>
    <w:pPr>
      <w:tabs>
        <w:tab w:val="left" w:pos="1275"/>
      </w:tabs>
      <w:spacing w:before="60" w:after="60" w:line="360" w:lineRule="auto"/>
      <w:ind w:leftChars="400" w:left="820" w:hanging="705"/>
    </w:pPr>
    <w:rPr>
      <w:sz w:val="24"/>
    </w:rPr>
  </w:style>
  <w:style w:type="paragraph" w:customStyle="1" w:styleId="Char1CharCharChar1">
    <w:name w:val="Char1 Char Char Char1"/>
    <w:basedOn w:val="a3"/>
    <w:rsid w:val="00F36A5E"/>
    <w:rPr>
      <w:rFonts w:ascii="Tahoma" w:hAnsi="Tahoma"/>
      <w:sz w:val="21"/>
    </w:rPr>
  </w:style>
  <w:style w:type="paragraph" w:customStyle="1" w:styleId="1e">
    <w:name w:val="文本框样式1"/>
    <w:basedOn w:val="a3"/>
    <w:rsid w:val="00F36A5E"/>
    <w:pPr>
      <w:adjustRightInd w:val="0"/>
      <w:snapToGrid w:val="0"/>
      <w:spacing w:before="60" w:line="180" w:lineRule="exact"/>
      <w:jc w:val="center"/>
    </w:pPr>
    <w:rPr>
      <w:sz w:val="21"/>
    </w:rPr>
  </w:style>
  <w:style w:type="paragraph" w:customStyle="1" w:styleId="1f">
    <w:name w:val="1"/>
    <w:basedOn w:val="a3"/>
    <w:next w:val="aff1"/>
    <w:rsid w:val="00F36A5E"/>
    <w:rPr>
      <w:rFonts w:ascii="Tahoma" w:hAnsi="Tahoma"/>
      <w:sz w:val="24"/>
    </w:rPr>
  </w:style>
  <w:style w:type="paragraph" w:customStyle="1" w:styleId="xl40">
    <w:name w:val="xl40"/>
    <w:basedOn w:val="a3"/>
    <w:rsid w:val="00F36A5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f8"/>
    <w:rsid w:val="00F36A5E"/>
    <w:pPr>
      <w:spacing w:line="360" w:lineRule="auto"/>
      <w:ind w:firstLineChars="200" w:firstLine="200"/>
    </w:pPr>
  </w:style>
  <w:style w:type="paragraph" w:customStyle="1" w:styleId="38">
    <w:name w:val="样式3"/>
    <w:basedOn w:val="1"/>
    <w:next w:val="1"/>
    <w:rsid w:val="00F36A5E"/>
    <w:pPr>
      <w:keepLines/>
      <w:tabs>
        <w:tab w:val="clear" w:pos="3360"/>
      </w:tabs>
      <w:adjustRightInd w:val="0"/>
      <w:spacing w:beforeLines="0" w:afterLines="0" w:line="576" w:lineRule="auto"/>
      <w:jc w:val="both"/>
    </w:pPr>
    <w:rPr>
      <w:b/>
      <w:kern w:val="44"/>
    </w:rPr>
  </w:style>
  <w:style w:type="paragraph" w:customStyle="1" w:styleId="xl53">
    <w:name w:val="xl53"/>
    <w:basedOn w:val="a3"/>
    <w:rsid w:val="00F36A5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3"/>
    <w:rsid w:val="00F36A5E"/>
    <w:pPr>
      <w:adjustRightInd w:val="0"/>
      <w:spacing w:line="360" w:lineRule="auto"/>
    </w:pPr>
    <w:rPr>
      <w:kern w:val="0"/>
      <w:sz w:val="24"/>
    </w:rPr>
  </w:style>
  <w:style w:type="paragraph" w:customStyle="1" w:styleId="Charf0">
    <w:name w:val="正文格式 Char"/>
    <w:basedOn w:val="a3"/>
    <w:rsid w:val="00F36A5E"/>
    <w:pPr>
      <w:widowControl/>
      <w:adjustRightInd w:val="0"/>
      <w:spacing w:line="440" w:lineRule="atLeast"/>
      <w:ind w:firstLine="510"/>
      <w:textAlignment w:val="baseline"/>
    </w:pPr>
    <w:rPr>
      <w:kern w:val="0"/>
      <w:sz w:val="24"/>
    </w:rPr>
  </w:style>
  <w:style w:type="paragraph" w:customStyle="1" w:styleId="affff3">
    <w:name w:val="正文表格"/>
    <w:basedOn w:val="a3"/>
    <w:rsid w:val="00F36A5E"/>
    <w:pPr>
      <w:adjustRightInd w:val="0"/>
      <w:spacing w:before="40" w:after="40"/>
    </w:pPr>
    <w:rPr>
      <w:sz w:val="24"/>
    </w:rPr>
  </w:style>
  <w:style w:type="paragraph" w:customStyle="1" w:styleId="affff4">
    <w:name w:val="样式 宋体 五号 两端对齐 行距: 单倍行距"/>
    <w:basedOn w:val="a3"/>
    <w:rsid w:val="00F36A5E"/>
    <w:pPr>
      <w:adjustRightInd w:val="0"/>
      <w:textAlignment w:val="baseline"/>
    </w:pPr>
    <w:rPr>
      <w:rFonts w:ascii="宋体" w:hAnsi="宋体"/>
      <w:kern w:val="0"/>
      <w:sz w:val="21"/>
    </w:rPr>
  </w:style>
  <w:style w:type="paragraph" w:customStyle="1" w:styleId="FigureDescription">
    <w:name w:val="Figure Description"/>
    <w:next w:val="a3"/>
    <w:rsid w:val="00F36A5E"/>
    <w:pPr>
      <w:snapToGrid w:val="0"/>
      <w:spacing w:before="80" w:after="320"/>
      <w:ind w:left="1134"/>
      <w:jc w:val="center"/>
    </w:pPr>
    <w:rPr>
      <w:rFonts w:ascii="Arial" w:eastAsia="黑体" w:hAnsi="Arial" w:cs="Times New Roman"/>
      <w:kern w:val="0"/>
      <w:sz w:val="18"/>
      <w:szCs w:val="20"/>
    </w:rPr>
  </w:style>
  <w:style w:type="paragraph" w:customStyle="1" w:styleId="affff5">
    <w:name w:val="样式 宋体 五号 行距: 单倍行距"/>
    <w:basedOn w:val="a3"/>
    <w:rsid w:val="00F36A5E"/>
    <w:pPr>
      <w:adjustRightInd w:val="0"/>
      <w:jc w:val="left"/>
    </w:pPr>
    <w:rPr>
      <w:rFonts w:ascii="宋体" w:hAnsi="宋体"/>
      <w:kern w:val="0"/>
      <w:sz w:val="21"/>
    </w:rPr>
  </w:style>
  <w:style w:type="table" w:styleId="affff6">
    <w:name w:val="Table Grid"/>
    <w:basedOn w:val="a5"/>
    <w:rsid w:val="00F36A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rsid w:val="005C2386"/>
    <w:rPr>
      <w:rFonts w:cs="Times New Roman"/>
      <w:sz w:val="21"/>
      <w:szCs w:val="21"/>
      <w:lang w:bidi="ar-SA"/>
    </w:rPr>
  </w:style>
  <w:style w:type="paragraph" w:customStyle="1" w:styleId="p0">
    <w:name w:val="p0"/>
    <w:basedOn w:val="a3"/>
    <w:rsid w:val="005C2386"/>
    <w:pPr>
      <w:widowControl/>
    </w:pPr>
    <w:rPr>
      <w:rFonts w:ascii="Calibri" w:hAnsi="Calibri"/>
      <w:kern w:val="0"/>
      <w:sz w:val="32"/>
      <w:szCs w:val="32"/>
    </w:rPr>
  </w:style>
</w:styles>
</file>

<file path=word/webSettings.xml><?xml version="1.0" encoding="utf-8"?>
<w:webSettings xmlns:r="http://schemas.openxmlformats.org/officeDocument/2006/relationships" xmlns:w="http://schemas.openxmlformats.org/wordprocessingml/2006/main">
  <w:divs>
    <w:div w:id="709964512">
      <w:bodyDiv w:val="1"/>
      <w:marLeft w:val="0"/>
      <w:marRight w:val="0"/>
      <w:marTop w:val="0"/>
      <w:marBottom w:val="0"/>
      <w:divBdr>
        <w:top w:val="none" w:sz="0" w:space="0" w:color="auto"/>
        <w:left w:val="none" w:sz="0" w:space="0" w:color="auto"/>
        <w:bottom w:val="none" w:sz="0" w:space="0" w:color="auto"/>
        <w:right w:val="none" w:sz="0" w:space="0" w:color="auto"/>
      </w:divBdr>
    </w:div>
    <w:div w:id="928656860">
      <w:bodyDiv w:val="1"/>
      <w:marLeft w:val="0"/>
      <w:marRight w:val="0"/>
      <w:marTop w:val="0"/>
      <w:marBottom w:val="0"/>
      <w:divBdr>
        <w:top w:val="none" w:sz="0" w:space="0" w:color="auto"/>
        <w:left w:val="none" w:sz="0" w:space="0" w:color="auto"/>
        <w:bottom w:val="none" w:sz="0" w:space="0" w:color="auto"/>
        <w:right w:val="none" w:sz="0" w:space="0" w:color="auto"/>
      </w:divBdr>
    </w:div>
    <w:div w:id="15902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EE705-BAC8-421E-8DCD-EFD1F31B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2139</Words>
  <Characters>12197</Characters>
  <Application>Microsoft Office Word</Application>
  <DocSecurity>0</DocSecurity>
  <Lines>101</Lines>
  <Paragraphs>28</Paragraphs>
  <ScaleCrop>false</ScaleCrop>
  <Company>Microsoft</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cp:revision>
  <dcterms:created xsi:type="dcterms:W3CDTF">2021-07-15T09:25:00Z</dcterms:created>
  <dcterms:modified xsi:type="dcterms:W3CDTF">2021-07-16T00:32:00Z</dcterms:modified>
</cp:coreProperties>
</file>