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FB" w:rsidRDefault="00BF77FB">
      <w:pPr>
        <w:jc w:val="center"/>
        <w:outlineLvl w:val="0"/>
        <w:rPr>
          <w:rFonts w:eastAsia="方正黑体_GBK"/>
          <w:spacing w:val="6"/>
          <w:sz w:val="112"/>
          <w:szCs w:val="112"/>
        </w:rPr>
      </w:pPr>
    </w:p>
    <w:p w:rsidR="00BF77FB" w:rsidRDefault="008D2246">
      <w:pPr>
        <w:jc w:val="center"/>
        <w:outlineLvl w:val="0"/>
        <w:rPr>
          <w:rFonts w:eastAsia="方正黑体_GBK"/>
          <w:spacing w:val="6"/>
          <w:sz w:val="112"/>
          <w:szCs w:val="112"/>
        </w:rPr>
      </w:pPr>
      <w:r>
        <w:rPr>
          <w:rFonts w:eastAsia="方正黑体_GBK"/>
          <w:spacing w:val="6"/>
          <w:sz w:val="112"/>
          <w:szCs w:val="112"/>
        </w:rPr>
        <w:t>紧急采购文件</w:t>
      </w:r>
    </w:p>
    <w:p w:rsidR="00BF77FB" w:rsidRDefault="00BF77FB">
      <w:pPr>
        <w:spacing w:line="700" w:lineRule="exact"/>
        <w:jc w:val="center"/>
        <w:rPr>
          <w:rFonts w:eastAsia="Times New Roman"/>
          <w:spacing w:val="6"/>
          <w:sz w:val="32"/>
        </w:rPr>
      </w:pPr>
    </w:p>
    <w:p w:rsidR="00BF77FB" w:rsidRDefault="00BF77FB">
      <w:pPr>
        <w:spacing w:line="700" w:lineRule="exact"/>
        <w:jc w:val="center"/>
        <w:rPr>
          <w:rFonts w:eastAsia="Times New Roman"/>
          <w:spacing w:val="6"/>
          <w:sz w:val="32"/>
        </w:rPr>
      </w:pPr>
    </w:p>
    <w:p w:rsidR="00BF77FB" w:rsidRDefault="00BF77FB">
      <w:pPr>
        <w:spacing w:line="700" w:lineRule="exact"/>
        <w:jc w:val="center"/>
        <w:rPr>
          <w:spacing w:val="6"/>
          <w:sz w:val="32"/>
        </w:rPr>
      </w:pPr>
    </w:p>
    <w:p w:rsidR="00BF77FB" w:rsidRDefault="008D2246" w:rsidP="008D2246">
      <w:pPr>
        <w:spacing w:line="720" w:lineRule="exact"/>
        <w:ind w:rightChars="222" w:right="575"/>
        <w:jc w:val="center"/>
        <w:outlineLvl w:val="0"/>
        <w:rPr>
          <w:rFonts w:eastAsia="方正仿宋_GBK"/>
          <w:b/>
          <w:spacing w:val="6"/>
          <w:sz w:val="36"/>
          <w:szCs w:val="36"/>
        </w:rPr>
      </w:pPr>
      <w:r>
        <w:rPr>
          <w:rFonts w:eastAsia="方正仿宋_GBK"/>
          <w:b/>
          <w:spacing w:val="6"/>
          <w:sz w:val="36"/>
          <w:szCs w:val="36"/>
        </w:rPr>
        <w:t>采购项目名称：</w:t>
      </w:r>
      <w:bookmarkStart w:id="0" w:name="_Hlk47078812"/>
      <w:r>
        <w:rPr>
          <w:rFonts w:eastAsia="方正仿宋_GBK" w:hint="eastAsia"/>
          <w:b/>
          <w:spacing w:val="6"/>
          <w:sz w:val="36"/>
          <w:szCs w:val="36"/>
        </w:rPr>
        <w:t>五大中心相关</w:t>
      </w:r>
      <w:r>
        <w:rPr>
          <w:rFonts w:eastAsia="方正仿宋_GBK"/>
          <w:b/>
          <w:spacing w:val="6"/>
          <w:sz w:val="36"/>
          <w:szCs w:val="36"/>
        </w:rPr>
        <w:t>标识制作</w:t>
      </w:r>
      <w:r>
        <w:rPr>
          <w:rFonts w:eastAsia="方正仿宋_GBK" w:hint="eastAsia"/>
          <w:b/>
          <w:spacing w:val="6"/>
          <w:sz w:val="36"/>
          <w:szCs w:val="36"/>
        </w:rPr>
        <w:t>安装</w:t>
      </w:r>
      <w:r>
        <w:rPr>
          <w:rFonts w:eastAsia="方正仿宋_GBK"/>
          <w:b/>
          <w:spacing w:val="6"/>
          <w:sz w:val="36"/>
          <w:szCs w:val="36"/>
        </w:rPr>
        <w:t>服务</w:t>
      </w:r>
      <w:bookmarkEnd w:id="0"/>
    </w:p>
    <w:p w:rsidR="00BF77FB" w:rsidRDefault="00BF77FB">
      <w:pPr>
        <w:spacing w:line="720" w:lineRule="exact"/>
        <w:jc w:val="center"/>
        <w:outlineLvl w:val="0"/>
        <w:rPr>
          <w:rFonts w:eastAsia="方正仿宋_GBK"/>
          <w:b/>
          <w:spacing w:val="6"/>
          <w:sz w:val="36"/>
          <w:szCs w:val="36"/>
        </w:rPr>
      </w:pPr>
    </w:p>
    <w:p w:rsidR="00BF77FB" w:rsidRDefault="00BF77FB">
      <w:pPr>
        <w:spacing w:line="720" w:lineRule="exact"/>
        <w:jc w:val="center"/>
        <w:outlineLvl w:val="0"/>
        <w:rPr>
          <w:rFonts w:eastAsia="方正仿宋_GBK"/>
          <w:b/>
          <w:spacing w:val="6"/>
          <w:sz w:val="36"/>
          <w:szCs w:val="36"/>
        </w:rPr>
      </w:pPr>
    </w:p>
    <w:p w:rsidR="00BF77FB" w:rsidRDefault="00BF77FB">
      <w:pPr>
        <w:spacing w:line="720" w:lineRule="exact"/>
        <w:outlineLvl w:val="0"/>
        <w:rPr>
          <w:rFonts w:eastAsia="方正仿宋_GBK"/>
          <w:b/>
          <w:spacing w:val="6"/>
          <w:sz w:val="36"/>
          <w:szCs w:val="36"/>
        </w:rPr>
      </w:pPr>
    </w:p>
    <w:p w:rsidR="00BF77FB" w:rsidRDefault="00BF77FB">
      <w:pPr>
        <w:spacing w:line="720" w:lineRule="exact"/>
        <w:jc w:val="center"/>
        <w:outlineLvl w:val="0"/>
        <w:rPr>
          <w:rFonts w:eastAsia="方正仿宋_GBK"/>
          <w:b/>
          <w:spacing w:val="6"/>
          <w:sz w:val="36"/>
          <w:szCs w:val="36"/>
        </w:rPr>
      </w:pPr>
    </w:p>
    <w:p w:rsidR="00BF77FB" w:rsidRDefault="00BF77FB">
      <w:pPr>
        <w:spacing w:line="720" w:lineRule="exact"/>
        <w:jc w:val="center"/>
        <w:outlineLvl w:val="0"/>
        <w:rPr>
          <w:rFonts w:eastAsia="方正仿宋_GBK"/>
          <w:b/>
          <w:spacing w:val="6"/>
          <w:sz w:val="36"/>
          <w:szCs w:val="36"/>
        </w:rPr>
      </w:pPr>
    </w:p>
    <w:p w:rsidR="00BF77FB" w:rsidRDefault="008D2246">
      <w:pPr>
        <w:spacing w:line="720" w:lineRule="exact"/>
        <w:outlineLvl w:val="0"/>
        <w:rPr>
          <w:rFonts w:eastAsia="方正仿宋_GBK"/>
          <w:b/>
          <w:spacing w:val="6"/>
          <w:sz w:val="36"/>
          <w:szCs w:val="36"/>
        </w:rPr>
      </w:pPr>
      <w:r>
        <w:rPr>
          <w:rFonts w:eastAsia="方正仿宋_GBK"/>
          <w:b/>
          <w:spacing w:val="6"/>
          <w:sz w:val="36"/>
          <w:szCs w:val="36"/>
        </w:rPr>
        <w:t xml:space="preserve">        </w:t>
      </w:r>
      <w:r>
        <w:rPr>
          <w:rFonts w:eastAsia="方正仿宋_GBK"/>
          <w:b/>
          <w:spacing w:val="6"/>
          <w:sz w:val="36"/>
          <w:szCs w:val="36"/>
        </w:rPr>
        <w:t>采购人：重庆市合川区人民医院</w:t>
      </w:r>
    </w:p>
    <w:p w:rsidR="00BF77FB" w:rsidRDefault="00BF77FB">
      <w:pPr>
        <w:spacing w:line="720" w:lineRule="exact"/>
        <w:jc w:val="center"/>
        <w:outlineLvl w:val="0"/>
        <w:rPr>
          <w:rFonts w:eastAsia="方正仿宋_GBK"/>
          <w:b/>
          <w:spacing w:val="6"/>
          <w:sz w:val="36"/>
          <w:szCs w:val="36"/>
        </w:rPr>
      </w:pPr>
    </w:p>
    <w:p w:rsidR="00BF77FB" w:rsidRDefault="008D2246">
      <w:pPr>
        <w:spacing w:line="500" w:lineRule="exact"/>
        <w:jc w:val="center"/>
        <w:rPr>
          <w:rFonts w:eastAsia="方正仿宋_GBK"/>
          <w:spacing w:val="6"/>
          <w:sz w:val="30"/>
          <w:szCs w:val="30"/>
        </w:rPr>
      </w:pPr>
      <w:r>
        <w:rPr>
          <w:rFonts w:eastAsia="方正仿宋_GBK"/>
          <w:b/>
          <w:spacing w:val="6"/>
          <w:sz w:val="36"/>
          <w:szCs w:val="36"/>
        </w:rPr>
        <w:t>二〇二</w:t>
      </w:r>
      <w:r>
        <w:rPr>
          <w:rFonts w:eastAsia="方正仿宋_GBK" w:hint="eastAsia"/>
          <w:b/>
          <w:spacing w:val="6"/>
          <w:sz w:val="36"/>
          <w:szCs w:val="36"/>
        </w:rPr>
        <w:t>二</w:t>
      </w:r>
      <w:r>
        <w:rPr>
          <w:rFonts w:eastAsia="方正仿宋_GBK"/>
          <w:b/>
          <w:spacing w:val="6"/>
          <w:sz w:val="36"/>
          <w:szCs w:val="36"/>
        </w:rPr>
        <w:t>年</w:t>
      </w:r>
      <w:r>
        <w:rPr>
          <w:rFonts w:eastAsia="方正仿宋_GBK" w:hint="eastAsia"/>
          <w:b/>
          <w:spacing w:val="6"/>
          <w:sz w:val="36"/>
          <w:szCs w:val="36"/>
        </w:rPr>
        <w:t>一</w:t>
      </w:r>
      <w:r>
        <w:rPr>
          <w:rFonts w:eastAsia="方正仿宋_GBK"/>
          <w:b/>
          <w:spacing w:val="6"/>
          <w:sz w:val="36"/>
          <w:szCs w:val="36"/>
        </w:rPr>
        <w:t>月</w:t>
      </w:r>
    </w:p>
    <w:p w:rsidR="00BF77FB" w:rsidRDefault="00BF77FB">
      <w:pPr>
        <w:jc w:val="center"/>
        <w:rPr>
          <w:spacing w:val="6"/>
          <w:sz w:val="21"/>
        </w:rPr>
      </w:pPr>
    </w:p>
    <w:p w:rsidR="00BF77FB" w:rsidRDefault="00BF77FB">
      <w:pPr>
        <w:jc w:val="center"/>
        <w:rPr>
          <w:b/>
          <w:bCs/>
          <w:spacing w:val="6"/>
          <w:szCs w:val="24"/>
        </w:rPr>
      </w:pPr>
    </w:p>
    <w:p w:rsidR="00BF77FB" w:rsidRDefault="00BF77FB">
      <w:pPr>
        <w:spacing w:line="312" w:lineRule="auto"/>
        <w:jc w:val="center"/>
        <w:rPr>
          <w:rFonts w:ascii="宋体" w:hAnsi="宋体" w:cs="宋体"/>
          <w:b/>
          <w:bCs/>
          <w:spacing w:val="6"/>
          <w:sz w:val="32"/>
          <w:szCs w:val="32"/>
        </w:rPr>
      </w:pPr>
      <w:bookmarkStart w:id="1" w:name="_Toc11641050"/>
      <w:bookmarkStart w:id="2" w:name="_Toc12789052"/>
      <w:bookmarkStart w:id="3" w:name="_Toc13421"/>
      <w:bookmarkStart w:id="4" w:name="_Toc31108"/>
      <w:bookmarkStart w:id="5" w:name="_Toc19969"/>
    </w:p>
    <w:p w:rsidR="00BF77FB" w:rsidRDefault="00BF77FB">
      <w:pPr>
        <w:pStyle w:val="af3"/>
        <w:rPr>
          <w:spacing w:val="6"/>
        </w:rPr>
      </w:pPr>
    </w:p>
    <w:p w:rsidR="00BF77FB" w:rsidRDefault="008D2246">
      <w:pPr>
        <w:spacing w:line="312" w:lineRule="auto"/>
        <w:jc w:val="center"/>
        <w:rPr>
          <w:rFonts w:ascii="宋体" w:hAnsi="宋体" w:cs="宋体"/>
          <w:b/>
          <w:bCs/>
          <w:spacing w:val="6"/>
          <w:sz w:val="32"/>
          <w:szCs w:val="32"/>
        </w:rPr>
      </w:pPr>
      <w:r>
        <w:rPr>
          <w:rFonts w:ascii="宋体" w:hAnsi="宋体" w:cs="宋体" w:hint="eastAsia"/>
          <w:b/>
          <w:bCs/>
          <w:spacing w:val="6"/>
          <w:sz w:val="32"/>
          <w:szCs w:val="32"/>
        </w:rPr>
        <w:lastRenderedPageBreak/>
        <w:t>目录</w:t>
      </w:r>
    </w:p>
    <w:p w:rsidR="00BF77FB" w:rsidRDefault="005D2B44">
      <w:pPr>
        <w:pStyle w:val="WPSOffice1"/>
        <w:tabs>
          <w:tab w:val="right" w:leader="dot" w:pos="9412"/>
        </w:tabs>
        <w:spacing w:line="312" w:lineRule="auto"/>
        <w:rPr>
          <w:rFonts w:ascii="宋体" w:hAnsi="宋体" w:cs="宋体"/>
          <w:spacing w:val="6"/>
          <w:sz w:val="24"/>
          <w:szCs w:val="24"/>
        </w:rPr>
      </w:pPr>
      <w:hyperlink w:anchor="_Toc24610" w:history="1">
        <w:r w:rsidR="008D2246">
          <w:rPr>
            <w:rFonts w:ascii="宋体" w:hAnsi="宋体" w:cs="宋体" w:hint="eastAsia"/>
            <w:b/>
            <w:bCs/>
            <w:spacing w:val="6"/>
            <w:sz w:val="24"/>
            <w:szCs w:val="24"/>
          </w:rPr>
          <w:t>第一篇  采购邀请书</w:t>
        </w:r>
        <w:r w:rsidR="008D2246">
          <w:rPr>
            <w:rFonts w:ascii="宋体" w:hAnsi="宋体" w:cs="宋体" w:hint="eastAsia"/>
            <w:b/>
            <w:bCs/>
            <w:spacing w:val="6"/>
            <w:sz w:val="24"/>
            <w:szCs w:val="24"/>
          </w:rPr>
          <w:tab/>
          <w:t>4</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6395" w:history="1">
        <w:r w:rsidR="008D2246">
          <w:rPr>
            <w:rFonts w:ascii="宋体" w:hAnsi="宋体" w:cs="宋体" w:hint="eastAsia"/>
            <w:spacing w:val="6"/>
            <w:sz w:val="24"/>
            <w:szCs w:val="24"/>
          </w:rPr>
          <w:t>一、 紧急采购内容</w:t>
        </w:r>
        <w:r w:rsidR="008D2246">
          <w:rPr>
            <w:rFonts w:ascii="宋体" w:hAnsi="宋体" w:cs="宋体" w:hint="eastAsia"/>
            <w:spacing w:val="6"/>
            <w:sz w:val="24"/>
            <w:szCs w:val="24"/>
          </w:rPr>
          <w:tab/>
          <w:t>4</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0195" w:history="1">
        <w:r w:rsidR="008D2246">
          <w:rPr>
            <w:rFonts w:ascii="宋体" w:hAnsi="宋体" w:cs="宋体" w:hint="eastAsia"/>
            <w:spacing w:val="6"/>
            <w:sz w:val="24"/>
            <w:szCs w:val="24"/>
          </w:rPr>
          <w:t>二、资金来源</w:t>
        </w:r>
        <w:r w:rsidR="008D2246">
          <w:rPr>
            <w:rFonts w:ascii="宋体" w:hAnsi="宋体" w:cs="宋体" w:hint="eastAsia"/>
            <w:spacing w:val="6"/>
            <w:sz w:val="24"/>
            <w:szCs w:val="24"/>
          </w:rPr>
          <w:tab/>
          <w:t>4</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6728" w:history="1">
        <w:r w:rsidR="008D2246">
          <w:rPr>
            <w:rFonts w:ascii="宋体" w:hAnsi="宋体" w:cs="宋体" w:hint="eastAsia"/>
            <w:spacing w:val="6"/>
            <w:sz w:val="24"/>
            <w:szCs w:val="24"/>
          </w:rPr>
          <w:t>三、供应商资格</w:t>
        </w:r>
        <w:r w:rsidR="008D2246">
          <w:rPr>
            <w:rFonts w:ascii="宋体" w:hAnsi="宋体" w:cs="宋体" w:hint="eastAsia"/>
            <w:spacing w:val="6"/>
            <w:sz w:val="24"/>
            <w:szCs w:val="24"/>
          </w:rPr>
          <w:tab/>
          <w:t>4</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391" w:history="1">
        <w:r w:rsidR="008D2246">
          <w:rPr>
            <w:rFonts w:ascii="宋体" w:hAnsi="宋体" w:cs="宋体" w:hint="eastAsia"/>
            <w:spacing w:val="6"/>
            <w:sz w:val="24"/>
            <w:szCs w:val="24"/>
          </w:rPr>
          <w:t>四、采购有关说明</w:t>
        </w:r>
        <w:r w:rsidR="008D2246">
          <w:rPr>
            <w:rFonts w:ascii="宋体" w:hAnsi="宋体" w:cs="宋体" w:hint="eastAsia"/>
            <w:spacing w:val="6"/>
            <w:sz w:val="24"/>
            <w:szCs w:val="24"/>
          </w:rPr>
          <w:tab/>
          <w:t>4</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4035" w:history="1">
        <w:r w:rsidR="008D2246">
          <w:rPr>
            <w:rFonts w:ascii="宋体" w:hAnsi="宋体" w:cs="宋体" w:hint="eastAsia"/>
            <w:spacing w:val="6"/>
            <w:sz w:val="24"/>
            <w:szCs w:val="24"/>
          </w:rPr>
          <w:t>五、</w:t>
        </w:r>
      </w:hyperlink>
      <w:hyperlink w:anchor="_Toc16637" w:history="1">
        <w:r w:rsidR="008D2246">
          <w:rPr>
            <w:rFonts w:ascii="宋体" w:hAnsi="宋体" w:cs="宋体" w:hint="eastAsia"/>
            <w:spacing w:val="6"/>
            <w:sz w:val="24"/>
            <w:szCs w:val="24"/>
          </w:rPr>
          <w:t>其它有关规定</w:t>
        </w:r>
        <w:r w:rsidR="008D2246">
          <w:rPr>
            <w:rFonts w:ascii="宋体" w:hAnsi="宋体" w:cs="宋体" w:hint="eastAsia"/>
            <w:spacing w:val="6"/>
            <w:sz w:val="24"/>
            <w:szCs w:val="24"/>
          </w:rPr>
          <w:tab/>
          <w:t>6</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5535" w:history="1">
        <w:r w:rsidR="008D2246">
          <w:rPr>
            <w:rFonts w:ascii="宋体" w:hAnsi="宋体" w:cs="宋体" w:hint="eastAsia"/>
            <w:spacing w:val="6"/>
            <w:sz w:val="24"/>
            <w:szCs w:val="24"/>
          </w:rPr>
          <w:t>六、联系方式</w:t>
        </w:r>
        <w:r w:rsidR="008D2246">
          <w:rPr>
            <w:rFonts w:ascii="宋体" w:hAnsi="宋体" w:cs="宋体" w:hint="eastAsia"/>
            <w:spacing w:val="6"/>
            <w:sz w:val="24"/>
            <w:szCs w:val="24"/>
          </w:rPr>
          <w:tab/>
          <w:t>6</w:t>
        </w:r>
      </w:hyperlink>
    </w:p>
    <w:p w:rsidR="00BF77FB" w:rsidRDefault="005D2B44">
      <w:pPr>
        <w:pStyle w:val="WPSOffice1"/>
        <w:tabs>
          <w:tab w:val="right" w:leader="dot" w:pos="9412"/>
        </w:tabs>
        <w:spacing w:line="312" w:lineRule="auto"/>
        <w:rPr>
          <w:rFonts w:ascii="宋体" w:hAnsi="宋体" w:cs="宋体"/>
          <w:spacing w:val="6"/>
          <w:sz w:val="24"/>
          <w:szCs w:val="24"/>
        </w:rPr>
      </w:pPr>
      <w:hyperlink w:anchor="_Toc8954" w:history="1">
        <w:r w:rsidR="008D2246">
          <w:rPr>
            <w:rFonts w:ascii="宋体" w:hAnsi="宋体" w:cs="宋体" w:hint="eastAsia"/>
            <w:b/>
            <w:bCs/>
            <w:spacing w:val="6"/>
            <w:sz w:val="24"/>
            <w:szCs w:val="24"/>
          </w:rPr>
          <w:t>第二篇 技术方案</w:t>
        </w:r>
        <w:r w:rsidR="008D2246">
          <w:rPr>
            <w:rFonts w:ascii="宋体" w:hAnsi="宋体" w:cs="宋体" w:hint="eastAsia"/>
            <w:b/>
            <w:bCs/>
            <w:spacing w:val="6"/>
            <w:sz w:val="24"/>
            <w:szCs w:val="24"/>
          </w:rPr>
          <w:tab/>
          <w:t>7</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995" w:history="1">
        <w:r w:rsidR="008D2246">
          <w:rPr>
            <w:rFonts w:ascii="宋体" w:hAnsi="宋体" w:cs="宋体" w:hint="eastAsia"/>
            <w:spacing w:val="6"/>
            <w:sz w:val="24"/>
            <w:szCs w:val="24"/>
          </w:rPr>
          <w:t>一、项目清单及项目技术参数</w:t>
        </w:r>
        <w:r w:rsidR="008D2246">
          <w:rPr>
            <w:rFonts w:ascii="宋体" w:hAnsi="宋体" w:cs="宋体" w:hint="eastAsia"/>
            <w:spacing w:val="6"/>
            <w:sz w:val="24"/>
            <w:szCs w:val="24"/>
          </w:rPr>
          <w:tab/>
          <w:t>7</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8302" w:history="1">
        <w:r w:rsidR="008D2246">
          <w:rPr>
            <w:rFonts w:ascii="宋体" w:hAnsi="宋体" w:cs="宋体" w:hint="eastAsia"/>
            <w:spacing w:val="6"/>
            <w:sz w:val="24"/>
            <w:szCs w:val="24"/>
          </w:rPr>
          <w:t>二、款式要求</w:t>
        </w:r>
        <w:r w:rsidR="008D2246">
          <w:rPr>
            <w:rFonts w:ascii="宋体" w:hAnsi="宋体" w:cs="宋体" w:hint="eastAsia"/>
            <w:spacing w:val="6"/>
            <w:sz w:val="24"/>
            <w:szCs w:val="24"/>
          </w:rPr>
          <w:tab/>
          <w:t>7</w:t>
        </w:r>
      </w:hyperlink>
    </w:p>
    <w:p w:rsidR="00BF77FB" w:rsidRDefault="005D2B44">
      <w:pPr>
        <w:pStyle w:val="WPSOffice1"/>
        <w:tabs>
          <w:tab w:val="right" w:leader="dot" w:pos="9412"/>
        </w:tabs>
        <w:spacing w:line="312" w:lineRule="auto"/>
        <w:rPr>
          <w:rFonts w:ascii="宋体" w:hAnsi="宋体" w:cs="宋体"/>
          <w:spacing w:val="6"/>
          <w:sz w:val="24"/>
          <w:szCs w:val="24"/>
        </w:rPr>
      </w:pPr>
      <w:hyperlink w:anchor="_Toc31899" w:history="1">
        <w:r w:rsidR="008D2246">
          <w:rPr>
            <w:rFonts w:ascii="宋体" w:hAnsi="宋体" w:cs="宋体" w:hint="eastAsia"/>
            <w:b/>
            <w:bCs/>
            <w:spacing w:val="6"/>
            <w:sz w:val="24"/>
            <w:szCs w:val="24"/>
          </w:rPr>
          <w:t>第三篇 项目商务要求</w:t>
        </w:r>
        <w:r w:rsidR="008D2246">
          <w:rPr>
            <w:rFonts w:ascii="宋体" w:hAnsi="宋体" w:cs="宋体" w:hint="eastAsia"/>
            <w:b/>
            <w:bCs/>
            <w:spacing w:val="6"/>
            <w:sz w:val="24"/>
            <w:szCs w:val="24"/>
          </w:rPr>
          <w:tab/>
          <w:t>8</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3557" w:history="1">
        <w:r w:rsidR="008D2246">
          <w:rPr>
            <w:rFonts w:ascii="宋体" w:hAnsi="宋体" w:cs="宋体" w:hint="eastAsia"/>
            <w:spacing w:val="6"/>
            <w:sz w:val="24"/>
            <w:szCs w:val="24"/>
          </w:rPr>
          <w:t>一、服务时间和地点及验收方式</w:t>
        </w:r>
        <w:r w:rsidR="008D2246">
          <w:rPr>
            <w:rFonts w:ascii="宋体" w:hAnsi="宋体" w:cs="宋体" w:hint="eastAsia"/>
            <w:spacing w:val="6"/>
            <w:sz w:val="24"/>
            <w:szCs w:val="24"/>
          </w:rPr>
          <w:tab/>
          <w:t>8</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3738" w:history="1">
        <w:r w:rsidR="008D2246">
          <w:rPr>
            <w:rFonts w:ascii="宋体" w:hAnsi="宋体" w:cs="宋体" w:hint="eastAsia"/>
            <w:spacing w:val="6"/>
            <w:sz w:val="24"/>
            <w:szCs w:val="24"/>
          </w:rPr>
          <w:t>二、报价要求</w:t>
        </w:r>
        <w:r w:rsidR="008D2246">
          <w:rPr>
            <w:rFonts w:ascii="宋体" w:hAnsi="宋体" w:cs="宋体" w:hint="eastAsia"/>
            <w:spacing w:val="6"/>
            <w:sz w:val="24"/>
            <w:szCs w:val="24"/>
          </w:rPr>
          <w:tab/>
          <w:t>8</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5976" w:history="1">
        <w:r w:rsidR="008D2246">
          <w:rPr>
            <w:rFonts w:ascii="宋体" w:hAnsi="宋体" w:cs="宋体" w:hint="eastAsia"/>
            <w:spacing w:val="6"/>
            <w:sz w:val="24"/>
            <w:szCs w:val="24"/>
          </w:rPr>
          <w:t>三、质量保证及售后服务</w:t>
        </w:r>
        <w:r w:rsidR="008D2246">
          <w:rPr>
            <w:rFonts w:ascii="宋体" w:hAnsi="宋体" w:cs="宋体" w:hint="eastAsia"/>
            <w:spacing w:val="6"/>
            <w:sz w:val="24"/>
            <w:szCs w:val="24"/>
          </w:rPr>
          <w:tab/>
          <w:t>8</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3197" w:history="1">
        <w:r w:rsidR="008D2246">
          <w:rPr>
            <w:rFonts w:ascii="宋体" w:hAnsi="宋体" w:cs="宋体" w:hint="eastAsia"/>
            <w:spacing w:val="6"/>
            <w:sz w:val="24"/>
            <w:szCs w:val="24"/>
          </w:rPr>
          <w:t>四、付款方式</w:t>
        </w:r>
        <w:r w:rsidR="008D2246">
          <w:rPr>
            <w:rFonts w:ascii="宋体" w:hAnsi="宋体" w:cs="宋体" w:hint="eastAsia"/>
            <w:spacing w:val="6"/>
            <w:sz w:val="24"/>
            <w:szCs w:val="24"/>
          </w:rPr>
          <w:tab/>
          <w:t>9</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30944" w:history="1">
        <w:r w:rsidR="008D2246">
          <w:rPr>
            <w:rFonts w:ascii="宋体" w:hAnsi="宋体" w:cs="宋体" w:hint="eastAsia"/>
            <w:spacing w:val="6"/>
            <w:sz w:val="24"/>
            <w:szCs w:val="24"/>
          </w:rPr>
          <w:t>五、履约保证金缴纳与退还</w:t>
        </w:r>
        <w:r w:rsidR="008D2246">
          <w:rPr>
            <w:rFonts w:ascii="宋体" w:hAnsi="宋体" w:cs="宋体" w:hint="eastAsia"/>
            <w:spacing w:val="6"/>
            <w:sz w:val="24"/>
            <w:szCs w:val="24"/>
          </w:rPr>
          <w:tab/>
          <w:t>9</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7126" w:history="1">
        <w:r w:rsidR="008D2246">
          <w:rPr>
            <w:rFonts w:ascii="宋体" w:hAnsi="宋体" w:cs="宋体" w:hint="eastAsia"/>
            <w:spacing w:val="6"/>
            <w:sz w:val="24"/>
            <w:szCs w:val="24"/>
          </w:rPr>
          <w:t>六、知识产权</w:t>
        </w:r>
        <w:r w:rsidR="008D2246">
          <w:rPr>
            <w:rFonts w:ascii="宋体" w:hAnsi="宋体" w:cs="宋体" w:hint="eastAsia"/>
            <w:spacing w:val="6"/>
            <w:sz w:val="24"/>
            <w:szCs w:val="24"/>
          </w:rPr>
          <w:tab/>
          <w:t>9</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5897" w:history="1">
        <w:r w:rsidR="008D2246">
          <w:rPr>
            <w:rFonts w:ascii="宋体" w:hAnsi="宋体" w:cs="宋体" w:hint="eastAsia"/>
            <w:spacing w:val="6"/>
            <w:sz w:val="24"/>
            <w:szCs w:val="24"/>
          </w:rPr>
          <w:t>七、其他</w:t>
        </w:r>
        <w:r w:rsidR="008D2246">
          <w:rPr>
            <w:rFonts w:ascii="宋体" w:hAnsi="宋体" w:cs="宋体" w:hint="eastAsia"/>
            <w:spacing w:val="6"/>
            <w:sz w:val="24"/>
            <w:szCs w:val="24"/>
          </w:rPr>
          <w:tab/>
          <w:t>9</w:t>
        </w:r>
      </w:hyperlink>
    </w:p>
    <w:p w:rsidR="00BF77FB" w:rsidRDefault="005D2B44">
      <w:pPr>
        <w:pStyle w:val="WPSOffice1"/>
        <w:tabs>
          <w:tab w:val="right" w:leader="dot" w:pos="9412"/>
        </w:tabs>
        <w:spacing w:line="312" w:lineRule="auto"/>
        <w:rPr>
          <w:rFonts w:ascii="宋体" w:hAnsi="宋体" w:cs="宋体"/>
          <w:spacing w:val="6"/>
          <w:sz w:val="24"/>
          <w:szCs w:val="24"/>
        </w:rPr>
      </w:pPr>
      <w:hyperlink w:anchor="_Toc21724" w:history="1">
        <w:r w:rsidR="008D2246">
          <w:rPr>
            <w:rFonts w:ascii="宋体" w:hAnsi="宋体" w:cs="宋体" w:hint="eastAsia"/>
            <w:b/>
            <w:bCs/>
            <w:spacing w:val="6"/>
            <w:sz w:val="24"/>
            <w:szCs w:val="24"/>
          </w:rPr>
          <w:t>第四篇 资格审查及评标办法</w:t>
        </w:r>
        <w:r w:rsidR="008D2246">
          <w:rPr>
            <w:rFonts w:ascii="宋体" w:hAnsi="宋体" w:cs="宋体" w:hint="eastAsia"/>
            <w:b/>
            <w:bCs/>
            <w:spacing w:val="6"/>
            <w:sz w:val="24"/>
            <w:szCs w:val="24"/>
          </w:rPr>
          <w:tab/>
          <w:t>10</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4884" w:history="1">
        <w:r w:rsidR="008D2246">
          <w:rPr>
            <w:rFonts w:ascii="宋体" w:hAnsi="宋体" w:cs="宋体" w:hint="eastAsia"/>
            <w:spacing w:val="6"/>
            <w:sz w:val="24"/>
            <w:szCs w:val="24"/>
          </w:rPr>
          <w:t>一、评标程序及方法</w:t>
        </w:r>
        <w:r w:rsidR="008D2246">
          <w:rPr>
            <w:rFonts w:ascii="宋体" w:hAnsi="宋体" w:cs="宋体" w:hint="eastAsia"/>
            <w:spacing w:val="6"/>
            <w:sz w:val="24"/>
            <w:szCs w:val="24"/>
          </w:rPr>
          <w:tab/>
          <w:t>11</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031" w:history="1">
        <w:r w:rsidR="008D2246">
          <w:rPr>
            <w:rFonts w:ascii="宋体" w:hAnsi="宋体" w:cs="宋体" w:hint="eastAsia"/>
            <w:spacing w:val="6"/>
            <w:sz w:val="24"/>
            <w:szCs w:val="24"/>
          </w:rPr>
          <w:t>二、评标标准</w:t>
        </w:r>
        <w:r w:rsidR="008D2246">
          <w:rPr>
            <w:rFonts w:ascii="宋体" w:hAnsi="宋体" w:cs="宋体" w:hint="eastAsia"/>
            <w:spacing w:val="6"/>
            <w:sz w:val="24"/>
            <w:szCs w:val="24"/>
          </w:rPr>
          <w:tab/>
          <w:t>12</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7929" w:history="1">
        <w:r w:rsidR="008D2246">
          <w:rPr>
            <w:rFonts w:ascii="宋体" w:hAnsi="宋体" w:cs="宋体" w:hint="eastAsia"/>
            <w:spacing w:val="6"/>
            <w:sz w:val="24"/>
            <w:szCs w:val="24"/>
          </w:rPr>
          <w:t>三、无效响应</w:t>
        </w:r>
        <w:r w:rsidR="008D2246">
          <w:rPr>
            <w:rFonts w:ascii="宋体" w:hAnsi="宋体" w:cs="宋体" w:hint="eastAsia"/>
            <w:spacing w:val="6"/>
            <w:sz w:val="24"/>
            <w:szCs w:val="24"/>
          </w:rPr>
          <w:tab/>
          <w:t>13</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480" w:history="1">
        <w:r w:rsidR="008D2246">
          <w:rPr>
            <w:rFonts w:ascii="宋体" w:hAnsi="宋体" w:cs="宋体" w:hint="eastAsia"/>
            <w:spacing w:val="6"/>
            <w:sz w:val="24"/>
            <w:szCs w:val="24"/>
          </w:rPr>
          <w:t>四、采购中止</w:t>
        </w:r>
        <w:r w:rsidR="008D2246">
          <w:rPr>
            <w:rFonts w:ascii="宋体" w:hAnsi="宋体" w:cs="宋体" w:hint="eastAsia"/>
            <w:spacing w:val="6"/>
            <w:sz w:val="24"/>
            <w:szCs w:val="24"/>
          </w:rPr>
          <w:tab/>
          <w:t>14</w:t>
        </w:r>
      </w:hyperlink>
    </w:p>
    <w:p w:rsidR="00BF77FB" w:rsidRDefault="005D2B44">
      <w:pPr>
        <w:pStyle w:val="WPSOffice1"/>
        <w:tabs>
          <w:tab w:val="right" w:leader="dot" w:pos="9412"/>
        </w:tabs>
        <w:spacing w:line="312" w:lineRule="auto"/>
        <w:rPr>
          <w:rFonts w:ascii="宋体" w:hAnsi="宋体" w:cs="宋体"/>
          <w:spacing w:val="6"/>
          <w:sz w:val="24"/>
          <w:szCs w:val="24"/>
        </w:rPr>
      </w:pPr>
      <w:hyperlink w:anchor="_Toc9985" w:history="1">
        <w:r w:rsidR="008D2246">
          <w:rPr>
            <w:rFonts w:ascii="宋体" w:hAnsi="宋体" w:cs="宋体" w:hint="eastAsia"/>
            <w:b/>
            <w:bCs/>
            <w:spacing w:val="6"/>
            <w:sz w:val="24"/>
            <w:szCs w:val="24"/>
          </w:rPr>
          <w:t>第五篇  供应商须知</w:t>
        </w:r>
        <w:r w:rsidR="008D2246">
          <w:rPr>
            <w:rFonts w:ascii="宋体" w:hAnsi="宋体" w:cs="宋体" w:hint="eastAsia"/>
            <w:b/>
            <w:bCs/>
            <w:spacing w:val="6"/>
            <w:sz w:val="24"/>
            <w:szCs w:val="24"/>
          </w:rPr>
          <w:tab/>
          <w:t>15</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1231" w:history="1">
        <w:r w:rsidR="008D2246">
          <w:rPr>
            <w:rFonts w:ascii="宋体" w:hAnsi="宋体" w:cs="宋体" w:hint="eastAsia"/>
            <w:spacing w:val="6"/>
            <w:sz w:val="24"/>
            <w:szCs w:val="24"/>
          </w:rPr>
          <w:t>一、相关费用</w:t>
        </w:r>
        <w:r w:rsidR="008D2246">
          <w:rPr>
            <w:rFonts w:ascii="宋体" w:hAnsi="宋体" w:cs="宋体" w:hint="eastAsia"/>
            <w:spacing w:val="6"/>
            <w:sz w:val="24"/>
            <w:szCs w:val="24"/>
          </w:rPr>
          <w:tab/>
          <w:t>15</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7687" w:history="1">
        <w:r w:rsidR="008D2246">
          <w:rPr>
            <w:rFonts w:ascii="宋体" w:hAnsi="宋体" w:cs="宋体" w:hint="eastAsia"/>
            <w:spacing w:val="6"/>
            <w:sz w:val="24"/>
            <w:szCs w:val="24"/>
          </w:rPr>
          <w:t>二、紧急采购文件</w:t>
        </w:r>
        <w:r w:rsidR="008D2246">
          <w:rPr>
            <w:rFonts w:ascii="宋体" w:hAnsi="宋体" w:cs="宋体" w:hint="eastAsia"/>
            <w:spacing w:val="6"/>
            <w:sz w:val="24"/>
            <w:szCs w:val="24"/>
          </w:rPr>
          <w:tab/>
          <w:t>15</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15526" w:history="1">
        <w:r w:rsidR="008D2246">
          <w:rPr>
            <w:rFonts w:ascii="宋体" w:hAnsi="宋体" w:cs="宋体" w:hint="eastAsia"/>
            <w:spacing w:val="6"/>
            <w:sz w:val="24"/>
            <w:szCs w:val="24"/>
          </w:rPr>
          <w:t>三、采购要求</w:t>
        </w:r>
        <w:r w:rsidR="008D2246">
          <w:rPr>
            <w:rFonts w:ascii="宋体" w:hAnsi="宋体" w:cs="宋体" w:hint="eastAsia"/>
            <w:spacing w:val="6"/>
            <w:sz w:val="24"/>
            <w:szCs w:val="24"/>
          </w:rPr>
          <w:tab/>
          <w:t>15</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3843" w:history="1">
        <w:r w:rsidR="008D2246">
          <w:rPr>
            <w:rFonts w:ascii="宋体" w:hAnsi="宋体" w:cs="宋体" w:hint="eastAsia"/>
            <w:spacing w:val="6"/>
            <w:sz w:val="24"/>
            <w:szCs w:val="24"/>
          </w:rPr>
          <w:t>四、成交供应商的确认和变更</w:t>
        </w:r>
        <w:r w:rsidR="008D2246">
          <w:rPr>
            <w:rFonts w:ascii="宋体" w:hAnsi="宋体" w:cs="宋体" w:hint="eastAsia"/>
            <w:spacing w:val="6"/>
            <w:sz w:val="24"/>
            <w:szCs w:val="24"/>
          </w:rPr>
          <w:tab/>
          <w:t>16</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1099" w:history="1">
        <w:r w:rsidR="008D2246">
          <w:rPr>
            <w:rFonts w:ascii="宋体" w:hAnsi="宋体" w:cs="宋体" w:hint="eastAsia"/>
            <w:spacing w:val="6"/>
            <w:sz w:val="24"/>
            <w:szCs w:val="24"/>
          </w:rPr>
          <w:t>五、成交通知</w:t>
        </w:r>
        <w:r w:rsidR="008D2246">
          <w:rPr>
            <w:rFonts w:ascii="宋体" w:hAnsi="宋体" w:cs="宋体" w:hint="eastAsia"/>
            <w:spacing w:val="6"/>
            <w:sz w:val="24"/>
            <w:szCs w:val="24"/>
          </w:rPr>
          <w:tab/>
          <w:t>17</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123" w:history="1">
        <w:r w:rsidR="008D2246">
          <w:rPr>
            <w:rFonts w:ascii="宋体" w:hAnsi="宋体" w:cs="宋体" w:hint="eastAsia"/>
            <w:spacing w:val="6"/>
            <w:sz w:val="24"/>
            <w:szCs w:val="24"/>
          </w:rPr>
          <w:t>六、关于质疑和投诉</w:t>
        </w:r>
        <w:r w:rsidR="008D2246">
          <w:rPr>
            <w:rFonts w:ascii="宋体" w:hAnsi="宋体" w:cs="宋体" w:hint="eastAsia"/>
            <w:spacing w:val="6"/>
            <w:sz w:val="24"/>
            <w:szCs w:val="24"/>
          </w:rPr>
          <w:tab/>
          <w:t>17</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6070" w:history="1">
        <w:r w:rsidR="008D2246">
          <w:rPr>
            <w:rFonts w:ascii="宋体" w:hAnsi="宋体" w:cs="宋体" w:hint="eastAsia"/>
            <w:spacing w:val="6"/>
            <w:sz w:val="24"/>
            <w:szCs w:val="24"/>
          </w:rPr>
          <w:t>七、签订合同</w:t>
        </w:r>
        <w:r w:rsidR="008D2246">
          <w:rPr>
            <w:rFonts w:ascii="宋体" w:hAnsi="宋体" w:cs="宋体" w:hint="eastAsia"/>
            <w:spacing w:val="6"/>
            <w:sz w:val="24"/>
            <w:szCs w:val="24"/>
          </w:rPr>
          <w:tab/>
          <w:t>18</w:t>
        </w:r>
      </w:hyperlink>
    </w:p>
    <w:p w:rsidR="00BF77FB" w:rsidRDefault="005D2B44">
      <w:pPr>
        <w:pStyle w:val="WPSOffice1"/>
        <w:tabs>
          <w:tab w:val="right" w:leader="dot" w:pos="9412"/>
        </w:tabs>
        <w:spacing w:line="312" w:lineRule="auto"/>
        <w:rPr>
          <w:rFonts w:ascii="宋体" w:hAnsi="宋体" w:cs="宋体"/>
          <w:spacing w:val="6"/>
          <w:sz w:val="24"/>
          <w:szCs w:val="24"/>
        </w:rPr>
      </w:pPr>
      <w:hyperlink w:anchor="_Toc18534" w:history="1">
        <w:r w:rsidR="008D2246">
          <w:rPr>
            <w:rFonts w:ascii="宋体" w:hAnsi="宋体" w:cs="宋体" w:hint="eastAsia"/>
            <w:b/>
            <w:bCs/>
            <w:spacing w:val="6"/>
            <w:sz w:val="24"/>
            <w:szCs w:val="24"/>
          </w:rPr>
          <w:t>第六篇  合同主要条款</w:t>
        </w:r>
        <w:r w:rsidR="008D2246">
          <w:rPr>
            <w:rFonts w:ascii="宋体" w:hAnsi="宋体" w:cs="宋体" w:hint="eastAsia"/>
            <w:b/>
            <w:bCs/>
            <w:spacing w:val="6"/>
            <w:sz w:val="24"/>
            <w:szCs w:val="24"/>
          </w:rPr>
          <w:tab/>
          <w:t>19</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4849" w:history="1">
        <w:r w:rsidR="008D2246">
          <w:rPr>
            <w:rFonts w:ascii="宋体" w:hAnsi="宋体" w:cs="宋体" w:hint="eastAsia"/>
            <w:spacing w:val="6"/>
            <w:sz w:val="24"/>
            <w:szCs w:val="24"/>
          </w:rPr>
          <w:t>一、合同主要条款</w:t>
        </w:r>
        <w:r w:rsidR="008D2246">
          <w:rPr>
            <w:rFonts w:ascii="宋体" w:hAnsi="宋体" w:cs="宋体" w:hint="eastAsia"/>
            <w:spacing w:val="6"/>
            <w:sz w:val="24"/>
            <w:szCs w:val="24"/>
          </w:rPr>
          <w:tab/>
          <w:t>19</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8316" w:history="1">
        <w:r w:rsidR="008D2246">
          <w:rPr>
            <w:rFonts w:ascii="宋体" w:hAnsi="宋体" w:cs="宋体" w:hint="eastAsia"/>
            <w:spacing w:val="6"/>
            <w:sz w:val="24"/>
            <w:szCs w:val="24"/>
          </w:rPr>
          <w:t>二、政府采购合同（格式）</w:t>
        </w:r>
        <w:r w:rsidR="008D2246">
          <w:rPr>
            <w:rFonts w:ascii="宋体" w:hAnsi="宋体" w:cs="宋体" w:hint="eastAsia"/>
            <w:spacing w:val="6"/>
            <w:sz w:val="24"/>
            <w:szCs w:val="24"/>
          </w:rPr>
          <w:tab/>
          <w:t>21</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8807" w:history="1">
        <w:r w:rsidR="008D2246">
          <w:rPr>
            <w:rFonts w:ascii="宋体" w:hAnsi="宋体" w:cs="宋体" w:hint="eastAsia"/>
            <w:spacing w:val="6"/>
            <w:sz w:val="24"/>
            <w:szCs w:val="24"/>
          </w:rPr>
          <w:t>重庆市政府采购合同</w:t>
        </w:r>
        <w:r w:rsidR="008D2246">
          <w:rPr>
            <w:rFonts w:ascii="宋体" w:hAnsi="宋体" w:cs="宋体" w:hint="eastAsia"/>
            <w:spacing w:val="6"/>
            <w:sz w:val="24"/>
            <w:szCs w:val="24"/>
          </w:rPr>
          <w:tab/>
          <w:t>21</w:t>
        </w:r>
      </w:hyperlink>
    </w:p>
    <w:p w:rsidR="00BF77FB" w:rsidRDefault="005D2B44">
      <w:pPr>
        <w:pStyle w:val="WPSOffice1"/>
        <w:tabs>
          <w:tab w:val="right" w:leader="dot" w:pos="9412"/>
        </w:tabs>
        <w:spacing w:line="312" w:lineRule="auto"/>
        <w:rPr>
          <w:rFonts w:ascii="宋体" w:hAnsi="宋体" w:cs="宋体"/>
          <w:spacing w:val="6"/>
          <w:sz w:val="24"/>
          <w:szCs w:val="24"/>
        </w:rPr>
      </w:pPr>
      <w:hyperlink w:anchor="_Toc1747" w:history="1">
        <w:r w:rsidR="008D2246">
          <w:rPr>
            <w:rFonts w:ascii="宋体" w:hAnsi="宋体" w:cs="宋体" w:hint="eastAsia"/>
            <w:b/>
            <w:bCs/>
            <w:spacing w:val="6"/>
            <w:sz w:val="24"/>
            <w:szCs w:val="24"/>
          </w:rPr>
          <w:t>第七篇  响应文件编制要求</w:t>
        </w:r>
        <w:r w:rsidR="008D2246">
          <w:rPr>
            <w:rFonts w:ascii="宋体" w:hAnsi="宋体" w:cs="宋体" w:hint="eastAsia"/>
            <w:b/>
            <w:bCs/>
            <w:spacing w:val="6"/>
            <w:sz w:val="24"/>
            <w:szCs w:val="24"/>
          </w:rPr>
          <w:tab/>
          <w:t>23</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3283" w:history="1">
        <w:r w:rsidR="008D2246">
          <w:rPr>
            <w:rFonts w:ascii="宋体" w:hAnsi="宋体" w:cs="宋体" w:hint="eastAsia"/>
            <w:spacing w:val="6"/>
            <w:sz w:val="24"/>
            <w:szCs w:val="24"/>
          </w:rPr>
          <w:t>一、经济部分</w:t>
        </w:r>
        <w:r w:rsidR="008D2246">
          <w:rPr>
            <w:rFonts w:ascii="宋体" w:hAnsi="宋体" w:cs="宋体" w:hint="eastAsia"/>
            <w:spacing w:val="6"/>
            <w:sz w:val="24"/>
            <w:szCs w:val="24"/>
          </w:rPr>
          <w:tab/>
          <w:t>25</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3196" w:history="1">
        <w:r w:rsidR="008D2246">
          <w:rPr>
            <w:rFonts w:ascii="宋体" w:hAnsi="宋体" w:cs="宋体" w:hint="eastAsia"/>
            <w:spacing w:val="6"/>
            <w:sz w:val="24"/>
            <w:szCs w:val="24"/>
          </w:rPr>
          <w:t>二、技术部分</w:t>
        </w:r>
        <w:r w:rsidR="008D2246">
          <w:rPr>
            <w:rFonts w:ascii="宋体" w:hAnsi="宋体" w:cs="宋体" w:hint="eastAsia"/>
            <w:spacing w:val="6"/>
            <w:sz w:val="24"/>
            <w:szCs w:val="24"/>
          </w:rPr>
          <w:tab/>
          <w:t>31</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9972" w:history="1">
        <w:r w:rsidR="008D2246">
          <w:rPr>
            <w:rFonts w:ascii="宋体" w:hAnsi="宋体" w:cs="宋体" w:hint="eastAsia"/>
            <w:spacing w:val="6"/>
            <w:sz w:val="24"/>
            <w:szCs w:val="24"/>
          </w:rPr>
          <w:t>三、商务部分</w:t>
        </w:r>
        <w:r w:rsidR="008D2246">
          <w:rPr>
            <w:rFonts w:ascii="宋体" w:hAnsi="宋体" w:cs="宋体" w:hint="eastAsia"/>
            <w:spacing w:val="6"/>
            <w:sz w:val="24"/>
            <w:szCs w:val="24"/>
          </w:rPr>
          <w:tab/>
          <w:t>34</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24990" w:history="1">
        <w:r w:rsidR="008D2246">
          <w:rPr>
            <w:rFonts w:ascii="宋体" w:hAnsi="宋体" w:cs="宋体" w:hint="eastAsia"/>
            <w:spacing w:val="6"/>
            <w:sz w:val="24"/>
            <w:szCs w:val="24"/>
          </w:rPr>
          <w:t>四、其他文件</w:t>
        </w:r>
        <w:r w:rsidR="008D2246">
          <w:rPr>
            <w:rFonts w:ascii="宋体" w:hAnsi="宋体" w:cs="宋体" w:hint="eastAsia"/>
            <w:spacing w:val="6"/>
            <w:sz w:val="24"/>
            <w:szCs w:val="24"/>
          </w:rPr>
          <w:tab/>
          <w:t>37</w:t>
        </w:r>
      </w:hyperlink>
    </w:p>
    <w:p w:rsidR="00BF77FB" w:rsidRDefault="005D2B44">
      <w:pPr>
        <w:pStyle w:val="WPSOffice2"/>
        <w:tabs>
          <w:tab w:val="right" w:leader="dot" w:pos="9412"/>
        </w:tabs>
        <w:spacing w:line="312" w:lineRule="auto"/>
        <w:ind w:left="518"/>
        <w:rPr>
          <w:rFonts w:ascii="宋体" w:hAnsi="宋体" w:cs="宋体"/>
          <w:spacing w:val="6"/>
          <w:sz w:val="24"/>
          <w:szCs w:val="24"/>
        </w:rPr>
      </w:pPr>
      <w:hyperlink w:anchor="_Toc3450" w:history="1">
        <w:r w:rsidR="008D2246">
          <w:rPr>
            <w:rFonts w:ascii="宋体" w:hAnsi="宋体" w:cs="宋体" w:hint="eastAsia"/>
            <w:spacing w:val="6"/>
            <w:sz w:val="24"/>
            <w:szCs w:val="24"/>
          </w:rPr>
          <w:t>五、资格文件</w:t>
        </w:r>
        <w:r w:rsidR="008D2246">
          <w:rPr>
            <w:rFonts w:ascii="宋体" w:hAnsi="宋体" w:cs="宋体" w:hint="eastAsia"/>
            <w:spacing w:val="6"/>
            <w:sz w:val="24"/>
            <w:szCs w:val="24"/>
          </w:rPr>
          <w:tab/>
          <w:t>38</w:t>
        </w:r>
      </w:hyperlink>
    </w:p>
    <w:p w:rsidR="00BF77FB" w:rsidRDefault="008D2246">
      <w:pPr>
        <w:pStyle w:val="2"/>
        <w:spacing w:line="312" w:lineRule="auto"/>
        <w:jc w:val="center"/>
        <w:rPr>
          <w:rFonts w:ascii="Times New Roman" w:eastAsia="方正仿宋_GBK" w:hAnsi="Times New Roman"/>
          <w:bCs/>
          <w:spacing w:val="6"/>
          <w:sz w:val="44"/>
          <w:szCs w:val="44"/>
        </w:rPr>
      </w:pPr>
      <w:r>
        <w:rPr>
          <w:rFonts w:ascii="宋体" w:eastAsia="宋体" w:hAnsi="宋体" w:cs="宋体" w:hint="eastAsia"/>
          <w:bCs/>
          <w:spacing w:val="6"/>
          <w:sz w:val="24"/>
          <w:szCs w:val="24"/>
        </w:rPr>
        <w:br w:type="page"/>
      </w:r>
      <w:bookmarkStart w:id="6" w:name="_Toc24610"/>
      <w:r>
        <w:rPr>
          <w:rFonts w:ascii="方正小标宋_GBK" w:eastAsia="方正小标宋_GBK" w:hAnsi="方正小标宋_GBK" w:cs="方正小标宋_GBK" w:hint="eastAsia"/>
          <w:b w:val="0"/>
          <w:spacing w:val="6"/>
          <w:sz w:val="36"/>
          <w:szCs w:val="36"/>
        </w:rPr>
        <w:lastRenderedPageBreak/>
        <w:t xml:space="preserve">第一篇  </w:t>
      </w:r>
      <w:bookmarkEnd w:id="1"/>
      <w:bookmarkEnd w:id="2"/>
      <w:r>
        <w:rPr>
          <w:rFonts w:ascii="方正小标宋_GBK" w:eastAsia="方正小标宋_GBK" w:hAnsi="方正小标宋_GBK" w:cs="方正小标宋_GBK" w:hint="eastAsia"/>
          <w:b w:val="0"/>
          <w:spacing w:val="6"/>
          <w:sz w:val="36"/>
          <w:szCs w:val="36"/>
        </w:rPr>
        <w:t>采购邀请书</w:t>
      </w:r>
      <w:bookmarkEnd w:id="3"/>
      <w:bookmarkEnd w:id="4"/>
      <w:bookmarkEnd w:id="5"/>
      <w:bookmarkEnd w:id="6"/>
    </w:p>
    <w:p w:rsidR="00BF77FB" w:rsidRDefault="008D2246">
      <w:pPr>
        <w:snapToGrid w:val="0"/>
        <w:spacing w:line="440" w:lineRule="exact"/>
        <w:ind w:firstLineChars="200" w:firstLine="462"/>
        <w:rPr>
          <w:rFonts w:eastAsia="方正仿宋_GBK"/>
          <w:spacing w:val="6"/>
          <w:szCs w:val="28"/>
        </w:rPr>
      </w:pPr>
      <w:r>
        <w:rPr>
          <w:rFonts w:eastAsia="方正仿宋_GBK"/>
          <w:spacing w:val="6"/>
          <w:sz w:val="24"/>
          <w:szCs w:val="24"/>
        </w:rPr>
        <w:t>重庆市合川区人民医院</w:t>
      </w:r>
      <w:r>
        <w:rPr>
          <w:rFonts w:eastAsia="方正仿宋_GBK" w:hint="eastAsia"/>
          <w:spacing w:val="6"/>
          <w:sz w:val="24"/>
          <w:szCs w:val="24"/>
        </w:rPr>
        <w:t>拟对五大中心相关标识制作安装</w:t>
      </w:r>
      <w:r>
        <w:rPr>
          <w:rFonts w:eastAsia="方正仿宋_GBK"/>
          <w:spacing w:val="6"/>
          <w:sz w:val="24"/>
          <w:szCs w:val="24"/>
        </w:rPr>
        <w:t>服务项目进行紧急</w:t>
      </w:r>
      <w:r>
        <w:rPr>
          <w:rFonts w:eastAsia="方正仿宋_GBK"/>
          <w:spacing w:val="6"/>
          <w:kern w:val="0"/>
          <w:sz w:val="24"/>
          <w:szCs w:val="24"/>
        </w:rPr>
        <w:t>采购</w:t>
      </w:r>
      <w:r>
        <w:rPr>
          <w:rFonts w:eastAsia="方正仿宋_GBK"/>
          <w:spacing w:val="6"/>
          <w:sz w:val="24"/>
          <w:szCs w:val="24"/>
        </w:rPr>
        <w:t>，欢迎有资格的供应商参加</w:t>
      </w:r>
      <w:r>
        <w:rPr>
          <w:rFonts w:eastAsia="方正仿宋_GBK" w:hint="eastAsia"/>
          <w:spacing w:val="6"/>
          <w:sz w:val="24"/>
          <w:szCs w:val="24"/>
        </w:rPr>
        <w:t>谈判</w:t>
      </w:r>
      <w:r>
        <w:rPr>
          <w:rFonts w:eastAsia="方正仿宋_GBK"/>
          <w:spacing w:val="6"/>
          <w:sz w:val="24"/>
          <w:szCs w:val="24"/>
        </w:rPr>
        <w:t>。</w:t>
      </w:r>
    </w:p>
    <w:p w:rsidR="00BF77FB" w:rsidRDefault="00BF77FB">
      <w:pPr>
        <w:pStyle w:val="ad"/>
        <w:rPr>
          <w:spacing w:val="6"/>
        </w:rPr>
      </w:pPr>
    </w:p>
    <w:p w:rsidR="00BF77FB" w:rsidRDefault="008D2246">
      <w:pPr>
        <w:pStyle w:val="3"/>
        <w:numPr>
          <w:ilvl w:val="0"/>
          <w:numId w:val="2"/>
        </w:numPr>
        <w:spacing w:before="0" w:after="0" w:line="440" w:lineRule="exact"/>
        <w:rPr>
          <w:rFonts w:eastAsia="方正仿宋_GBK"/>
          <w:bCs/>
          <w:spacing w:val="6"/>
          <w:sz w:val="28"/>
          <w:szCs w:val="28"/>
        </w:rPr>
      </w:pPr>
      <w:bookmarkStart w:id="7" w:name="_Toc29136"/>
      <w:bookmarkStart w:id="8" w:name="_Toc317775175"/>
      <w:bookmarkStart w:id="9" w:name="_Toc313893526"/>
      <w:bookmarkStart w:id="10" w:name="_Toc20050"/>
      <w:bookmarkStart w:id="11" w:name="_Toc3169"/>
      <w:bookmarkStart w:id="12" w:name="_Toc6395"/>
      <w:r>
        <w:rPr>
          <w:rFonts w:eastAsia="方正仿宋_GBK"/>
          <w:bCs/>
          <w:spacing w:val="6"/>
          <w:sz w:val="28"/>
          <w:szCs w:val="28"/>
        </w:rPr>
        <w:t>紧急采购内容</w:t>
      </w:r>
      <w:bookmarkEnd w:id="7"/>
      <w:bookmarkEnd w:id="8"/>
      <w:bookmarkEnd w:id="9"/>
      <w:bookmarkEnd w:id="10"/>
      <w:bookmarkEnd w:id="11"/>
      <w:bookmarkEnd w:id="1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4"/>
        <w:gridCol w:w="1637"/>
        <w:gridCol w:w="1554"/>
        <w:gridCol w:w="1309"/>
        <w:gridCol w:w="1973"/>
      </w:tblGrid>
      <w:tr w:rsidR="00BF77FB">
        <w:trPr>
          <w:trHeight w:val="945"/>
          <w:jc w:val="right"/>
        </w:trPr>
        <w:tc>
          <w:tcPr>
            <w:tcW w:w="2454" w:type="dxa"/>
            <w:vAlign w:val="center"/>
          </w:tcPr>
          <w:p w:rsidR="00BF77FB" w:rsidRDefault="008D2246">
            <w:pPr>
              <w:jc w:val="center"/>
              <w:rPr>
                <w:rFonts w:eastAsia="方正仿宋_GBK"/>
                <w:b/>
                <w:spacing w:val="6"/>
                <w:sz w:val="24"/>
                <w:szCs w:val="24"/>
              </w:rPr>
            </w:pPr>
            <w:r>
              <w:rPr>
                <w:rFonts w:eastAsia="方正仿宋_GBK"/>
                <w:b/>
                <w:spacing w:val="6"/>
                <w:sz w:val="24"/>
                <w:szCs w:val="24"/>
              </w:rPr>
              <w:t>项目内容</w:t>
            </w:r>
          </w:p>
        </w:tc>
        <w:tc>
          <w:tcPr>
            <w:tcW w:w="1637" w:type="dxa"/>
            <w:vAlign w:val="center"/>
          </w:tcPr>
          <w:p w:rsidR="00BF77FB" w:rsidRDefault="008D2246">
            <w:pPr>
              <w:jc w:val="center"/>
              <w:rPr>
                <w:rFonts w:eastAsia="方正仿宋_GBK"/>
                <w:b/>
                <w:spacing w:val="6"/>
                <w:sz w:val="24"/>
                <w:szCs w:val="24"/>
              </w:rPr>
            </w:pPr>
            <w:r>
              <w:rPr>
                <w:rFonts w:eastAsia="方正仿宋_GBK"/>
                <w:b/>
                <w:spacing w:val="6"/>
                <w:sz w:val="24"/>
                <w:szCs w:val="24"/>
              </w:rPr>
              <w:t>采购预算</w:t>
            </w:r>
          </w:p>
          <w:p w:rsidR="00BF77FB" w:rsidRDefault="008D2246">
            <w:pPr>
              <w:jc w:val="center"/>
              <w:rPr>
                <w:rFonts w:eastAsia="方正仿宋_GBK"/>
                <w:b/>
                <w:spacing w:val="6"/>
                <w:sz w:val="24"/>
                <w:szCs w:val="24"/>
              </w:rPr>
            </w:pPr>
            <w:r>
              <w:rPr>
                <w:rFonts w:eastAsia="方正仿宋_GBK"/>
                <w:b/>
                <w:spacing w:val="6"/>
                <w:sz w:val="24"/>
                <w:szCs w:val="24"/>
              </w:rPr>
              <w:t>（元）</w:t>
            </w:r>
          </w:p>
        </w:tc>
        <w:tc>
          <w:tcPr>
            <w:tcW w:w="1554" w:type="dxa"/>
            <w:vAlign w:val="center"/>
          </w:tcPr>
          <w:p w:rsidR="00BF77FB" w:rsidRDefault="008D2246">
            <w:pPr>
              <w:jc w:val="center"/>
              <w:rPr>
                <w:rFonts w:eastAsia="方正仿宋_GBK"/>
                <w:b/>
                <w:spacing w:val="6"/>
                <w:sz w:val="24"/>
                <w:szCs w:val="24"/>
              </w:rPr>
            </w:pPr>
            <w:r>
              <w:rPr>
                <w:rFonts w:eastAsia="方正仿宋_GBK"/>
                <w:b/>
                <w:spacing w:val="6"/>
                <w:sz w:val="24"/>
                <w:szCs w:val="24"/>
              </w:rPr>
              <w:t>投标保证金</w:t>
            </w:r>
          </w:p>
          <w:p w:rsidR="00BF77FB" w:rsidRDefault="008D2246">
            <w:pPr>
              <w:jc w:val="center"/>
              <w:rPr>
                <w:rFonts w:eastAsia="方正仿宋_GBK"/>
                <w:b/>
                <w:spacing w:val="6"/>
                <w:sz w:val="24"/>
                <w:szCs w:val="24"/>
              </w:rPr>
            </w:pPr>
            <w:r>
              <w:rPr>
                <w:rFonts w:eastAsia="方正仿宋_GBK"/>
                <w:b/>
                <w:spacing w:val="6"/>
                <w:sz w:val="24"/>
                <w:szCs w:val="24"/>
              </w:rPr>
              <w:t>（元）</w:t>
            </w:r>
          </w:p>
        </w:tc>
        <w:tc>
          <w:tcPr>
            <w:tcW w:w="1309" w:type="dxa"/>
            <w:vAlign w:val="center"/>
          </w:tcPr>
          <w:p w:rsidR="00BF77FB" w:rsidRDefault="008D2246">
            <w:pPr>
              <w:jc w:val="center"/>
              <w:rPr>
                <w:rFonts w:eastAsia="方正仿宋_GBK"/>
                <w:b/>
                <w:spacing w:val="6"/>
                <w:sz w:val="24"/>
                <w:szCs w:val="24"/>
              </w:rPr>
            </w:pPr>
            <w:r>
              <w:rPr>
                <w:rFonts w:eastAsia="方正仿宋_GBK"/>
                <w:b/>
                <w:spacing w:val="6"/>
                <w:sz w:val="24"/>
                <w:szCs w:val="24"/>
              </w:rPr>
              <w:t>成交</w:t>
            </w:r>
          </w:p>
          <w:p w:rsidR="00BF77FB" w:rsidRDefault="003F137C">
            <w:pPr>
              <w:jc w:val="center"/>
              <w:rPr>
                <w:rFonts w:eastAsia="方正仿宋_GBK"/>
                <w:b/>
                <w:spacing w:val="6"/>
                <w:sz w:val="24"/>
                <w:szCs w:val="24"/>
              </w:rPr>
            </w:pPr>
            <w:r>
              <w:rPr>
                <w:rFonts w:eastAsia="方正仿宋_GBK"/>
                <w:b/>
                <w:spacing w:val="6"/>
                <w:sz w:val="24"/>
                <w:szCs w:val="24"/>
              </w:rPr>
              <w:t>供应商</w:t>
            </w:r>
          </w:p>
        </w:tc>
        <w:tc>
          <w:tcPr>
            <w:tcW w:w="1973" w:type="dxa"/>
            <w:vAlign w:val="center"/>
          </w:tcPr>
          <w:p w:rsidR="00BF77FB" w:rsidRDefault="008D2246">
            <w:pPr>
              <w:jc w:val="center"/>
              <w:rPr>
                <w:rFonts w:eastAsia="方正仿宋_GBK"/>
                <w:b/>
                <w:spacing w:val="6"/>
                <w:sz w:val="24"/>
                <w:szCs w:val="24"/>
              </w:rPr>
            </w:pPr>
            <w:r>
              <w:rPr>
                <w:rFonts w:eastAsia="方正仿宋_GBK"/>
                <w:b/>
                <w:spacing w:val="6"/>
                <w:sz w:val="24"/>
                <w:szCs w:val="24"/>
              </w:rPr>
              <w:t>备注</w:t>
            </w:r>
          </w:p>
        </w:tc>
      </w:tr>
      <w:tr w:rsidR="00BF77FB">
        <w:trPr>
          <w:trHeight w:val="1104"/>
          <w:jc w:val="right"/>
        </w:trPr>
        <w:tc>
          <w:tcPr>
            <w:tcW w:w="2454" w:type="dxa"/>
            <w:vAlign w:val="center"/>
          </w:tcPr>
          <w:p w:rsidR="00BF77FB" w:rsidRDefault="008D2246">
            <w:pPr>
              <w:ind w:firstLineChars="100" w:firstLine="231"/>
              <w:jc w:val="center"/>
              <w:rPr>
                <w:rFonts w:eastAsia="方正仿宋_GBK"/>
                <w:spacing w:val="6"/>
                <w:sz w:val="24"/>
                <w:szCs w:val="24"/>
              </w:rPr>
            </w:pPr>
            <w:r>
              <w:rPr>
                <w:rFonts w:eastAsia="方正仿宋_GBK"/>
                <w:spacing w:val="6"/>
                <w:sz w:val="24"/>
                <w:szCs w:val="24"/>
              </w:rPr>
              <w:t>重庆市合川区人民医院</w:t>
            </w:r>
            <w:r>
              <w:rPr>
                <w:rFonts w:eastAsia="方正仿宋_GBK" w:hint="eastAsia"/>
                <w:spacing w:val="6"/>
                <w:sz w:val="24"/>
                <w:szCs w:val="24"/>
              </w:rPr>
              <w:t>五大中心相关标识制作安装</w:t>
            </w:r>
            <w:r>
              <w:rPr>
                <w:rFonts w:eastAsia="方正仿宋_GBK"/>
                <w:spacing w:val="6"/>
                <w:sz w:val="24"/>
                <w:szCs w:val="24"/>
              </w:rPr>
              <w:t>服务项目</w:t>
            </w:r>
          </w:p>
        </w:tc>
        <w:tc>
          <w:tcPr>
            <w:tcW w:w="1637" w:type="dxa"/>
            <w:vAlign w:val="center"/>
          </w:tcPr>
          <w:p w:rsidR="00BF77FB" w:rsidRDefault="008D2246">
            <w:pPr>
              <w:ind w:firstLineChars="100" w:firstLine="231"/>
              <w:jc w:val="center"/>
              <w:rPr>
                <w:rFonts w:eastAsia="方正仿宋_GBK"/>
                <w:spacing w:val="6"/>
                <w:sz w:val="24"/>
                <w:szCs w:val="24"/>
              </w:rPr>
            </w:pPr>
            <w:r>
              <w:rPr>
                <w:rFonts w:eastAsia="方正仿宋_GBK" w:hint="eastAsia"/>
                <w:spacing w:val="6"/>
                <w:sz w:val="24"/>
                <w:szCs w:val="24"/>
              </w:rPr>
              <w:t>153505</w:t>
            </w:r>
          </w:p>
        </w:tc>
        <w:tc>
          <w:tcPr>
            <w:tcW w:w="1554" w:type="dxa"/>
            <w:vAlign w:val="center"/>
          </w:tcPr>
          <w:p w:rsidR="00BF77FB" w:rsidRDefault="008D2246">
            <w:pPr>
              <w:ind w:firstLineChars="100" w:firstLine="231"/>
              <w:jc w:val="center"/>
              <w:rPr>
                <w:rFonts w:eastAsia="方正仿宋_GBK"/>
                <w:spacing w:val="6"/>
                <w:sz w:val="24"/>
                <w:szCs w:val="24"/>
              </w:rPr>
            </w:pPr>
            <w:r>
              <w:rPr>
                <w:rFonts w:eastAsia="方正仿宋_GBK" w:hint="eastAsia"/>
                <w:spacing w:val="6"/>
                <w:sz w:val="24"/>
                <w:szCs w:val="24"/>
              </w:rPr>
              <w:t>3000</w:t>
            </w:r>
          </w:p>
        </w:tc>
        <w:tc>
          <w:tcPr>
            <w:tcW w:w="1309" w:type="dxa"/>
            <w:vAlign w:val="center"/>
          </w:tcPr>
          <w:p w:rsidR="00BF77FB" w:rsidRPr="003F137C" w:rsidRDefault="003F137C">
            <w:pPr>
              <w:jc w:val="center"/>
              <w:rPr>
                <w:rFonts w:eastAsia="方正仿宋_GBK"/>
                <w:spacing w:val="6"/>
                <w:sz w:val="24"/>
                <w:szCs w:val="24"/>
              </w:rPr>
            </w:pPr>
            <w:r w:rsidRPr="003F137C">
              <w:rPr>
                <w:rFonts w:eastAsia="方正仿宋_GBK" w:hint="eastAsia"/>
                <w:spacing w:val="6"/>
                <w:sz w:val="24"/>
                <w:szCs w:val="24"/>
              </w:rPr>
              <w:t>1</w:t>
            </w:r>
            <w:r w:rsidRPr="003F137C">
              <w:rPr>
                <w:rFonts w:eastAsia="方正仿宋_GBK" w:hint="eastAsia"/>
                <w:spacing w:val="6"/>
                <w:sz w:val="24"/>
                <w:szCs w:val="24"/>
              </w:rPr>
              <w:t>名</w:t>
            </w:r>
          </w:p>
        </w:tc>
        <w:tc>
          <w:tcPr>
            <w:tcW w:w="1973" w:type="dxa"/>
            <w:vAlign w:val="center"/>
          </w:tcPr>
          <w:p w:rsidR="00BF77FB" w:rsidRDefault="003F137C">
            <w:pPr>
              <w:spacing w:line="400" w:lineRule="exact"/>
              <w:jc w:val="center"/>
              <w:rPr>
                <w:rFonts w:eastAsia="方正仿宋_GBK"/>
                <w:spacing w:val="6"/>
                <w:sz w:val="24"/>
                <w:szCs w:val="24"/>
              </w:rPr>
            </w:pPr>
            <w:r>
              <w:rPr>
                <w:rFonts w:ascii="方正仿宋_GBK" w:eastAsia="方正仿宋_GBK" w:hAnsi="仿宋" w:cs="仿宋" w:hint="eastAsia"/>
                <w:spacing w:val="6"/>
                <w:kern w:val="0"/>
                <w:sz w:val="24"/>
                <w:szCs w:val="24"/>
              </w:rPr>
              <w:t>该项目不接受联合体投标</w:t>
            </w:r>
          </w:p>
        </w:tc>
      </w:tr>
    </w:tbl>
    <w:p w:rsidR="00BF77FB" w:rsidRDefault="00BF77FB">
      <w:pPr>
        <w:pStyle w:val="3"/>
        <w:spacing w:before="0" w:after="0" w:line="440" w:lineRule="exact"/>
        <w:rPr>
          <w:rFonts w:eastAsia="方正仿宋_GBK"/>
          <w:bCs/>
          <w:spacing w:val="6"/>
          <w:sz w:val="28"/>
          <w:szCs w:val="28"/>
        </w:rPr>
      </w:pPr>
      <w:bookmarkStart w:id="13" w:name="_Toc3157"/>
      <w:bookmarkStart w:id="14" w:name="_Toc1964"/>
      <w:bookmarkStart w:id="15" w:name="_Toc317775178"/>
      <w:bookmarkStart w:id="16" w:name="_Toc373860293"/>
    </w:p>
    <w:p w:rsidR="00BF77FB" w:rsidRDefault="008D2246">
      <w:pPr>
        <w:pStyle w:val="3"/>
        <w:spacing w:before="0" w:after="0" w:line="440" w:lineRule="exact"/>
        <w:rPr>
          <w:rFonts w:eastAsia="方正仿宋_GBK"/>
          <w:bCs/>
          <w:spacing w:val="6"/>
          <w:sz w:val="28"/>
          <w:szCs w:val="28"/>
        </w:rPr>
      </w:pPr>
      <w:bookmarkStart w:id="17" w:name="_Toc20195"/>
      <w:bookmarkStart w:id="18" w:name="_Toc9072"/>
      <w:r>
        <w:rPr>
          <w:rFonts w:eastAsia="方正仿宋_GBK"/>
          <w:bCs/>
          <w:spacing w:val="6"/>
          <w:sz w:val="28"/>
          <w:szCs w:val="28"/>
        </w:rPr>
        <w:t>二、资金来源</w:t>
      </w:r>
      <w:bookmarkEnd w:id="13"/>
      <w:bookmarkEnd w:id="14"/>
      <w:bookmarkEnd w:id="17"/>
      <w:bookmarkEnd w:id="18"/>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自筹资金。</w:t>
      </w:r>
    </w:p>
    <w:p w:rsidR="00BF77FB" w:rsidRDefault="008D2246">
      <w:pPr>
        <w:pStyle w:val="3"/>
        <w:spacing w:before="0" w:after="0" w:line="440" w:lineRule="exact"/>
        <w:rPr>
          <w:rFonts w:eastAsia="方正仿宋_GBK"/>
          <w:bCs/>
          <w:spacing w:val="6"/>
          <w:sz w:val="28"/>
          <w:szCs w:val="28"/>
        </w:rPr>
      </w:pPr>
      <w:bookmarkStart w:id="19" w:name="_Toc26458"/>
      <w:bookmarkStart w:id="20" w:name="_Toc31381"/>
      <w:bookmarkStart w:id="21" w:name="_Toc6728"/>
      <w:bookmarkStart w:id="22" w:name="_Toc19336"/>
      <w:r>
        <w:rPr>
          <w:rFonts w:eastAsia="方正仿宋_GBK"/>
          <w:bCs/>
          <w:spacing w:val="6"/>
          <w:sz w:val="28"/>
          <w:szCs w:val="28"/>
        </w:rPr>
        <w:t>三、</w:t>
      </w:r>
      <w:r>
        <w:rPr>
          <w:rFonts w:eastAsia="方正仿宋_GBK" w:hint="eastAsia"/>
          <w:bCs/>
          <w:spacing w:val="6"/>
          <w:sz w:val="28"/>
          <w:szCs w:val="28"/>
        </w:rPr>
        <w:t>供应商</w:t>
      </w:r>
      <w:r>
        <w:rPr>
          <w:rFonts w:eastAsia="方正仿宋_GBK"/>
          <w:bCs/>
          <w:spacing w:val="6"/>
          <w:sz w:val="28"/>
          <w:szCs w:val="28"/>
        </w:rPr>
        <w:t>资格</w:t>
      </w:r>
      <w:bookmarkEnd w:id="19"/>
      <w:bookmarkEnd w:id="20"/>
      <w:bookmarkEnd w:id="21"/>
      <w:bookmarkEnd w:id="22"/>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供应商是指向采购人提供货物、工程或者服务的法人、其他组织或者自然人。合格的供应商应首先符合政府采购法第二十二条规定的基本条件，同时符合根据该项目特点设置的特定资格条件。</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（一）基本资格条件：</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1.</w:t>
      </w:r>
      <w:r>
        <w:rPr>
          <w:rFonts w:eastAsia="方正仿宋_GBK"/>
          <w:spacing w:val="6"/>
          <w:sz w:val="24"/>
          <w:szCs w:val="24"/>
        </w:rPr>
        <w:t>具有独立承担民事责任的能力；</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2.</w:t>
      </w:r>
      <w:r>
        <w:rPr>
          <w:rFonts w:eastAsia="方正仿宋_GBK"/>
          <w:spacing w:val="6"/>
          <w:sz w:val="24"/>
          <w:szCs w:val="24"/>
        </w:rPr>
        <w:t>具有健全的财务会计制度和良好的商业信誉；</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3.</w:t>
      </w:r>
      <w:r>
        <w:rPr>
          <w:rFonts w:eastAsia="方正仿宋_GBK"/>
          <w:spacing w:val="6"/>
          <w:sz w:val="24"/>
          <w:szCs w:val="24"/>
        </w:rPr>
        <w:t>具有履行合同所必需的设备和专业技术能力；</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4.</w:t>
      </w:r>
      <w:r>
        <w:rPr>
          <w:rFonts w:eastAsia="方正仿宋_GBK"/>
          <w:spacing w:val="6"/>
          <w:sz w:val="24"/>
          <w:szCs w:val="24"/>
        </w:rPr>
        <w:t>有依法缴纳税收和社会保障资金的良好记录；</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5.</w:t>
      </w:r>
      <w:r>
        <w:rPr>
          <w:rFonts w:eastAsia="方正仿宋_GBK"/>
          <w:spacing w:val="6"/>
          <w:sz w:val="24"/>
          <w:szCs w:val="24"/>
        </w:rPr>
        <w:t>参加政府采购活动前三年内，在经营活动中没有重大违法记录；</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6.</w:t>
      </w:r>
      <w:r>
        <w:rPr>
          <w:rFonts w:eastAsia="方正仿宋_GBK"/>
          <w:spacing w:val="6"/>
          <w:sz w:val="24"/>
          <w:szCs w:val="24"/>
        </w:rPr>
        <w:t>法律、行政法规规定的其他条件。</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（二）特定资格条件</w:t>
      </w:r>
    </w:p>
    <w:p w:rsidR="00BF77FB" w:rsidRDefault="008D2246">
      <w:pPr>
        <w:snapToGrid w:val="0"/>
        <w:spacing w:line="440" w:lineRule="exact"/>
        <w:ind w:firstLineChars="200" w:firstLine="462"/>
        <w:rPr>
          <w:rFonts w:eastAsia="方正仿宋_GBK"/>
          <w:spacing w:val="6"/>
          <w:sz w:val="24"/>
          <w:szCs w:val="24"/>
        </w:rPr>
      </w:pPr>
      <w:r>
        <w:rPr>
          <w:rFonts w:eastAsia="方正仿宋_GBK" w:hint="eastAsia"/>
          <w:spacing w:val="6"/>
          <w:sz w:val="24"/>
          <w:szCs w:val="24"/>
        </w:rPr>
        <w:t>无</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上述资格条件佐证材料具体要求详见本《紧急采购文件》第四篇。</w:t>
      </w:r>
    </w:p>
    <w:p w:rsidR="00BF77FB" w:rsidRDefault="008D2246">
      <w:pPr>
        <w:pStyle w:val="3"/>
        <w:spacing w:before="0" w:after="0" w:line="440" w:lineRule="exact"/>
        <w:rPr>
          <w:rFonts w:eastAsia="方正仿宋_GBK"/>
          <w:bCs/>
          <w:spacing w:val="6"/>
          <w:sz w:val="28"/>
          <w:szCs w:val="28"/>
        </w:rPr>
      </w:pPr>
      <w:bookmarkStart w:id="23" w:name="_Toc1391"/>
      <w:bookmarkStart w:id="24" w:name="_Toc18283"/>
      <w:bookmarkStart w:id="25" w:name="_Toc24874"/>
      <w:bookmarkStart w:id="26" w:name="_Toc950"/>
      <w:bookmarkEnd w:id="15"/>
      <w:bookmarkEnd w:id="16"/>
      <w:r>
        <w:rPr>
          <w:rFonts w:eastAsia="方正仿宋_GBK"/>
          <w:bCs/>
          <w:spacing w:val="6"/>
          <w:sz w:val="28"/>
          <w:szCs w:val="28"/>
        </w:rPr>
        <w:lastRenderedPageBreak/>
        <w:t>四、</w:t>
      </w:r>
      <w:r>
        <w:rPr>
          <w:rFonts w:eastAsia="方正仿宋_GBK" w:hint="eastAsia"/>
          <w:bCs/>
          <w:spacing w:val="6"/>
          <w:sz w:val="28"/>
          <w:szCs w:val="28"/>
        </w:rPr>
        <w:t>采购</w:t>
      </w:r>
      <w:r>
        <w:rPr>
          <w:rFonts w:eastAsia="方正仿宋_GBK"/>
          <w:bCs/>
          <w:spacing w:val="6"/>
          <w:sz w:val="28"/>
          <w:szCs w:val="28"/>
        </w:rPr>
        <w:t>有关说明</w:t>
      </w:r>
      <w:bookmarkEnd w:id="23"/>
      <w:bookmarkEnd w:id="24"/>
      <w:bookmarkEnd w:id="25"/>
      <w:bookmarkEnd w:id="26"/>
    </w:p>
    <w:p w:rsidR="00BF77FB" w:rsidRDefault="008D2246">
      <w:pPr>
        <w:pStyle w:val="16"/>
        <w:spacing w:line="440" w:lineRule="exact"/>
        <w:ind w:firstLineChars="200" w:firstLine="462"/>
        <w:rPr>
          <w:rFonts w:ascii="Times New Roman" w:eastAsia="方正仿宋_GBK" w:hAnsi="Times New Roman"/>
          <w:spacing w:val="6"/>
          <w:sz w:val="24"/>
          <w:szCs w:val="24"/>
        </w:rPr>
      </w:pPr>
      <w:bookmarkStart w:id="27" w:name="_Toc375516667"/>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一</w:t>
      </w: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采购</w:t>
      </w:r>
      <w:r>
        <w:rPr>
          <w:rFonts w:ascii="Times New Roman" w:eastAsia="方正仿宋_GBK" w:hAnsi="Times New Roman"/>
          <w:spacing w:val="6"/>
          <w:sz w:val="24"/>
          <w:szCs w:val="24"/>
        </w:rPr>
        <w:t>文件获取方式</w:t>
      </w:r>
      <w:r>
        <w:rPr>
          <w:rFonts w:ascii="Times New Roman" w:eastAsia="方正仿宋_GBK" w:hAnsi="Times New Roman"/>
          <w:spacing w:val="6"/>
          <w:sz w:val="24"/>
          <w:szCs w:val="24"/>
        </w:rPr>
        <w:t xml:space="preserve"> </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凡有意参加</w:t>
      </w:r>
      <w:r>
        <w:rPr>
          <w:rFonts w:eastAsia="方正仿宋_GBK" w:hint="eastAsia"/>
          <w:spacing w:val="6"/>
          <w:sz w:val="24"/>
          <w:szCs w:val="24"/>
        </w:rPr>
        <w:t>本项目</w:t>
      </w:r>
      <w:r>
        <w:rPr>
          <w:rFonts w:eastAsia="方正仿宋_GBK"/>
          <w:spacing w:val="6"/>
          <w:sz w:val="24"/>
          <w:szCs w:val="24"/>
        </w:rPr>
        <w:t>的供应商，请于公告发布之日起至提交首次响应文件截止时间之前，</w:t>
      </w:r>
      <w:r>
        <w:rPr>
          <w:rFonts w:ascii="方正仿宋_GBK" w:eastAsia="方正仿宋_GBK" w:hAnsi="宋体" w:hint="eastAsia"/>
          <w:spacing w:val="6"/>
          <w:sz w:val="24"/>
          <w:szCs w:val="24"/>
        </w:rPr>
        <w:t xml:space="preserve"> “合川区人民医院”</w:t>
      </w:r>
      <w:r>
        <w:rPr>
          <w:rFonts w:eastAsia="方正仿宋_GBK" w:hint="eastAsia"/>
          <w:spacing w:val="6"/>
          <w:sz w:val="24"/>
          <w:szCs w:val="24"/>
        </w:rPr>
        <w:t>（</w:t>
      </w:r>
      <w:r>
        <w:rPr>
          <w:rFonts w:eastAsia="方正仿宋_GBK" w:hint="eastAsia"/>
          <w:spacing w:val="6"/>
          <w:sz w:val="24"/>
          <w:szCs w:val="24"/>
        </w:rPr>
        <w:t>http://www.hcrmyy.cn/</w:t>
      </w:r>
      <w:r>
        <w:rPr>
          <w:rFonts w:eastAsia="方正仿宋_GBK" w:hint="eastAsia"/>
          <w:spacing w:val="6"/>
          <w:sz w:val="24"/>
          <w:szCs w:val="24"/>
        </w:rPr>
        <w:t>）</w:t>
      </w:r>
      <w:r>
        <w:rPr>
          <w:rFonts w:ascii="方正仿宋_GBK" w:eastAsia="方正仿宋_GBK" w:hAnsi="宋体" w:hint="eastAsia"/>
          <w:spacing w:val="6"/>
          <w:sz w:val="24"/>
          <w:szCs w:val="24"/>
        </w:rPr>
        <w:t>网站</w:t>
      </w:r>
      <w:r>
        <w:rPr>
          <w:rFonts w:eastAsia="方正仿宋_GBK" w:hint="eastAsia"/>
          <w:spacing w:val="6"/>
          <w:sz w:val="24"/>
          <w:szCs w:val="24"/>
        </w:rPr>
        <w:t>上</w:t>
      </w:r>
      <w:r>
        <w:rPr>
          <w:rFonts w:eastAsia="方正仿宋_GBK"/>
          <w:spacing w:val="6"/>
          <w:sz w:val="24"/>
          <w:szCs w:val="24"/>
        </w:rPr>
        <w:t>下载本项目紧急采购文件、补遗等公布的所有项目资料，无论供应商下载与否，均视为已知晓所有</w:t>
      </w:r>
      <w:r>
        <w:rPr>
          <w:rFonts w:eastAsia="方正仿宋_GBK" w:hint="eastAsia"/>
          <w:spacing w:val="6"/>
          <w:sz w:val="24"/>
          <w:szCs w:val="24"/>
        </w:rPr>
        <w:t>采购项目</w:t>
      </w:r>
      <w:r>
        <w:rPr>
          <w:rFonts w:eastAsia="方正仿宋_GBK"/>
          <w:spacing w:val="6"/>
          <w:sz w:val="24"/>
          <w:szCs w:val="24"/>
        </w:rPr>
        <w:t>实质性要求内容（不提供现场发售）。</w:t>
      </w:r>
    </w:p>
    <w:p w:rsidR="00BF77FB" w:rsidRDefault="008D2246">
      <w:pPr>
        <w:spacing w:line="380" w:lineRule="exact"/>
        <w:ind w:firstLineChars="200" w:firstLine="462"/>
        <w:rPr>
          <w:rFonts w:ascii="方正仿宋_GBK" w:eastAsia="方正仿宋_GBK" w:hAnsi="宋体"/>
          <w:spacing w:val="6"/>
          <w:sz w:val="24"/>
          <w:szCs w:val="24"/>
        </w:rPr>
      </w:pPr>
      <w:r>
        <w:rPr>
          <w:rFonts w:ascii="方正仿宋_GBK" w:eastAsia="方正仿宋_GBK" w:hAnsi="宋体" w:hint="eastAsia"/>
          <w:spacing w:val="6"/>
          <w:sz w:val="24"/>
          <w:szCs w:val="24"/>
        </w:rPr>
        <w:t>（二）按《重庆市财政局关于进一步规范投标报名及保证金缴纳的通知》（渝财采购﹝2013﹞30号）文的规定，报名方式为开标当天现场报名，不需提前报名。</w:t>
      </w:r>
    </w:p>
    <w:p w:rsidR="00BF77FB" w:rsidRDefault="008D2246">
      <w:pPr>
        <w:spacing w:line="380" w:lineRule="exact"/>
        <w:ind w:firstLineChars="200" w:firstLine="462"/>
        <w:rPr>
          <w:rFonts w:ascii="方正仿宋_GBK" w:eastAsia="方正仿宋_GBK" w:hAnsi="宋体"/>
          <w:spacing w:val="6"/>
          <w:sz w:val="24"/>
          <w:szCs w:val="24"/>
        </w:rPr>
      </w:pPr>
      <w:r>
        <w:rPr>
          <w:rFonts w:ascii="方正仿宋_GBK" w:eastAsia="方正仿宋_GBK" w:hAnsi="宋体" w:hint="eastAsia"/>
          <w:spacing w:val="6"/>
          <w:sz w:val="24"/>
          <w:szCs w:val="24"/>
        </w:rPr>
        <w:t>（三）投标人须满足以下要件，其响应文件才被接受：</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1</w:t>
      </w:r>
      <w:r>
        <w:rPr>
          <w:rFonts w:eastAsia="方正仿宋_GBK"/>
          <w:spacing w:val="6"/>
          <w:sz w:val="24"/>
          <w:szCs w:val="24"/>
        </w:rPr>
        <w:t>、按时</w:t>
      </w:r>
      <w:r>
        <w:rPr>
          <w:rFonts w:eastAsia="方正仿宋_GBK" w:hint="eastAsia"/>
          <w:spacing w:val="6"/>
          <w:sz w:val="24"/>
          <w:szCs w:val="24"/>
        </w:rPr>
        <w:t>报名并</w:t>
      </w:r>
      <w:r>
        <w:rPr>
          <w:rFonts w:eastAsia="方正仿宋_GBK"/>
          <w:spacing w:val="6"/>
          <w:sz w:val="24"/>
          <w:szCs w:val="24"/>
        </w:rPr>
        <w:t>递交</w:t>
      </w:r>
      <w:r>
        <w:rPr>
          <w:rFonts w:eastAsia="方正仿宋_GBK" w:hint="eastAsia"/>
          <w:spacing w:val="6"/>
          <w:sz w:val="24"/>
          <w:szCs w:val="24"/>
        </w:rPr>
        <w:t>应答</w:t>
      </w:r>
      <w:r>
        <w:rPr>
          <w:rFonts w:eastAsia="方正仿宋_GBK"/>
          <w:spacing w:val="6"/>
          <w:sz w:val="24"/>
          <w:szCs w:val="24"/>
        </w:rPr>
        <w:t>文件；</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2</w:t>
      </w:r>
      <w:r>
        <w:rPr>
          <w:rFonts w:eastAsia="方正仿宋_GBK"/>
          <w:spacing w:val="6"/>
          <w:sz w:val="24"/>
          <w:szCs w:val="24"/>
        </w:rPr>
        <w:t>、按时缴纳保证金。</w:t>
      </w:r>
    </w:p>
    <w:p w:rsidR="00BF77FB" w:rsidRDefault="008D2246">
      <w:pPr>
        <w:spacing w:line="380" w:lineRule="exact"/>
        <w:ind w:firstLineChars="200" w:firstLine="462"/>
        <w:rPr>
          <w:rFonts w:ascii="方正仿宋_GBK" w:eastAsia="方正仿宋_GBK" w:hAnsi="宋体"/>
          <w:spacing w:val="6"/>
          <w:sz w:val="24"/>
          <w:szCs w:val="24"/>
        </w:rPr>
      </w:pPr>
      <w:r>
        <w:rPr>
          <w:rFonts w:ascii="方正仿宋_GBK" w:eastAsia="方正仿宋_GBK" w:hAnsi="宋体" w:hint="eastAsia"/>
          <w:spacing w:val="6"/>
          <w:sz w:val="24"/>
          <w:szCs w:val="24"/>
        </w:rPr>
        <w:t>（四）投标报名地点：</w:t>
      </w:r>
      <w:r>
        <w:rPr>
          <w:rFonts w:ascii="方正仿宋_GBK" w:eastAsia="方正仿宋_GBK" w:hAnsi="宋体" w:hint="eastAsia"/>
          <w:bCs/>
          <w:spacing w:val="6"/>
          <w:sz w:val="24"/>
          <w:szCs w:val="24"/>
        </w:rPr>
        <w:t>合川区人民医院行政楼底楼招标办。</w:t>
      </w:r>
    </w:p>
    <w:p w:rsidR="00BF77FB" w:rsidRDefault="00D4593A">
      <w:pPr>
        <w:spacing w:line="380" w:lineRule="exact"/>
        <w:ind w:firstLineChars="200" w:firstLine="462"/>
        <w:rPr>
          <w:rFonts w:ascii="方正仿宋_GBK" w:eastAsia="方正仿宋_GBK" w:hAnsi="宋体"/>
          <w:spacing w:val="6"/>
          <w:sz w:val="24"/>
          <w:szCs w:val="24"/>
        </w:rPr>
      </w:pPr>
      <w:r>
        <w:rPr>
          <w:rFonts w:ascii="方正仿宋_GBK" w:eastAsia="方正仿宋_GBK" w:hAnsi="宋体" w:hint="eastAsia"/>
          <w:spacing w:val="6"/>
          <w:sz w:val="24"/>
          <w:szCs w:val="24"/>
        </w:rPr>
        <w:t>（五</w:t>
      </w:r>
      <w:r w:rsidR="008D2246">
        <w:rPr>
          <w:rFonts w:ascii="方正仿宋_GBK" w:eastAsia="方正仿宋_GBK" w:hAnsi="宋体" w:hint="eastAsia"/>
          <w:spacing w:val="6"/>
          <w:sz w:val="24"/>
          <w:szCs w:val="24"/>
        </w:rPr>
        <w:t>）投标开始时间：2022年1月17日北京时间14：30时。</w:t>
      </w:r>
    </w:p>
    <w:p w:rsidR="00BF77FB" w:rsidRDefault="00D4593A">
      <w:pPr>
        <w:spacing w:line="380" w:lineRule="exact"/>
        <w:ind w:firstLineChars="200" w:firstLine="462"/>
        <w:rPr>
          <w:rFonts w:ascii="方正仿宋_GBK" w:eastAsia="方正仿宋_GBK" w:hAnsi="宋体"/>
          <w:spacing w:val="6"/>
          <w:sz w:val="24"/>
          <w:szCs w:val="24"/>
        </w:rPr>
      </w:pPr>
      <w:r>
        <w:rPr>
          <w:rFonts w:ascii="方正仿宋_GBK" w:eastAsia="方正仿宋_GBK" w:hAnsi="宋体" w:hint="eastAsia"/>
          <w:spacing w:val="6"/>
          <w:sz w:val="24"/>
          <w:szCs w:val="24"/>
        </w:rPr>
        <w:t>（六</w:t>
      </w:r>
      <w:r w:rsidR="008D2246">
        <w:rPr>
          <w:rFonts w:ascii="方正仿宋_GBK" w:eastAsia="方正仿宋_GBK" w:hAnsi="宋体" w:hint="eastAsia"/>
          <w:spacing w:val="6"/>
          <w:sz w:val="24"/>
          <w:szCs w:val="24"/>
        </w:rPr>
        <w:t>）投标截止时间：2022年1月17日北京时间15：00时。</w:t>
      </w:r>
    </w:p>
    <w:p w:rsidR="00BF77FB" w:rsidRDefault="00D4593A">
      <w:pPr>
        <w:spacing w:line="380" w:lineRule="exact"/>
        <w:ind w:firstLineChars="200" w:firstLine="462"/>
        <w:rPr>
          <w:rFonts w:ascii="方正仿宋_GBK" w:eastAsia="方正仿宋_GBK" w:hAnsi="宋体"/>
          <w:spacing w:val="6"/>
          <w:sz w:val="24"/>
          <w:szCs w:val="24"/>
        </w:rPr>
      </w:pPr>
      <w:r>
        <w:rPr>
          <w:rFonts w:ascii="方正仿宋_GBK" w:eastAsia="方正仿宋_GBK" w:hAnsi="宋体" w:hint="eastAsia"/>
          <w:spacing w:val="6"/>
          <w:sz w:val="24"/>
          <w:szCs w:val="24"/>
        </w:rPr>
        <w:t>（七</w:t>
      </w:r>
      <w:r w:rsidR="008D2246">
        <w:rPr>
          <w:rFonts w:ascii="方正仿宋_GBK" w:eastAsia="方正仿宋_GBK" w:hAnsi="宋体" w:hint="eastAsia"/>
          <w:spacing w:val="6"/>
          <w:sz w:val="24"/>
          <w:szCs w:val="24"/>
        </w:rPr>
        <w:t>）开 标 时 间： 2022年1月17日北京时间15：00时。</w:t>
      </w:r>
    </w:p>
    <w:p w:rsidR="00BF77FB" w:rsidRDefault="00D4593A">
      <w:pPr>
        <w:spacing w:line="380" w:lineRule="exact"/>
        <w:ind w:firstLineChars="200" w:firstLine="462"/>
        <w:rPr>
          <w:rFonts w:ascii="方正仿宋_GBK" w:eastAsia="方正仿宋_GBK" w:hAnsi="宋体"/>
          <w:bCs/>
          <w:spacing w:val="6"/>
          <w:sz w:val="24"/>
          <w:szCs w:val="24"/>
        </w:rPr>
      </w:pPr>
      <w:r>
        <w:rPr>
          <w:rFonts w:ascii="方正仿宋_GBK" w:eastAsia="方正仿宋_GBK" w:hAnsi="宋体" w:hint="eastAsia"/>
          <w:spacing w:val="6"/>
          <w:sz w:val="24"/>
          <w:szCs w:val="24"/>
        </w:rPr>
        <w:t>（八</w:t>
      </w:r>
      <w:r w:rsidR="008D2246">
        <w:rPr>
          <w:rFonts w:ascii="方正仿宋_GBK" w:eastAsia="方正仿宋_GBK" w:hAnsi="宋体" w:hint="eastAsia"/>
          <w:spacing w:val="6"/>
          <w:sz w:val="24"/>
          <w:szCs w:val="24"/>
        </w:rPr>
        <w:t>）开标地点：</w:t>
      </w:r>
      <w:r w:rsidR="008D2246">
        <w:rPr>
          <w:rFonts w:ascii="方正仿宋_GBK" w:eastAsia="方正仿宋_GBK" w:hAnsi="宋体" w:hint="eastAsia"/>
          <w:bCs/>
          <w:spacing w:val="6"/>
          <w:sz w:val="24"/>
          <w:szCs w:val="24"/>
        </w:rPr>
        <w:t>合川区人民医院行政楼招标办。</w:t>
      </w:r>
    </w:p>
    <w:p w:rsidR="00BF77FB" w:rsidRDefault="008D2246">
      <w:pPr>
        <w:snapToGrid w:val="0"/>
        <w:spacing w:line="440" w:lineRule="exact"/>
        <w:ind w:firstLineChars="200" w:firstLine="462"/>
        <w:rPr>
          <w:rFonts w:eastAsia="方正仿宋_GBK"/>
          <w:spacing w:val="6"/>
          <w:sz w:val="24"/>
          <w:szCs w:val="24"/>
        </w:rPr>
      </w:pPr>
      <w:r>
        <w:rPr>
          <w:rFonts w:eastAsia="方正仿宋_GBK"/>
          <w:spacing w:val="6"/>
          <w:sz w:val="24"/>
          <w:szCs w:val="24"/>
        </w:rPr>
        <w:t>（</w:t>
      </w:r>
      <w:r w:rsidR="00D4593A">
        <w:rPr>
          <w:rFonts w:eastAsia="方正仿宋_GBK" w:hint="eastAsia"/>
          <w:spacing w:val="6"/>
          <w:sz w:val="24"/>
          <w:szCs w:val="24"/>
        </w:rPr>
        <w:t>九</w:t>
      </w:r>
      <w:r>
        <w:rPr>
          <w:rFonts w:eastAsia="方正仿宋_GBK"/>
          <w:spacing w:val="6"/>
          <w:sz w:val="24"/>
          <w:szCs w:val="24"/>
        </w:rPr>
        <w:t>）保证金缴纳</w:t>
      </w:r>
    </w:p>
    <w:p w:rsidR="00BF77FB" w:rsidRDefault="008D2246">
      <w:pPr>
        <w:spacing w:line="400" w:lineRule="exact"/>
        <w:ind w:firstLineChars="200" w:firstLine="462"/>
        <w:rPr>
          <w:rFonts w:ascii="仿宋" w:eastAsia="仿宋" w:hAnsi="仿宋"/>
          <w:spacing w:val="6"/>
          <w:sz w:val="24"/>
          <w:szCs w:val="24"/>
        </w:rPr>
      </w:pPr>
      <w:r>
        <w:rPr>
          <w:rFonts w:ascii="仿宋" w:eastAsia="仿宋" w:hAnsi="仿宋" w:hint="eastAsia"/>
          <w:spacing w:val="6"/>
          <w:sz w:val="24"/>
          <w:szCs w:val="24"/>
        </w:rPr>
        <w:t>1、缴纳保证金标准</w:t>
      </w:r>
    </w:p>
    <w:p w:rsidR="00BF77FB" w:rsidRDefault="008D2246">
      <w:pPr>
        <w:spacing w:line="400" w:lineRule="exact"/>
        <w:ind w:firstLineChars="200" w:firstLine="462"/>
        <w:rPr>
          <w:rFonts w:ascii="仿宋" w:eastAsia="仿宋" w:hAnsi="仿宋"/>
          <w:spacing w:val="6"/>
          <w:sz w:val="24"/>
          <w:szCs w:val="24"/>
        </w:rPr>
      </w:pPr>
      <w:r>
        <w:rPr>
          <w:rFonts w:ascii="仿宋" w:eastAsia="仿宋" w:hAnsi="仿宋" w:hint="eastAsia"/>
          <w:spacing w:val="6"/>
          <w:sz w:val="24"/>
          <w:szCs w:val="24"/>
        </w:rPr>
        <w:t>本次投标保证金见本篇中的“一、</w:t>
      </w:r>
      <w:r>
        <w:rPr>
          <w:rFonts w:ascii="仿宋" w:eastAsia="仿宋" w:hAnsi="仿宋"/>
          <w:spacing w:val="6"/>
          <w:sz w:val="24"/>
          <w:szCs w:val="24"/>
        </w:rPr>
        <w:t>紧急采购内容</w:t>
      </w:r>
      <w:r>
        <w:rPr>
          <w:rFonts w:ascii="仿宋" w:eastAsia="仿宋" w:hAnsi="仿宋" w:hint="eastAsia"/>
          <w:spacing w:val="6"/>
          <w:sz w:val="24"/>
          <w:szCs w:val="24"/>
        </w:rPr>
        <w:t>”。</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2、缴纳方式</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供应商须按本项目规定的保证金金额进行缴纳（保证金金额详见本篇，一、</w:t>
      </w:r>
      <w:r>
        <w:rPr>
          <w:rFonts w:ascii="仿宋" w:eastAsia="仿宋" w:hAnsi="仿宋"/>
          <w:spacing w:val="6"/>
          <w:sz w:val="24"/>
          <w:szCs w:val="24"/>
        </w:rPr>
        <w:t>紧急采购内容</w:t>
      </w:r>
      <w:r>
        <w:rPr>
          <w:rFonts w:ascii="仿宋" w:eastAsia="仿宋" w:hAnsi="仿宋" w:hint="eastAsia"/>
          <w:spacing w:val="6"/>
          <w:sz w:val="24"/>
          <w:szCs w:val="24"/>
        </w:rPr>
        <w:t>），由供应商从其基本账户将保证金汇至以下账户，保证金的到账截止时间为开标当天北京时间上午8:00。</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 xml:space="preserve">保证金账户：   </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户  名：重庆市合川区人民医院</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开户行：农行重庆合川合阳支行</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账  号：31150401040010157</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（1）各供应商在银行转账（电汇）时，须充分考虑银行转账（电汇）的时间差风险，如同城转账、异地转账或汇款、跨行转账或电汇的时间要求。</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（2）各供应商在递交保证金时，到款账户为上述指定的保证金专用账户，来款账户必须为本公司基本账户。</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3、保证金退还方式</w:t>
      </w:r>
    </w:p>
    <w:p w:rsidR="00BF77FB" w:rsidRDefault="008D2246">
      <w:pPr>
        <w:snapToGrid w:val="0"/>
        <w:spacing w:line="400" w:lineRule="exact"/>
        <w:ind w:firstLineChars="200" w:firstLine="462"/>
        <w:rPr>
          <w:rFonts w:ascii="仿宋" w:eastAsia="仿宋" w:hAnsi="仿宋"/>
          <w:spacing w:val="6"/>
          <w:sz w:val="24"/>
          <w:szCs w:val="24"/>
        </w:rPr>
      </w:pPr>
      <w:r>
        <w:rPr>
          <w:rFonts w:ascii="仿宋" w:eastAsia="仿宋" w:hAnsi="仿宋" w:hint="eastAsia"/>
          <w:spacing w:val="6"/>
          <w:sz w:val="24"/>
          <w:szCs w:val="24"/>
        </w:rPr>
        <w:t>（1）未成交供应商的保证金，在中标通知书发放后，重庆市合川区人民医院在十个工作日内按来款渠道直接退还。</w:t>
      </w:r>
    </w:p>
    <w:p w:rsidR="00BF77FB" w:rsidRDefault="008D2246">
      <w:pPr>
        <w:snapToGrid w:val="0"/>
        <w:spacing w:line="400" w:lineRule="exact"/>
        <w:ind w:firstLineChars="200" w:firstLine="462"/>
        <w:rPr>
          <w:rFonts w:ascii="仿宋" w:eastAsia="仿宋" w:hAnsi="仿宋"/>
          <w:spacing w:val="6"/>
          <w:sz w:val="24"/>
          <w:szCs w:val="24"/>
        </w:rPr>
      </w:pPr>
      <w:r>
        <w:rPr>
          <w:rFonts w:ascii="仿宋" w:eastAsia="仿宋" w:hAnsi="仿宋" w:hint="eastAsia"/>
          <w:spacing w:val="6"/>
          <w:sz w:val="24"/>
          <w:szCs w:val="24"/>
        </w:rPr>
        <w:t>（2）成交供应商的投标保证金，待双方正式签定合同后，成交供应商向招标办提供生效</w:t>
      </w:r>
      <w:r>
        <w:rPr>
          <w:rFonts w:ascii="仿宋" w:eastAsia="仿宋" w:hAnsi="仿宋" w:hint="eastAsia"/>
          <w:spacing w:val="6"/>
          <w:sz w:val="24"/>
          <w:szCs w:val="24"/>
        </w:rPr>
        <w:lastRenderedPageBreak/>
        <w:t>的合同复印件，重庆市合川区人民医院在十个工作日内按资金来款渠道无息退还。</w:t>
      </w:r>
    </w:p>
    <w:p w:rsidR="00BF77FB" w:rsidRDefault="008D2246">
      <w:pPr>
        <w:snapToGrid w:val="0"/>
        <w:spacing w:line="400" w:lineRule="exact"/>
        <w:ind w:firstLineChars="200" w:firstLine="462"/>
        <w:rPr>
          <w:rFonts w:ascii="仿宋" w:eastAsia="仿宋" w:hAnsi="仿宋"/>
          <w:spacing w:val="6"/>
          <w:sz w:val="24"/>
          <w:szCs w:val="24"/>
        </w:rPr>
      </w:pPr>
      <w:r>
        <w:rPr>
          <w:rFonts w:ascii="仿宋" w:eastAsia="仿宋" w:hAnsi="仿宋" w:hint="eastAsia"/>
          <w:spacing w:val="6"/>
          <w:sz w:val="24"/>
          <w:szCs w:val="24"/>
        </w:rPr>
        <w:t>咨询电话：（023）42827145</w:t>
      </w:r>
    </w:p>
    <w:p w:rsidR="00BF77FB" w:rsidRDefault="008D2246">
      <w:pPr>
        <w:tabs>
          <w:tab w:val="left" w:pos="0"/>
        </w:tabs>
        <w:spacing w:line="400" w:lineRule="exact"/>
        <w:ind w:firstLineChars="200" w:firstLine="462"/>
        <w:rPr>
          <w:rFonts w:ascii="仿宋" w:eastAsia="仿宋" w:hAnsi="仿宋"/>
          <w:spacing w:val="6"/>
          <w:sz w:val="24"/>
        </w:rPr>
      </w:pPr>
      <w:r>
        <w:rPr>
          <w:rFonts w:ascii="仿宋" w:eastAsia="仿宋" w:hAnsi="仿宋" w:hint="eastAsia"/>
          <w:spacing w:val="6"/>
          <w:sz w:val="24"/>
        </w:rPr>
        <w:t>4、投标人有下列情形之一的，采购人可以不退还投标保证金：</w:t>
      </w:r>
    </w:p>
    <w:p w:rsidR="00BF77FB" w:rsidRDefault="008D2246">
      <w:pPr>
        <w:snapToGrid w:val="0"/>
        <w:spacing w:line="400" w:lineRule="exact"/>
        <w:ind w:firstLineChars="200" w:firstLine="462"/>
        <w:rPr>
          <w:rFonts w:ascii="仿宋" w:eastAsia="仿宋" w:hAnsi="仿宋"/>
          <w:spacing w:val="6"/>
          <w:sz w:val="24"/>
        </w:rPr>
      </w:pPr>
      <w:r>
        <w:rPr>
          <w:rFonts w:ascii="仿宋" w:eastAsia="仿宋" w:hAnsi="仿宋" w:hint="eastAsia"/>
          <w:spacing w:val="6"/>
          <w:sz w:val="24"/>
        </w:rPr>
        <w:t>（1）投标人在投标有效期内撤回投标文件的；</w:t>
      </w:r>
    </w:p>
    <w:p w:rsidR="00BF77FB" w:rsidRDefault="008D2246">
      <w:pPr>
        <w:snapToGrid w:val="0"/>
        <w:spacing w:line="400" w:lineRule="exact"/>
        <w:ind w:firstLineChars="200" w:firstLine="462"/>
        <w:rPr>
          <w:rFonts w:ascii="仿宋" w:eastAsia="仿宋" w:hAnsi="仿宋"/>
          <w:spacing w:val="6"/>
          <w:sz w:val="24"/>
        </w:rPr>
      </w:pPr>
      <w:r>
        <w:rPr>
          <w:rFonts w:ascii="仿宋" w:eastAsia="仿宋" w:hAnsi="仿宋" w:hint="eastAsia"/>
          <w:spacing w:val="6"/>
          <w:sz w:val="24"/>
        </w:rPr>
        <w:t>（2）投标人未按规定提交履约保证金的；</w:t>
      </w:r>
    </w:p>
    <w:p w:rsidR="00BF77FB" w:rsidRDefault="008D2246">
      <w:pPr>
        <w:snapToGrid w:val="0"/>
        <w:spacing w:line="400" w:lineRule="exact"/>
        <w:ind w:firstLineChars="200" w:firstLine="462"/>
        <w:rPr>
          <w:rFonts w:ascii="仿宋" w:eastAsia="仿宋" w:hAnsi="仿宋"/>
          <w:spacing w:val="6"/>
          <w:sz w:val="24"/>
        </w:rPr>
      </w:pPr>
      <w:r>
        <w:rPr>
          <w:rFonts w:ascii="仿宋" w:eastAsia="仿宋" w:hAnsi="仿宋" w:hint="eastAsia"/>
          <w:spacing w:val="6"/>
          <w:sz w:val="24"/>
        </w:rPr>
        <w:t>（3）投标人在投标过程中弄虚作假，提供虚假材料的；</w:t>
      </w:r>
    </w:p>
    <w:p w:rsidR="00BF77FB" w:rsidRDefault="008D2246">
      <w:pPr>
        <w:snapToGrid w:val="0"/>
        <w:spacing w:line="400" w:lineRule="exact"/>
        <w:ind w:firstLineChars="200" w:firstLine="462"/>
        <w:rPr>
          <w:rFonts w:ascii="仿宋" w:eastAsia="仿宋" w:hAnsi="仿宋"/>
          <w:spacing w:val="6"/>
          <w:sz w:val="24"/>
        </w:rPr>
      </w:pPr>
      <w:r>
        <w:rPr>
          <w:rFonts w:ascii="仿宋" w:eastAsia="仿宋" w:hAnsi="仿宋" w:hint="eastAsia"/>
          <w:spacing w:val="6"/>
          <w:sz w:val="24"/>
        </w:rPr>
        <w:t>（4）中标人无正当理由不与采购人签订合同的；</w:t>
      </w:r>
    </w:p>
    <w:p w:rsidR="00BF77FB" w:rsidRDefault="008D2246">
      <w:pPr>
        <w:snapToGrid w:val="0"/>
        <w:spacing w:line="400" w:lineRule="exact"/>
        <w:ind w:firstLineChars="200" w:firstLine="462"/>
        <w:rPr>
          <w:rFonts w:ascii="仿宋" w:eastAsia="仿宋" w:hAnsi="仿宋"/>
          <w:spacing w:val="6"/>
          <w:sz w:val="24"/>
        </w:rPr>
      </w:pPr>
      <w:r>
        <w:rPr>
          <w:rFonts w:ascii="仿宋" w:eastAsia="仿宋" w:hAnsi="仿宋" w:hint="eastAsia"/>
          <w:spacing w:val="6"/>
          <w:sz w:val="24"/>
        </w:rPr>
        <w:t>（5）中标人将中标项目转让给他人或者在投标文件中未说明且未经采购人同意，将中标项目分包给他人的；</w:t>
      </w:r>
    </w:p>
    <w:p w:rsidR="00BF77FB" w:rsidRDefault="008D2246">
      <w:pPr>
        <w:snapToGrid w:val="0"/>
        <w:spacing w:line="400" w:lineRule="exact"/>
        <w:ind w:firstLineChars="200" w:firstLine="462"/>
        <w:rPr>
          <w:rFonts w:ascii="仿宋" w:eastAsia="仿宋" w:hAnsi="仿宋"/>
          <w:spacing w:val="6"/>
          <w:sz w:val="24"/>
        </w:rPr>
      </w:pPr>
      <w:r>
        <w:rPr>
          <w:rFonts w:ascii="仿宋" w:eastAsia="仿宋" w:hAnsi="仿宋" w:hint="eastAsia"/>
          <w:spacing w:val="6"/>
          <w:sz w:val="24"/>
        </w:rPr>
        <w:t>（6）中标人拒绝履行合同义务的；</w:t>
      </w:r>
    </w:p>
    <w:p w:rsidR="00BF77FB" w:rsidRDefault="008D2246">
      <w:pPr>
        <w:snapToGrid w:val="0"/>
        <w:spacing w:line="400" w:lineRule="exact"/>
        <w:ind w:firstLineChars="200" w:firstLine="462"/>
        <w:rPr>
          <w:rFonts w:ascii="仿宋" w:eastAsia="仿宋" w:hAnsi="仿宋"/>
          <w:spacing w:val="6"/>
          <w:sz w:val="24"/>
          <w:szCs w:val="24"/>
        </w:rPr>
      </w:pPr>
      <w:r>
        <w:rPr>
          <w:rFonts w:ascii="仿宋" w:eastAsia="仿宋" w:hAnsi="仿宋" w:hint="eastAsia"/>
          <w:spacing w:val="6"/>
          <w:sz w:val="24"/>
        </w:rPr>
        <w:t>（7）其他严重扰乱招投标程序的。</w:t>
      </w:r>
    </w:p>
    <w:p w:rsidR="00BF77FB" w:rsidRDefault="008D2246">
      <w:pPr>
        <w:pStyle w:val="3"/>
        <w:spacing w:before="0" w:after="0" w:line="440" w:lineRule="exact"/>
        <w:rPr>
          <w:rFonts w:eastAsia="方正仿宋_GBK"/>
          <w:bCs/>
          <w:spacing w:val="6"/>
          <w:sz w:val="28"/>
          <w:szCs w:val="28"/>
        </w:rPr>
      </w:pPr>
      <w:bookmarkStart w:id="28" w:name="_Toc24035"/>
      <w:bookmarkStart w:id="29" w:name="_Toc6857"/>
      <w:bookmarkStart w:id="30" w:name="_Toc10460"/>
      <w:r>
        <w:rPr>
          <w:rFonts w:eastAsia="方正仿宋_GBK"/>
          <w:bCs/>
          <w:spacing w:val="6"/>
          <w:sz w:val="28"/>
          <w:szCs w:val="28"/>
        </w:rPr>
        <w:t>五、</w:t>
      </w:r>
      <w:bookmarkStart w:id="31" w:name="_Toc16542"/>
      <w:bookmarkStart w:id="32" w:name="_Toc27274"/>
      <w:bookmarkStart w:id="33" w:name="_Toc13649"/>
      <w:bookmarkStart w:id="34" w:name="_Toc16637"/>
      <w:bookmarkEnd w:id="28"/>
      <w:bookmarkEnd w:id="29"/>
      <w:bookmarkEnd w:id="30"/>
      <w:r>
        <w:rPr>
          <w:rFonts w:eastAsia="方正仿宋_GBK"/>
          <w:bCs/>
          <w:spacing w:val="6"/>
          <w:sz w:val="28"/>
          <w:szCs w:val="28"/>
        </w:rPr>
        <w:t>其它有关规定</w:t>
      </w:r>
      <w:bookmarkEnd w:id="27"/>
      <w:bookmarkEnd w:id="31"/>
      <w:bookmarkEnd w:id="32"/>
      <w:bookmarkEnd w:id="33"/>
      <w:bookmarkEnd w:id="34"/>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（一）单位负责人为同一人或者存在直接控股、管理关系的不同供应商，不得参加同一合同项（分包）下的政府采购活动，否则均为无效</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（二）本项目在响应文件提交截止时间前发布的紧急采购文件及补遗文件（如果有）一律在</w:t>
      </w:r>
      <w:r>
        <w:rPr>
          <w:rFonts w:ascii="Times New Roman" w:eastAsia="方正仿宋_GBK" w:hAnsi="Times New Roman" w:hint="eastAsia"/>
          <w:spacing w:val="6"/>
          <w:sz w:val="24"/>
          <w:szCs w:val="24"/>
        </w:rPr>
        <w:t>合川区人民医院官网（</w:t>
      </w:r>
      <w:r>
        <w:rPr>
          <w:rFonts w:ascii="Times New Roman" w:eastAsia="方正仿宋_GBK" w:hAnsi="Times New Roman" w:hint="eastAsia"/>
          <w:spacing w:val="6"/>
          <w:sz w:val="24"/>
          <w:szCs w:val="24"/>
        </w:rPr>
        <w:t>http://www.hcrmyy.cn/</w:t>
      </w:r>
      <w:r>
        <w:rPr>
          <w:rFonts w:ascii="Times New Roman" w:eastAsia="方正仿宋_GBK" w:hAnsi="Times New Roman" w:hint="eastAsia"/>
          <w:spacing w:val="6"/>
          <w:sz w:val="24"/>
          <w:szCs w:val="24"/>
        </w:rPr>
        <w:t>）</w:t>
      </w:r>
      <w:r>
        <w:rPr>
          <w:rFonts w:ascii="Times New Roman" w:eastAsia="方正仿宋_GBK" w:hAnsi="Times New Roman"/>
          <w:spacing w:val="6"/>
          <w:sz w:val="24"/>
          <w:szCs w:val="24"/>
        </w:rPr>
        <w:t>上发布，请各供应商注意下载；无论供应商下载与否，均视同供应商已知晓本项目紧急采购文件、补遗文件（如果有）的内容。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（三）超过响应文件截止时间递交的响应文件，恕不接收。</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（四）</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费用：无论</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结果如何，供应商参与本项目</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的所有费用均应由供应商自行承担。</w:t>
      </w:r>
      <w:bookmarkStart w:id="35" w:name="_GoBack"/>
      <w:bookmarkEnd w:id="35"/>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（五）本项目不接受联合体</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，严禁围标串标，挂靠和违法分包。</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（六）为采购项目提供整体设计、规范编制或者项目管理、监理、检测等服务的供应商，不得再参加该采购项目的其他采购活动。</w:t>
      </w:r>
    </w:p>
    <w:p w:rsidR="00BF77FB" w:rsidRDefault="008D2246">
      <w:pPr>
        <w:snapToGrid w:val="0"/>
        <w:spacing w:line="440" w:lineRule="exact"/>
        <w:ind w:firstLineChars="200" w:firstLine="462"/>
        <w:rPr>
          <w:rFonts w:ascii="方正仿宋_GBK" w:eastAsia="方正仿宋_GBK" w:hAnsi="方正仿宋_GBK" w:cs="方正仿宋_GBK"/>
          <w:spacing w:val="6"/>
          <w:sz w:val="24"/>
          <w:szCs w:val="24"/>
        </w:rPr>
      </w:pPr>
      <w:r>
        <w:rPr>
          <w:rFonts w:ascii="方正仿宋_GBK" w:eastAsia="方正仿宋_GBK" w:hAnsi="方正仿宋_GBK" w:cs="方正仿宋_GBK"/>
          <w:spacing w:val="6"/>
          <w:sz w:val="24"/>
          <w:szCs w:val="24"/>
        </w:rPr>
        <w:t>（七）</w:t>
      </w:r>
      <w:bookmarkStart w:id="36" w:name="OLE_LINK2"/>
      <w:bookmarkStart w:id="37" w:name="OLE_LINK1"/>
      <w:bookmarkEnd w:id="36"/>
      <w:bookmarkEnd w:id="37"/>
      <w:r>
        <w:rPr>
          <w:rFonts w:ascii="方正仿宋_GBK" w:eastAsia="方正仿宋_GBK" w:hAnsi="方正仿宋_GBK" w:cs="方正仿宋_GBK"/>
          <w:spacing w:val="6"/>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rsidR="00BF77FB" w:rsidRDefault="008D2246">
      <w:pPr>
        <w:pStyle w:val="3"/>
        <w:spacing w:before="0" w:after="0" w:line="440" w:lineRule="exact"/>
        <w:rPr>
          <w:rFonts w:eastAsia="方正仿宋_GBK"/>
          <w:bCs/>
          <w:spacing w:val="6"/>
          <w:sz w:val="28"/>
          <w:szCs w:val="28"/>
        </w:rPr>
      </w:pPr>
      <w:bookmarkStart w:id="38" w:name="_Toc375516668"/>
      <w:bookmarkStart w:id="39" w:name="_Toc25535"/>
      <w:bookmarkStart w:id="40" w:name="_Toc4007"/>
      <w:bookmarkStart w:id="41" w:name="_Toc18766"/>
      <w:bookmarkStart w:id="42" w:name="_Toc28683"/>
      <w:r>
        <w:rPr>
          <w:rFonts w:eastAsia="方正仿宋_GBK" w:hint="eastAsia"/>
          <w:bCs/>
          <w:spacing w:val="6"/>
          <w:sz w:val="28"/>
          <w:szCs w:val="28"/>
        </w:rPr>
        <w:t>六</w:t>
      </w:r>
      <w:r>
        <w:rPr>
          <w:rFonts w:eastAsia="方正仿宋_GBK"/>
          <w:bCs/>
          <w:spacing w:val="6"/>
          <w:sz w:val="28"/>
          <w:szCs w:val="28"/>
        </w:rPr>
        <w:t>、联系方式</w:t>
      </w:r>
      <w:bookmarkEnd w:id="38"/>
      <w:bookmarkEnd w:id="39"/>
      <w:bookmarkEnd w:id="40"/>
      <w:bookmarkEnd w:id="41"/>
      <w:bookmarkEnd w:id="42"/>
    </w:p>
    <w:p w:rsidR="00BF77FB" w:rsidRPr="003F137C" w:rsidRDefault="008D2246">
      <w:pPr>
        <w:spacing w:line="400" w:lineRule="exact"/>
        <w:ind w:firstLineChars="200" w:firstLine="462"/>
        <w:rPr>
          <w:rFonts w:ascii="仿宋" w:eastAsia="仿宋" w:hAnsi="仿宋"/>
          <w:spacing w:val="6"/>
          <w:sz w:val="24"/>
          <w:szCs w:val="24"/>
        </w:rPr>
      </w:pPr>
      <w:bookmarkStart w:id="43" w:name="_Toc102227313"/>
      <w:r w:rsidRPr="003F137C">
        <w:rPr>
          <w:rFonts w:ascii="仿宋" w:eastAsia="仿宋" w:hAnsi="仿宋" w:hint="eastAsia"/>
          <w:spacing w:val="6"/>
          <w:sz w:val="24"/>
          <w:szCs w:val="24"/>
        </w:rPr>
        <w:t>技术咨询人：李老师  15823092831</w:t>
      </w:r>
    </w:p>
    <w:p w:rsidR="00BF77FB" w:rsidRPr="003F137C" w:rsidRDefault="008D2246">
      <w:pPr>
        <w:spacing w:line="400" w:lineRule="exact"/>
        <w:ind w:firstLineChars="200" w:firstLine="462"/>
        <w:rPr>
          <w:rFonts w:ascii="仿宋" w:eastAsia="仿宋" w:hAnsi="仿宋"/>
          <w:spacing w:val="6"/>
          <w:sz w:val="24"/>
          <w:szCs w:val="24"/>
        </w:rPr>
      </w:pPr>
      <w:r w:rsidRPr="003F137C">
        <w:rPr>
          <w:rFonts w:ascii="仿宋" w:eastAsia="仿宋" w:hAnsi="仿宋" w:hint="eastAsia"/>
          <w:spacing w:val="6"/>
          <w:sz w:val="24"/>
          <w:szCs w:val="24"/>
        </w:rPr>
        <w:t>投标咨询人：尹老师  023-42827145</w:t>
      </w:r>
    </w:p>
    <w:p w:rsidR="00BF77FB" w:rsidRDefault="008D2246">
      <w:pPr>
        <w:widowControl/>
        <w:jc w:val="left"/>
        <w:rPr>
          <w:rFonts w:ascii="Times New Roman" w:eastAsia="方正仿宋_GBK" w:hAnsi="Times New Roman"/>
          <w:spacing w:val="6"/>
          <w:sz w:val="44"/>
          <w:szCs w:val="44"/>
        </w:rPr>
      </w:pPr>
      <w:r>
        <w:rPr>
          <w:rFonts w:ascii="Times New Roman" w:eastAsia="方正仿宋_GBK" w:hAnsi="Times New Roman"/>
          <w:spacing w:val="6"/>
          <w:sz w:val="44"/>
          <w:szCs w:val="44"/>
        </w:rPr>
        <w:br w:type="page"/>
      </w:r>
    </w:p>
    <w:p w:rsidR="00BF77FB" w:rsidRDefault="008D2246">
      <w:pPr>
        <w:pStyle w:val="16"/>
        <w:spacing w:line="440" w:lineRule="exact"/>
        <w:jc w:val="center"/>
        <w:rPr>
          <w:rFonts w:ascii="方正小标宋_GBK" w:eastAsia="方正小标宋_GBK" w:hAnsi="方正小标宋_GBK" w:cs="方正小标宋_GBK"/>
          <w:bCs/>
          <w:spacing w:val="6"/>
          <w:sz w:val="36"/>
          <w:szCs w:val="36"/>
        </w:rPr>
      </w:pPr>
      <w:r>
        <w:rPr>
          <w:rFonts w:ascii="方正小标宋_GBK" w:eastAsia="方正小标宋_GBK" w:hAnsi="方正小标宋_GBK" w:cs="方正小标宋_GBK" w:hint="eastAsia"/>
          <w:bCs/>
          <w:spacing w:val="6"/>
          <w:sz w:val="36"/>
          <w:szCs w:val="36"/>
        </w:rPr>
        <w:lastRenderedPageBreak/>
        <w:t>第二篇</w:t>
      </w:r>
      <w:bookmarkStart w:id="44" w:name="_Toc9770"/>
      <w:bookmarkStart w:id="45" w:name="_Toc31352"/>
      <w:bookmarkStart w:id="46" w:name="_Toc8954"/>
      <w:bookmarkStart w:id="47" w:name="_Toc29387"/>
      <w:r>
        <w:rPr>
          <w:rFonts w:ascii="方正小标宋_GBK" w:eastAsia="方正小标宋_GBK" w:hAnsi="方正小标宋_GBK" w:cs="方正小标宋_GBK" w:hint="eastAsia"/>
          <w:bCs/>
          <w:spacing w:val="6"/>
          <w:sz w:val="36"/>
          <w:szCs w:val="36"/>
        </w:rPr>
        <w:t>技术方案</w:t>
      </w:r>
      <w:bookmarkEnd w:id="44"/>
      <w:bookmarkEnd w:id="45"/>
      <w:bookmarkEnd w:id="46"/>
      <w:bookmarkEnd w:id="47"/>
    </w:p>
    <w:p w:rsidR="00BF77FB" w:rsidRDefault="00BF77FB">
      <w:pPr>
        <w:pStyle w:val="ab"/>
      </w:pPr>
    </w:p>
    <w:p w:rsidR="00BF77FB" w:rsidRDefault="008D2246">
      <w:pPr>
        <w:pStyle w:val="3"/>
        <w:spacing w:before="0" w:after="0" w:line="440" w:lineRule="exact"/>
        <w:ind w:firstLineChars="100" w:firstLine="271"/>
        <w:rPr>
          <w:rFonts w:eastAsia="方正仿宋_GBK"/>
          <w:bCs/>
          <w:spacing w:val="6"/>
          <w:sz w:val="28"/>
          <w:szCs w:val="28"/>
        </w:rPr>
      </w:pPr>
      <w:bookmarkStart w:id="48" w:name="_Toc1099"/>
      <w:bookmarkStart w:id="49" w:name="_Toc24383840"/>
      <w:bookmarkStart w:id="50" w:name="_Toc278"/>
      <w:bookmarkStart w:id="51" w:name="_Toc20827"/>
      <w:bookmarkStart w:id="52" w:name="_Toc2995"/>
      <w:bookmarkEnd w:id="43"/>
      <w:r>
        <w:rPr>
          <w:rFonts w:eastAsia="方正仿宋_GBK"/>
          <w:bCs/>
          <w:spacing w:val="6"/>
          <w:sz w:val="28"/>
          <w:szCs w:val="28"/>
        </w:rPr>
        <w:t>一、</w:t>
      </w:r>
      <w:bookmarkEnd w:id="48"/>
      <w:bookmarkEnd w:id="49"/>
      <w:bookmarkEnd w:id="50"/>
      <w:bookmarkEnd w:id="51"/>
      <w:r>
        <w:rPr>
          <w:rFonts w:eastAsia="方正仿宋_GBK"/>
          <w:bCs/>
          <w:spacing w:val="6"/>
          <w:sz w:val="28"/>
          <w:szCs w:val="28"/>
        </w:rPr>
        <w:t>项目清单及项目技术参数</w:t>
      </w:r>
      <w:bookmarkEnd w:id="52"/>
    </w:p>
    <w:tbl>
      <w:tblPr>
        <w:tblW w:w="4915" w:type="pct"/>
        <w:tblLayout w:type="fixed"/>
        <w:tblLook w:val="04A0"/>
      </w:tblPr>
      <w:tblGrid>
        <w:gridCol w:w="563"/>
        <w:gridCol w:w="1146"/>
        <w:gridCol w:w="1956"/>
        <w:gridCol w:w="3948"/>
        <w:gridCol w:w="971"/>
        <w:gridCol w:w="880"/>
      </w:tblGrid>
      <w:tr w:rsidR="00BF77FB">
        <w:trPr>
          <w:trHeight w:val="540"/>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Cs w:val="24"/>
              </w:rPr>
            </w:pPr>
            <w:bookmarkStart w:id="53" w:name="_Toc21839"/>
            <w:bookmarkStart w:id="54" w:name="_Toc22261"/>
            <w:bookmarkStart w:id="55" w:name="_Toc27837"/>
            <w:bookmarkStart w:id="56" w:name="_Toc28641"/>
            <w:bookmarkStart w:id="57" w:name="_Toc14010"/>
            <w:bookmarkStart w:id="58" w:name="_Toc13929"/>
            <w:bookmarkStart w:id="59" w:name="_Toc29690"/>
            <w:bookmarkStart w:id="60" w:name="_Toc8563"/>
            <w:r>
              <w:rPr>
                <w:rFonts w:ascii="方正仿宋_GBK" w:eastAsia="方正仿宋_GBK" w:hAnsi="方正仿宋_GBK" w:cs="方正仿宋_GBK" w:hint="eastAsia"/>
                <w:color w:val="000000"/>
                <w:spacing w:val="6"/>
                <w:sz w:val="24"/>
                <w:szCs w:val="24"/>
              </w:rPr>
              <w:t>序号</w:t>
            </w:r>
          </w:p>
        </w:tc>
        <w:tc>
          <w:tcPr>
            <w:tcW w:w="60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名称</w:t>
            </w:r>
          </w:p>
        </w:tc>
        <w:tc>
          <w:tcPr>
            <w:tcW w:w="1032"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样图</w:t>
            </w:r>
          </w:p>
        </w:tc>
        <w:tc>
          <w:tcPr>
            <w:tcW w:w="2084"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rPr>
              <w:t>参数及要求</w:t>
            </w: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工程量</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单位</w:t>
            </w:r>
          </w:p>
        </w:tc>
      </w:tr>
      <w:tr w:rsidR="00BF77FB">
        <w:trPr>
          <w:trHeight w:val="1951"/>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605" w:type="pct"/>
            <w:vMerge w:val="restart"/>
            <w:tcBorders>
              <w:top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道路指示牌</w:t>
            </w: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noProof/>
              </w:rPr>
              <w:drawing>
                <wp:anchor distT="0" distB="0" distL="114300" distR="114300" simplePos="0" relativeHeight="251663360" behindDoc="0" locked="0" layoutInCell="1" allowOverlap="1">
                  <wp:simplePos x="0" y="0"/>
                  <wp:positionH relativeFrom="column">
                    <wp:posOffset>30480</wp:posOffset>
                  </wp:positionH>
                  <wp:positionV relativeFrom="paragraph">
                    <wp:posOffset>45720</wp:posOffset>
                  </wp:positionV>
                  <wp:extent cx="1063625" cy="1160145"/>
                  <wp:effectExtent l="0" t="0" r="3175" b="190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cstate="print"/>
                          <a:stretch>
                            <a:fillRect/>
                          </a:stretch>
                        </pic:blipFill>
                        <pic:spPr>
                          <a:xfrm>
                            <a:off x="0" y="0"/>
                            <a:ext cx="1063625" cy="1160145"/>
                          </a:xfrm>
                          <a:prstGeom prst="rect">
                            <a:avLst/>
                          </a:prstGeom>
                          <a:noFill/>
                          <a:ln>
                            <a:noFill/>
                          </a:ln>
                        </pic:spPr>
                      </pic:pic>
                    </a:graphicData>
                  </a:graphic>
                </wp:anchor>
              </w:drawing>
            </w:r>
          </w:p>
        </w:tc>
        <w:tc>
          <w:tcPr>
            <w:tcW w:w="2084" w:type="pct"/>
            <w:vMerge w:val="restart"/>
            <w:tcBorders>
              <w:top w:val="single" w:sz="4" w:space="0" w:color="000000"/>
              <w:right w:val="single" w:sz="4" w:space="0" w:color="000000"/>
            </w:tcBorders>
            <w:vAlign w:val="center"/>
          </w:tcPr>
          <w:p w:rsidR="00BF77FB" w:rsidRDefault="008D2246">
            <w:pPr>
              <w:spacing w:line="360" w:lineRule="exact"/>
              <w:jc w:val="left"/>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双面路牌，标牌规格为4800*2400mm，材质采用3.0铝板及二类工程级反光膜，立柱材质为热镀锌管，规格为φ270*10*8000mm，横柱规格为φ159*8*5000mm，底部安装1*1m矩形法兰盘，用20mm钢板切割焊接成型制作预埋部件，L20螺纹钢焊接预埋龙骨，C20混凝土浇灌成1500*1500*1800mm的部件进行预埋。</w:t>
            </w: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项</w:t>
            </w:r>
          </w:p>
        </w:tc>
      </w:tr>
      <w:tr w:rsidR="00BF77FB">
        <w:trPr>
          <w:trHeight w:val="2354"/>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bookmarkStart w:id="61" w:name="_Toc18302"/>
            <w:r>
              <w:rPr>
                <w:rFonts w:ascii="方正仿宋_GBK" w:eastAsia="方正仿宋_GBK" w:hAnsi="方正仿宋_GBK" w:cs="方正仿宋_GBK" w:hint="eastAsia"/>
                <w:color w:val="000000"/>
                <w:spacing w:val="6"/>
                <w:sz w:val="24"/>
                <w:szCs w:val="24"/>
              </w:rPr>
              <w:t>2</w:t>
            </w:r>
          </w:p>
        </w:tc>
        <w:tc>
          <w:tcPr>
            <w:tcW w:w="605" w:type="pct"/>
            <w:vMerge/>
            <w:tcBorders>
              <w:bottom w:val="single" w:sz="4" w:space="0" w:color="000000"/>
              <w:right w:val="single" w:sz="4" w:space="0" w:color="000000"/>
            </w:tcBorders>
            <w:vAlign w:val="center"/>
          </w:tcPr>
          <w:p w:rsidR="00BF77FB" w:rsidRDefault="00BF77FB">
            <w:pPr>
              <w:spacing w:line="360" w:lineRule="exact"/>
              <w:jc w:val="center"/>
              <w:rPr>
                <w:rFonts w:ascii="方正仿宋_GBK" w:eastAsia="方正仿宋_GBK" w:hAnsi="方正仿宋_GBK" w:cs="方正仿宋_GBK"/>
                <w:color w:val="000000"/>
                <w:spacing w:val="6"/>
                <w:sz w:val="24"/>
                <w:szCs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rPr>
                <w:rFonts w:ascii="方正仿宋_GBK" w:eastAsia="方正仿宋_GBK" w:hAnsi="方正仿宋_GBK" w:cs="方正仿宋_GBK"/>
                <w:color w:val="000000"/>
                <w:spacing w:val="6"/>
                <w:sz w:val="24"/>
                <w:szCs w:val="24"/>
              </w:rPr>
            </w:pPr>
            <w:r>
              <w:rPr>
                <w:noProof/>
              </w:rPr>
              <w:drawing>
                <wp:anchor distT="0" distB="0" distL="114300" distR="114300" simplePos="0" relativeHeight="251664384" behindDoc="0" locked="0" layoutInCell="1" allowOverlap="1">
                  <wp:simplePos x="0" y="0"/>
                  <wp:positionH relativeFrom="column">
                    <wp:posOffset>38100</wp:posOffset>
                  </wp:positionH>
                  <wp:positionV relativeFrom="paragraph">
                    <wp:posOffset>44450</wp:posOffset>
                  </wp:positionV>
                  <wp:extent cx="1067435" cy="1400810"/>
                  <wp:effectExtent l="0" t="0" r="18415" b="889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1067435" cy="1400810"/>
                          </a:xfrm>
                          <a:prstGeom prst="rect">
                            <a:avLst/>
                          </a:prstGeom>
                          <a:noFill/>
                          <a:ln>
                            <a:noFill/>
                          </a:ln>
                        </pic:spPr>
                      </pic:pic>
                    </a:graphicData>
                  </a:graphic>
                </wp:anchor>
              </w:drawing>
            </w:r>
          </w:p>
        </w:tc>
        <w:tc>
          <w:tcPr>
            <w:tcW w:w="2084" w:type="pct"/>
            <w:vMerge/>
            <w:tcBorders>
              <w:bottom w:val="single" w:sz="4" w:space="0" w:color="000000"/>
              <w:right w:val="single" w:sz="4" w:space="0" w:color="000000"/>
            </w:tcBorders>
            <w:vAlign w:val="center"/>
          </w:tcPr>
          <w:p w:rsidR="00BF77FB" w:rsidRDefault="00BF77FB">
            <w:pPr>
              <w:spacing w:line="360" w:lineRule="exact"/>
              <w:jc w:val="left"/>
              <w:rPr>
                <w:rFonts w:ascii="方正仿宋_GBK" w:eastAsia="方正仿宋_GBK" w:hAnsi="方正仿宋_GBK" w:cs="方正仿宋_GBK"/>
                <w:color w:val="000000"/>
                <w:spacing w:val="6"/>
                <w:sz w:val="24"/>
                <w:szCs w:val="24"/>
              </w:rPr>
            </w:pP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项</w:t>
            </w:r>
          </w:p>
        </w:tc>
      </w:tr>
      <w:tr w:rsidR="00BF77FB">
        <w:trPr>
          <w:trHeight w:val="2091"/>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3</w:t>
            </w:r>
          </w:p>
        </w:tc>
        <w:tc>
          <w:tcPr>
            <w:tcW w:w="60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道路指示牌</w:t>
            </w: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rPr>
                <w:rFonts w:ascii="方正仿宋_GBK" w:eastAsia="方正仿宋_GBK" w:hAnsi="方正仿宋_GBK" w:cs="方正仿宋_GBK"/>
                <w:color w:val="000000"/>
                <w:spacing w:val="6"/>
                <w:sz w:val="24"/>
                <w:szCs w:val="24"/>
              </w:rPr>
            </w:pPr>
            <w:r>
              <w:rPr>
                <w:noProof/>
              </w:rPr>
              <w:drawing>
                <wp:anchor distT="0" distB="0" distL="114300" distR="114300" simplePos="0" relativeHeight="251665408" behindDoc="1" locked="0" layoutInCell="1" allowOverlap="1">
                  <wp:simplePos x="0" y="0"/>
                  <wp:positionH relativeFrom="column">
                    <wp:posOffset>-50800</wp:posOffset>
                  </wp:positionH>
                  <wp:positionV relativeFrom="paragraph">
                    <wp:posOffset>547370</wp:posOffset>
                  </wp:positionV>
                  <wp:extent cx="1187450" cy="1092200"/>
                  <wp:effectExtent l="0" t="0" r="0" b="0"/>
                  <wp:wrapTight wrapText="bothSides">
                    <wp:wrapPolygon edited="0">
                      <wp:start x="0" y="0"/>
                      <wp:lineTo x="0" y="21098"/>
                      <wp:lineTo x="21138" y="21098"/>
                      <wp:lineTo x="21138" y="0"/>
                      <wp:lineTo x="0" y="0"/>
                    </wp:wrapPolygon>
                  </wp:wrapTight>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0" cstate="print"/>
                          <a:stretch>
                            <a:fillRect/>
                          </a:stretch>
                        </pic:blipFill>
                        <pic:spPr>
                          <a:xfrm>
                            <a:off x="0" y="0"/>
                            <a:ext cx="1187450" cy="1092200"/>
                          </a:xfrm>
                          <a:prstGeom prst="rect">
                            <a:avLst/>
                          </a:prstGeom>
                          <a:noFill/>
                          <a:ln w="9525">
                            <a:noFill/>
                          </a:ln>
                        </pic:spPr>
                      </pic:pic>
                    </a:graphicData>
                  </a:graphic>
                </wp:anchor>
              </w:drawing>
            </w:r>
          </w:p>
        </w:tc>
        <w:tc>
          <w:tcPr>
            <w:tcW w:w="2084" w:type="pct"/>
            <w:tcBorders>
              <w:top w:val="single" w:sz="4" w:space="0" w:color="000000"/>
              <w:bottom w:val="single" w:sz="4" w:space="0" w:color="000000"/>
              <w:right w:val="single" w:sz="4" w:space="0" w:color="000000"/>
            </w:tcBorders>
            <w:vAlign w:val="center"/>
          </w:tcPr>
          <w:p w:rsidR="00BF77FB" w:rsidRDefault="008D2246">
            <w:pPr>
              <w:spacing w:line="360" w:lineRule="exact"/>
              <w:jc w:val="left"/>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双面路牌，标牌规格为2000*1000mm，材质采用2.0铝板及工程级反光膜，立柱规格为φ110*10*4000mm，横柱规格为φ40*8*1800mm，底部安装300*300mm矩形法兰盘，用10mm钢板切割焊接成型制作预埋部件，φ10螺纹钢焊接加强丝杆，C20混凝土浇灌成600*600*800mm的部件进行预埋。</w:t>
            </w: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项</w:t>
            </w:r>
          </w:p>
        </w:tc>
      </w:tr>
      <w:tr w:rsidR="00BF77FB">
        <w:trPr>
          <w:trHeight w:val="2540"/>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4</w:t>
            </w:r>
          </w:p>
        </w:tc>
        <w:tc>
          <w:tcPr>
            <w:tcW w:w="60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落地式型材灯箱</w:t>
            </w: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noProof/>
              </w:rPr>
              <w:drawing>
                <wp:anchor distT="0" distB="0" distL="114300" distR="114300" simplePos="0" relativeHeight="251666432" behindDoc="0" locked="0" layoutInCell="1" allowOverlap="1">
                  <wp:simplePos x="0" y="0"/>
                  <wp:positionH relativeFrom="column">
                    <wp:posOffset>-7620</wp:posOffset>
                  </wp:positionH>
                  <wp:positionV relativeFrom="paragraph">
                    <wp:posOffset>146685</wp:posOffset>
                  </wp:positionV>
                  <wp:extent cx="1114425" cy="1369695"/>
                  <wp:effectExtent l="0" t="0" r="9525" b="190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cstate="print"/>
                          <a:stretch>
                            <a:fillRect/>
                          </a:stretch>
                        </pic:blipFill>
                        <pic:spPr>
                          <a:xfrm>
                            <a:off x="0" y="0"/>
                            <a:ext cx="1114425" cy="1369695"/>
                          </a:xfrm>
                          <a:prstGeom prst="rect">
                            <a:avLst/>
                          </a:prstGeom>
                          <a:noFill/>
                          <a:ln>
                            <a:noFill/>
                          </a:ln>
                        </pic:spPr>
                      </pic:pic>
                    </a:graphicData>
                  </a:graphic>
                </wp:anchor>
              </w:drawing>
            </w:r>
          </w:p>
        </w:tc>
        <w:tc>
          <w:tcPr>
            <w:tcW w:w="2084" w:type="pct"/>
            <w:tcBorders>
              <w:top w:val="single" w:sz="4" w:space="0" w:color="000000"/>
              <w:bottom w:val="single" w:sz="4" w:space="0" w:color="000000"/>
              <w:right w:val="single" w:sz="4" w:space="0" w:color="000000"/>
            </w:tcBorders>
            <w:vAlign w:val="center"/>
          </w:tcPr>
          <w:p w:rsidR="00BF77FB" w:rsidRDefault="008D2246">
            <w:pPr>
              <w:spacing w:line="360" w:lineRule="exact"/>
              <w:jc w:val="left"/>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尺寸：1*2.2m；</w:t>
            </w:r>
          </w:p>
          <w:p w:rsidR="00BF77FB" w:rsidRDefault="008D2246">
            <w:pPr>
              <w:spacing w:line="360" w:lineRule="exact"/>
              <w:jc w:val="left"/>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5mm厚亚克力面板，不锈钢烤漆底座，内置蓝景LED光源。</w:t>
            </w: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2</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个</w:t>
            </w:r>
          </w:p>
        </w:tc>
      </w:tr>
      <w:tr w:rsidR="00BF77FB">
        <w:trPr>
          <w:trHeight w:val="7094"/>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lastRenderedPageBreak/>
              <w:t>5</w:t>
            </w:r>
          </w:p>
        </w:tc>
        <w:tc>
          <w:tcPr>
            <w:tcW w:w="60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急诊科大门灯箱</w:t>
            </w: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noProof/>
              </w:rPr>
              <w:drawing>
                <wp:anchor distT="0" distB="0" distL="114300" distR="114300" simplePos="0" relativeHeight="251667456" behindDoc="0" locked="0" layoutInCell="1" allowOverlap="1">
                  <wp:simplePos x="0" y="0"/>
                  <wp:positionH relativeFrom="column">
                    <wp:posOffset>-35560</wp:posOffset>
                  </wp:positionH>
                  <wp:positionV relativeFrom="paragraph">
                    <wp:posOffset>1771650</wp:posOffset>
                  </wp:positionV>
                  <wp:extent cx="1084580" cy="1822450"/>
                  <wp:effectExtent l="0" t="0" r="1270" b="6350"/>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cstate="print"/>
                          <a:stretch>
                            <a:fillRect/>
                          </a:stretch>
                        </pic:blipFill>
                        <pic:spPr>
                          <a:xfrm>
                            <a:off x="0" y="0"/>
                            <a:ext cx="1084580" cy="1822450"/>
                          </a:xfrm>
                          <a:prstGeom prst="rect">
                            <a:avLst/>
                          </a:prstGeom>
                          <a:noFill/>
                          <a:ln>
                            <a:noFill/>
                          </a:ln>
                        </pic:spPr>
                      </pic:pic>
                    </a:graphicData>
                  </a:graphic>
                </wp:anchor>
              </w:drawing>
            </w:r>
          </w:p>
        </w:tc>
        <w:tc>
          <w:tcPr>
            <w:tcW w:w="2084" w:type="pct"/>
            <w:tcBorders>
              <w:top w:val="single" w:sz="4" w:space="0" w:color="000000"/>
              <w:bottom w:val="single" w:sz="4" w:space="0" w:color="000000"/>
              <w:right w:val="single" w:sz="4" w:space="0" w:color="000000"/>
            </w:tcBorders>
            <w:vAlign w:val="center"/>
          </w:tcPr>
          <w:p w:rsidR="00BF77FB" w:rsidRDefault="008D2246">
            <w:pPr>
              <w:widowControl/>
              <w:jc w:val="left"/>
              <w:rPr>
                <w:rFonts w:ascii="方正仿宋_GBK" w:eastAsia="方正仿宋_GBK" w:hAnsi="方正仿宋_GBK" w:cs="方正仿宋_GBK"/>
                <w:color w:val="231F20"/>
                <w:kern w:val="0"/>
                <w:sz w:val="24"/>
                <w:szCs w:val="24"/>
              </w:rPr>
            </w:pPr>
            <w:r>
              <w:rPr>
                <w:rFonts w:ascii="方正仿宋_GBK" w:eastAsia="方正仿宋_GBK" w:hAnsi="方正仿宋_GBK" w:cs="方正仿宋_GBK" w:hint="eastAsia"/>
                <w:color w:val="231F20"/>
                <w:kern w:val="0"/>
                <w:sz w:val="24"/>
                <w:szCs w:val="24"/>
              </w:rPr>
              <w:t>尺寸：灯箱整体尺寸为8800*1600*450mm。</w:t>
            </w:r>
          </w:p>
          <w:p w:rsidR="00BF77FB" w:rsidRDefault="008D2246">
            <w:pPr>
              <w:widowControl/>
              <w:jc w:val="left"/>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231F20"/>
                <w:kern w:val="0"/>
                <w:sz w:val="24"/>
                <w:szCs w:val="24"/>
              </w:rPr>
              <w:t>院徽部分采用1.2mm#201拉丝不锈钢精工激光切割切割焊接成型，基材（不锈钢）表面烤漆处理,面衬5mm乳白亚克力（公爵），画面UV打印，内置蓝景LED光源，正面发光；图文采用进口油墨丝网印刷；蓝色底板部分采用1.5mm#201拉丝不锈钢精工激光切割切割焊接成型，基材（不锈钢）表面烤漆处理，内置钢架；白色面板部分采用1.5mm#201拉丝不锈钢面板镂空精工激光切割切割焊接成型，基材（不锈钢）表面烤漆处理；红色文字部分采用1.5mm#201拉丝不锈钢面板精工激光切割切割焊接成型，基材（不锈钢）表面烤漆处理，内置蓝景LED光源，正面发红光。（具体尺寸及工艺详见施工图）</w:t>
            </w: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个</w:t>
            </w:r>
          </w:p>
        </w:tc>
      </w:tr>
      <w:tr w:rsidR="00BF77FB">
        <w:trPr>
          <w:trHeight w:val="6718"/>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lastRenderedPageBreak/>
              <w:t>6</w:t>
            </w:r>
          </w:p>
        </w:tc>
        <w:tc>
          <w:tcPr>
            <w:tcW w:w="60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住院部大门灯箱</w:t>
            </w: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noProof/>
              </w:rPr>
              <w:drawing>
                <wp:anchor distT="0" distB="0" distL="114300" distR="114300" simplePos="0" relativeHeight="251668480" behindDoc="0" locked="0" layoutInCell="1" allowOverlap="1">
                  <wp:simplePos x="0" y="0"/>
                  <wp:positionH relativeFrom="column">
                    <wp:posOffset>-34290</wp:posOffset>
                  </wp:positionH>
                  <wp:positionV relativeFrom="paragraph">
                    <wp:posOffset>1005840</wp:posOffset>
                  </wp:positionV>
                  <wp:extent cx="1090295" cy="1689735"/>
                  <wp:effectExtent l="0" t="0" r="14605" b="5715"/>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cstate="print"/>
                          <a:stretch>
                            <a:fillRect/>
                          </a:stretch>
                        </pic:blipFill>
                        <pic:spPr>
                          <a:xfrm>
                            <a:off x="0" y="0"/>
                            <a:ext cx="1090295" cy="1689735"/>
                          </a:xfrm>
                          <a:prstGeom prst="rect">
                            <a:avLst/>
                          </a:prstGeom>
                          <a:noFill/>
                          <a:ln>
                            <a:noFill/>
                          </a:ln>
                        </pic:spPr>
                      </pic:pic>
                    </a:graphicData>
                  </a:graphic>
                </wp:anchor>
              </w:drawing>
            </w:r>
          </w:p>
        </w:tc>
        <w:tc>
          <w:tcPr>
            <w:tcW w:w="2084" w:type="pct"/>
            <w:tcBorders>
              <w:top w:val="single" w:sz="4" w:space="0" w:color="000000"/>
              <w:bottom w:val="single" w:sz="4" w:space="0" w:color="000000"/>
              <w:right w:val="single" w:sz="4" w:space="0" w:color="000000"/>
            </w:tcBorders>
            <w:vAlign w:val="center"/>
          </w:tcPr>
          <w:p w:rsidR="00BF77FB" w:rsidRDefault="008D2246">
            <w:pPr>
              <w:widowControl/>
              <w:jc w:val="left"/>
              <w:rPr>
                <w:rFonts w:ascii="方正仿宋_GBK" w:eastAsia="方正仿宋_GBK" w:hAnsi="方正仿宋_GBK" w:cs="方正仿宋_GBK"/>
                <w:color w:val="231F20"/>
                <w:kern w:val="0"/>
                <w:sz w:val="24"/>
                <w:szCs w:val="24"/>
              </w:rPr>
            </w:pPr>
            <w:r>
              <w:rPr>
                <w:rFonts w:ascii="方正仿宋_GBK" w:eastAsia="方正仿宋_GBK" w:hAnsi="方正仿宋_GBK" w:cs="方正仿宋_GBK" w:hint="eastAsia"/>
                <w:color w:val="231F20"/>
                <w:kern w:val="0"/>
                <w:sz w:val="24"/>
                <w:szCs w:val="24"/>
              </w:rPr>
              <w:t>尺寸：灯箱整体尺寸为2800*750*150mm。院徽部分采用1.2mm#201拉丝不锈钢精工激光切割切割焊接成型，基材（不锈钢）表面烤漆处理,面衬5mm乳白亚克力（公爵），画面UV打印，内置蓝景LED光源，正面发光；图文采用进口油墨丝网印刷；</w:t>
            </w:r>
          </w:p>
          <w:p w:rsidR="00BF77FB" w:rsidRDefault="008D2246">
            <w:pPr>
              <w:widowControl/>
              <w:jc w:val="left"/>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231F20"/>
                <w:kern w:val="0"/>
                <w:sz w:val="24"/>
                <w:szCs w:val="24"/>
              </w:rPr>
              <w:t>蓝色底板部分采用1.5mm#201拉丝不锈钢精工激光切割切割焊接成型，内置钢架；白色面板部分采用1.5mm#201拉丝不锈钢面板镂空精工激光切割切割焊接成型，基材（不锈钢）表面烤漆处理；红色文字部分采用1.2mm#201拉丝不锈钢面板精工激光切割切割焊接成型，基材（不锈钢）表面烤漆处理，内置蓝景LED光源，正面发红光。（具体尺寸及工艺详见施工图）</w:t>
            </w: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个</w:t>
            </w:r>
          </w:p>
        </w:tc>
      </w:tr>
      <w:tr w:rsidR="00BF77FB">
        <w:trPr>
          <w:trHeight w:val="784"/>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7</w:t>
            </w:r>
          </w:p>
        </w:tc>
        <w:tc>
          <w:tcPr>
            <w:tcW w:w="605" w:type="pct"/>
            <w:vMerge w:val="restart"/>
            <w:tcBorders>
              <w:top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急诊科</w:t>
            </w:r>
          </w:p>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诊室牌</w:t>
            </w: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rPr>
                <w:rFonts w:ascii="方正仿宋_GBK" w:eastAsia="方正仿宋_GBK" w:hAnsi="方正仿宋_GBK" w:cs="方正仿宋_GBK"/>
                <w:color w:val="000000"/>
                <w:spacing w:val="6"/>
                <w:sz w:val="24"/>
                <w:szCs w:val="24"/>
              </w:rPr>
            </w:pPr>
            <w:r>
              <w:rPr>
                <w:noProof/>
              </w:rPr>
              <w:drawing>
                <wp:anchor distT="0" distB="0" distL="114300" distR="114300" simplePos="0" relativeHeight="251669504" behindDoc="0" locked="0" layoutInCell="1" allowOverlap="1">
                  <wp:simplePos x="0" y="0"/>
                  <wp:positionH relativeFrom="column">
                    <wp:posOffset>-48260</wp:posOffset>
                  </wp:positionH>
                  <wp:positionV relativeFrom="paragraph">
                    <wp:posOffset>62865</wp:posOffset>
                  </wp:positionV>
                  <wp:extent cx="1205865" cy="392430"/>
                  <wp:effectExtent l="0" t="0" r="13335" b="762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4" cstate="print"/>
                          <a:stretch>
                            <a:fillRect/>
                          </a:stretch>
                        </pic:blipFill>
                        <pic:spPr>
                          <a:xfrm>
                            <a:off x="0" y="0"/>
                            <a:ext cx="1205865" cy="392430"/>
                          </a:xfrm>
                          <a:prstGeom prst="rect">
                            <a:avLst/>
                          </a:prstGeom>
                          <a:noFill/>
                          <a:ln>
                            <a:noFill/>
                          </a:ln>
                        </pic:spPr>
                      </pic:pic>
                    </a:graphicData>
                  </a:graphic>
                </wp:anchor>
              </w:drawing>
            </w:r>
          </w:p>
        </w:tc>
        <w:tc>
          <w:tcPr>
            <w:tcW w:w="2084" w:type="pct"/>
            <w:vMerge w:val="restart"/>
            <w:tcBorders>
              <w:top w:val="single" w:sz="4" w:space="0" w:color="000000"/>
              <w:right w:val="single" w:sz="4" w:space="0" w:color="000000"/>
            </w:tcBorders>
            <w:vAlign w:val="center"/>
          </w:tcPr>
          <w:p w:rsidR="00BF77FB" w:rsidRDefault="008D2246">
            <w:pPr>
              <w:spacing w:line="360" w:lineRule="exact"/>
              <w:jc w:val="left"/>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尺寸：背板尺寸为1300*390mm；面板尺寸为1200*350mm。</w:t>
            </w:r>
          </w:p>
          <w:p w:rsidR="00BF77FB" w:rsidRDefault="008D2246">
            <w:pPr>
              <w:spacing w:line="360" w:lineRule="exact"/>
              <w:jc w:val="left"/>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lastRenderedPageBreak/>
              <w:t>1.5mm#201拉丝不锈钢精工激光切割焊接成型，精品打磨，内置方通骨架，基材（不锈钢）表面烤漆处理，底板侧厚50mm，面板图文内容镂空，内衬乳白色亚克力（公爵），内置蓝景LED光源，正面发光，侧厚40mm。（面板具体色度详见施工图）</w:t>
            </w: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lastRenderedPageBreak/>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块</w:t>
            </w:r>
          </w:p>
        </w:tc>
      </w:tr>
      <w:tr w:rsidR="00BF77FB">
        <w:trPr>
          <w:trHeight w:val="817"/>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lastRenderedPageBreak/>
              <w:t>8</w:t>
            </w:r>
          </w:p>
        </w:tc>
        <w:tc>
          <w:tcPr>
            <w:tcW w:w="605" w:type="pct"/>
            <w:vMerge/>
            <w:tcBorders>
              <w:right w:val="single" w:sz="4" w:space="0" w:color="000000"/>
            </w:tcBorders>
            <w:vAlign w:val="center"/>
          </w:tcPr>
          <w:p w:rsidR="00BF77FB" w:rsidRDefault="00BF77FB">
            <w:pPr>
              <w:spacing w:line="360" w:lineRule="exact"/>
              <w:jc w:val="center"/>
              <w:rPr>
                <w:rFonts w:ascii="方正仿宋_GBK" w:eastAsia="方正仿宋_GBK" w:hAnsi="方正仿宋_GBK" w:cs="方正仿宋_GBK"/>
                <w:color w:val="000000"/>
                <w:spacing w:val="6"/>
                <w:sz w:val="24"/>
                <w:szCs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noProof/>
              </w:rPr>
              <w:drawing>
                <wp:anchor distT="0" distB="0" distL="114300" distR="114300" simplePos="0" relativeHeight="251670528" behindDoc="0" locked="0" layoutInCell="1" allowOverlap="1">
                  <wp:simplePos x="0" y="0"/>
                  <wp:positionH relativeFrom="column">
                    <wp:posOffset>-24130</wp:posOffset>
                  </wp:positionH>
                  <wp:positionV relativeFrom="paragraph">
                    <wp:posOffset>62230</wp:posOffset>
                  </wp:positionV>
                  <wp:extent cx="1129030" cy="347980"/>
                  <wp:effectExtent l="0" t="0" r="13970" b="1397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5" cstate="print"/>
                          <a:stretch>
                            <a:fillRect/>
                          </a:stretch>
                        </pic:blipFill>
                        <pic:spPr>
                          <a:xfrm>
                            <a:off x="0" y="0"/>
                            <a:ext cx="1129030" cy="347980"/>
                          </a:xfrm>
                          <a:prstGeom prst="rect">
                            <a:avLst/>
                          </a:prstGeom>
                          <a:noFill/>
                          <a:ln>
                            <a:noFill/>
                          </a:ln>
                        </pic:spPr>
                      </pic:pic>
                    </a:graphicData>
                  </a:graphic>
                </wp:anchor>
              </w:drawing>
            </w:r>
          </w:p>
        </w:tc>
        <w:tc>
          <w:tcPr>
            <w:tcW w:w="2084" w:type="pct"/>
            <w:vMerge/>
            <w:tcBorders>
              <w:right w:val="single" w:sz="4" w:space="0" w:color="000000"/>
            </w:tcBorders>
            <w:vAlign w:val="center"/>
          </w:tcPr>
          <w:p w:rsidR="00BF77FB" w:rsidRDefault="00BF77FB">
            <w:pPr>
              <w:spacing w:line="360" w:lineRule="exact"/>
              <w:jc w:val="left"/>
              <w:rPr>
                <w:rFonts w:ascii="方正仿宋_GBK" w:eastAsia="方正仿宋_GBK" w:hAnsi="方正仿宋_GBK" w:cs="方正仿宋_GBK"/>
                <w:color w:val="000000"/>
                <w:spacing w:val="6"/>
                <w:sz w:val="24"/>
                <w:szCs w:val="24"/>
              </w:rPr>
            </w:pP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块</w:t>
            </w:r>
          </w:p>
        </w:tc>
      </w:tr>
      <w:tr w:rsidR="00BF77FB">
        <w:trPr>
          <w:trHeight w:val="802"/>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lastRenderedPageBreak/>
              <w:t>9</w:t>
            </w:r>
          </w:p>
        </w:tc>
        <w:tc>
          <w:tcPr>
            <w:tcW w:w="605" w:type="pct"/>
            <w:vMerge/>
            <w:tcBorders>
              <w:right w:val="single" w:sz="4" w:space="0" w:color="000000"/>
            </w:tcBorders>
            <w:vAlign w:val="center"/>
          </w:tcPr>
          <w:p w:rsidR="00BF77FB" w:rsidRDefault="00BF77FB">
            <w:pPr>
              <w:spacing w:line="360" w:lineRule="exact"/>
              <w:jc w:val="center"/>
              <w:rPr>
                <w:rFonts w:ascii="方正仿宋_GBK" w:eastAsia="方正仿宋_GBK" w:hAnsi="方正仿宋_GBK" w:cs="方正仿宋_GBK"/>
                <w:color w:val="000000"/>
                <w:spacing w:val="6"/>
                <w:sz w:val="24"/>
                <w:szCs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pPr>
            <w:r>
              <w:rPr>
                <w:noProof/>
              </w:rPr>
              <w:drawing>
                <wp:anchor distT="0" distB="0" distL="114300" distR="114300" simplePos="0" relativeHeight="251671552" behindDoc="0" locked="0" layoutInCell="1" allowOverlap="1">
                  <wp:simplePos x="0" y="0"/>
                  <wp:positionH relativeFrom="column">
                    <wp:posOffset>-19685</wp:posOffset>
                  </wp:positionH>
                  <wp:positionV relativeFrom="paragraph">
                    <wp:posOffset>42545</wp:posOffset>
                  </wp:positionV>
                  <wp:extent cx="1155065" cy="398145"/>
                  <wp:effectExtent l="0" t="0" r="6985" b="1905"/>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6" cstate="print"/>
                          <a:stretch>
                            <a:fillRect/>
                          </a:stretch>
                        </pic:blipFill>
                        <pic:spPr>
                          <a:xfrm>
                            <a:off x="0" y="0"/>
                            <a:ext cx="1155065" cy="398145"/>
                          </a:xfrm>
                          <a:prstGeom prst="rect">
                            <a:avLst/>
                          </a:prstGeom>
                          <a:noFill/>
                          <a:ln>
                            <a:noFill/>
                          </a:ln>
                        </pic:spPr>
                      </pic:pic>
                    </a:graphicData>
                  </a:graphic>
                </wp:anchor>
              </w:drawing>
            </w:r>
          </w:p>
        </w:tc>
        <w:tc>
          <w:tcPr>
            <w:tcW w:w="2084" w:type="pct"/>
            <w:vMerge/>
            <w:tcBorders>
              <w:right w:val="single" w:sz="4" w:space="0" w:color="000000"/>
            </w:tcBorders>
            <w:vAlign w:val="center"/>
          </w:tcPr>
          <w:p w:rsidR="00BF77FB" w:rsidRDefault="00BF77FB">
            <w:pPr>
              <w:spacing w:line="360" w:lineRule="exact"/>
              <w:jc w:val="left"/>
              <w:rPr>
                <w:rFonts w:ascii="方正仿宋_GBK" w:eastAsia="方正仿宋_GBK" w:hAnsi="方正仿宋_GBK" w:cs="方正仿宋_GBK"/>
                <w:color w:val="000000"/>
                <w:spacing w:val="6"/>
                <w:sz w:val="24"/>
                <w:szCs w:val="24"/>
              </w:rPr>
            </w:pP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块</w:t>
            </w:r>
          </w:p>
        </w:tc>
      </w:tr>
      <w:tr w:rsidR="00BF77FB">
        <w:trPr>
          <w:trHeight w:val="702"/>
        </w:trPr>
        <w:tc>
          <w:tcPr>
            <w:tcW w:w="297"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10</w:t>
            </w:r>
          </w:p>
        </w:tc>
        <w:tc>
          <w:tcPr>
            <w:tcW w:w="605" w:type="pct"/>
            <w:vMerge/>
            <w:tcBorders>
              <w:bottom w:val="single" w:sz="4" w:space="0" w:color="000000"/>
              <w:right w:val="single" w:sz="4" w:space="0" w:color="000000"/>
            </w:tcBorders>
            <w:vAlign w:val="center"/>
          </w:tcPr>
          <w:p w:rsidR="00BF77FB" w:rsidRDefault="00BF77FB">
            <w:pPr>
              <w:spacing w:line="360" w:lineRule="exact"/>
              <w:jc w:val="center"/>
              <w:rPr>
                <w:rFonts w:ascii="方正仿宋_GBK" w:eastAsia="方正仿宋_GBK" w:hAnsi="方正仿宋_GBK" w:cs="方正仿宋_GBK"/>
                <w:color w:val="000000"/>
                <w:spacing w:val="6"/>
                <w:sz w:val="24"/>
                <w:szCs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BF77FB" w:rsidRDefault="008D2246">
            <w:pPr>
              <w:spacing w:line="360" w:lineRule="exact"/>
              <w:jc w:val="center"/>
            </w:pPr>
            <w:r>
              <w:rPr>
                <w:noProof/>
              </w:rPr>
              <w:drawing>
                <wp:anchor distT="0" distB="0" distL="114300" distR="114300" simplePos="0" relativeHeight="251672576" behindDoc="0" locked="0" layoutInCell="1" allowOverlap="1">
                  <wp:simplePos x="0" y="0"/>
                  <wp:positionH relativeFrom="column">
                    <wp:posOffset>-46355</wp:posOffset>
                  </wp:positionH>
                  <wp:positionV relativeFrom="paragraph">
                    <wp:posOffset>81280</wp:posOffset>
                  </wp:positionV>
                  <wp:extent cx="1191260" cy="396875"/>
                  <wp:effectExtent l="0" t="0" r="8890" b="317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7" cstate="print"/>
                          <a:stretch>
                            <a:fillRect/>
                          </a:stretch>
                        </pic:blipFill>
                        <pic:spPr>
                          <a:xfrm>
                            <a:off x="0" y="0"/>
                            <a:ext cx="1191260" cy="396875"/>
                          </a:xfrm>
                          <a:prstGeom prst="rect">
                            <a:avLst/>
                          </a:prstGeom>
                          <a:noFill/>
                          <a:ln>
                            <a:noFill/>
                          </a:ln>
                        </pic:spPr>
                      </pic:pic>
                    </a:graphicData>
                  </a:graphic>
                </wp:anchor>
              </w:drawing>
            </w:r>
          </w:p>
        </w:tc>
        <w:tc>
          <w:tcPr>
            <w:tcW w:w="2084" w:type="pct"/>
            <w:vMerge/>
            <w:tcBorders>
              <w:bottom w:val="single" w:sz="4" w:space="0" w:color="000000"/>
              <w:right w:val="single" w:sz="4" w:space="0" w:color="000000"/>
            </w:tcBorders>
            <w:vAlign w:val="center"/>
          </w:tcPr>
          <w:p w:rsidR="00BF77FB" w:rsidRDefault="00BF77FB">
            <w:pPr>
              <w:spacing w:line="360" w:lineRule="exact"/>
              <w:jc w:val="left"/>
              <w:rPr>
                <w:rFonts w:ascii="方正仿宋_GBK" w:eastAsia="方正仿宋_GBK" w:hAnsi="方正仿宋_GBK" w:cs="方正仿宋_GBK"/>
                <w:color w:val="000000"/>
                <w:spacing w:val="6"/>
                <w:sz w:val="24"/>
                <w:szCs w:val="24"/>
              </w:rPr>
            </w:pPr>
          </w:p>
        </w:tc>
        <w:tc>
          <w:tcPr>
            <w:tcW w:w="513"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1</w:t>
            </w:r>
          </w:p>
        </w:tc>
        <w:tc>
          <w:tcPr>
            <w:tcW w:w="465" w:type="pct"/>
            <w:tcBorders>
              <w:top w:val="single" w:sz="4" w:space="0" w:color="000000"/>
              <w:bottom w:val="single" w:sz="4" w:space="0" w:color="000000"/>
              <w:right w:val="single" w:sz="4" w:space="0" w:color="000000"/>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块</w:t>
            </w:r>
          </w:p>
        </w:tc>
      </w:tr>
    </w:tbl>
    <w:p w:rsidR="00BF77FB" w:rsidRDefault="008D2246">
      <w:pPr>
        <w:spacing w:line="360" w:lineRule="exact"/>
        <w:jc w:val="left"/>
        <w:rPr>
          <w:rFonts w:ascii="方正仿宋_GBK" w:eastAsia="方正仿宋_GBK" w:hAnsi="方正仿宋_GBK" w:cs="方正仿宋_GBK"/>
          <w:color w:val="0000FF"/>
          <w:spacing w:val="6"/>
          <w:sz w:val="24"/>
          <w:szCs w:val="24"/>
        </w:rPr>
      </w:pPr>
      <w:r>
        <w:rPr>
          <w:rFonts w:ascii="方正仿宋_GBK" w:eastAsia="方正仿宋_GBK" w:hAnsi="方正仿宋_GBK" w:cs="方正仿宋_GBK" w:hint="eastAsia"/>
          <w:color w:val="0000FF"/>
          <w:spacing w:val="6"/>
          <w:sz w:val="24"/>
          <w:szCs w:val="24"/>
        </w:rPr>
        <w:t>备注：</w:t>
      </w:r>
    </w:p>
    <w:p w:rsidR="00BF77FB" w:rsidRDefault="008D2246">
      <w:pPr>
        <w:spacing w:line="360" w:lineRule="exact"/>
        <w:jc w:val="left"/>
        <w:rPr>
          <w:rFonts w:ascii="方正仿宋_GBK" w:eastAsia="方正仿宋_GBK" w:hAnsi="方正仿宋_GBK" w:cs="方正仿宋_GBK"/>
          <w:color w:val="0000FF"/>
          <w:spacing w:val="6"/>
          <w:sz w:val="24"/>
          <w:szCs w:val="24"/>
        </w:rPr>
      </w:pPr>
      <w:r>
        <w:rPr>
          <w:rFonts w:ascii="方正仿宋_GBK" w:eastAsia="方正仿宋_GBK" w:hAnsi="方正仿宋_GBK" w:cs="方正仿宋_GBK" w:hint="eastAsia"/>
          <w:color w:val="0000FF"/>
          <w:spacing w:val="6"/>
          <w:sz w:val="24"/>
          <w:szCs w:val="24"/>
        </w:rPr>
        <w:t>1、此价格为包干价，包</w:t>
      </w:r>
      <w:r>
        <w:rPr>
          <w:rFonts w:ascii="方正仿宋_GBK" w:eastAsia="方正仿宋_GBK" w:hAnsi="方正仿宋_GBK" w:cs="方正仿宋_GBK" w:hint="eastAsia"/>
          <w:color w:val="0000FF"/>
          <w:kern w:val="0"/>
          <w:sz w:val="24"/>
          <w:szCs w:val="24"/>
        </w:rPr>
        <w:t>含施工设备、劳务、管理、材料、安装、维护、保险、税金、政策性文件规定及合同包含的所有风险、责任等各项直至交付招标人使用的所有费用（招标人不再另行支付其他任何费用）</w:t>
      </w:r>
    </w:p>
    <w:p w:rsidR="00BF77FB" w:rsidRDefault="008D2246">
      <w:pPr>
        <w:spacing w:line="360" w:lineRule="exact"/>
        <w:jc w:val="left"/>
        <w:rPr>
          <w:rFonts w:ascii="方正仿宋_GBK" w:eastAsia="方正仿宋_GBK" w:hAnsi="方正仿宋_GBK" w:cs="方正仿宋_GBK"/>
          <w:color w:val="0000FF"/>
          <w:spacing w:val="6"/>
          <w:sz w:val="24"/>
          <w:szCs w:val="24"/>
        </w:rPr>
      </w:pPr>
      <w:r>
        <w:rPr>
          <w:rFonts w:ascii="方正仿宋_GBK" w:eastAsia="方正仿宋_GBK" w:hAnsi="方正仿宋_GBK" w:cs="方正仿宋_GBK" w:hint="eastAsia"/>
          <w:color w:val="0000FF"/>
          <w:spacing w:val="6"/>
          <w:sz w:val="24"/>
          <w:szCs w:val="24"/>
        </w:rPr>
        <w:t>2、必须按照以上产品品牌要求，在投标文件中列明所投产品的品牌，未标明品牌或品牌未在采购人要求之列的即为不满足技术参数要求。</w:t>
      </w:r>
    </w:p>
    <w:p w:rsidR="00BF77FB" w:rsidRDefault="008D2246">
      <w:pPr>
        <w:pStyle w:val="a0"/>
        <w:rPr>
          <w:rFonts w:ascii="方正仿宋_GBK" w:eastAsia="方正仿宋_GBK" w:hAnsi="方正仿宋_GBK" w:cs="方正仿宋_GBK"/>
          <w:color w:val="0000FF"/>
          <w:spacing w:val="6"/>
          <w:sz w:val="24"/>
          <w:szCs w:val="24"/>
        </w:rPr>
      </w:pPr>
      <w:r>
        <w:rPr>
          <w:rFonts w:ascii="方正仿宋_GBK" w:eastAsia="方正仿宋_GBK" w:hAnsi="方正仿宋_GBK" w:cs="方正仿宋_GBK" w:hint="eastAsia"/>
          <w:color w:val="0000FF"/>
          <w:spacing w:val="6"/>
          <w:sz w:val="24"/>
          <w:szCs w:val="24"/>
        </w:rPr>
        <w:t>3、供应商需无条件配合采购人完成市政、道路交通等行政部门提出的规范化管理意见。</w:t>
      </w:r>
    </w:p>
    <w:p w:rsidR="00BF77FB" w:rsidRDefault="008D2246">
      <w:pPr>
        <w:snapToGrid w:val="0"/>
        <w:spacing w:line="560" w:lineRule="exact"/>
        <w:ind w:firstLineChars="150" w:firstLine="407"/>
        <w:rPr>
          <w:rFonts w:eastAsia="方正仿宋_GBK"/>
          <w:b/>
          <w:bCs/>
          <w:spacing w:val="6"/>
          <w:szCs w:val="28"/>
        </w:rPr>
      </w:pPr>
      <w:r>
        <w:rPr>
          <w:rFonts w:eastAsia="方正仿宋_GBK"/>
          <w:b/>
          <w:bCs/>
          <w:spacing w:val="6"/>
          <w:szCs w:val="28"/>
        </w:rPr>
        <w:t>二、</w:t>
      </w:r>
      <w:bookmarkStart w:id="62" w:name="_Toc13993"/>
      <w:bookmarkEnd w:id="61"/>
      <w:r>
        <w:rPr>
          <w:rFonts w:eastAsia="方正仿宋_GBK"/>
          <w:b/>
          <w:bCs/>
          <w:spacing w:val="6"/>
          <w:szCs w:val="28"/>
        </w:rPr>
        <w:t>款式要求</w:t>
      </w:r>
      <w:bookmarkEnd w:id="62"/>
    </w:p>
    <w:p w:rsidR="00BF77FB" w:rsidRDefault="008D2246">
      <w:pPr>
        <w:pStyle w:val="16"/>
        <w:spacing w:line="440" w:lineRule="exact"/>
        <w:ind w:firstLineChars="200" w:firstLine="462"/>
        <w:rPr>
          <w:rFonts w:ascii="Times New Roman" w:eastAsia="方正仿宋_GBK" w:hAnsi="Times New Roman"/>
          <w:color w:val="0000FF"/>
          <w:spacing w:val="6"/>
          <w:sz w:val="24"/>
          <w:szCs w:val="24"/>
        </w:rPr>
      </w:pPr>
      <w:r>
        <w:rPr>
          <w:rFonts w:ascii="Times New Roman" w:eastAsia="方正仿宋_GBK" w:hAnsi="Times New Roman"/>
          <w:spacing w:val="6"/>
          <w:sz w:val="24"/>
          <w:szCs w:val="24"/>
        </w:rPr>
        <w:t xml:space="preserve"> </w:t>
      </w:r>
      <w:r>
        <w:rPr>
          <w:rFonts w:ascii="Times New Roman" w:eastAsia="方正仿宋_GBK" w:hAnsi="Times New Roman"/>
          <w:spacing w:val="6"/>
          <w:sz w:val="24"/>
          <w:szCs w:val="24"/>
        </w:rPr>
        <w:t>按采购人要求</w:t>
      </w:r>
      <w:r>
        <w:rPr>
          <w:rFonts w:ascii="Times New Roman" w:eastAsia="方正仿宋_GBK" w:hAnsi="Times New Roman" w:hint="eastAsia"/>
          <w:spacing w:val="6"/>
          <w:sz w:val="24"/>
          <w:szCs w:val="24"/>
        </w:rPr>
        <w:t>的</w:t>
      </w:r>
      <w:r>
        <w:rPr>
          <w:rFonts w:ascii="Times New Roman" w:eastAsia="方正仿宋_GBK" w:hAnsi="Times New Roman"/>
          <w:spacing w:val="6"/>
          <w:sz w:val="24"/>
          <w:szCs w:val="24"/>
        </w:rPr>
        <w:t>设计</w:t>
      </w:r>
      <w:r>
        <w:rPr>
          <w:rFonts w:ascii="Times New Roman" w:eastAsia="方正仿宋_GBK" w:hAnsi="Times New Roman" w:hint="eastAsia"/>
          <w:spacing w:val="6"/>
          <w:sz w:val="24"/>
          <w:szCs w:val="24"/>
        </w:rPr>
        <w:t>进行</w:t>
      </w:r>
      <w:r>
        <w:rPr>
          <w:rFonts w:ascii="Times New Roman" w:eastAsia="方正仿宋_GBK" w:hAnsi="Times New Roman"/>
          <w:spacing w:val="6"/>
          <w:sz w:val="24"/>
          <w:szCs w:val="24"/>
        </w:rPr>
        <w:t>制作、安装</w:t>
      </w:r>
      <w:r>
        <w:rPr>
          <w:rFonts w:ascii="Times New Roman" w:eastAsia="方正仿宋_GBK" w:hAnsi="Times New Roman" w:hint="eastAsia"/>
          <w:spacing w:val="6"/>
          <w:sz w:val="24"/>
          <w:szCs w:val="24"/>
        </w:rPr>
        <w:t>，效果图及施工图详见附件一“合川区人民医院五大中心指示导视方案”</w:t>
      </w:r>
      <w:r>
        <w:rPr>
          <w:rFonts w:ascii="Times New Roman" w:eastAsia="方正仿宋_GBK" w:hAnsi="Times New Roman"/>
          <w:spacing w:val="6"/>
          <w:sz w:val="24"/>
          <w:szCs w:val="24"/>
        </w:rPr>
        <w:t>。</w:t>
      </w:r>
    </w:p>
    <w:p w:rsidR="00BF77FB" w:rsidRDefault="008D2246">
      <w:pPr>
        <w:pStyle w:val="1"/>
        <w:spacing w:before="393" w:after="196"/>
        <w:rPr>
          <w:spacing w:val="6"/>
        </w:rPr>
      </w:pPr>
      <w:r>
        <w:rPr>
          <w:spacing w:val="6"/>
        </w:rPr>
        <w:br w:type="page"/>
      </w:r>
      <w:bookmarkStart w:id="63" w:name="_Toc1742"/>
      <w:bookmarkStart w:id="64" w:name="_Toc31899"/>
      <w:bookmarkStart w:id="65" w:name="_Toc15144"/>
      <w:r>
        <w:rPr>
          <w:rFonts w:ascii="方正小标宋_GBK" w:eastAsia="方正小标宋_GBK" w:hAnsi="方正小标宋_GBK" w:cs="方正小标宋_GBK" w:hint="eastAsia"/>
          <w:bCs/>
          <w:spacing w:val="6"/>
          <w:sz w:val="36"/>
          <w:szCs w:val="36"/>
        </w:rPr>
        <w:lastRenderedPageBreak/>
        <w:t>第三篇 项目商务要求</w:t>
      </w:r>
      <w:bookmarkStart w:id="66" w:name="_Toc409189624"/>
      <w:bookmarkStart w:id="67" w:name="_Toc384905065"/>
      <w:bookmarkEnd w:id="53"/>
      <w:bookmarkEnd w:id="54"/>
      <w:bookmarkEnd w:id="55"/>
      <w:bookmarkEnd w:id="56"/>
      <w:bookmarkEnd w:id="57"/>
      <w:bookmarkEnd w:id="58"/>
      <w:bookmarkEnd w:id="59"/>
      <w:bookmarkEnd w:id="60"/>
      <w:bookmarkEnd w:id="63"/>
      <w:bookmarkEnd w:id="64"/>
      <w:bookmarkEnd w:id="65"/>
    </w:p>
    <w:p w:rsidR="00BF77FB" w:rsidRDefault="008D2246">
      <w:pPr>
        <w:snapToGrid w:val="0"/>
        <w:spacing w:line="560" w:lineRule="exact"/>
        <w:ind w:firstLineChars="150" w:firstLine="407"/>
        <w:rPr>
          <w:rFonts w:eastAsia="方正仿宋_GBK"/>
          <w:b/>
          <w:bCs/>
          <w:spacing w:val="6"/>
          <w:szCs w:val="28"/>
        </w:rPr>
      </w:pPr>
      <w:bookmarkStart w:id="68" w:name="_Toc21971"/>
      <w:bookmarkStart w:id="69" w:name="_Toc6951"/>
      <w:bookmarkStart w:id="70" w:name="_Toc3557"/>
      <w:bookmarkStart w:id="71" w:name="_Toc29041"/>
      <w:bookmarkStart w:id="72" w:name="_Toc4032"/>
      <w:bookmarkStart w:id="73" w:name="_Toc9669"/>
      <w:bookmarkStart w:id="74" w:name="_Toc24251"/>
      <w:bookmarkStart w:id="75" w:name="_Toc25860"/>
      <w:bookmarkStart w:id="76" w:name="_Toc30874"/>
      <w:bookmarkStart w:id="77" w:name="_Toc26195"/>
      <w:bookmarkStart w:id="78" w:name="_Toc3566"/>
      <w:bookmarkEnd w:id="66"/>
      <w:bookmarkEnd w:id="67"/>
      <w:r>
        <w:rPr>
          <w:rFonts w:eastAsia="方正仿宋_GBK"/>
          <w:b/>
          <w:bCs/>
          <w:spacing w:val="6"/>
          <w:szCs w:val="28"/>
        </w:rPr>
        <w:t>一、服务时间和地点及验收方式</w:t>
      </w:r>
      <w:bookmarkEnd w:id="68"/>
      <w:bookmarkEnd w:id="69"/>
      <w:bookmarkEnd w:id="70"/>
      <w:bookmarkEnd w:id="71"/>
      <w:bookmarkEnd w:id="72"/>
      <w:bookmarkEnd w:id="73"/>
      <w:bookmarkEnd w:id="74"/>
      <w:bookmarkEnd w:id="75"/>
      <w:bookmarkEnd w:id="76"/>
      <w:bookmarkEnd w:id="77"/>
      <w:bookmarkEnd w:id="78"/>
    </w:p>
    <w:p w:rsidR="00BF77FB" w:rsidRDefault="008D2246">
      <w:pPr>
        <w:numPr>
          <w:ilvl w:val="0"/>
          <w:numId w:val="3"/>
        </w:numPr>
        <w:snapToGrid w:val="0"/>
        <w:spacing w:line="520" w:lineRule="exact"/>
        <w:ind w:firstLineChars="200" w:firstLine="462"/>
        <w:rPr>
          <w:rFonts w:eastAsia="方正仿宋_GBK"/>
          <w:spacing w:val="6"/>
          <w:kern w:val="0"/>
          <w:sz w:val="24"/>
          <w:szCs w:val="24"/>
        </w:rPr>
      </w:pPr>
      <w:bookmarkStart w:id="79" w:name="_Toc20213"/>
      <w:bookmarkStart w:id="80" w:name="_Toc20502"/>
      <w:bookmarkStart w:id="81" w:name="_Toc16852"/>
      <w:bookmarkStart w:id="82" w:name="_Toc8218800"/>
      <w:bookmarkStart w:id="83" w:name="_Toc3522"/>
      <w:bookmarkStart w:id="84" w:name="_Toc25008"/>
      <w:bookmarkStart w:id="85" w:name="_Toc7351"/>
      <w:bookmarkStart w:id="86" w:name="_Toc31544"/>
      <w:bookmarkStart w:id="87" w:name="_Toc20651"/>
      <w:bookmarkStart w:id="88" w:name="_Toc17983"/>
      <w:bookmarkStart w:id="89" w:name="_Toc16814"/>
      <w:bookmarkStart w:id="90" w:name="_Toc23154"/>
      <w:bookmarkStart w:id="91" w:name="_Toc469671918"/>
      <w:bookmarkStart w:id="92" w:name="_Toc344475123"/>
      <w:r>
        <w:rPr>
          <w:rFonts w:eastAsia="方正仿宋_GBK" w:hint="eastAsia"/>
          <w:spacing w:val="6"/>
          <w:kern w:val="0"/>
          <w:sz w:val="24"/>
          <w:szCs w:val="24"/>
        </w:rPr>
        <w:t>服务期限</w:t>
      </w:r>
      <w:r>
        <w:rPr>
          <w:rFonts w:eastAsia="方正仿宋_GBK"/>
          <w:spacing w:val="6"/>
          <w:kern w:val="0"/>
          <w:sz w:val="24"/>
          <w:szCs w:val="24"/>
        </w:rPr>
        <w:t>：</w:t>
      </w:r>
      <w:bookmarkEnd w:id="79"/>
      <w:bookmarkEnd w:id="80"/>
      <w:bookmarkEnd w:id="81"/>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项目</w:t>
      </w:r>
      <w:r>
        <w:rPr>
          <w:rFonts w:ascii="Times New Roman" w:eastAsia="方正仿宋_GBK" w:hAnsi="Times New Roman" w:hint="eastAsia"/>
          <w:spacing w:val="6"/>
          <w:sz w:val="24"/>
          <w:szCs w:val="24"/>
        </w:rPr>
        <w:t>服务期限</w:t>
      </w:r>
      <w:r>
        <w:rPr>
          <w:rFonts w:ascii="Times New Roman" w:eastAsia="方正仿宋_GBK" w:hAnsi="Times New Roman"/>
          <w:spacing w:val="6"/>
          <w:sz w:val="24"/>
          <w:szCs w:val="24"/>
        </w:rPr>
        <w:t>自合同签订起</w:t>
      </w:r>
      <w:r>
        <w:rPr>
          <w:rFonts w:ascii="Times New Roman" w:eastAsia="方正仿宋_GBK" w:hAnsi="Times New Roman" w:hint="eastAsia"/>
          <w:spacing w:val="6"/>
          <w:sz w:val="24"/>
          <w:szCs w:val="24"/>
        </w:rPr>
        <w:t>15</w:t>
      </w:r>
      <w:r>
        <w:rPr>
          <w:rFonts w:ascii="Times New Roman" w:eastAsia="方正仿宋_GBK" w:hAnsi="Times New Roman" w:hint="eastAsia"/>
          <w:spacing w:val="6"/>
          <w:sz w:val="24"/>
          <w:szCs w:val="24"/>
        </w:rPr>
        <w:t>个日历天内完成</w:t>
      </w:r>
      <w:r>
        <w:rPr>
          <w:rFonts w:ascii="Times New Roman" w:eastAsia="方正仿宋_GBK" w:hAnsi="Times New Roman"/>
          <w:spacing w:val="6"/>
          <w:sz w:val="24"/>
          <w:szCs w:val="24"/>
        </w:rPr>
        <w:t>。</w:t>
      </w:r>
    </w:p>
    <w:p w:rsidR="00BF77FB" w:rsidRDefault="008D2246">
      <w:pPr>
        <w:pStyle w:val="16"/>
        <w:spacing w:line="440" w:lineRule="exact"/>
        <w:ind w:firstLineChars="200" w:firstLine="462"/>
        <w:rPr>
          <w:rFonts w:ascii="Times New Roman" w:eastAsia="方正仿宋_GBK" w:hAnsi="Times New Roman"/>
          <w:spacing w:val="6"/>
          <w:sz w:val="24"/>
          <w:szCs w:val="24"/>
        </w:rPr>
      </w:pPr>
      <w:bookmarkStart w:id="93" w:name="_Toc24917"/>
      <w:bookmarkStart w:id="94" w:name="_Toc4950"/>
      <w:r>
        <w:rPr>
          <w:rFonts w:ascii="Times New Roman" w:eastAsia="方正仿宋_GBK" w:hAnsi="Times New Roman"/>
          <w:spacing w:val="6"/>
          <w:sz w:val="24"/>
          <w:szCs w:val="24"/>
        </w:rPr>
        <w:t>实施地点：</w:t>
      </w:r>
      <w:bookmarkStart w:id="95" w:name="_Toc15413"/>
      <w:bookmarkStart w:id="96" w:name="_Toc20735"/>
      <w:bookmarkEnd w:id="93"/>
      <w:bookmarkEnd w:id="94"/>
      <w:r>
        <w:rPr>
          <w:rFonts w:ascii="Times New Roman" w:eastAsia="方正仿宋_GBK" w:hAnsi="Times New Roman"/>
          <w:spacing w:val="6"/>
          <w:sz w:val="24"/>
          <w:szCs w:val="24"/>
        </w:rPr>
        <w:t>采购人指定地点。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实施要求</w:t>
      </w: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供应商至少有一名持有作业类别为高处作业的工作人员（需提供社保证明或</w:t>
      </w:r>
      <w:r>
        <w:rPr>
          <w:rFonts w:ascii="方正仿宋_GBK" w:eastAsia="方正仿宋_GBK" w:hAnsi="方正仿宋_GBK" w:cs="方正仿宋_GBK" w:hint="eastAsia"/>
          <w:spacing w:val="6"/>
          <w:kern w:val="0"/>
          <w:sz w:val="24"/>
          <w:szCs w:val="24"/>
          <w:u w:val="single"/>
        </w:rPr>
        <w:t>意外伤害团体医疗保险证</w:t>
      </w:r>
      <w:r>
        <w:rPr>
          <w:rFonts w:ascii="方正仿宋_GBK" w:eastAsia="方正仿宋_GBK" w:hAnsi="方正仿宋_GBK" w:cs="方正仿宋_GBK" w:hint="eastAsia"/>
          <w:spacing w:val="6"/>
          <w:kern w:val="0"/>
          <w:sz w:val="24"/>
          <w:szCs w:val="24"/>
        </w:rPr>
        <w:t>明</w:t>
      </w:r>
      <w:r>
        <w:rPr>
          <w:rFonts w:ascii="Times New Roman" w:eastAsia="方正仿宋_GBK" w:hAnsi="Times New Roman" w:hint="eastAsia"/>
          <w:spacing w:val="6"/>
          <w:sz w:val="24"/>
          <w:szCs w:val="24"/>
        </w:rPr>
        <w:t>），准操作项目为登高架设作业。（此条不满足的取消中标资格）</w:t>
      </w:r>
    </w:p>
    <w:p w:rsidR="00BF77FB" w:rsidRDefault="008D2246">
      <w:pPr>
        <w:numPr>
          <w:ilvl w:val="0"/>
          <w:numId w:val="3"/>
        </w:numPr>
        <w:adjustRightInd w:val="0"/>
        <w:snapToGrid w:val="0"/>
        <w:spacing w:line="520" w:lineRule="exact"/>
        <w:ind w:firstLineChars="200" w:firstLine="462"/>
        <w:rPr>
          <w:rFonts w:eastAsia="方正仿宋_GBK"/>
          <w:spacing w:val="6"/>
          <w:kern w:val="0"/>
          <w:sz w:val="24"/>
          <w:szCs w:val="24"/>
        </w:rPr>
      </w:pPr>
      <w:bookmarkStart w:id="97" w:name="_Toc1072"/>
      <w:r>
        <w:rPr>
          <w:rFonts w:eastAsia="方正仿宋_GBK"/>
          <w:spacing w:val="6"/>
          <w:kern w:val="0"/>
          <w:sz w:val="24"/>
          <w:szCs w:val="24"/>
        </w:rPr>
        <w:t>验收方式：</w:t>
      </w:r>
      <w:bookmarkEnd w:id="95"/>
      <w:bookmarkEnd w:id="96"/>
      <w:bookmarkEnd w:id="97"/>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、验收单位：由采购人负责组织验收。</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、验收标准：按</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文件规定、制作图纸、合同约定进行验收，如验收达不到规定要求，需在限时内重新制作，费用由成交供应商自理，如对采购人造成损失的，成交供应商承担责任，并赔偿所造成的损失。</w:t>
      </w:r>
    </w:p>
    <w:p w:rsidR="00BF77FB" w:rsidRDefault="008D2246">
      <w:pPr>
        <w:spacing w:line="440" w:lineRule="exact"/>
        <w:ind w:firstLineChars="200" w:firstLine="462"/>
        <w:rPr>
          <w:rFonts w:ascii="Times New Roman" w:eastAsia="方正仿宋_GBK" w:hAnsi="Times New Roman"/>
          <w:spacing w:val="6"/>
          <w:sz w:val="24"/>
          <w:szCs w:val="24"/>
        </w:rPr>
      </w:pPr>
      <w:bookmarkStart w:id="98" w:name="_Toc16820"/>
      <w:bookmarkStart w:id="99" w:name="_Toc3296"/>
      <w:bookmarkStart w:id="100" w:name="_Toc13738"/>
      <w:bookmarkStart w:id="101" w:name="_Toc22271"/>
      <w:r>
        <w:rPr>
          <w:rFonts w:ascii="Times New Roman" w:eastAsia="方正仿宋_GBK" w:hAnsi="Times New Roman" w:hint="eastAsia"/>
          <w:spacing w:val="6"/>
          <w:sz w:val="24"/>
          <w:szCs w:val="24"/>
        </w:rPr>
        <w:t>（</w:t>
      </w:r>
      <w:r>
        <w:rPr>
          <w:rFonts w:ascii="Times New Roman" w:eastAsia="方正仿宋_GBK" w:hAnsi="Times New Roman" w:hint="eastAsia"/>
          <w:spacing w:val="6"/>
          <w:sz w:val="24"/>
          <w:szCs w:val="24"/>
        </w:rPr>
        <w:t>1</w:t>
      </w:r>
      <w:r>
        <w:rPr>
          <w:rFonts w:ascii="Times New Roman" w:eastAsia="方正仿宋_GBK" w:hAnsi="Times New Roman" w:hint="eastAsia"/>
          <w:spacing w:val="6"/>
          <w:sz w:val="24"/>
          <w:szCs w:val="24"/>
        </w:rPr>
        <w:t>）成交供应商应派遣有丰富经验和相应能力的工程师进行现场组织施工，并对施工操作不当或错误所导致的直接损失和间接损失承担全部赔偿责任。</w:t>
      </w:r>
    </w:p>
    <w:p w:rsidR="00BF77FB" w:rsidRDefault="008D2246">
      <w:pPr>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w:t>
      </w:r>
      <w:r>
        <w:rPr>
          <w:rFonts w:ascii="Times New Roman" w:eastAsia="方正仿宋_GBK" w:hAnsi="Times New Roman" w:hint="eastAsia"/>
          <w:spacing w:val="6"/>
          <w:sz w:val="24"/>
          <w:szCs w:val="24"/>
        </w:rPr>
        <w:t>2</w:t>
      </w:r>
      <w:r>
        <w:rPr>
          <w:rFonts w:ascii="Times New Roman" w:eastAsia="方正仿宋_GBK" w:hAnsi="Times New Roman" w:hint="eastAsia"/>
          <w:spacing w:val="6"/>
          <w:sz w:val="24"/>
          <w:szCs w:val="24"/>
        </w:rPr>
        <w:t>）施工过程应遵照现行国家有关及规程规范进行施工，按照有关要求进行检查验收。成交单位提供所有设备和材料应有完善的质量检测手段和质量保证体系，必须符合国家标准和行业标准。</w:t>
      </w:r>
    </w:p>
    <w:p w:rsidR="00BF77FB" w:rsidRDefault="008D2246">
      <w:pPr>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w:t>
      </w:r>
      <w:r>
        <w:rPr>
          <w:rFonts w:ascii="Times New Roman" w:eastAsia="方正仿宋_GBK" w:hAnsi="Times New Roman" w:hint="eastAsia"/>
          <w:spacing w:val="6"/>
          <w:sz w:val="24"/>
          <w:szCs w:val="24"/>
        </w:rPr>
        <w:t>3</w:t>
      </w:r>
      <w:r>
        <w:rPr>
          <w:rFonts w:ascii="Times New Roman" w:eastAsia="方正仿宋_GBK" w:hAnsi="Times New Roman" w:hint="eastAsia"/>
          <w:spacing w:val="6"/>
          <w:sz w:val="24"/>
          <w:szCs w:val="24"/>
        </w:rPr>
        <w:t>）设备和材料进场前，需取得采购人认可，验收项目需达到采购人认可的标准。如验收达不到规定要求，需返工的工程所产生的人工、材料及工期延期的损失，由供应商承担。</w:t>
      </w:r>
    </w:p>
    <w:p w:rsidR="00BF77FB" w:rsidRDefault="008D2246">
      <w:pPr>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w:t>
      </w:r>
      <w:r>
        <w:rPr>
          <w:rFonts w:ascii="Times New Roman" w:eastAsia="方正仿宋_GBK" w:hAnsi="Times New Roman" w:hint="eastAsia"/>
          <w:spacing w:val="6"/>
          <w:sz w:val="24"/>
          <w:szCs w:val="24"/>
        </w:rPr>
        <w:t>4</w:t>
      </w:r>
      <w:r>
        <w:rPr>
          <w:rFonts w:ascii="Times New Roman" w:eastAsia="方正仿宋_GBK" w:hAnsi="Times New Roman" w:hint="eastAsia"/>
          <w:spacing w:val="6"/>
          <w:sz w:val="24"/>
          <w:szCs w:val="24"/>
        </w:rPr>
        <w:t>）</w:t>
      </w:r>
      <w:r>
        <w:rPr>
          <w:rFonts w:ascii="Times New Roman" w:eastAsia="方正仿宋_GBK" w:hAnsi="Times New Roman" w:hint="eastAsia"/>
          <w:spacing w:val="6"/>
          <w:sz w:val="24"/>
          <w:szCs w:val="24"/>
        </w:rPr>
        <w:t xml:space="preserve"> </w:t>
      </w:r>
      <w:r>
        <w:rPr>
          <w:rFonts w:ascii="Times New Roman" w:eastAsia="方正仿宋_GBK" w:hAnsi="Times New Roman" w:hint="eastAsia"/>
          <w:spacing w:val="6"/>
          <w:sz w:val="24"/>
          <w:szCs w:val="24"/>
        </w:rPr>
        <w:t>工程完工后，按国家相关标准验收程序和规程进行验收，验收合格后双方认可签字。验收的相关费用由成交供应商负责。</w:t>
      </w:r>
    </w:p>
    <w:p w:rsidR="00BF77FB" w:rsidRDefault="008D2246">
      <w:pPr>
        <w:snapToGrid w:val="0"/>
        <w:spacing w:line="560" w:lineRule="exact"/>
        <w:ind w:firstLineChars="150" w:firstLine="407"/>
        <w:rPr>
          <w:rFonts w:eastAsia="方正仿宋_GBK"/>
          <w:b/>
          <w:bCs/>
          <w:spacing w:val="6"/>
          <w:szCs w:val="28"/>
        </w:rPr>
      </w:pPr>
      <w:r>
        <w:rPr>
          <w:rFonts w:eastAsia="方正仿宋_GBK"/>
          <w:b/>
          <w:bCs/>
          <w:spacing w:val="6"/>
          <w:szCs w:val="28"/>
        </w:rPr>
        <w:t>二、报价要求</w:t>
      </w:r>
      <w:bookmarkEnd w:id="82"/>
      <w:bookmarkEnd w:id="83"/>
      <w:bookmarkEnd w:id="84"/>
      <w:bookmarkEnd w:id="85"/>
      <w:bookmarkEnd w:id="86"/>
      <w:bookmarkEnd w:id="87"/>
      <w:bookmarkEnd w:id="88"/>
      <w:bookmarkEnd w:id="89"/>
      <w:bookmarkEnd w:id="90"/>
      <w:bookmarkEnd w:id="98"/>
      <w:bookmarkEnd w:id="99"/>
      <w:bookmarkEnd w:id="100"/>
      <w:bookmarkEnd w:id="101"/>
    </w:p>
    <w:p w:rsidR="00BF77FB" w:rsidRDefault="008D2246">
      <w:pPr>
        <w:pStyle w:val="16"/>
        <w:spacing w:line="440" w:lineRule="exact"/>
        <w:ind w:firstLineChars="200" w:firstLine="462"/>
        <w:rPr>
          <w:rFonts w:ascii="Times New Roman" w:eastAsia="方正仿宋_GBK" w:hAnsi="Times New Roman"/>
          <w:spacing w:val="6"/>
          <w:sz w:val="24"/>
          <w:szCs w:val="24"/>
        </w:rPr>
      </w:pPr>
      <w:bookmarkStart w:id="102" w:name="_Toc27932"/>
      <w:bookmarkStart w:id="103" w:name="_Toc3313"/>
      <w:bookmarkStart w:id="104" w:name="_Toc3966"/>
      <w:bookmarkStart w:id="105" w:name="_Toc13021"/>
      <w:bookmarkStart w:id="106" w:name="_Toc26553"/>
      <w:bookmarkStart w:id="107" w:name="_Toc16623"/>
      <w:bookmarkStart w:id="108" w:name="_Toc23573"/>
      <w:bookmarkStart w:id="109" w:name="_Toc8218799"/>
      <w:bookmarkStart w:id="110" w:name="_Toc22797"/>
      <w:bookmarkStart w:id="111" w:name="_Toc469561377"/>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报价采用费用包干方式，包括但不限于供应商根据本紧急采购文件、服务要求、国家有关标准规范结合本项目特点和现场考察，自行计算工作量、编制费预算、方案评审费和报价并承担相应的风险费及各种应纳的税费等。因成交供应商自身原因造成漏报、少报皆由其自行承担责任，采购人不再补偿。</w:t>
      </w:r>
      <w:bookmarkStart w:id="112" w:name="_Toc524506774"/>
      <w:bookmarkStart w:id="113" w:name="_Toc20994"/>
      <w:bookmarkStart w:id="114" w:name="_Toc24383846"/>
      <w:bookmarkStart w:id="115" w:name="_Toc18550"/>
      <w:bookmarkStart w:id="116" w:name="_Toc30569"/>
    </w:p>
    <w:p w:rsidR="00BF77FB" w:rsidRDefault="008D2246">
      <w:pPr>
        <w:snapToGrid w:val="0"/>
        <w:spacing w:line="560" w:lineRule="exact"/>
        <w:ind w:firstLineChars="150" w:firstLine="407"/>
        <w:rPr>
          <w:rFonts w:eastAsia="方正仿宋_GBK"/>
          <w:b/>
          <w:bCs/>
          <w:spacing w:val="6"/>
          <w:szCs w:val="28"/>
        </w:rPr>
      </w:pPr>
      <w:bookmarkStart w:id="117" w:name="_Toc15976"/>
      <w:r>
        <w:rPr>
          <w:rFonts w:eastAsia="方正仿宋_GBK"/>
          <w:b/>
          <w:bCs/>
          <w:spacing w:val="6"/>
          <w:szCs w:val="28"/>
        </w:rPr>
        <w:t>三、质量保证及售后服务</w:t>
      </w:r>
      <w:bookmarkStart w:id="118" w:name="_Toc30353"/>
      <w:bookmarkStart w:id="119" w:name="_Toc24051"/>
      <w:bookmarkStart w:id="120" w:name="_Toc8797"/>
      <w:bookmarkEnd w:id="112"/>
      <w:bookmarkEnd w:id="113"/>
      <w:bookmarkEnd w:id="114"/>
      <w:bookmarkEnd w:id="115"/>
      <w:bookmarkEnd w:id="116"/>
      <w:bookmarkEnd w:id="117"/>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（一）产品质量保证期</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投标人应明确承诺：投标产品质量保证期</w:t>
      </w:r>
      <w:r>
        <w:rPr>
          <w:rFonts w:ascii="Times New Roman" w:eastAsia="方正仿宋_GBK" w:hAnsi="Times New Roman" w:hint="eastAsia"/>
          <w:spacing w:val="6"/>
          <w:sz w:val="24"/>
          <w:szCs w:val="24"/>
        </w:rPr>
        <w:t>2</w:t>
      </w:r>
      <w:r>
        <w:rPr>
          <w:rFonts w:ascii="Times New Roman" w:eastAsia="方正仿宋_GBK" w:hAnsi="Times New Roman"/>
          <w:spacing w:val="6"/>
          <w:sz w:val="24"/>
          <w:szCs w:val="24"/>
        </w:rPr>
        <w:t>年</w:t>
      </w:r>
      <w:r>
        <w:rPr>
          <w:rFonts w:ascii="Times New Roman" w:eastAsia="方正仿宋_GBK" w:hAnsi="Times New Roman" w:hint="eastAsia"/>
          <w:spacing w:val="6"/>
          <w:sz w:val="24"/>
          <w:szCs w:val="24"/>
        </w:rPr>
        <w:t>（产品验收合格之日起算）</w:t>
      </w:r>
      <w:r>
        <w:rPr>
          <w:rFonts w:ascii="Times New Roman" w:eastAsia="方正仿宋_GBK" w:hAnsi="Times New Roman"/>
          <w:spacing w:val="6"/>
          <w:sz w:val="24"/>
          <w:szCs w:val="24"/>
        </w:rPr>
        <w:t>。</w:t>
      </w:r>
    </w:p>
    <w:p w:rsidR="00BF77FB" w:rsidRDefault="008D2246">
      <w:pPr>
        <w:pStyle w:val="16"/>
        <w:spacing w:line="36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lastRenderedPageBreak/>
        <w:t>2.</w:t>
      </w:r>
      <w:r>
        <w:rPr>
          <w:rFonts w:ascii="Times New Roman" w:eastAsia="方正仿宋_GBK" w:hAnsi="Times New Roman"/>
          <w:spacing w:val="6"/>
          <w:sz w:val="24"/>
          <w:szCs w:val="24"/>
        </w:rPr>
        <w:t>制作内容必须</w:t>
      </w:r>
      <w:r>
        <w:rPr>
          <w:rFonts w:ascii="Times New Roman" w:eastAsia="方正仿宋_GBK" w:hAnsi="Times New Roman" w:hint="eastAsia"/>
          <w:spacing w:val="6"/>
          <w:sz w:val="24"/>
          <w:szCs w:val="24"/>
        </w:rPr>
        <w:t>符合</w:t>
      </w:r>
      <w:r>
        <w:rPr>
          <w:rFonts w:ascii="Times New Roman" w:eastAsia="方正仿宋_GBK" w:hAnsi="Times New Roman"/>
          <w:spacing w:val="6"/>
          <w:sz w:val="24"/>
          <w:szCs w:val="24"/>
        </w:rPr>
        <w:t>采购人设计和制作要求。</w:t>
      </w:r>
    </w:p>
    <w:p w:rsidR="00BF77FB" w:rsidRDefault="008D2246" w:rsidP="00D4593A">
      <w:pPr>
        <w:pStyle w:val="a0"/>
        <w:spacing w:after="0" w:line="360" w:lineRule="exact"/>
        <w:ind w:firstLineChars="196" w:firstLine="453"/>
        <w:rPr>
          <w:rFonts w:ascii="Times New Roman" w:eastAsia="方正仿宋_GBK" w:hAnsi="Times New Roman"/>
          <w:spacing w:val="6"/>
          <w:sz w:val="24"/>
          <w:szCs w:val="24"/>
        </w:rPr>
      </w:pPr>
      <w:r>
        <w:rPr>
          <w:rFonts w:ascii="Times New Roman" w:eastAsia="方正仿宋_GBK" w:hAnsi="Times New Roman" w:hint="eastAsia"/>
          <w:spacing w:val="6"/>
          <w:sz w:val="24"/>
          <w:szCs w:val="24"/>
        </w:rPr>
        <w:t>3.</w:t>
      </w:r>
      <w:r>
        <w:rPr>
          <w:rFonts w:ascii="Times New Roman" w:eastAsia="方正仿宋_GBK" w:hAnsi="Times New Roman" w:hint="eastAsia"/>
          <w:spacing w:val="6"/>
          <w:sz w:val="24"/>
          <w:szCs w:val="24"/>
        </w:rPr>
        <w:t>制作的所有产品需符合《中华人民共和国广告法》、《广告管理条例》等行业内相关法律法规规定。</w:t>
      </w:r>
    </w:p>
    <w:p w:rsidR="00BF77FB" w:rsidRDefault="008D2246">
      <w:pPr>
        <w:pStyle w:val="16"/>
        <w:spacing w:line="36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4</w:t>
      </w:r>
      <w:r>
        <w:rPr>
          <w:rFonts w:ascii="Times New Roman" w:eastAsia="方正仿宋_GBK" w:hAnsi="Times New Roman"/>
          <w:spacing w:val="6"/>
          <w:sz w:val="24"/>
          <w:szCs w:val="24"/>
        </w:rPr>
        <w:t>.</w:t>
      </w:r>
      <w:r>
        <w:rPr>
          <w:rFonts w:ascii="Times New Roman" w:eastAsia="方正仿宋_GBK" w:hAnsi="Times New Roman"/>
          <w:spacing w:val="6"/>
          <w:sz w:val="24"/>
          <w:szCs w:val="24"/>
        </w:rPr>
        <w:t>中标人必须严格按照采购人要求的色卡色号进行比对制作，确保不同材质和工艺制作效果的</w:t>
      </w:r>
      <w:r>
        <w:rPr>
          <w:rFonts w:ascii="Times New Roman" w:eastAsia="方正仿宋_GBK" w:hAnsi="Times New Roman" w:hint="eastAsia"/>
          <w:spacing w:val="6"/>
          <w:sz w:val="24"/>
          <w:szCs w:val="24"/>
        </w:rPr>
        <w:t>统一性</w:t>
      </w:r>
      <w:r>
        <w:rPr>
          <w:rFonts w:ascii="Times New Roman" w:eastAsia="方正仿宋_GBK" w:hAnsi="Times New Roman"/>
          <w:spacing w:val="6"/>
          <w:sz w:val="24"/>
          <w:szCs w:val="24"/>
        </w:rPr>
        <w:t>和规范性。</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5</w:t>
      </w:r>
      <w:r>
        <w:rPr>
          <w:rFonts w:ascii="Times New Roman" w:eastAsia="方正仿宋_GBK" w:hAnsi="Times New Roman"/>
          <w:spacing w:val="6"/>
          <w:sz w:val="24"/>
          <w:szCs w:val="24"/>
        </w:rPr>
        <w:t>.</w:t>
      </w:r>
      <w:r>
        <w:rPr>
          <w:rFonts w:ascii="Times New Roman" w:eastAsia="方正仿宋_GBK" w:hAnsi="Times New Roman"/>
          <w:spacing w:val="6"/>
          <w:sz w:val="24"/>
          <w:szCs w:val="24"/>
        </w:rPr>
        <w:t>中标人在安装维护过程中须确保对安装部位的保护，未经过采购人同意不得使用任何可能有创面或破损的安装方式，使用安装的各类安装胶须易除不留印记。</w:t>
      </w:r>
    </w:p>
    <w:p w:rsidR="00BF77FB" w:rsidRDefault="008D2246">
      <w:pPr>
        <w:autoSpaceDN w:val="0"/>
        <w:spacing w:line="450" w:lineRule="atLeast"/>
        <w:ind w:firstLineChars="200" w:firstLine="462"/>
        <w:jc w:val="left"/>
        <w:rPr>
          <w:rFonts w:ascii="Times New Roman" w:eastAsia="方正仿宋_GBK" w:hAnsi="Times New Roman"/>
          <w:spacing w:val="6"/>
          <w:sz w:val="24"/>
          <w:szCs w:val="24"/>
        </w:rPr>
      </w:pPr>
      <w:r>
        <w:rPr>
          <w:rFonts w:ascii="Times New Roman" w:eastAsia="方正仿宋_GBK" w:hAnsi="Times New Roman" w:hint="eastAsia"/>
          <w:spacing w:val="6"/>
          <w:sz w:val="24"/>
          <w:szCs w:val="24"/>
        </w:rPr>
        <w:t>6.</w:t>
      </w:r>
      <w:r>
        <w:rPr>
          <w:rFonts w:ascii="Times New Roman" w:eastAsia="方正仿宋_GBK" w:hAnsi="Times New Roman" w:hint="eastAsia"/>
          <w:spacing w:val="6"/>
          <w:sz w:val="24"/>
          <w:szCs w:val="24"/>
        </w:rPr>
        <w:t>保修期内，施工质量缺陷的维护及维修（非人为损坏）均为免费。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（二）售后服务内容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投标人和制造商在质量保证期内应当为采购人提供以下技术支持和服务：</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1</w:t>
      </w:r>
      <w:r>
        <w:rPr>
          <w:rFonts w:ascii="Times New Roman" w:eastAsia="方正仿宋_GBK" w:hAnsi="Times New Roman"/>
          <w:spacing w:val="6"/>
          <w:sz w:val="24"/>
          <w:szCs w:val="24"/>
        </w:rPr>
        <w:t>）电话咨询</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中标人和制造商应当为采购人提供技术援助电话，解答采购人在使用中遇到的问题，及时为采购人提出解决问题的建议。</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2</w:t>
      </w:r>
      <w:r>
        <w:rPr>
          <w:rFonts w:ascii="Times New Roman" w:eastAsia="方正仿宋_GBK" w:hAnsi="Times New Roman"/>
          <w:spacing w:val="6"/>
          <w:sz w:val="24"/>
          <w:szCs w:val="24"/>
        </w:rPr>
        <w:t>）现场响应</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采购人遇到电话咨询不能解决的问题，供应商在</w:t>
      </w:r>
      <w:r>
        <w:rPr>
          <w:rFonts w:ascii="Times New Roman" w:eastAsia="方正仿宋_GBK" w:hAnsi="Times New Roman" w:hint="eastAsia"/>
          <w:spacing w:val="6"/>
          <w:sz w:val="24"/>
          <w:szCs w:val="24"/>
        </w:rPr>
        <w:t>12</w:t>
      </w:r>
      <w:r>
        <w:rPr>
          <w:rFonts w:ascii="Times New Roman" w:eastAsia="方正仿宋_GBK" w:hAnsi="Times New Roman"/>
          <w:spacing w:val="6"/>
          <w:sz w:val="24"/>
          <w:szCs w:val="24"/>
        </w:rPr>
        <w:t>小时内到达现场进行处理。中标人必须保证服务时间及制作质量。</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质保期外服务要求</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质量保证期满后，成交供应商提供免费电话咨询服务，并提供上门维护服务。</w:t>
      </w:r>
    </w:p>
    <w:p w:rsidR="00BF77FB" w:rsidRDefault="008D2246">
      <w:pPr>
        <w:snapToGrid w:val="0"/>
        <w:spacing w:line="560" w:lineRule="exact"/>
        <w:ind w:firstLineChars="150" w:firstLine="407"/>
        <w:rPr>
          <w:rFonts w:eastAsia="方正仿宋_GBK"/>
          <w:b/>
          <w:bCs/>
          <w:spacing w:val="6"/>
          <w:szCs w:val="28"/>
        </w:rPr>
      </w:pPr>
      <w:bookmarkStart w:id="121" w:name="_Toc23197"/>
      <w:r>
        <w:rPr>
          <w:rFonts w:eastAsia="方正仿宋_GBK"/>
          <w:b/>
          <w:bCs/>
          <w:spacing w:val="6"/>
          <w:szCs w:val="28"/>
        </w:rPr>
        <w:t>四、付款方式</w:t>
      </w:r>
      <w:bookmarkEnd w:id="102"/>
      <w:bookmarkEnd w:id="103"/>
      <w:bookmarkEnd w:id="104"/>
      <w:bookmarkEnd w:id="105"/>
      <w:bookmarkEnd w:id="106"/>
      <w:bookmarkEnd w:id="107"/>
      <w:bookmarkEnd w:id="108"/>
      <w:bookmarkEnd w:id="109"/>
      <w:bookmarkEnd w:id="110"/>
      <w:bookmarkEnd w:id="111"/>
      <w:bookmarkEnd w:id="118"/>
      <w:bookmarkEnd w:id="119"/>
      <w:bookmarkEnd w:id="120"/>
      <w:bookmarkEnd w:id="121"/>
    </w:p>
    <w:p w:rsidR="00BF77FB" w:rsidRDefault="008D2246">
      <w:pPr>
        <w:snapToGrid w:val="0"/>
        <w:spacing w:line="400" w:lineRule="exact"/>
        <w:ind w:firstLineChars="200" w:firstLine="438"/>
        <w:outlineLvl w:val="0"/>
        <w:rPr>
          <w:rFonts w:ascii="方正仿宋_GBK" w:eastAsia="方正仿宋_GBK" w:hAnsi="宋体"/>
          <w:sz w:val="24"/>
          <w:szCs w:val="24"/>
        </w:rPr>
      </w:pPr>
      <w:bookmarkStart w:id="122" w:name="_Toc10091"/>
      <w:bookmarkStart w:id="123" w:name="_Toc30944"/>
      <w:bookmarkStart w:id="124" w:name="_Toc31950"/>
      <w:bookmarkStart w:id="125" w:name="_Toc13040"/>
      <w:bookmarkStart w:id="126" w:name="_Toc21391"/>
      <w:bookmarkStart w:id="127" w:name="_Toc29196"/>
      <w:bookmarkStart w:id="128" w:name="_Toc23499"/>
      <w:bookmarkStart w:id="129" w:name="_Toc8114"/>
      <w:bookmarkStart w:id="130" w:name="_Toc18305"/>
      <w:bookmarkStart w:id="131" w:name="_Toc4794"/>
      <w:bookmarkStart w:id="132" w:name="_Toc8218801"/>
      <w:bookmarkStart w:id="133" w:name="_Toc4599"/>
      <w:bookmarkStart w:id="134" w:name="_Toc7956"/>
      <w:bookmarkStart w:id="135" w:name="_Toc17534"/>
      <w:r>
        <w:rPr>
          <w:rFonts w:ascii="方正仿宋_GBK" w:eastAsia="方正仿宋_GBK" w:hAnsi="宋体" w:hint="eastAsia"/>
          <w:sz w:val="24"/>
          <w:szCs w:val="24"/>
        </w:rPr>
        <w:t>货品安装完毕验收合格后付工程款的90%，从验收合格之日起质保期满结清余下工程款10%。若中标方未按时完工，每延迟交付一天，扣罚合同总价的千分之一。逾期超过5日仍未完成的，采购人有权解除本合同，采购人由此造成的一切损失由中标方负责。</w:t>
      </w:r>
    </w:p>
    <w:p w:rsidR="00BF77FB" w:rsidRDefault="008D2246" w:rsidP="008D2246">
      <w:pPr>
        <w:snapToGrid w:val="0"/>
        <w:spacing w:line="560" w:lineRule="exact"/>
        <w:ind w:firstLineChars="150" w:firstLine="346"/>
        <w:rPr>
          <w:rFonts w:eastAsia="方正仿宋_GBK"/>
          <w:b/>
          <w:bCs/>
          <w:spacing w:val="6"/>
          <w:szCs w:val="28"/>
        </w:rPr>
      </w:pPr>
      <w:r>
        <w:rPr>
          <w:rFonts w:eastAsia="方正仿宋_GBK"/>
          <w:bCs/>
          <w:spacing w:val="6"/>
          <w:sz w:val="24"/>
          <w:szCs w:val="24"/>
        </w:rPr>
        <w:t>※</w:t>
      </w:r>
      <w:r>
        <w:rPr>
          <w:rFonts w:eastAsia="方正仿宋_GBK"/>
          <w:b/>
          <w:bCs/>
          <w:spacing w:val="6"/>
          <w:szCs w:val="28"/>
        </w:rPr>
        <w:t>五、履约保证金缴纳与退还</w:t>
      </w:r>
      <w:bookmarkEnd w:id="122"/>
      <w:bookmarkEnd w:id="123"/>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、递交金额：成交金额的</w:t>
      </w:r>
      <w:r>
        <w:rPr>
          <w:rFonts w:ascii="Times New Roman" w:eastAsia="方正仿宋_GBK" w:hAnsi="Times New Roman"/>
          <w:spacing w:val="6"/>
          <w:sz w:val="24"/>
          <w:szCs w:val="24"/>
        </w:rPr>
        <w:t>10%</w:t>
      </w:r>
      <w:r>
        <w:rPr>
          <w:rFonts w:ascii="Times New Roman" w:eastAsia="方正仿宋_GBK" w:hAnsi="Times New Roman"/>
          <w:spacing w:val="6"/>
          <w:sz w:val="24"/>
          <w:szCs w:val="24"/>
        </w:rPr>
        <w:t>。</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、递交时间及形式：成交供应商应在领取</w:t>
      </w:r>
      <w:r>
        <w:rPr>
          <w:rFonts w:ascii="Times New Roman" w:eastAsia="方正仿宋_GBK" w:hAnsi="Times New Roman" w:hint="eastAsia"/>
          <w:spacing w:val="6"/>
          <w:sz w:val="24"/>
          <w:szCs w:val="24"/>
        </w:rPr>
        <w:t>中标通知</w:t>
      </w:r>
      <w:r>
        <w:rPr>
          <w:rFonts w:ascii="Times New Roman" w:eastAsia="方正仿宋_GBK" w:hAnsi="Times New Roman"/>
          <w:spacing w:val="6"/>
          <w:sz w:val="24"/>
          <w:szCs w:val="24"/>
        </w:rPr>
        <w:t>书后</w:t>
      </w:r>
      <w:r>
        <w:rPr>
          <w:rFonts w:ascii="Times New Roman" w:eastAsia="方正仿宋_GBK" w:hAnsi="Times New Roman"/>
          <w:spacing w:val="6"/>
          <w:sz w:val="24"/>
          <w:szCs w:val="24"/>
        </w:rPr>
        <w:t>3</w:t>
      </w:r>
      <w:r>
        <w:rPr>
          <w:rFonts w:ascii="Times New Roman" w:eastAsia="方正仿宋_GBK" w:hAnsi="Times New Roman"/>
          <w:spacing w:val="6"/>
          <w:sz w:val="24"/>
          <w:szCs w:val="24"/>
        </w:rPr>
        <w:t>个工作日内向采购单位缴纳成交金额</w:t>
      </w:r>
      <w:r>
        <w:rPr>
          <w:rFonts w:ascii="Times New Roman" w:eastAsia="方正仿宋_GBK" w:hAnsi="Times New Roman"/>
          <w:spacing w:val="6"/>
          <w:sz w:val="24"/>
          <w:szCs w:val="24"/>
        </w:rPr>
        <w:t>10%</w:t>
      </w:r>
      <w:r>
        <w:rPr>
          <w:rFonts w:ascii="Times New Roman" w:eastAsia="方正仿宋_GBK" w:hAnsi="Times New Roman"/>
          <w:spacing w:val="6"/>
          <w:sz w:val="24"/>
          <w:szCs w:val="24"/>
        </w:rPr>
        <w:t>的履约保证金，未按时缴纳的，采购单位有权取消其成交资格。成交供应商凭履约保证金交纳的银行进账凭证复印件（加盖成交供应商公司鲜章）以及紧急采购文件的相关规定，方可签订合同。</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3</w:t>
      </w:r>
      <w:r>
        <w:rPr>
          <w:rFonts w:ascii="Times New Roman" w:eastAsia="方正仿宋_GBK" w:hAnsi="Times New Roman"/>
          <w:spacing w:val="6"/>
          <w:sz w:val="24"/>
          <w:szCs w:val="24"/>
        </w:rPr>
        <w:t>、退还方式：合同履行完毕并经采购人验收合格后，成交供应商向</w:t>
      </w:r>
      <w:r>
        <w:rPr>
          <w:rFonts w:ascii="Times New Roman" w:eastAsia="方正仿宋_GBK" w:hAnsi="Times New Roman" w:hint="eastAsia"/>
          <w:spacing w:val="6"/>
          <w:sz w:val="24"/>
          <w:szCs w:val="24"/>
        </w:rPr>
        <w:t>采购</w:t>
      </w:r>
      <w:r>
        <w:rPr>
          <w:rFonts w:ascii="Times New Roman" w:eastAsia="方正仿宋_GBK" w:hAnsi="Times New Roman"/>
          <w:spacing w:val="6"/>
          <w:sz w:val="24"/>
          <w:szCs w:val="24"/>
        </w:rPr>
        <w:t>人提出书面申请，经</w:t>
      </w:r>
      <w:r>
        <w:rPr>
          <w:rFonts w:ascii="Times New Roman" w:eastAsia="方正仿宋_GBK" w:hAnsi="Times New Roman" w:hint="eastAsia"/>
          <w:spacing w:val="6"/>
          <w:sz w:val="24"/>
          <w:szCs w:val="24"/>
        </w:rPr>
        <w:t>采购人</w:t>
      </w:r>
      <w:r>
        <w:rPr>
          <w:rFonts w:ascii="Times New Roman" w:eastAsia="方正仿宋_GBK" w:hAnsi="Times New Roman"/>
          <w:spacing w:val="6"/>
          <w:sz w:val="24"/>
          <w:szCs w:val="24"/>
        </w:rPr>
        <w:t>同意后</w:t>
      </w:r>
      <w:r>
        <w:rPr>
          <w:rFonts w:ascii="Times New Roman" w:eastAsia="方正仿宋_GBK" w:hAnsi="Times New Roman"/>
          <w:spacing w:val="6"/>
          <w:sz w:val="24"/>
          <w:szCs w:val="24"/>
        </w:rPr>
        <w:t>5</w:t>
      </w:r>
      <w:r>
        <w:rPr>
          <w:rFonts w:ascii="Times New Roman" w:eastAsia="方正仿宋_GBK" w:hAnsi="Times New Roman"/>
          <w:spacing w:val="6"/>
          <w:sz w:val="24"/>
          <w:szCs w:val="24"/>
        </w:rPr>
        <w:t>个工作日内一次性无息退还。</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4</w:t>
      </w:r>
      <w:r>
        <w:rPr>
          <w:rFonts w:ascii="Times New Roman" w:eastAsia="方正仿宋_GBK" w:hAnsi="Times New Roman"/>
          <w:spacing w:val="6"/>
          <w:sz w:val="24"/>
          <w:szCs w:val="24"/>
        </w:rPr>
        <w:t>、采购人账户：</w:t>
      </w:r>
    </w:p>
    <w:p w:rsidR="00BF77FB" w:rsidRDefault="008D2246">
      <w:pPr>
        <w:snapToGrid w:val="0"/>
        <w:spacing w:line="400" w:lineRule="exact"/>
        <w:ind w:left="480"/>
        <w:rPr>
          <w:rFonts w:ascii="仿宋" w:eastAsia="仿宋" w:hAnsi="仿宋"/>
          <w:spacing w:val="6"/>
          <w:sz w:val="24"/>
          <w:szCs w:val="24"/>
        </w:rPr>
      </w:pPr>
      <w:bookmarkStart w:id="136" w:name="_Toc17126"/>
      <w:r>
        <w:rPr>
          <w:rFonts w:ascii="仿宋" w:eastAsia="仿宋" w:hAnsi="仿宋" w:hint="eastAsia"/>
          <w:spacing w:val="6"/>
          <w:sz w:val="24"/>
          <w:szCs w:val="24"/>
        </w:rPr>
        <w:t>户  名：重庆市合川区人民医院</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lastRenderedPageBreak/>
        <w:t>开户行：农行重庆合川合阳支行</w:t>
      </w:r>
    </w:p>
    <w:p w:rsidR="00BF77FB" w:rsidRDefault="008D2246">
      <w:pPr>
        <w:snapToGrid w:val="0"/>
        <w:spacing w:line="400" w:lineRule="exact"/>
        <w:ind w:left="480"/>
        <w:rPr>
          <w:rFonts w:ascii="仿宋" w:eastAsia="仿宋" w:hAnsi="仿宋"/>
          <w:spacing w:val="6"/>
          <w:sz w:val="24"/>
          <w:szCs w:val="24"/>
        </w:rPr>
      </w:pPr>
      <w:r>
        <w:rPr>
          <w:rFonts w:ascii="仿宋" w:eastAsia="仿宋" w:hAnsi="仿宋" w:hint="eastAsia"/>
          <w:spacing w:val="6"/>
          <w:sz w:val="24"/>
          <w:szCs w:val="24"/>
        </w:rPr>
        <w:t>账  号：31150401040010157</w:t>
      </w:r>
    </w:p>
    <w:p w:rsidR="00BF77FB" w:rsidRDefault="008D2246">
      <w:pPr>
        <w:snapToGrid w:val="0"/>
        <w:spacing w:line="560" w:lineRule="exact"/>
        <w:ind w:firstLineChars="150" w:firstLine="407"/>
        <w:rPr>
          <w:rFonts w:eastAsia="方正仿宋_GBK"/>
          <w:b/>
          <w:bCs/>
          <w:spacing w:val="6"/>
          <w:szCs w:val="28"/>
        </w:rPr>
      </w:pPr>
      <w:r>
        <w:rPr>
          <w:rFonts w:eastAsia="方正仿宋_GBK"/>
          <w:b/>
          <w:bCs/>
          <w:spacing w:val="6"/>
          <w:szCs w:val="28"/>
        </w:rPr>
        <w:t>六、知识产权</w:t>
      </w:r>
      <w:bookmarkEnd w:id="91"/>
      <w:bookmarkEnd w:id="124"/>
      <w:bookmarkEnd w:id="125"/>
      <w:bookmarkEnd w:id="126"/>
      <w:bookmarkEnd w:id="127"/>
      <w:bookmarkEnd w:id="128"/>
      <w:bookmarkEnd w:id="129"/>
      <w:bookmarkEnd w:id="130"/>
      <w:bookmarkEnd w:id="131"/>
      <w:bookmarkEnd w:id="132"/>
      <w:bookmarkEnd w:id="133"/>
      <w:bookmarkEnd w:id="134"/>
      <w:bookmarkEnd w:id="135"/>
      <w:bookmarkEnd w:id="136"/>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F77FB" w:rsidRDefault="008D2246">
      <w:pPr>
        <w:snapToGrid w:val="0"/>
        <w:ind w:firstLineChars="150" w:firstLine="407"/>
        <w:rPr>
          <w:rFonts w:eastAsia="方正仿宋_GBK"/>
          <w:b/>
          <w:bCs/>
          <w:spacing w:val="6"/>
          <w:szCs w:val="28"/>
        </w:rPr>
      </w:pPr>
      <w:bookmarkStart w:id="137" w:name="_Toc2410"/>
      <w:bookmarkStart w:id="138" w:name="_Toc31208"/>
      <w:bookmarkStart w:id="139" w:name="_Toc469561378"/>
      <w:bookmarkStart w:id="140" w:name="_Toc22980"/>
      <w:bookmarkStart w:id="141" w:name="_Toc32548"/>
      <w:bookmarkStart w:id="142" w:name="_Toc18671"/>
      <w:bookmarkStart w:id="143" w:name="_Toc28406"/>
      <w:bookmarkStart w:id="144" w:name="_Toc3791"/>
      <w:bookmarkStart w:id="145" w:name="_Toc8218802"/>
      <w:bookmarkStart w:id="146" w:name="_Toc15897"/>
      <w:bookmarkStart w:id="147" w:name="_Toc17508"/>
      <w:bookmarkStart w:id="148" w:name="_Toc29397"/>
      <w:bookmarkStart w:id="149" w:name="_Toc8673"/>
      <w:bookmarkStart w:id="150" w:name="_Toc1220"/>
      <w:bookmarkEnd w:id="92"/>
      <w:r>
        <w:rPr>
          <w:rFonts w:eastAsia="方正仿宋_GBK"/>
          <w:b/>
          <w:bCs/>
          <w:spacing w:val="6"/>
          <w:szCs w:val="28"/>
        </w:rPr>
        <w:t>七、</w:t>
      </w:r>
      <w:bookmarkStart w:id="151" w:name="_Toc344475125"/>
      <w:r>
        <w:rPr>
          <w:rFonts w:eastAsia="方正仿宋_GBK"/>
          <w:b/>
          <w:bCs/>
          <w:spacing w:val="6"/>
          <w:szCs w:val="28"/>
        </w:rPr>
        <w:t>其他</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BF77FB" w:rsidRDefault="008D2246">
      <w:pPr>
        <w:pStyle w:val="16"/>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（一）供应商必须在响应文件中对以上条款和服务承诺明确列出，承诺内容必须达到本篇及本紧急采购文件其他条款的要求。</w:t>
      </w:r>
    </w:p>
    <w:p w:rsidR="00BF77FB" w:rsidRDefault="008D2246">
      <w:pPr>
        <w:pStyle w:val="16"/>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（二）成交供应商确定后，由采购人和成交供应商按照相关规定和程序办理有关手续，签订合同。</w:t>
      </w:r>
    </w:p>
    <w:p w:rsidR="00BF77FB" w:rsidRDefault="008D2246">
      <w:pPr>
        <w:pStyle w:val="16"/>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（三）其他未尽事宜由供需双方在采购合同中详细约定。</w:t>
      </w:r>
    </w:p>
    <w:p w:rsidR="00BF77FB" w:rsidRDefault="008D2246">
      <w:pPr>
        <w:pStyle w:val="16"/>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四</w:t>
      </w:r>
      <w:r>
        <w:rPr>
          <w:rFonts w:ascii="Times New Roman" w:eastAsia="方正仿宋_GBK" w:hAnsi="Times New Roman"/>
          <w:spacing w:val="6"/>
          <w:sz w:val="24"/>
          <w:szCs w:val="24"/>
        </w:rPr>
        <w:t>）本项目不允许转包、挂靠。</w:t>
      </w:r>
    </w:p>
    <w:p w:rsidR="00BF77FB" w:rsidRDefault="008D2246">
      <w:pPr>
        <w:pStyle w:val="16"/>
        <w:ind w:firstLineChars="200" w:firstLine="462"/>
        <w:jc w:val="center"/>
        <w:rPr>
          <w:spacing w:val="6"/>
          <w:sz w:val="48"/>
          <w:szCs w:val="48"/>
        </w:rPr>
      </w:pPr>
      <w:bookmarkStart w:id="152" w:name="_Toc32120"/>
      <w:r>
        <w:rPr>
          <w:rFonts w:ascii="Times New Roman" w:eastAsia="方正仿宋_GBK" w:hAnsi="Times New Roman"/>
          <w:spacing w:val="6"/>
          <w:sz w:val="24"/>
          <w:szCs w:val="24"/>
        </w:rPr>
        <w:br w:type="page"/>
      </w:r>
      <w:bookmarkStart w:id="153" w:name="_Toc967"/>
      <w:bookmarkStart w:id="154" w:name="_Toc6855"/>
      <w:bookmarkStart w:id="155" w:name="_Toc21724"/>
      <w:bookmarkStart w:id="156" w:name="_Toc3657"/>
      <w:bookmarkStart w:id="157" w:name="_Toc7499"/>
      <w:bookmarkStart w:id="158" w:name="_Toc25848"/>
      <w:bookmarkStart w:id="159" w:name="_Toc7608"/>
      <w:bookmarkStart w:id="160" w:name="_Toc1456"/>
      <w:bookmarkStart w:id="161" w:name="_Toc26957"/>
      <w:bookmarkStart w:id="162" w:name="_Toc6675"/>
      <w:r>
        <w:rPr>
          <w:rFonts w:ascii="方正小标宋_GBK" w:eastAsia="方正小标宋_GBK" w:hAnsi="方正小标宋_GBK" w:cs="方正小标宋_GBK" w:hint="eastAsia"/>
          <w:spacing w:val="6"/>
          <w:sz w:val="36"/>
          <w:szCs w:val="36"/>
        </w:rPr>
        <w:lastRenderedPageBreak/>
        <w:t>第四篇 资格审查及评标办法</w:t>
      </w:r>
      <w:bookmarkStart w:id="163" w:name="_Toc22480"/>
      <w:bookmarkStart w:id="164" w:name="_Toc22499"/>
      <w:bookmarkEnd w:id="152"/>
      <w:bookmarkEnd w:id="153"/>
      <w:bookmarkEnd w:id="154"/>
      <w:bookmarkEnd w:id="155"/>
      <w:bookmarkEnd w:id="156"/>
      <w:bookmarkEnd w:id="157"/>
      <w:bookmarkEnd w:id="158"/>
      <w:bookmarkEnd w:id="159"/>
      <w:bookmarkEnd w:id="160"/>
      <w:bookmarkEnd w:id="161"/>
      <w:bookmarkEnd w:id="162"/>
    </w:p>
    <w:p w:rsidR="00BF77FB" w:rsidRDefault="008D2246">
      <w:pPr>
        <w:snapToGrid w:val="0"/>
        <w:spacing w:line="560" w:lineRule="exact"/>
        <w:ind w:firstLineChars="150" w:firstLine="407"/>
        <w:rPr>
          <w:rFonts w:eastAsia="方正仿宋_GBK"/>
          <w:b/>
          <w:bCs/>
          <w:spacing w:val="6"/>
          <w:szCs w:val="28"/>
        </w:rPr>
      </w:pPr>
      <w:bookmarkStart w:id="165" w:name="_Toc32210"/>
      <w:bookmarkStart w:id="166" w:name="_Toc10656"/>
      <w:bookmarkStart w:id="167" w:name="_Toc13507"/>
      <w:bookmarkStart w:id="168" w:name="_Toc12159"/>
      <w:bookmarkStart w:id="169" w:name="_Toc13835"/>
      <w:bookmarkStart w:id="170" w:name="_Toc1562"/>
      <w:bookmarkStart w:id="171" w:name="_Toc14884"/>
      <w:bookmarkStart w:id="172" w:name="_Toc28067"/>
      <w:bookmarkStart w:id="173" w:name="_Toc27591"/>
      <w:bookmarkStart w:id="174" w:name="_Toc27210"/>
      <w:r>
        <w:rPr>
          <w:rFonts w:eastAsia="方正仿宋_GBK"/>
          <w:b/>
          <w:bCs/>
          <w:spacing w:val="6"/>
          <w:szCs w:val="28"/>
        </w:rPr>
        <w:t>一、</w:t>
      </w:r>
      <w:r>
        <w:rPr>
          <w:rFonts w:eastAsia="方正仿宋_GBK" w:hint="eastAsia"/>
          <w:b/>
          <w:bCs/>
          <w:spacing w:val="6"/>
          <w:szCs w:val="28"/>
        </w:rPr>
        <w:t>谈判</w:t>
      </w:r>
      <w:r>
        <w:rPr>
          <w:rFonts w:eastAsia="方正仿宋_GBK"/>
          <w:b/>
          <w:bCs/>
          <w:spacing w:val="6"/>
          <w:szCs w:val="28"/>
        </w:rPr>
        <w:t>程序及方法</w:t>
      </w:r>
      <w:bookmarkEnd w:id="163"/>
      <w:bookmarkEnd w:id="164"/>
      <w:bookmarkEnd w:id="165"/>
      <w:bookmarkEnd w:id="166"/>
      <w:bookmarkEnd w:id="167"/>
      <w:bookmarkEnd w:id="168"/>
      <w:bookmarkEnd w:id="169"/>
      <w:bookmarkEnd w:id="170"/>
      <w:bookmarkEnd w:id="171"/>
      <w:bookmarkEnd w:id="172"/>
      <w:bookmarkEnd w:id="173"/>
      <w:bookmarkEnd w:id="174"/>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按紧急采购文件规定的时间和地点进行，供应商须有法定代表人或其授权代表参加并签到。紧急采购以抽签的形式确定</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顺序，由本项目依法组建的</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小组分别与各供应商进行</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小组对各供应商的资格条件、响应文件的有效性、完整性和响应程度进行审查。各供应商只有在完全符合要求的前提下，才能参与正式</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、资格性检查。依据法律法规和紧急采购文件的规定，对响应文件中的资格证明、</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保证金等进行审查，以确定供应商是否具备</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584"/>
        <w:gridCol w:w="2659"/>
        <w:gridCol w:w="4378"/>
      </w:tblGrid>
      <w:tr w:rsidR="00BF77FB">
        <w:trPr>
          <w:trHeight w:val="547"/>
        </w:trPr>
        <w:tc>
          <w:tcPr>
            <w:tcW w:w="985" w:type="dxa"/>
            <w:vAlign w:val="center"/>
          </w:tcPr>
          <w:p w:rsidR="00BF77FB" w:rsidRDefault="008D2246">
            <w:pPr>
              <w:spacing w:line="360" w:lineRule="exact"/>
              <w:jc w:val="center"/>
              <w:rPr>
                <w:rFonts w:eastAsia="方正仿宋_GBK"/>
                <w:spacing w:val="6"/>
                <w:kern w:val="0"/>
                <w:sz w:val="24"/>
                <w:szCs w:val="24"/>
              </w:rPr>
            </w:pPr>
            <w:r>
              <w:rPr>
                <w:rFonts w:eastAsia="方正仿宋_GBK"/>
                <w:spacing w:val="6"/>
                <w:kern w:val="0"/>
                <w:sz w:val="24"/>
                <w:szCs w:val="24"/>
              </w:rPr>
              <w:t>序号</w:t>
            </w:r>
          </w:p>
        </w:tc>
        <w:tc>
          <w:tcPr>
            <w:tcW w:w="4243" w:type="dxa"/>
            <w:gridSpan w:val="2"/>
            <w:vAlign w:val="center"/>
          </w:tcPr>
          <w:p w:rsidR="00BF77FB" w:rsidRDefault="008D2246">
            <w:pPr>
              <w:spacing w:line="360" w:lineRule="exact"/>
              <w:jc w:val="center"/>
              <w:rPr>
                <w:rFonts w:eastAsia="方正仿宋_GBK"/>
                <w:spacing w:val="6"/>
                <w:kern w:val="0"/>
                <w:sz w:val="24"/>
                <w:szCs w:val="24"/>
              </w:rPr>
            </w:pPr>
            <w:r>
              <w:rPr>
                <w:rFonts w:eastAsia="方正仿宋_GBK"/>
                <w:spacing w:val="6"/>
                <w:kern w:val="0"/>
                <w:sz w:val="24"/>
                <w:szCs w:val="24"/>
              </w:rPr>
              <w:t>检查因素</w:t>
            </w:r>
          </w:p>
        </w:tc>
        <w:tc>
          <w:tcPr>
            <w:tcW w:w="4378" w:type="dxa"/>
            <w:vAlign w:val="center"/>
          </w:tcPr>
          <w:p w:rsidR="00BF77FB" w:rsidRDefault="008D2246">
            <w:pPr>
              <w:spacing w:line="360" w:lineRule="exact"/>
              <w:jc w:val="center"/>
              <w:rPr>
                <w:rFonts w:eastAsia="方正仿宋_GBK"/>
                <w:spacing w:val="6"/>
                <w:kern w:val="0"/>
                <w:sz w:val="24"/>
                <w:szCs w:val="24"/>
              </w:rPr>
            </w:pPr>
            <w:r>
              <w:rPr>
                <w:rFonts w:eastAsia="方正仿宋_GBK"/>
                <w:spacing w:val="6"/>
                <w:kern w:val="0"/>
                <w:sz w:val="24"/>
                <w:szCs w:val="24"/>
              </w:rPr>
              <w:t>检查内容</w:t>
            </w:r>
          </w:p>
        </w:tc>
      </w:tr>
      <w:tr w:rsidR="00BF77FB">
        <w:trPr>
          <w:cantSplit/>
          <w:trHeight w:val="1112"/>
        </w:trPr>
        <w:tc>
          <w:tcPr>
            <w:tcW w:w="985" w:type="dxa"/>
            <w:vMerge w:val="restart"/>
            <w:vAlign w:val="center"/>
          </w:tcPr>
          <w:p w:rsidR="00BF77FB" w:rsidRDefault="008D2246">
            <w:pPr>
              <w:spacing w:line="360" w:lineRule="exact"/>
              <w:jc w:val="center"/>
              <w:rPr>
                <w:rFonts w:eastAsia="方正仿宋_GBK"/>
                <w:spacing w:val="6"/>
                <w:kern w:val="0"/>
                <w:sz w:val="24"/>
                <w:szCs w:val="24"/>
                <w:lang w:val="zh-CN"/>
              </w:rPr>
            </w:pPr>
            <w:r>
              <w:rPr>
                <w:rFonts w:eastAsia="方正仿宋_GBK"/>
                <w:spacing w:val="6"/>
                <w:kern w:val="0"/>
                <w:sz w:val="24"/>
                <w:szCs w:val="24"/>
                <w:lang w:val="zh-CN"/>
              </w:rPr>
              <w:t>1</w:t>
            </w:r>
          </w:p>
        </w:tc>
        <w:tc>
          <w:tcPr>
            <w:tcW w:w="1584" w:type="dxa"/>
            <w:vMerge w:val="restart"/>
            <w:vAlign w:val="center"/>
          </w:tcPr>
          <w:p w:rsidR="00BF77FB" w:rsidRDefault="008D2246">
            <w:pPr>
              <w:spacing w:line="360" w:lineRule="exact"/>
              <w:jc w:val="center"/>
              <w:rPr>
                <w:rFonts w:eastAsia="方正仿宋_GBK"/>
                <w:spacing w:val="6"/>
                <w:kern w:val="0"/>
                <w:sz w:val="24"/>
                <w:szCs w:val="24"/>
                <w:lang w:val="zh-CN"/>
              </w:rPr>
            </w:pPr>
            <w:r>
              <w:rPr>
                <w:rFonts w:eastAsia="方正仿宋_GBK"/>
                <w:spacing w:val="6"/>
                <w:kern w:val="0"/>
                <w:sz w:val="24"/>
                <w:szCs w:val="24"/>
              </w:rPr>
              <w:t>供应商</w:t>
            </w:r>
            <w:r>
              <w:rPr>
                <w:rFonts w:eastAsia="方正仿宋_GBK"/>
                <w:spacing w:val="6"/>
                <w:kern w:val="0"/>
                <w:sz w:val="24"/>
                <w:szCs w:val="24"/>
                <w:lang w:val="zh-CN"/>
              </w:rPr>
              <w:t>应符合的基本资格条件</w:t>
            </w:r>
          </w:p>
        </w:tc>
        <w:tc>
          <w:tcPr>
            <w:tcW w:w="2659" w:type="dxa"/>
            <w:vAlign w:val="center"/>
          </w:tcPr>
          <w:p w:rsidR="00BF77FB" w:rsidRDefault="008D2246">
            <w:pPr>
              <w:spacing w:line="360" w:lineRule="exact"/>
              <w:rPr>
                <w:rFonts w:eastAsia="方正仿宋_GBK"/>
                <w:spacing w:val="6"/>
                <w:kern w:val="0"/>
                <w:sz w:val="24"/>
                <w:szCs w:val="24"/>
              </w:rPr>
            </w:pPr>
            <w:r>
              <w:rPr>
                <w:rFonts w:eastAsia="方正仿宋_GBK"/>
                <w:spacing w:val="6"/>
                <w:kern w:val="0"/>
                <w:sz w:val="24"/>
                <w:szCs w:val="24"/>
              </w:rPr>
              <w:t>（</w:t>
            </w:r>
            <w:r>
              <w:rPr>
                <w:rFonts w:eastAsia="方正仿宋_GBK"/>
                <w:spacing w:val="6"/>
                <w:kern w:val="0"/>
                <w:sz w:val="24"/>
                <w:szCs w:val="24"/>
              </w:rPr>
              <w:t>1</w:t>
            </w:r>
            <w:r>
              <w:rPr>
                <w:rFonts w:eastAsia="方正仿宋_GBK"/>
                <w:spacing w:val="6"/>
                <w:kern w:val="0"/>
                <w:sz w:val="24"/>
                <w:szCs w:val="24"/>
              </w:rPr>
              <w:t>）具有独立承担民事责任的能力</w:t>
            </w:r>
          </w:p>
        </w:tc>
        <w:tc>
          <w:tcPr>
            <w:tcW w:w="4378" w:type="dxa"/>
            <w:vAlign w:val="center"/>
          </w:tcPr>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供应商法人营业执照（副本）或事业单位法人证书（副本）或个体工商户营业执照、组织机构代码证复印件；</w:t>
            </w:r>
            <w:r>
              <w:rPr>
                <w:rFonts w:eastAsia="方正仿宋_GBK"/>
                <w:spacing w:val="6"/>
                <w:kern w:val="0"/>
                <w:sz w:val="24"/>
                <w:szCs w:val="24"/>
              </w:rPr>
              <w:t xml:space="preserve"> </w:t>
            </w:r>
          </w:p>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供应商法定代表人身份证明和法定代表人授权代表委托书。</w:t>
            </w:r>
          </w:p>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不具有独立法人的分公司、办事处等分支机构不能参加</w:t>
            </w:r>
            <w:r>
              <w:rPr>
                <w:rFonts w:eastAsia="方正仿宋_GBK" w:hint="eastAsia"/>
                <w:spacing w:val="6"/>
                <w:kern w:val="0"/>
                <w:sz w:val="24"/>
                <w:szCs w:val="24"/>
              </w:rPr>
              <w:t>谈判</w:t>
            </w:r>
            <w:r>
              <w:rPr>
                <w:rFonts w:eastAsia="方正仿宋_GBK"/>
                <w:spacing w:val="6"/>
                <w:kern w:val="0"/>
                <w:sz w:val="24"/>
                <w:szCs w:val="24"/>
              </w:rPr>
              <w:t>。</w:t>
            </w:r>
          </w:p>
        </w:tc>
      </w:tr>
      <w:tr w:rsidR="00BF77FB">
        <w:trPr>
          <w:cantSplit/>
          <w:trHeight w:val="374"/>
        </w:trPr>
        <w:tc>
          <w:tcPr>
            <w:tcW w:w="985" w:type="dxa"/>
            <w:vMerge/>
            <w:vAlign w:val="center"/>
          </w:tcPr>
          <w:p w:rsidR="00BF77FB" w:rsidRDefault="00BF77FB">
            <w:pPr>
              <w:spacing w:line="360" w:lineRule="exact"/>
              <w:jc w:val="center"/>
              <w:rPr>
                <w:rFonts w:eastAsia="方正仿宋_GBK"/>
                <w:spacing w:val="6"/>
                <w:kern w:val="0"/>
                <w:sz w:val="24"/>
                <w:szCs w:val="24"/>
                <w:lang w:val="zh-CN"/>
              </w:rPr>
            </w:pPr>
          </w:p>
        </w:tc>
        <w:tc>
          <w:tcPr>
            <w:tcW w:w="1584" w:type="dxa"/>
            <w:vMerge/>
            <w:vAlign w:val="center"/>
          </w:tcPr>
          <w:p w:rsidR="00BF77FB" w:rsidRDefault="00BF77FB">
            <w:pPr>
              <w:spacing w:line="360" w:lineRule="exact"/>
              <w:jc w:val="left"/>
              <w:rPr>
                <w:rFonts w:eastAsia="方正仿宋_GBK"/>
                <w:spacing w:val="6"/>
                <w:kern w:val="0"/>
                <w:sz w:val="24"/>
                <w:szCs w:val="24"/>
                <w:lang w:val="zh-CN"/>
              </w:rPr>
            </w:pPr>
          </w:p>
        </w:tc>
        <w:tc>
          <w:tcPr>
            <w:tcW w:w="2659" w:type="dxa"/>
            <w:vAlign w:val="center"/>
          </w:tcPr>
          <w:p w:rsidR="00BF77FB" w:rsidRDefault="008D2246">
            <w:pPr>
              <w:spacing w:line="360" w:lineRule="exact"/>
              <w:rPr>
                <w:rFonts w:eastAsia="方正仿宋_GBK"/>
                <w:spacing w:val="6"/>
                <w:kern w:val="0"/>
                <w:sz w:val="24"/>
                <w:szCs w:val="24"/>
              </w:rPr>
            </w:pPr>
            <w:r>
              <w:rPr>
                <w:rFonts w:eastAsia="方正仿宋_GBK"/>
                <w:spacing w:val="6"/>
                <w:kern w:val="0"/>
                <w:sz w:val="24"/>
                <w:szCs w:val="24"/>
                <w:lang w:val="zh-CN"/>
              </w:rPr>
              <w:t>（</w:t>
            </w:r>
            <w:r>
              <w:rPr>
                <w:rFonts w:eastAsia="方正仿宋_GBK"/>
                <w:spacing w:val="6"/>
                <w:kern w:val="0"/>
                <w:sz w:val="24"/>
                <w:szCs w:val="24"/>
                <w:lang w:val="zh-CN"/>
              </w:rPr>
              <w:t>2</w:t>
            </w:r>
            <w:r>
              <w:rPr>
                <w:rFonts w:eastAsia="方正仿宋_GBK"/>
                <w:spacing w:val="6"/>
                <w:kern w:val="0"/>
                <w:sz w:val="24"/>
                <w:szCs w:val="24"/>
                <w:lang w:val="zh-CN"/>
              </w:rPr>
              <w:t>）</w:t>
            </w:r>
            <w:r>
              <w:rPr>
                <w:rFonts w:eastAsia="方正仿宋_GBK"/>
                <w:spacing w:val="6"/>
                <w:kern w:val="0"/>
                <w:sz w:val="24"/>
                <w:szCs w:val="24"/>
              </w:rPr>
              <w:t>具有良好的商业信誉和健全的财务会计制度</w:t>
            </w:r>
          </w:p>
        </w:tc>
        <w:tc>
          <w:tcPr>
            <w:tcW w:w="4378" w:type="dxa"/>
            <w:vAlign w:val="center"/>
          </w:tcPr>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提供</w:t>
            </w:r>
            <w:r>
              <w:rPr>
                <w:rFonts w:eastAsia="方正仿宋_GBK"/>
                <w:spacing w:val="6"/>
                <w:kern w:val="0"/>
                <w:sz w:val="24"/>
                <w:szCs w:val="24"/>
              </w:rPr>
              <w:t>20</w:t>
            </w:r>
            <w:r>
              <w:rPr>
                <w:rFonts w:eastAsia="方正仿宋_GBK" w:hint="eastAsia"/>
                <w:spacing w:val="6"/>
                <w:kern w:val="0"/>
                <w:sz w:val="24"/>
                <w:szCs w:val="24"/>
              </w:rPr>
              <w:t>21</w:t>
            </w:r>
            <w:r>
              <w:rPr>
                <w:rFonts w:eastAsia="方正仿宋_GBK"/>
                <w:spacing w:val="6"/>
                <w:kern w:val="0"/>
                <w:sz w:val="24"/>
                <w:szCs w:val="24"/>
              </w:rPr>
              <w:t>年度财务状况报告（表）或其基本帐户开户银行出具的资信证明复印件，本年度新成立或成立不满一年的组织和自然人无法提供财务状况报告（表）的，可提供银行出具的资信证明复印件</w:t>
            </w:r>
          </w:p>
        </w:tc>
      </w:tr>
      <w:tr w:rsidR="00BF77FB">
        <w:trPr>
          <w:cantSplit/>
          <w:trHeight w:val="421"/>
        </w:trPr>
        <w:tc>
          <w:tcPr>
            <w:tcW w:w="985" w:type="dxa"/>
            <w:vMerge/>
            <w:vAlign w:val="center"/>
          </w:tcPr>
          <w:p w:rsidR="00BF77FB" w:rsidRDefault="00BF77FB">
            <w:pPr>
              <w:spacing w:line="360" w:lineRule="exact"/>
              <w:jc w:val="center"/>
              <w:rPr>
                <w:rFonts w:eastAsia="方正仿宋_GBK"/>
                <w:spacing w:val="6"/>
                <w:kern w:val="0"/>
                <w:sz w:val="24"/>
                <w:szCs w:val="24"/>
                <w:lang w:val="zh-CN"/>
              </w:rPr>
            </w:pPr>
          </w:p>
        </w:tc>
        <w:tc>
          <w:tcPr>
            <w:tcW w:w="1584" w:type="dxa"/>
            <w:vMerge/>
            <w:vAlign w:val="center"/>
          </w:tcPr>
          <w:p w:rsidR="00BF77FB" w:rsidRDefault="00BF77FB">
            <w:pPr>
              <w:spacing w:line="360" w:lineRule="exact"/>
              <w:jc w:val="left"/>
              <w:rPr>
                <w:rFonts w:eastAsia="方正仿宋_GBK"/>
                <w:spacing w:val="6"/>
                <w:kern w:val="0"/>
                <w:sz w:val="24"/>
                <w:szCs w:val="24"/>
                <w:lang w:val="zh-CN"/>
              </w:rPr>
            </w:pPr>
          </w:p>
        </w:tc>
        <w:tc>
          <w:tcPr>
            <w:tcW w:w="2659" w:type="dxa"/>
            <w:vAlign w:val="center"/>
          </w:tcPr>
          <w:p w:rsidR="00BF77FB" w:rsidRDefault="008D2246">
            <w:pPr>
              <w:spacing w:line="360" w:lineRule="exact"/>
              <w:rPr>
                <w:rFonts w:eastAsia="方正仿宋_GBK"/>
                <w:spacing w:val="6"/>
                <w:kern w:val="0"/>
                <w:sz w:val="24"/>
                <w:szCs w:val="24"/>
                <w:lang w:val="zh-CN"/>
              </w:rPr>
            </w:pPr>
            <w:r>
              <w:rPr>
                <w:rFonts w:eastAsia="方正仿宋_GBK"/>
                <w:spacing w:val="6"/>
                <w:kern w:val="0"/>
                <w:sz w:val="24"/>
                <w:szCs w:val="24"/>
                <w:lang w:val="zh-CN"/>
              </w:rPr>
              <w:t>（</w:t>
            </w:r>
            <w:r>
              <w:rPr>
                <w:rFonts w:eastAsia="方正仿宋_GBK"/>
                <w:spacing w:val="6"/>
                <w:kern w:val="0"/>
                <w:sz w:val="24"/>
                <w:szCs w:val="24"/>
              </w:rPr>
              <w:t>3</w:t>
            </w:r>
            <w:r>
              <w:rPr>
                <w:rFonts w:eastAsia="方正仿宋_GBK"/>
                <w:spacing w:val="6"/>
                <w:kern w:val="0"/>
                <w:sz w:val="24"/>
                <w:szCs w:val="24"/>
                <w:lang w:val="zh-CN"/>
              </w:rPr>
              <w:t>）有依法缴纳税收和社会保障金的良好记录</w:t>
            </w:r>
          </w:p>
        </w:tc>
        <w:tc>
          <w:tcPr>
            <w:tcW w:w="4378" w:type="dxa"/>
            <w:vAlign w:val="center"/>
          </w:tcPr>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1.</w:t>
            </w:r>
            <w:r>
              <w:rPr>
                <w:rFonts w:eastAsia="方正仿宋_GBK"/>
                <w:spacing w:val="6"/>
                <w:kern w:val="0"/>
                <w:sz w:val="24"/>
                <w:szCs w:val="24"/>
              </w:rPr>
              <w:t>税务登记证（副本）复印件</w:t>
            </w:r>
            <w:r>
              <w:rPr>
                <w:rFonts w:eastAsia="方正仿宋_GBK" w:hint="eastAsia"/>
                <w:spacing w:val="6"/>
                <w:kern w:val="0"/>
                <w:sz w:val="24"/>
                <w:szCs w:val="24"/>
              </w:rPr>
              <w:t>；</w:t>
            </w:r>
            <w:r>
              <w:rPr>
                <w:rFonts w:eastAsia="方正仿宋_GBK"/>
                <w:spacing w:val="6"/>
                <w:kern w:val="0"/>
                <w:sz w:val="24"/>
                <w:szCs w:val="24"/>
              </w:rPr>
              <w:t>2.</w:t>
            </w:r>
            <w:r>
              <w:rPr>
                <w:rFonts w:eastAsia="方正仿宋_GBK"/>
                <w:spacing w:val="6"/>
                <w:kern w:val="0"/>
                <w:sz w:val="24"/>
                <w:szCs w:val="24"/>
              </w:rPr>
              <w:t>缴纳社会保障金的证明材料复印件（缴纳社会保障金的证明材料指：社会保险登记证或缴纳社会保险的凭据（专用收据或社会保险缴纳清单）。</w:t>
            </w:r>
            <w:r>
              <w:rPr>
                <w:rFonts w:eastAsia="方正仿宋_GBK" w:hint="eastAsia"/>
                <w:spacing w:val="6"/>
                <w:kern w:val="0"/>
                <w:sz w:val="24"/>
                <w:szCs w:val="24"/>
              </w:rPr>
              <w:t>3.</w:t>
            </w:r>
            <w:r>
              <w:rPr>
                <w:rFonts w:eastAsia="方正仿宋_GBK"/>
                <w:spacing w:val="6"/>
                <w:kern w:val="0"/>
                <w:sz w:val="24"/>
                <w:szCs w:val="24"/>
              </w:rPr>
              <w:t>依法免税或不需要缴纳社会保障资金的投标人，应提供相应文件证明其依法免税或不需要缴纳社会保障资金。</w:t>
            </w:r>
          </w:p>
        </w:tc>
      </w:tr>
      <w:tr w:rsidR="00BF77FB">
        <w:trPr>
          <w:cantSplit/>
          <w:trHeight w:val="421"/>
        </w:trPr>
        <w:tc>
          <w:tcPr>
            <w:tcW w:w="985" w:type="dxa"/>
            <w:vMerge/>
            <w:vAlign w:val="center"/>
          </w:tcPr>
          <w:p w:rsidR="00BF77FB" w:rsidRDefault="00BF77FB">
            <w:pPr>
              <w:spacing w:line="360" w:lineRule="exact"/>
              <w:jc w:val="center"/>
              <w:rPr>
                <w:rFonts w:eastAsia="方正仿宋_GBK"/>
                <w:spacing w:val="6"/>
                <w:kern w:val="0"/>
                <w:sz w:val="24"/>
                <w:szCs w:val="24"/>
                <w:lang w:val="zh-CN"/>
              </w:rPr>
            </w:pPr>
          </w:p>
        </w:tc>
        <w:tc>
          <w:tcPr>
            <w:tcW w:w="1584" w:type="dxa"/>
            <w:vMerge/>
            <w:vAlign w:val="center"/>
          </w:tcPr>
          <w:p w:rsidR="00BF77FB" w:rsidRDefault="00BF77FB">
            <w:pPr>
              <w:spacing w:line="360" w:lineRule="exact"/>
              <w:jc w:val="left"/>
              <w:rPr>
                <w:rFonts w:eastAsia="方正仿宋_GBK"/>
                <w:spacing w:val="6"/>
                <w:kern w:val="0"/>
                <w:sz w:val="24"/>
                <w:szCs w:val="24"/>
                <w:lang w:val="zh-CN"/>
              </w:rPr>
            </w:pPr>
          </w:p>
        </w:tc>
        <w:tc>
          <w:tcPr>
            <w:tcW w:w="2659" w:type="dxa"/>
            <w:vAlign w:val="center"/>
          </w:tcPr>
          <w:p w:rsidR="00BF77FB" w:rsidRDefault="008D2246">
            <w:pPr>
              <w:spacing w:line="360" w:lineRule="exact"/>
              <w:rPr>
                <w:rFonts w:eastAsia="方正仿宋_GBK"/>
                <w:spacing w:val="6"/>
                <w:kern w:val="0"/>
                <w:sz w:val="24"/>
                <w:szCs w:val="24"/>
                <w:lang w:val="zh-CN"/>
              </w:rPr>
            </w:pPr>
            <w:r>
              <w:rPr>
                <w:rFonts w:eastAsia="方正仿宋_GBK"/>
                <w:spacing w:val="6"/>
                <w:kern w:val="0"/>
                <w:sz w:val="24"/>
                <w:szCs w:val="24"/>
                <w:lang w:val="zh-CN"/>
              </w:rPr>
              <w:t>（</w:t>
            </w:r>
            <w:r>
              <w:rPr>
                <w:rFonts w:eastAsia="方正仿宋_GBK"/>
                <w:spacing w:val="6"/>
                <w:kern w:val="0"/>
                <w:sz w:val="24"/>
                <w:szCs w:val="24"/>
              </w:rPr>
              <w:t>4</w:t>
            </w:r>
            <w:r>
              <w:rPr>
                <w:rFonts w:eastAsia="方正仿宋_GBK"/>
                <w:spacing w:val="6"/>
                <w:kern w:val="0"/>
                <w:sz w:val="24"/>
                <w:szCs w:val="24"/>
                <w:lang w:val="zh-CN"/>
              </w:rPr>
              <w:t>）具有履行合同所必需的设备和专业技术能力</w:t>
            </w:r>
          </w:p>
        </w:tc>
        <w:tc>
          <w:tcPr>
            <w:tcW w:w="4378" w:type="dxa"/>
            <w:vAlign w:val="center"/>
          </w:tcPr>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供应商提供书面声明（见格式文件）</w:t>
            </w:r>
          </w:p>
        </w:tc>
      </w:tr>
      <w:tr w:rsidR="00BF77FB">
        <w:trPr>
          <w:cantSplit/>
          <w:trHeight w:val="371"/>
        </w:trPr>
        <w:tc>
          <w:tcPr>
            <w:tcW w:w="985" w:type="dxa"/>
            <w:vMerge/>
            <w:vAlign w:val="center"/>
          </w:tcPr>
          <w:p w:rsidR="00BF77FB" w:rsidRDefault="00BF77FB">
            <w:pPr>
              <w:spacing w:line="360" w:lineRule="exact"/>
              <w:jc w:val="center"/>
              <w:rPr>
                <w:rFonts w:eastAsia="方正仿宋_GBK"/>
                <w:spacing w:val="6"/>
                <w:kern w:val="0"/>
                <w:sz w:val="24"/>
                <w:szCs w:val="24"/>
                <w:lang w:val="zh-CN"/>
              </w:rPr>
            </w:pPr>
          </w:p>
        </w:tc>
        <w:tc>
          <w:tcPr>
            <w:tcW w:w="1584" w:type="dxa"/>
            <w:vMerge/>
            <w:vAlign w:val="center"/>
          </w:tcPr>
          <w:p w:rsidR="00BF77FB" w:rsidRDefault="00BF77FB">
            <w:pPr>
              <w:spacing w:line="360" w:lineRule="exact"/>
              <w:jc w:val="left"/>
              <w:rPr>
                <w:rFonts w:eastAsia="方正仿宋_GBK"/>
                <w:spacing w:val="6"/>
                <w:kern w:val="0"/>
                <w:sz w:val="24"/>
                <w:szCs w:val="24"/>
                <w:lang w:val="zh-CN"/>
              </w:rPr>
            </w:pPr>
          </w:p>
        </w:tc>
        <w:tc>
          <w:tcPr>
            <w:tcW w:w="2659" w:type="dxa"/>
            <w:vAlign w:val="center"/>
          </w:tcPr>
          <w:p w:rsidR="00BF77FB" w:rsidRDefault="008D2246">
            <w:pPr>
              <w:spacing w:line="360" w:lineRule="exact"/>
              <w:rPr>
                <w:rFonts w:eastAsia="方正仿宋_GBK"/>
                <w:spacing w:val="6"/>
                <w:kern w:val="0"/>
                <w:sz w:val="24"/>
                <w:szCs w:val="24"/>
                <w:lang w:val="zh-CN"/>
              </w:rPr>
            </w:pPr>
            <w:r>
              <w:rPr>
                <w:rFonts w:eastAsia="方正仿宋_GBK"/>
                <w:spacing w:val="6"/>
                <w:kern w:val="0"/>
                <w:sz w:val="24"/>
                <w:szCs w:val="24"/>
              </w:rPr>
              <w:t>（</w:t>
            </w:r>
            <w:r>
              <w:rPr>
                <w:rFonts w:eastAsia="方正仿宋_GBK"/>
                <w:spacing w:val="6"/>
                <w:kern w:val="0"/>
                <w:sz w:val="24"/>
                <w:szCs w:val="24"/>
              </w:rPr>
              <w:t>5</w:t>
            </w:r>
            <w:r>
              <w:rPr>
                <w:rFonts w:eastAsia="方正仿宋_GBK"/>
                <w:spacing w:val="6"/>
                <w:kern w:val="0"/>
                <w:sz w:val="24"/>
                <w:szCs w:val="24"/>
              </w:rPr>
              <w:t>）参加政府采购活动前三年内，在经营活动中没有重大违法记录</w:t>
            </w:r>
          </w:p>
        </w:tc>
        <w:tc>
          <w:tcPr>
            <w:tcW w:w="4378" w:type="dxa"/>
            <w:vAlign w:val="center"/>
          </w:tcPr>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1</w:t>
            </w:r>
            <w:r>
              <w:rPr>
                <w:rFonts w:eastAsia="方正仿宋_GBK"/>
                <w:spacing w:val="6"/>
                <w:kern w:val="0"/>
                <w:sz w:val="24"/>
                <w:szCs w:val="24"/>
              </w:rPr>
              <w:t>、供应商提供书面声明（见格式文件）；</w:t>
            </w:r>
          </w:p>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2</w:t>
            </w:r>
            <w:r>
              <w:rPr>
                <w:rFonts w:eastAsia="方正仿宋_GBK"/>
                <w:spacing w:val="6"/>
                <w:kern w:val="0"/>
                <w:sz w:val="24"/>
                <w:szCs w:val="24"/>
              </w:rPr>
              <w:t>、采购人或采购代理机构将通过</w:t>
            </w:r>
            <w:r>
              <w:rPr>
                <w:rFonts w:eastAsia="方正仿宋_GBK"/>
                <w:spacing w:val="6"/>
                <w:kern w:val="0"/>
                <w:sz w:val="24"/>
                <w:szCs w:val="24"/>
              </w:rPr>
              <w:t xml:space="preserve"> “</w:t>
            </w:r>
            <w:r>
              <w:rPr>
                <w:rFonts w:eastAsia="方正仿宋_GBK"/>
                <w:spacing w:val="6"/>
                <w:kern w:val="0"/>
                <w:sz w:val="24"/>
                <w:szCs w:val="24"/>
              </w:rPr>
              <w:t>信用中国</w:t>
            </w:r>
            <w:r>
              <w:rPr>
                <w:rFonts w:eastAsia="方正仿宋_GBK"/>
                <w:spacing w:val="6"/>
                <w:kern w:val="0"/>
                <w:sz w:val="24"/>
                <w:szCs w:val="24"/>
              </w:rPr>
              <w:t>”</w:t>
            </w:r>
            <w:r>
              <w:rPr>
                <w:rFonts w:eastAsia="方正仿宋_GBK"/>
                <w:spacing w:val="6"/>
                <w:kern w:val="0"/>
                <w:sz w:val="24"/>
                <w:szCs w:val="24"/>
              </w:rPr>
              <w:t>网站（</w:t>
            </w:r>
            <w:r>
              <w:rPr>
                <w:rFonts w:eastAsia="方正仿宋_GBK"/>
                <w:spacing w:val="6"/>
                <w:kern w:val="0"/>
                <w:sz w:val="24"/>
                <w:szCs w:val="24"/>
              </w:rPr>
              <w:t>www.creditchina.gov.cn</w:t>
            </w:r>
            <w:r>
              <w:rPr>
                <w:rFonts w:eastAsia="方正仿宋_GBK"/>
                <w:spacing w:val="6"/>
                <w:kern w:val="0"/>
                <w:sz w:val="24"/>
                <w:szCs w:val="24"/>
              </w:rPr>
              <w:t>）、</w:t>
            </w:r>
            <w:r>
              <w:rPr>
                <w:rFonts w:eastAsia="方正仿宋_GBK"/>
                <w:spacing w:val="6"/>
                <w:kern w:val="0"/>
                <w:sz w:val="24"/>
                <w:szCs w:val="24"/>
              </w:rPr>
              <w:t>“</w:t>
            </w:r>
            <w:r>
              <w:rPr>
                <w:rFonts w:eastAsia="方正仿宋_GBK"/>
                <w:spacing w:val="6"/>
                <w:kern w:val="0"/>
                <w:sz w:val="24"/>
                <w:szCs w:val="24"/>
              </w:rPr>
              <w:t>中国政府采购网</w:t>
            </w:r>
            <w:r>
              <w:rPr>
                <w:rFonts w:eastAsia="方正仿宋_GBK"/>
                <w:spacing w:val="6"/>
                <w:kern w:val="0"/>
                <w:sz w:val="24"/>
                <w:szCs w:val="24"/>
              </w:rPr>
              <w:t>”</w:t>
            </w:r>
            <w:r>
              <w:rPr>
                <w:rFonts w:eastAsia="方正仿宋_GBK"/>
                <w:spacing w:val="6"/>
                <w:kern w:val="0"/>
                <w:sz w:val="24"/>
                <w:szCs w:val="24"/>
              </w:rPr>
              <w:t>（</w:t>
            </w:r>
            <w:r>
              <w:rPr>
                <w:rFonts w:eastAsia="方正仿宋_GBK"/>
                <w:spacing w:val="6"/>
                <w:kern w:val="0"/>
                <w:sz w:val="24"/>
                <w:szCs w:val="24"/>
              </w:rPr>
              <w:t>www.ccgp.gov.cn</w:t>
            </w:r>
            <w:r>
              <w:rPr>
                <w:rFonts w:eastAsia="方正仿宋_GBK"/>
                <w:spacing w:val="6"/>
                <w:kern w:val="0"/>
                <w:sz w:val="24"/>
                <w:szCs w:val="24"/>
              </w:rPr>
              <w:t>）等渠道查询供应商信用记录，对列入失信被执行人、重大税收违法案件当事人名单、政府采购严重违法失信行为记录名单的供应商将拒绝其参与政府采购活动。</w:t>
            </w:r>
          </w:p>
        </w:tc>
      </w:tr>
      <w:tr w:rsidR="00BF77FB">
        <w:trPr>
          <w:cantSplit/>
          <w:trHeight w:val="371"/>
        </w:trPr>
        <w:tc>
          <w:tcPr>
            <w:tcW w:w="985" w:type="dxa"/>
            <w:vMerge/>
            <w:vAlign w:val="center"/>
          </w:tcPr>
          <w:p w:rsidR="00BF77FB" w:rsidRDefault="00BF77FB">
            <w:pPr>
              <w:spacing w:line="360" w:lineRule="exact"/>
              <w:jc w:val="center"/>
              <w:rPr>
                <w:rFonts w:eastAsia="方正仿宋_GBK"/>
                <w:spacing w:val="6"/>
                <w:kern w:val="0"/>
                <w:sz w:val="24"/>
                <w:szCs w:val="24"/>
                <w:lang w:val="zh-CN"/>
              </w:rPr>
            </w:pPr>
          </w:p>
        </w:tc>
        <w:tc>
          <w:tcPr>
            <w:tcW w:w="1584" w:type="dxa"/>
            <w:vMerge/>
            <w:vAlign w:val="center"/>
          </w:tcPr>
          <w:p w:rsidR="00BF77FB" w:rsidRDefault="00BF77FB">
            <w:pPr>
              <w:spacing w:line="360" w:lineRule="exact"/>
              <w:jc w:val="left"/>
              <w:rPr>
                <w:rFonts w:eastAsia="方正仿宋_GBK"/>
                <w:spacing w:val="6"/>
                <w:kern w:val="0"/>
                <w:sz w:val="24"/>
                <w:szCs w:val="24"/>
                <w:lang w:val="zh-CN"/>
              </w:rPr>
            </w:pPr>
          </w:p>
        </w:tc>
        <w:tc>
          <w:tcPr>
            <w:tcW w:w="2659" w:type="dxa"/>
            <w:vAlign w:val="center"/>
          </w:tcPr>
          <w:p w:rsidR="00BF77FB" w:rsidRDefault="008D2246">
            <w:pPr>
              <w:spacing w:line="360" w:lineRule="exact"/>
              <w:rPr>
                <w:rFonts w:eastAsia="方正仿宋_GBK"/>
                <w:spacing w:val="6"/>
                <w:kern w:val="0"/>
                <w:sz w:val="24"/>
                <w:szCs w:val="24"/>
              </w:rPr>
            </w:pPr>
            <w:r>
              <w:rPr>
                <w:rFonts w:eastAsia="方正仿宋_GBK"/>
                <w:spacing w:val="6"/>
                <w:kern w:val="0"/>
                <w:sz w:val="24"/>
                <w:szCs w:val="24"/>
              </w:rPr>
              <w:t>（</w:t>
            </w:r>
            <w:r>
              <w:rPr>
                <w:rFonts w:eastAsia="方正仿宋_GBK"/>
                <w:spacing w:val="6"/>
                <w:kern w:val="0"/>
                <w:sz w:val="24"/>
                <w:szCs w:val="24"/>
              </w:rPr>
              <w:t>6</w:t>
            </w:r>
            <w:r>
              <w:rPr>
                <w:rFonts w:eastAsia="方正仿宋_GBK"/>
                <w:spacing w:val="6"/>
                <w:kern w:val="0"/>
                <w:sz w:val="24"/>
                <w:szCs w:val="24"/>
              </w:rPr>
              <w:t>）法律、行政法规规定的其他条件</w:t>
            </w:r>
          </w:p>
        </w:tc>
        <w:tc>
          <w:tcPr>
            <w:tcW w:w="4378" w:type="dxa"/>
            <w:vAlign w:val="center"/>
          </w:tcPr>
          <w:p w:rsidR="00BF77FB" w:rsidRDefault="00BF77FB">
            <w:pPr>
              <w:spacing w:line="360" w:lineRule="exact"/>
              <w:jc w:val="left"/>
              <w:rPr>
                <w:rFonts w:eastAsia="方正仿宋_GBK"/>
                <w:spacing w:val="6"/>
                <w:kern w:val="0"/>
                <w:sz w:val="24"/>
                <w:szCs w:val="24"/>
              </w:rPr>
            </w:pPr>
          </w:p>
        </w:tc>
      </w:tr>
      <w:tr w:rsidR="00BF77FB">
        <w:trPr>
          <w:cantSplit/>
          <w:trHeight w:val="481"/>
        </w:trPr>
        <w:tc>
          <w:tcPr>
            <w:tcW w:w="985" w:type="dxa"/>
            <w:vAlign w:val="center"/>
          </w:tcPr>
          <w:p w:rsidR="00BF77FB" w:rsidRDefault="008D2246">
            <w:pPr>
              <w:spacing w:line="360" w:lineRule="exact"/>
              <w:jc w:val="center"/>
              <w:rPr>
                <w:rFonts w:eastAsia="方正仿宋_GBK"/>
                <w:spacing w:val="6"/>
                <w:kern w:val="0"/>
                <w:sz w:val="24"/>
                <w:szCs w:val="24"/>
              </w:rPr>
            </w:pPr>
            <w:r>
              <w:rPr>
                <w:rFonts w:eastAsia="方正仿宋_GBK"/>
                <w:spacing w:val="6"/>
                <w:kern w:val="0"/>
                <w:sz w:val="24"/>
                <w:szCs w:val="24"/>
              </w:rPr>
              <w:t>2</w:t>
            </w:r>
          </w:p>
        </w:tc>
        <w:tc>
          <w:tcPr>
            <w:tcW w:w="4243" w:type="dxa"/>
            <w:gridSpan w:val="2"/>
            <w:vAlign w:val="center"/>
          </w:tcPr>
          <w:p w:rsidR="00BF77FB" w:rsidRDefault="008D2246">
            <w:pPr>
              <w:spacing w:line="360" w:lineRule="exact"/>
              <w:jc w:val="center"/>
              <w:rPr>
                <w:rFonts w:eastAsia="方正仿宋_GBK"/>
                <w:spacing w:val="6"/>
                <w:kern w:val="0"/>
                <w:sz w:val="24"/>
                <w:szCs w:val="24"/>
              </w:rPr>
            </w:pPr>
            <w:r>
              <w:rPr>
                <w:rFonts w:eastAsia="方正仿宋_GBK"/>
                <w:spacing w:val="6"/>
                <w:kern w:val="0"/>
                <w:sz w:val="24"/>
                <w:szCs w:val="24"/>
              </w:rPr>
              <w:t>特定资格条件</w:t>
            </w:r>
          </w:p>
        </w:tc>
        <w:tc>
          <w:tcPr>
            <w:tcW w:w="4378" w:type="dxa"/>
            <w:vAlign w:val="center"/>
          </w:tcPr>
          <w:p w:rsidR="00BF77FB" w:rsidRDefault="008D2246">
            <w:pPr>
              <w:spacing w:line="360" w:lineRule="exact"/>
              <w:jc w:val="left"/>
              <w:rPr>
                <w:rFonts w:eastAsia="方正仿宋_GBK"/>
                <w:spacing w:val="6"/>
                <w:kern w:val="0"/>
                <w:sz w:val="24"/>
                <w:szCs w:val="24"/>
              </w:rPr>
            </w:pPr>
            <w:r>
              <w:rPr>
                <w:rFonts w:eastAsia="方正仿宋_GBK" w:hint="eastAsia"/>
                <w:spacing w:val="6"/>
                <w:sz w:val="24"/>
                <w:szCs w:val="24"/>
              </w:rPr>
              <w:t>无</w:t>
            </w:r>
          </w:p>
        </w:tc>
      </w:tr>
      <w:tr w:rsidR="00BF77FB">
        <w:trPr>
          <w:cantSplit/>
          <w:trHeight w:val="481"/>
        </w:trPr>
        <w:tc>
          <w:tcPr>
            <w:tcW w:w="985" w:type="dxa"/>
            <w:vAlign w:val="center"/>
          </w:tcPr>
          <w:p w:rsidR="00BF77FB" w:rsidRDefault="008D2246">
            <w:pPr>
              <w:spacing w:line="360" w:lineRule="exact"/>
              <w:jc w:val="center"/>
              <w:rPr>
                <w:rFonts w:eastAsia="方正仿宋_GBK"/>
                <w:spacing w:val="6"/>
                <w:kern w:val="0"/>
                <w:sz w:val="24"/>
                <w:szCs w:val="24"/>
              </w:rPr>
            </w:pPr>
            <w:r>
              <w:rPr>
                <w:rFonts w:eastAsia="方正仿宋_GBK"/>
                <w:spacing w:val="6"/>
                <w:kern w:val="0"/>
                <w:sz w:val="24"/>
                <w:szCs w:val="24"/>
              </w:rPr>
              <w:t>3</w:t>
            </w:r>
          </w:p>
        </w:tc>
        <w:tc>
          <w:tcPr>
            <w:tcW w:w="4243" w:type="dxa"/>
            <w:gridSpan w:val="2"/>
            <w:vAlign w:val="center"/>
          </w:tcPr>
          <w:p w:rsidR="00BF77FB" w:rsidRDefault="008D2246">
            <w:pPr>
              <w:spacing w:line="360" w:lineRule="exact"/>
              <w:jc w:val="center"/>
              <w:rPr>
                <w:rFonts w:eastAsia="方正仿宋_GBK"/>
                <w:spacing w:val="6"/>
                <w:kern w:val="0"/>
                <w:sz w:val="24"/>
                <w:szCs w:val="24"/>
              </w:rPr>
            </w:pPr>
            <w:r>
              <w:rPr>
                <w:rFonts w:eastAsia="方正仿宋_GBK" w:hint="eastAsia"/>
                <w:spacing w:val="6"/>
                <w:kern w:val="0"/>
                <w:sz w:val="24"/>
                <w:szCs w:val="24"/>
              </w:rPr>
              <w:t>谈判</w:t>
            </w:r>
            <w:r>
              <w:rPr>
                <w:rFonts w:eastAsia="方正仿宋_GBK"/>
                <w:spacing w:val="6"/>
                <w:kern w:val="0"/>
                <w:sz w:val="24"/>
                <w:szCs w:val="24"/>
              </w:rPr>
              <w:t>保证金</w:t>
            </w:r>
          </w:p>
        </w:tc>
        <w:tc>
          <w:tcPr>
            <w:tcW w:w="4378" w:type="dxa"/>
            <w:vAlign w:val="center"/>
          </w:tcPr>
          <w:p w:rsidR="00BF77FB" w:rsidRDefault="008D2246">
            <w:pPr>
              <w:spacing w:line="360" w:lineRule="exact"/>
              <w:jc w:val="left"/>
              <w:rPr>
                <w:rFonts w:eastAsia="方正仿宋_GBK"/>
                <w:spacing w:val="6"/>
                <w:kern w:val="0"/>
                <w:sz w:val="24"/>
                <w:szCs w:val="24"/>
              </w:rPr>
            </w:pPr>
            <w:r>
              <w:rPr>
                <w:rFonts w:eastAsia="方正仿宋_GBK"/>
                <w:spacing w:val="6"/>
                <w:kern w:val="0"/>
                <w:sz w:val="24"/>
                <w:szCs w:val="24"/>
              </w:rPr>
              <w:t>保证金到账截止时间前</w:t>
            </w:r>
            <w:r>
              <w:rPr>
                <w:rFonts w:eastAsia="方正仿宋_GBK" w:hint="eastAsia"/>
                <w:spacing w:val="6"/>
                <w:kern w:val="0"/>
                <w:sz w:val="24"/>
                <w:szCs w:val="24"/>
              </w:rPr>
              <w:t>按照文件的规定</w:t>
            </w:r>
            <w:r>
              <w:rPr>
                <w:rFonts w:eastAsia="方正仿宋_GBK"/>
                <w:spacing w:val="6"/>
                <w:kern w:val="0"/>
                <w:sz w:val="24"/>
                <w:szCs w:val="24"/>
              </w:rPr>
              <w:t>提交足额</w:t>
            </w:r>
            <w:r>
              <w:rPr>
                <w:rFonts w:eastAsia="方正仿宋_GBK" w:hint="eastAsia"/>
                <w:spacing w:val="6"/>
                <w:kern w:val="0"/>
                <w:sz w:val="24"/>
                <w:szCs w:val="24"/>
              </w:rPr>
              <w:t>谈判</w:t>
            </w:r>
            <w:r>
              <w:rPr>
                <w:rFonts w:eastAsia="方正仿宋_GBK"/>
                <w:spacing w:val="6"/>
                <w:kern w:val="0"/>
                <w:sz w:val="24"/>
                <w:szCs w:val="24"/>
              </w:rPr>
              <w:t>保证金</w:t>
            </w:r>
          </w:p>
        </w:tc>
      </w:tr>
    </w:tbl>
    <w:p w:rsidR="00BF77FB" w:rsidRDefault="008D2246">
      <w:pPr>
        <w:pStyle w:val="16"/>
        <w:spacing w:line="440" w:lineRule="exact"/>
        <w:ind w:firstLineChars="200" w:firstLine="462"/>
        <w:rPr>
          <w:rFonts w:ascii="Times New Roman" w:eastAsia="方正仿宋_GBK" w:hAnsi="Times New Roman"/>
          <w:spacing w:val="6"/>
          <w:sz w:val="24"/>
          <w:szCs w:val="24"/>
        </w:rPr>
      </w:pPr>
      <w:bookmarkStart w:id="175" w:name="_Toc493506300"/>
      <w:bookmarkStart w:id="176" w:name="_Toc495592656"/>
      <w:bookmarkStart w:id="177" w:name="_Toc492721017"/>
      <w:r>
        <w:rPr>
          <w:rFonts w:ascii="Times New Roman" w:eastAsia="方正仿宋_GBK" w:hAnsi="Times New Roman"/>
          <w:spacing w:val="6"/>
          <w:sz w:val="24"/>
          <w:szCs w:val="24"/>
        </w:rPr>
        <w:t>注：</w:t>
      </w:r>
      <w:r>
        <w:rPr>
          <w:rFonts w:ascii="Times New Roman" w:eastAsia="方正仿宋_GBK" w:hAnsi="Times New Roman" w:hint="eastAsia"/>
          <w:spacing w:val="6"/>
          <w:sz w:val="24"/>
          <w:szCs w:val="24"/>
        </w:rPr>
        <w:t>①</w:t>
      </w:r>
      <w:r>
        <w:rPr>
          <w:rFonts w:ascii="Times New Roman" w:eastAsia="方正仿宋_GBK" w:hAnsi="Times New Roman"/>
          <w:spacing w:val="6"/>
          <w:sz w:val="24"/>
          <w:szCs w:val="24"/>
        </w:rPr>
        <w:t>根据《中华人民共和国政府采购法实施条例》第十九条</w:t>
      </w:r>
      <w:r>
        <w:rPr>
          <w:rFonts w:ascii="Times New Roman" w:eastAsia="方正仿宋_GBK" w:hAnsi="Times New Roman"/>
          <w:spacing w:val="6"/>
          <w:sz w:val="24"/>
          <w:szCs w:val="24"/>
        </w:rPr>
        <w:t>“</w:t>
      </w:r>
      <w:r>
        <w:rPr>
          <w:rFonts w:ascii="Times New Roman" w:eastAsia="方正仿宋_GBK" w:hAnsi="Times New Roman"/>
          <w:spacing w:val="6"/>
          <w:sz w:val="24"/>
          <w:szCs w:val="24"/>
        </w:rPr>
        <w:t>参加政府采购活动前三年内，在经营活动中没有重大违法记录</w:t>
      </w:r>
      <w:r>
        <w:rPr>
          <w:rFonts w:ascii="Times New Roman" w:eastAsia="方正仿宋_GBK" w:hAnsi="Times New Roman"/>
          <w:spacing w:val="6"/>
          <w:sz w:val="24"/>
          <w:szCs w:val="24"/>
        </w:rPr>
        <w:t>”</w:t>
      </w:r>
      <w:r>
        <w:rPr>
          <w:rFonts w:ascii="Times New Roman" w:eastAsia="方正仿宋_GBK" w:hAnsi="Times New Roman"/>
          <w:spacing w:val="6"/>
          <w:sz w:val="24"/>
          <w:szCs w:val="24"/>
        </w:rPr>
        <w:t>中</w:t>
      </w:r>
      <w:r>
        <w:rPr>
          <w:rFonts w:ascii="Times New Roman" w:eastAsia="方正仿宋_GBK" w:hAnsi="Times New Roman"/>
          <w:spacing w:val="6"/>
          <w:sz w:val="24"/>
          <w:szCs w:val="24"/>
        </w:rPr>
        <w:t>“</w:t>
      </w:r>
      <w:r>
        <w:rPr>
          <w:rFonts w:ascii="Times New Roman" w:eastAsia="方正仿宋_GBK" w:hAnsi="Times New Roman"/>
          <w:spacing w:val="6"/>
          <w:sz w:val="24"/>
          <w:szCs w:val="24"/>
        </w:rPr>
        <w:t>重大违法记录</w:t>
      </w:r>
      <w:r>
        <w:rPr>
          <w:rFonts w:ascii="Times New Roman" w:eastAsia="方正仿宋_GBK" w:hAnsi="Times New Roman"/>
          <w:spacing w:val="6"/>
          <w:sz w:val="24"/>
          <w:szCs w:val="24"/>
        </w:rPr>
        <w:t>”</w:t>
      </w:r>
      <w:r>
        <w:rPr>
          <w:rFonts w:ascii="Times New Roman" w:eastAsia="方正仿宋_GBK" w:hAnsi="Times New Roman"/>
          <w:spacing w:val="6"/>
          <w:sz w:val="24"/>
          <w:szCs w:val="24"/>
        </w:rPr>
        <w:t>，是指供应商因违法经营受到刑事处罚或者责令停产停业、吊销许可证或者执照、较大数额罚款等行政处罚。行政处罚中</w:t>
      </w:r>
      <w:r>
        <w:rPr>
          <w:rFonts w:ascii="Times New Roman" w:eastAsia="方正仿宋_GBK" w:hAnsi="Times New Roman"/>
          <w:spacing w:val="6"/>
          <w:sz w:val="24"/>
          <w:szCs w:val="24"/>
        </w:rPr>
        <w:t>“</w:t>
      </w:r>
      <w:r>
        <w:rPr>
          <w:rFonts w:ascii="Times New Roman" w:eastAsia="方正仿宋_GBK" w:hAnsi="Times New Roman"/>
          <w:spacing w:val="6"/>
          <w:sz w:val="24"/>
          <w:szCs w:val="24"/>
        </w:rPr>
        <w:t>较大数额</w:t>
      </w:r>
      <w:r>
        <w:rPr>
          <w:rFonts w:ascii="Times New Roman" w:eastAsia="方正仿宋_GBK" w:hAnsi="Times New Roman"/>
          <w:spacing w:val="6"/>
          <w:sz w:val="24"/>
          <w:szCs w:val="24"/>
        </w:rPr>
        <w:t>”</w:t>
      </w:r>
      <w:r>
        <w:rPr>
          <w:rFonts w:ascii="Times New Roman" w:eastAsia="方正仿宋_GBK" w:hAnsi="Times New Roman"/>
          <w:spacing w:val="6"/>
          <w:sz w:val="24"/>
          <w:szCs w:val="24"/>
        </w:rPr>
        <w:t>的认定标准，由被执行人所在的省、自治区、直辖市人民政府制定，国务院有关部门规定了较大数额标准的，从其规定。</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②</w:t>
      </w:r>
      <w:r>
        <w:rPr>
          <w:rFonts w:ascii="Times New Roman" w:eastAsia="方正仿宋_GBK" w:hAnsi="Times New Roman"/>
          <w:spacing w:val="6"/>
          <w:sz w:val="24"/>
          <w:szCs w:val="24"/>
        </w:rPr>
        <w:t>供应商按</w:t>
      </w:r>
      <w:r>
        <w:rPr>
          <w:rFonts w:ascii="Times New Roman" w:eastAsia="方正仿宋_GBK" w:hAnsi="Times New Roman"/>
          <w:spacing w:val="6"/>
          <w:sz w:val="24"/>
          <w:szCs w:val="24"/>
        </w:rPr>
        <w:t>“</w:t>
      </w:r>
      <w:r>
        <w:rPr>
          <w:rFonts w:ascii="Times New Roman" w:eastAsia="方正仿宋_GBK" w:hAnsi="Times New Roman"/>
          <w:spacing w:val="6"/>
          <w:sz w:val="24"/>
          <w:szCs w:val="24"/>
        </w:rPr>
        <w:t>三证合一</w:t>
      </w:r>
      <w:r>
        <w:rPr>
          <w:rFonts w:ascii="Times New Roman" w:eastAsia="方正仿宋_GBK" w:hAnsi="Times New Roman"/>
          <w:spacing w:val="6"/>
          <w:sz w:val="24"/>
          <w:szCs w:val="24"/>
        </w:rPr>
        <w:t>”</w:t>
      </w:r>
      <w:r>
        <w:rPr>
          <w:rFonts w:ascii="Times New Roman" w:eastAsia="方正仿宋_GBK" w:hAnsi="Times New Roman"/>
          <w:spacing w:val="6"/>
          <w:sz w:val="24"/>
          <w:szCs w:val="24"/>
        </w:rPr>
        <w:t>登记制度办理营业执照的，组织机构代码证和税务登记证（副本）以供应商所提供的营业执照（副本）复印件为准。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、符合性检查。依据紧急采购文件的规定，从响应文件的有效性、完整性和对紧急采购文件的响应程度进行审查，以确定是否对紧急采购文件的实质性要求作出响应。符合性检查资料表如下：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BF77FB">
        <w:trPr>
          <w:trHeight w:val="551"/>
          <w:jc w:val="center"/>
        </w:trPr>
        <w:tc>
          <w:tcPr>
            <w:tcW w:w="675" w:type="dxa"/>
            <w:vAlign w:val="center"/>
          </w:tcPr>
          <w:p w:rsidR="00BF77FB" w:rsidRDefault="008D2246">
            <w:pPr>
              <w:spacing w:line="240" w:lineRule="exact"/>
              <w:jc w:val="center"/>
              <w:rPr>
                <w:rFonts w:eastAsia="方正仿宋_GBK"/>
                <w:b/>
                <w:spacing w:val="6"/>
                <w:kern w:val="0"/>
                <w:sz w:val="21"/>
                <w:szCs w:val="21"/>
              </w:rPr>
            </w:pPr>
            <w:r>
              <w:rPr>
                <w:rFonts w:eastAsia="方正仿宋_GBK"/>
                <w:b/>
                <w:spacing w:val="6"/>
                <w:kern w:val="0"/>
                <w:sz w:val="21"/>
                <w:szCs w:val="21"/>
              </w:rPr>
              <w:t>序号</w:t>
            </w:r>
          </w:p>
        </w:tc>
        <w:tc>
          <w:tcPr>
            <w:tcW w:w="3544" w:type="dxa"/>
            <w:gridSpan w:val="2"/>
            <w:vAlign w:val="center"/>
          </w:tcPr>
          <w:p w:rsidR="00BF77FB" w:rsidRDefault="008D2246">
            <w:pPr>
              <w:spacing w:line="240" w:lineRule="exact"/>
              <w:jc w:val="center"/>
              <w:rPr>
                <w:rFonts w:eastAsia="方正仿宋_GBK"/>
                <w:b/>
                <w:spacing w:val="6"/>
                <w:kern w:val="0"/>
                <w:sz w:val="21"/>
                <w:szCs w:val="21"/>
              </w:rPr>
            </w:pPr>
            <w:r>
              <w:rPr>
                <w:rFonts w:eastAsia="方正仿宋_GBK"/>
                <w:b/>
                <w:spacing w:val="6"/>
                <w:kern w:val="0"/>
                <w:sz w:val="21"/>
                <w:szCs w:val="21"/>
              </w:rPr>
              <w:t>评审因素</w:t>
            </w:r>
          </w:p>
        </w:tc>
        <w:tc>
          <w:tcPr>
            <w:tcW w:w="5409" w:type="dxa"/>
            <w:vAlign w:val="center"/>
          </w:tcPr>
          <w:p w:rsidR="00BF77FB" w:rsidRDefault="008D2246">
            <w:pPr>
              <w:spacing w:line="240" w:lineRule="exact"/>
              <w:jc w:val="center"/>
              <w:rPr>
                <w:rFonts w:eastAsia="方正仿宋_GBK"/>
                <w:b/>
                <w:spacing w:val="6"/>
                <w:kern w:val="0"/>
                <w:sz w:val="21"/>
                <w:szCs w:val="21"/>
              </w:rPr>
            </w:pPr>
            <w:r>
              <w:rPr>
                <w:rFonts w:eastAsia="方正仿宋_GBK"/>
                <w:b/>
                <w:spacing w:val="6"/>
                <w:kern w:val="0"/>
                <w:sz w:val="21"/>
                <w:szCs w:val="21"/>
              </w:rPr>
              <w:t>评审标准</w:t>
            </w:r>
          </w:p>
        </w:tc>
      </w:tr>
      <w:tr w:rsidR="00BF77FB">
        <w:trPr>
          <w:trHeight w:val="384"/>
          <w:jc w:val="center"/>
        </w:trPr>
        <w:tc>
          <w:tcPr>
            <w:tcW w:w="675" w:type="dxa"/>
            <w:vMerge w:val="restart"/>
            <w:vAlign w:val="center"/>
          </w:tcPr>
          <w:p w:rsidR="00BF77FB" w:rsidRDefault="008D2246">
            <w:pPr>
              <w:spacing w:line="400" w:lineRule="exact"/>
              <w:jc w:val="center"/>
              <w:rPr>
                <w:rFonts w:eastAsia="方正仿宋_GBK"/>
                <w:spacing w:val="6"/>
                <w:kern w:val="0"/>
                <w:sz w:val="21"/>
                <w:szCs w:val="21"/>
              </w:rPr>
            </w:pPr>
            <w:r>
              <w:rPr>
                <w:rFonts w:eastAsia="方正仿宋_GBK"/>
                <w:spacing w:val="6"/>
                <w:kern w:val="0"/>
                <w:sz w:val="21"/>
                <w:szCs w:val="21"/>
              </w:rPr>
              <w:t>1</w:t>
            </w:r>
          </w:p>
        </w:tc>
        <w:tc>
          <w:tcPr>
            <w:tcW w:w="1560" w:type="dxa"/>
            <w:vMerge w:val="restart"/>
            <w:vAlign w:val="center"/>
          </w:tcPr>
          <w:p w:rsidR="00BF77FB" w:rsidRDefault="008D2246">
            <w:pPr>
              <w:spacing w:line="400" w:lineRule="exact"/>
              <w:rPr>
                <w:rFonts w:eastAsia="方正仿宋_GBK"/>
                <w:spacing w:val="6"/>
                <w:kern w:val="0"/>
                <w:sz w:val="21"/>
                <w:szCs w:val="21"/>
              </w:rPr>
            </w:pPr>
            <w:r>
              <w:rPr>
                <w:rFonts w:eastAsia="方正仿宋_GBK"/>
                <w:spacing w:val="6"/>
                <w:kern w:val="0"/>
                <w:sz w:val="21"/>
                <w:szCs w:val="21"/>
              </w:rPr>
              <w:t>有效性审查</w:t>
            </w:r>
          </w:p>
        </w:tc>
        <w:tc>
          <w:tcPr>
            <w:tcW w:w="1984" w:type="dxa"/>
            <w:vAlign w:val="center"/>
          </w:tcPr>
          <w:p w:rsidR="00BF77FB" w:rsidRDefault="008D2246">
            <w:pPr>
              <w:spacing w:line="400" w:lineRule="exact"/>
              <w:rPr>
                <w:rFonts w:eastAsia="方正仿宋_GBK"/>
                <w:spacing w:val="6"/>
                <w:kern w:val="0"/>
                <w:sz w:val="22"/>
              </w:rPr>
            </w:pPr>
            <w:r>
              <w:rPr>
                <w:rFonts w:eastAsia="方正仿宋_GBK"/>
                <w:spacing w:val="6"/>
                <w:sz w:val="22"/>
              </w:rPr>
              <w:t>响应文件签署</w:t>
            </w:r>
          </w:p>
        </w:tc>
        <w:tc>
          <w:tcPr>
            <w:tcW w:w="5409" w:type="dxa"/>
            <w:vAlign w:val="center"/>
          </w:tcPr>
          <w:p w:rsidR="00BF77FB" w:rsidRDefault="008D2246">
            <w:pPr>
              <w:spacing w:line="400" w:lineRule="exact"/>
              <w:rPr>
                <w:rFonts w:eastAsia="方正仿宋_GBK"/>
                <w:spacing w:val="6"/>
                <w:kern w:val="0"/>
                <w:sz w:val="22"/>
              </w:rPr>
            </w:pPr>
            <w:r>
              <w:rPr>
                <w:rFonts w:eastAsia="方正仿宋_GBK"/>
                <w:spacing w:val="6"/>
                <w:sz w:val="22"/>
              </w:rPr>
              <w:t>响应文件上法定代表人或其授权代表人的签字齐全。</w:t>
            </w:r>
          </w:p>
        </w:tc>
      </w:tr>
      <w:tr w:rsidR="00BF77FB">
        <w:trPr>
          <w:trHeight w:val="389"/>
          <w:jc w:val="center"/>
        </w:trPr>
        <w:tc>
          <w:tcPr>
            <w:tcW w:w="675" w:type="dxa"/>
            <w:vMerge/>
            <w:vAlign w:val="center"/>
          </w:tcPr>
          <w:p w:rsidR="00BF77FB" w:rsidRDefault="00BF77FB">
            <w:pPr>
              <w:spacing w:line="400" w:lineRule="exact"/>
              <w:jc w:val="center"/>
              <w:rPr>
                <w:rFonts w:eastAsia="方正仿宋_GBK"/>
                <w:spacing w:val="6"/>
                <w:kern w:val="0"/>
                <w:sz w:val="21"/>
                <w:szCs w:val="21"/>
              </w:rPr>
            </w:pPr>
          </w:p>
        </w:tc>
        <w:tc>
          <w:tcPr>
            <w:tcW w:w="1560" w:type="dxa"/>
            <w:vMerge/>
            <w:vAlign w:val="center"/>
          </w:tcPr>
          <w:p w:rsidR="00BF77FB" w:rsidRDefault="00BF77FB">
            <w:pPr>
              <w:spacing w:line="400" w:lineRule="exact"/>
              <w:rPr>
                <w:rFonts w:eastAsia="方正仿宋_GBK"/>
                <w:spacing w:val="6"/>
                <w:kern w:val="0"/>
                <w:sz w:val="21"/>
                <w:szCs w:val="21"/>
              </w:rPr>
            </w:pPr>
          </w:p>
        </w:tc>
        <w:tc>
          <w:tcPr>
            <w:tcW w:w="1984" w:type="dxa"/>
            <w:vAlign w:val="center"/>
          </w:tcPr>
          <w:p w:rsidR="00BF77FB" w:rsidRDefault="008D2246">
            <w:pPr>
              <w:spacing w:line="400" w:lineRule="exact"/>
              <w:rPr>
                <w:rFonts w:eastAsia="方正仿宋_GBK"/>
                <w:spacing w:val="6"/>
                <w:sz w:val="22"/>
              </w:rPr>
            </w:pPr>
            <w:r>
              <w:rPr>
                <w:rFonts w:eastAsia="方正仿宋_GBK"/>
                <w:spacing w:val="6"/>
                <w:sz w:val="22"/>
              </w:rPr>
              <w:t>法定代表人身份证明及授权委托书</w:t>
            </w:r>
          </w:p>
        </w:tc>
        <w:tc>
          <w:tcPr>
            <w:tcW w:w="5409" w:type="dxa"/>
            <w:vAlign w:val="center"/>
          </w:tcPr>
          <w:p w:rsidR="00BF77FB" w:rsidRDefault="008D2246">
            <w:pPr>
              <w:spacing w:line="400" w:lineRule="exact"/>
              <w:rPr>
                <w:rFonts w:eastAsia="方正仿宋_GBK"/>
                <w:spacing w:val="6"/>
                <w:sz w:val="22"/>
              </w:rPr>
            </w:pPr>
            <w:r>
              <w:rPr>
                <w:rFonts w:eastAsia="方正仿宋_GBK"/>
                <w:spacing w:val="6"/>
                <w:sz w:val="22"/>
              </w:rPr>
              <w:t>法定代表人身份证明及授权委托书有效，符合紧急采购文件规定的格式，签字或盖章齐全。</w:t>
            </w:r>
          </w:p>
        </w:tc>
      </w:tr>
      <w:tr w:rsidR="00BF77FB">
        <w:trPr>
          <w:trHeight w:val="386"/>
          <w:jc w:val="center"/>
        </w:trPr>
        <w:tc>
          <w:tcPr>
            <w:tcW w:w="675" w:type="dxa"/>
            <w:vMerge/>
            <w:vAlign w:val="center"/>
          </w:tcPr>
          <w:p w:rsidR="00BF77FB" w:rsidRDefault="00BF77FB">
            <w:pPr>
              <w:spacing w:line="400" w:lineRule="exact"/>
              <w:jc w:val="center"/>
              <w:rPr>
                <w:rFonts w:eastAsia="方正仿宋_GBK"/>
                <w:spacing w:val="6"/>
                <w:kern w:val="0"/>
                <w:sz w:val="21"/>
                <w:szCs w:val="21"/>
              </w:rPr>
            </w:pPr>
          </w:p>
        </w:tc>
        <w:tc>
          <w:tcPr>
            <w:tcW w:w="1560" w:type="dxa"/>
            <w:vMerge/>
            <w:vAlign w:val="center"/>
          </w:tcPr>
          <w:p w:rsidR="00BF77FB" w:rsidRDefault="00BF77FB">
            <w:pPr>
              <w:spacing w:line="400" w:lineRule="exact"/>
              <w:rPr>
                <w:rFonts w:eastAsia="方正仿宋_GBK"/>
                <w:spacing w:val="6"/>
                <w:kern w:val="0"/>
                <w:sz w:val="21"/>
                <w:szCs w:val="21"/>
              </w:rPr>
            </w:pPr>
          </w:p>
        </w:tc>
        <w:tc>
          <w:tcPr>
            <w:tcW w:w="1984" w:type="dxa"/>
            <w:vAlign w:val="center"/>
          </w:tcPr>
          <w:p w:rsidR="00BF77FB" w:rsidRDefault="008D2246">
            <w:pPr>
              <w:spacing w:line="400" w:lineRule="exact"/>
              <w:rPr>
                <w:rFonts w:eastAsia="方正仿宋_GBK"/>
                <w:spacing w:val="6"/>
                <w:sz w:val="22"/>
                <w:lang w:val="zh-CN"/>
              </w:rPr>
            </w:pPr>
            <w:r>
              <w:rPr>
                <w:rFonts w:eastAsia="方正仿宋_GBK"/>
                <w:spacing w:val="6"/>
                <w:sz w:val="22"/>
              </w:rPr>
              <w:t>响应</w:t>
            </w:r>
            <w:r>
              <w:rPr>
                <w:rFonts w:eastAsia="方正仿宋_GBK"/>
                <w:spacing w:val="6"/>
                <w:sz w:val="22"/>
                <w:lang w:val="zh-CN"/>
              </w:rPr>
              <w:t>方案</w:t>
            </w:r>
          </w:p>
        </w:tc>
        <w:tc>
          <w:tcPr>
            <w:tcW w:w="5409" w:type="dxa"/>
            <w:vAlign w:val="center"/>
          </w:tcPr>
          <w:p w:rsidR="00BF77FB" w:rsidRDefault="008D2246">
            <w:pPr>
              <w:spacing w:line="400" w:lineRule="exact"/>
              <w:rPr>
                <w:rFonts w:eastAsia="方正仿宋_GBK"/>
                <w:spacing w:val="6"/>
                <w:kern w:val="0"/>
                <w:sz w:val="22"/>
              </w:rPr>
            </w:pPr>
            <w:r>
              <w:rPr>
                <w:rFonts w:eastAsia="方正仿宋_GBK"/>
                <w:spacing w:val="6"/>
                <w:sz w:val="22"/>
                <w:lang w:val="zh-CN"/>
              </w:rPr>
              <w:t>每个分包只能有一个</w:t>
            </w:r>
            <w:r>
              <w:rPr>
                <w:rFonts w:eastAsia="方正仿宋_GBK"/>
                <w:spacing w:val="6"/>
                <w:sz w:val="22"/>
              </w:rPr>
              <w:t>响应</w:t>
            </w:r>
            <w:r>
              <w:rPr>
                <w:rFonts w:eastAsia="方正仿宋_GBK"/>
                <w:spacing w:val="6"/>
                <w:sz w:val="22"/>
                <w:lang w:val="zh-CN"/>
              </w:rPr>
              <w:t>方案。</w:t>
            </w:r>
          </w:p>
        </w:tc>
      </w:tr>
      <w:tr w:rsidR="00BF77FB">
        <w:trPr>
          <w:trHeight w:val="560"/>
          <w:jc w:val="center"/>
        </w:trPr>
        <w:tc>
          <w:tcPr>
            <w:tcW w:w="675" w:type="dxa"/>
            <w:vMerge/>
            <w:vAlign w:val="center"/>
          </w:tcPr>
          <w:p w:rsidR="00BF77FB" w:rsidRDefault="00BF77FB">
            <w:pPr>
              <w:spacing w:line="400" w:lineRule="exact"/>
              <w:jc w:val="center"/>
              <w:rPr>
                <w:rFonts w:eastAsia="方正仿宋_GBK"/>
                <w:spacing w:val="6"/>
                <w:kern w:val="0"/>
                <w:sz w:val="21"/>
                <w:szCs w:val="21"/>
              </w:rPr>
            </w:pPr>
          </w:p>
        </w:tc>
        <w:tc>
          <w:tcPr>
            <w:tcW w:w="1560" w:type="dxa"/>
            <w:vMerge/>
            <w:vAlign w:val="center"/>
          </w:tcPr>
          <w:p w:rsidR="00BF77FB" w:rsidRDefault="00BF77FB">
            <w:pPr>
              <w:spacing w:line="400" w:lineRule="exact"/>
              <w:rPr>
                <w:rFonts w:eastAsia="方正仿宋_GBK"/>
                <w:spacing w:val="6"/>
                <w:kern w:val="0"/>
                <w:sz w:val="21"/>
                <w:szCs w:val="21"/>
              </w:rPr>
            </w:pPr>
          </w:p>
        </w:tc>
        <w:tc>
          <w:tcPr>
            <w:tcW w:w="1984" w:type="dxa"/>
            <w:vAlign w:val="center"/>
          </w:tcPr>
          <w:p w:rsidR="00BF77FB" w:rsidRDefault="008D2246">
            <w:pPr>
              <w:spacing w:line="400" w:lineRule="exact"/>
              <w:rPr>
                <w:rFonts w:eastAsia="方正仿宋_GBK"/>
                <w:spacing w:val="6"/>
                <w:sz w:val="22"/>
                <w:lang w:val="zh-CN"/>
              </w:rPr>
            </w:pPr>
            <w:r>
              <w:rPr>
                <w:rFonts w:eastAsia="方正仿宋_GBK"/>
                <w:spacing w:val="6"/>
                <w:sz w:val="22"/>
              </w:rPr>
              <w:t>报价唯一</w:t>
            </w:r>
          </w:p>
        </w:tc>
        <w:tc>
          <w:tcPr>
            <w:tcW w:w="5409" w:type="dxa"/>
            <w:vAlign w:val="center"/>
          </w:tcPr>
          <w:p w:rsidR="00BF77FB" w:rsidRDefault="008D2246">
            <w:pPr>
              <w:spacing w:line="400" w:lineRule="exact"/>
              <w:rPr>
                <w:rFonts w:eastAsia="方正仿宋_GBK"/>
                <w:spacing w:val="6"/>
                <w:kern w:val="0"/>
                <w:sz w:val="22"/>
              </w:rPr>
            </w:pPr>
            <w:r>
              <w:rPr>
                <w:rFonts w:eastAsia="方正仿宋_GBK"/>
                <w:spacing w:val="6"/>
                <w:sz w:val="22"/>
                <w:lang w:val="zh-CN"/>
              </w:rPr>
              <w:t>只能在采购预算范围内报价，</w:t>
            </w:r>
            <w:r>
              <w:rPr>
                <w:rFonts w:eastAsia="方正仿宋_GBK"/>
                <w:spacing w:val="6"/>
                <w:sz w:val="22"/>
              </w:rPr>
              <w:t>只能有一个有效报价，不得提交选择性报价。</w:t>
            </w:r>
          </w:p>
        </w:tc>
      </w:tr>
      <w:tr w:rsidR="00BF77FB">
        <w:trPr>
          <w:trHeight w:val="408"/>
          <w:jc w:val="center"/>
        </w:trPr>
        <w:tc>
          <w:tcPr>
            <w:tcW w:w="675" w:type="dxa"/>
            <w:vMerge w:val="restart"/>
            <w:vAlign w:val="center"/>
          </w:tcPr>
          <w:p w:rsidR="00BF77FB" w:rsidRDefault="008D2246">
            <w:pPr>
              <w:spacing w:line="400" w:lineRule="exact"/>
              <w:jc w:val="center"/>
              <w:rPr>
                <w:rFonts w:eastAsia="方正仿宋_GBK"/>
                <w:spacing w:val="6"/>
                <w:kern w:val="0"/>
                <w:sz w:val="21"/>
                <w:szCs w:val="21"/>
              </w:rPr>
            </w:pPr>
            <w:r>
              <w:rPr>
                <w:rFonts w:eastAsia="方正仿宋_GBK"/>
                <w:spacing w:val="6"/>
                <w:kern w:val="0"/>
                <w:sz w:val="21"/>
                <w:szCs w:val="21"/>
              </w:rPr>
              <w:t>2</w:t>
            </w:r>
          </w:p>
        </w:tc>
        <w:tc>
          <w:tcPr>
            <w:tcW w:w="1560" w:type="dxa"/>
            <w:vMerge w:val="restart"/>
            <w:vAlign w:val="center"/>
          </w:tcPr>
          <w:p w:rsidR="00BF77FB" w:rsidRDefault="008D2246">
            <w:pPr>
              <w:spacing w:line="400" w:lineRule="exact"/>
              <w:rPr>
                <w:rFonts w:eastAsia="方正仿宋_GBK"/>
                <w:spacing w:val="6"/>
                <w:kern w:val="0"/>
                <w:sz w:val="21"/>
                <w:szCs w:val="21"/>
              </w:rPr>
            </w:pPr>
            <w:r>
              <w:rPr>
                <w:rFonts w:eastAsia="方正仿宋_GBK"/>
                <w:spacing w:val="6"/>
                <w:kern w:val="0"/>
                <w:sz w:val="21"/>
                <w:szCs w:val="21"/>
              </w:rPr>
              <w:t>完整性审查</w:t>
            </w:r>
          </w:p>
        </w:tc>
        <w:tc>
          <w:tcPr>
            <w:tcW w:w="1984" w:type="dxa"/>
            <w:vAlign w:val="center"/>
          </w:tcPr>
          <w:p w:rsidR="00BF77FB" w:rsidRDefault="008D2246">
            <w:pPr>
              <w:spacing w:line="400" w:lineRule="exact"/>
              <w:rPr>
                <w:rFonts w:eastAsia="方正仿宋_GBK"/>
                <w:spacing w:val="6"/>
                <w:kern w:val="0"/>
                <w:sz w:val="22"/>
              </w:rPr>
            </w:pPr>
            <w:r>
              <w:rPr>
                <w:rFonts w:eastAsia="方正仿宋_GBK"/>
                <w:spacing w:val="6"/>
                <w:sz w:val="22"/>
              </w:rPr>
              <w:t>响应</w:t>
            </w:r>
            <w:r>
              <w:rPr>
                <w:rFonts w:eastAsia="方正仿宋_GBK"/>
                <w:spacing w:val="6"/>
                <w:sz w:val="22"/>
                <w:lang w:val="zh-CN"/>
              </w:rPr>
              <w:t>文件份数</w:t>
            </w:r>
          </w:p>
        </w:tc>
        <w:tc>
          <w:tcPr>
            <w:tcW w:w="5409" w:type="dxa"/>
            <w:vAlign w:val="center"/>
          </w:tcPr>
          <w:p w:rsidR="00BF77FB" w:rsidRDefault="008D2246">
            <w:pPr>
              <w:spacing w:line="400" w:lineRule="exact"/>
              <w:rPr>
                <w:rFonts w:eastAsia="方正仿宋_GBK"/>
                <w:spacing w:val="6"/>
                <w:kern w:val="0"/>
                <w:sz w:val="22"/>
              </w:rPr>
            </w:pPr>
            <w:r>
              <w:rPr>
                <w:rFonts w:eastAsia="方正仿宋_GBK"/>
                <w:spacing w:val="6"/>
                <w:sz w:val="22"/>
              </w:rPr>
              <w:t>响应</w:t>
            </w:r>
            <w:r>
              <w:rPr>
                <w:rFonts w:eastAsia="方正仿宋_GBK"/>
                <w:spacing w:val="6"/>
                <w:sz w:val="22"/>
                <w:lang w:val="zh-CN"/>
              </w:rPr>
              <w:t>文件正、副本数量符合</w:t>
            </w:r>
            <w:r>
              <w:rPr>
                <w:rFonts w:eastAsia="方正仿宋_GBK"/>
                <w:spacing w:val="6"/>
                <w:sz w:val="22"/>
              </w:rPr>
              <w:t>紧急采购</w:t>
            </w:r>
            <w:r>
              <w:rPr>
                <w:rFonts w:eastAsia="方正仿宋_GBK"/>
                <w:spacing w:val="6"/>
                <w:sz w:val="22"/>
                <w:lang w:val="zh-CN"/>
              </w:rPr>
              <w:t>文件要求。</w:t>
            </w:r>
          </w:p>
        </w:tc>
      </w:tr>
      <w:tr w:rsidR="00BF77FB">
        <w:trPr>
          <w:trHeight w:val="427"/>
          <w:jc w:val="center"/>
        </w:trPr>
        <w:tc>
          <w:tcPr>
            <w:tcW w:w="675" w:type="dxa"/>
            <w:vMerge/>
            <w:vAlign w:val="center"/>
          </w:tcPr>
          <w:p w:rsidR="00BF77FB" w:rsidRDefault="00BF77FB">
            <w:pPr>
              <w:spacing w:line="400" w:lineRule="exact"/>
              <w:jc w:val="center"/>
              <w:rPr>
                <w:rFonts w:eastAsia="方正仿宋_GBK"/>
                <w:spacing w:val="6"/>
                <w:kern w:val="0"/>
                <w:sz w:val="21"/>
                <w:szCs w:val="21"/>
              </w:rPr>
            </w:pPr>
          </w:p>
        </w:tc>
        <w:tc>
          <w:tcPr>
            <w:tcW w:w="1560" w:type="dxa"/>
            <w:vMerge/>
            <w:vAlign w:val="center"/>
          </w:tcPr>
          <w:p w:rsidR="00BF77FB" w:rsidRDefault="00BF77FB">
            <w:pPr>
              <w:spacing w:line="400" w:lineRule="exact"/>
              <w:rPr>
                <w:rFonts w:eastAsia="方正仿宋_GBK"/>
                <w:spacing w:val="6"/>
                <w:kern w:val="0"/>
                <w:sz w:val="21"/>
                <w:szCs w:val="21"/>
              </w:rPr>
            </w:pPr>
          </w:p>
        </w:tc>
        <w:tc>
          <w:tcPr>
            <w:tcW w:w="1984" w:type="dxa"/>
            <w:vAlign w:val="center"/>
          </w:tcPr>
          <w:p w:rsidR="00BF77FB" w:rsidRDefault="008D2246">
            <w:pPr>
              <w:spacing w:line="400" w:lineRule="exact"/>
              <w:rPr>
                <w:rFonts w:eastAsia="方正仿宋_GBK"/>
                <w:spacing w:val="6"/>
                <w:sz w:val="22"/>
                <w:lang w:val="zh-CN"/>
              </w:rPr>
            </w:pPr>
            <w:r>
              <w:rPr>
                <w:rFonts w:eastAsia="方正仿宋_GBK"/>
                <w:spacing w:val="6"/>
                <w:sz w:val="22"/>
              </w:rPr>
              <w:t>响应</w:t>
            </w:r>
            <w:r>
              <w:rPr>
                <w:rFonts w:eastAsia="方正仿宋_GBK"/>
                <w:spacing w:val="6"/>
                <w:sz w:val="22"/>
                <w:lang w:val="zh-CN"/>
              </w:rPr>
              <w:t>文件内容</w:t>
            </w:r>
          </w:p>
        </w:tc>
        <w:tc>
          <w:tcPr>
            <w:tcW w:w="5409" w:type="dxa"/>
            <w:vAlign w:val="center"/>
          </w:tcPr>
          <w:p w:rsidR="00BF77FB" w:rsidRDefault="008D2246">
            <w:pPr>
              <w:spacing w:line="400" w:lineRule="exact"/>
              <w:rPr>
                <w:rFonts w:eastAsia="方正仿宋_GBK"/>
                <w:spacing w:val="6"/>
                <w:sz w:val="22"/>
                <w:lang w:val="zh-CN"/>
              </w:rPr>
            </w:pPr>
            <w:r>
              <w:rPr>
                <w:rFonts w:eastAsia="方正仿宋_GBK"/>
                <w:spacing w:val="6"/>
                <w:sz w:val="22"/>
              </w:rPr>
              <w:t>响应</w:t>
            </w:r>
            <w:r>
              <w:rPr>
                <w:rFonts w:eastAsia="方正仿宋_GBK"/>
                <w:spacing w:val="6"/>
                <w:sz w:val="22"/>
                <w:lang w:val="zh-CN"/>
              </w:rPr>
              <w:t>文件内容齐全、无遗漏。</w:t>
            </w:r>
          </w:p>
        </w:tc>
      </w:tr>
      <w:tr w:rsidR="00BF77FB">
        <w:trPr>
          <w:trHeight w:val="405"/>
          <w:jc w:val="center"/>
        </w:trPr>
        <w:tc>
          <w:tcPr>
            <w:tcW w:w="675" w:type="dxa"/>
            <w:vMerge w:val="restart"/>
            <w:vAlign w:val="center"/>
          </w:tcPr>
          <w:p w:rsidR="00BF77FB" w:rsidRDefault="008D2246">
            <w:pPr>
              <w:spacing w:line="400" w:lineRule="exact"/>
              <w:jc w:val="center"/>
              <w:rPr>
                <w:rFonts w:eastAsia="方正仿宋_GBK"/>
                <w:spacing w:val="6"/>
                <w:kern w:val="0"/>
                <w:sz w:val="21"/>
                <w:szCs w:val="21"/>
              </w:rPr>
            </w:pPr>
            <w:r>
              <w:rPr>
                <w:rFonts w:eastAsia="方正仿宋_GBK"/>
                <w:spacing w:val="6"/>
                <w:kern w:val="0"/>
                <w:sz w:val="21"/>
                <w:szCs w:val="21"/>
              </w:rPr>
              <w:t>3</w:t>
            </w:r>
          </w:p>
        </w:tc>
        <w:tc>
          <w:tcPr>
            <w:tcW w:w="1560" w:type="dxa"/>
            <w:vMerge w:val="restart"/>
            <w:vAlign w:val="center"/>
          </w:tcPr>
          <w:p w:rsidR="00BF77FB" w:rsidRDefault="008D2246">
            <w:pPr>
              <w:spacing w:line="400" w:lineRule="exact"/>
              <w:rPr>
                <w:rFonts w:eastAsia="方正仿宋_GBK"/>
                <w:spacing w:val="6"/>
                <w:sz w:val="21"/>
                <w:szCs w:val="21"/>
                <w:lang w:val="zh-CN"/>
              </w:rPr>
            </w:pPr>
            <w:r>
              <w:rPr>
                <w:rFonts w:eastAsia="方正仿宋_GBK"/>
                <w:spacing w:val="6"/>
                <w:kern w:val="0"/>
                <w:sz w:val="21"/>
                <w:szCs w:val="21"/>
              </w:rPr>
              <w:t>紧急采购文件的响应程度审查</w:t>
            </w:r>
          </w:p>
        </w:tc>
        <w:tc>
          <w:tcPr>
            <w:tcW w:w="1984" w:type="dxa"/>
            <w:vAlign w:val="center"/>
          </w:tcPr>
          <w:p w:rsidR="00BF77FB" w:rsidRDefault="008D2246">
            <w:pPr>
              <w:spacing w:line="400" w:lineRule="exact"/>
              <w:rPr>
                <w:rFonts w:eastAsia="方正仿宋_GBK"/>
                <w:spacing w:val="6"/>
                <w:kern w:val="0"/>
                <w:sz w:val="22"/>
              </w:rPr>
            </w:pPr>
            <w:r>
              <w:rPr>
                <w:rFonts w:eastAsia="方正仿宋_GBK"/>
                <w:spacing w:val="6"/>
                <w:kern w:val="0"/>
                <w:sz w:val="22"/>
              </w:rPr>
              <w:t>响应文件内容</w:t>
            </w:r>
          </w:p>
        </w:tc>
        <w:tc>
          <w:tcPr>
            <w:tcW w:w="5409" w:type="dxa"/>
            <w:vAlign w:val="center"/>
          </w:tcPr>
          <w:p w:rsidR="00BF77FB" w:rsidRDefault="008D2246">
            <w:pPr>
              <w:pStyle w:val="ac"/>
              <w:spacing w:line="400" w:lineRule="exact"/>
              <w:rPr>
                <w:rFonts w:eastAsia="方正仿宋_GBK"/>
                <w:spacing w:val="6"/>
                <w:kern w:val="0"/>
                <w:sz w:val="22"/>
              </w:rPr>
            </w:pPr>
            <w:r>
              <w:rPr>
                <w:rFonts w:eastAsia="方正仿宋_GBK"/>
                <w:spacing w:val="6"/>
                <w:kern w:val="0"/>
                <w:sz w:val="22"/>
              </w:rPr>
              <w:t>对紧急采购文件第二篇、第三篇</w:t>
            </w:r>
            <w:r>
              <w:rPr>
                <w:rFonts w:eastAsia="方正仿宋_GBK" w:hint="eastAsia"/>
                <w:spacing w:val="6"/>
                <w:kern w:val="0"/>
                <w:sz w:val="22"/>
              </w:rPr>
              <w:t>规定的谈判</w:t>
            </w:r>
            <w:r>
              <w:rPr>
                <w:rFonts w:eastAsia="方正仿宋_GBK"/>
                <w:spacing w:val="6"/>
                <w:kern w:val="0"/>
                <w:sz w:val="22"/>
              </w:rPr>
              <w:t>内容作出响应。</w:t>
            </w:r>
          </w:p>
        </w:tc>
      </w:tr>
      <w:tr w:rsidR="00BF77FB">
        <w:trPr>
          <w:trHeight w:val="300"/>
          <w:jc w:val="center"/>
        </w:trPr>
        <w:tc>
          <w:tcPr>
            <w:tcW w:w="675" w:type="dxa"/>
            <w:vMerge/>
            <w:vAlign w:val="center"/>
          </w:tcPr>
          <w:p w:rsidR="00BF77FB" w:rsidRDefault="00BF77FB">
            <w:pPr>
              <w:spacing w:line="240" w:lineRule="exact"/>
              <w:jc w:val="center"/>
              <w:rPr>
                <w:rFonts w:eastAsia="方正仿宋_GBK"/>
                <w:spacing w:val="6"/>
                <w:kern w:val="0"/>
                <w:sz w:val="21"/>
                <w:szCs w:val="21"/>
              </w:rPr>
            </w:pPr>
          </w:p>
        </w:tc>
        <w:tc>
          <w:tcPr>
            <w:tcW w:w="1560" w:type="dxa"/>
            <w:vMerge/>
            <w:vAlign w:val="center"/>
          </w:tcPr>
          <w:p w:rsidR="00BF77FB" w:rsidRDefault="00BF77FB">
            <w:pPr>
              <w:spacing w:line="400" w:lineRule="exact"/>
              <w:rPr>
                <w:rFonts w:eastAsia="方正仿宋_GBK"/>
                <w:spacing w:val="6"/>
                <w:sz w:val="21"/>
                <w:szCs w:val="21"/>
                <w:lang w:val="zh-CN"/>
              </w:rPr>
            </w:pPr>
          </w:p>
        </w:tc>
        <w:tc>
          <w:tcPr>
            <w:tcW w:w="1984" w:type="dxa"/>
            <w:vAlign w:val="center"/>
          </w:tcPr>
          <w:p w:rsidR="00BF77FB" w:rsidRDefault="008D2246">
            <w:pPr>
              <w:spacing w:line="400" w:lineRule="exact"/>
              <w:rPr>
                <w:rFonts w:eastAsia="方正仿宋_GBK"/>
                <w:spacing w:val="6"/>
                <w:kern w:val="0"/>
                <w:sz w:val="22"/>
              </w:rPr>
            </w:pPr>
            <w:r>
              <w:rPr>
                <w:rFonts w:eastAsia="方正仿宋_GBK" w:hint="eastAsia"/>
                <w:spacing w:val="6"/>
                <w:kern w:val="0"/>
                <w:sz w:val="22"/>
              </w:rPr>
              <w:t>谈判</w:t>
            </w:r>
            <w:r>
              <w:rPr>
                <w:rFonts w:eastAsia="方正仿宋_GBK"/>
                <w:spacing w:val="6"/>
                <w:kern w:val="0"/>
                <w:sz w:val="22"/>
              </w:rPr>
              <w:t>有效期</w:t>
            </w:r>
          </w:p>
        </w:tc>
        <w:tc>
          <w:tcPr>
            <w:tcW w:w="5409" w:type="dxa"/>
            <w:vAlign w:val="center"/>
          </w:tcPr>
          <w:p w:rsidR="00BF77FB" w:rsidRDefault="008D2246">
            <w:pPr>
              <w:spacing w:line="400" w:lineRule="exact"/>
              <w:rPr>
                <w:rFonts w:eastAsia="方正仿宋_GBK"/>
                <w:spacing w:val="6"/>
                <w:kern w:val="0"/>
                <w:sz w:val="22"/>
              </w:rPr>
            </w:pPr>
            <w:r>
              <w:rPr>
                <w:rFonts w:eastAsia="方正仿宋_GBK"/>
                <w:spacing w:val="6"/>
                <w:kern w:val="0"/>
                <w:sz w:val="22"/>
              </w:rPr>
              <w:t>满足</w:t>
            </w:r>
            <w:r>
              <w:rPr>
                <w:rFonts w:eastAsia="方正仿宋_GBK" w:hint="eastAsia"/>
                <w:spacing w:val="6"/>
                <w:kern w:val="0"/>
                <w:sz w:val="22"/>
              </w:rPr>
              <w:t>谈判</w:t>
            </w:r>
            <w:r>
              <w:rPr>
                <w:rFonts w:eastAsia="方正仿宋_GBK"/>
                <w:spacing w:val="6"/>
                <w:kern w:val="0"/>
                <w:sz w:val="22"/>
              </w:rPr>
              <w:t>文件</w:t>
            </w:r>
            <w:r>
              <w:rPr>
                <w:rFonts w:eastAsia="方正仿宋_GBK"/>
                <w:spacing w:val="6"/>
                <w:sz w:val="22"/>
                <w:lang w:val="zh-CN"/>
              </w:rPr>
              <w:t>规定。</w:t>
            </w:r>
          </w:p>
        </w:tc>
      </w:tr>
    </w:tbl>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lastRenderedPageBreak/>
        <w:t>（三）澄清有关问题。</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（四）</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小组要求供应商澄清、说明或者更正响应文件应当以书面形式作出。供应商的澄清、说明或者更正应当由法定代表人或其授权代表签字或者加盖公章。由授权代表签字的，应当附法定代表人授权书。</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（五）在</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过程中</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的任何一方不得向他人透露与</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有关的技术资料、价格或其他信息。</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（六）在</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过程中，</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小组可以根据紧急采购文件和</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情况实质性变动采购需求中的技术、服务要求以及合同草案条款，但不得变动紧急采购文件中的其他内容。实质性变动的内容，须经采购人代表确认。对紧急采购文件作出的实质性变动是紧急采购文件的有效组成部分，</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小组应当及时以书面形式同时通知所有参加</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的供应商。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（七）供应商在</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时作出的所有书面承诺须由法定代表人或其授权代表签字</w:t>
      </w:r>
      <w:r>
        <w:rPr>
          <w:rFonts w:ascii="Times New Roman" w:eastAsia="方正仿宋_GBK" w:hAnsi="Times New Roman" w:hint="eastAsia"/>
          <w:spacing w:val="6"/>
          <w:sz w:val="24"/>
          <w:szCs w:val="24"/>
        </w:rPr>
        <w:t>盖章</w:t>
      </w:r>
      <w:r>
        <w:rPr>
          <w:rFonts w:ascii="Times New Roman" w:eastAsia="方正仿宋_GBK" w:hAnsi="Times New Roman"/>
          <w:spacing w:val="6"/>
          <w:sz w:val="24"/>
          <w:szCs w:val="24"/>
        </w:rPr>
        <w:t>。</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（八）经</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确定最终采购需求且</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结束后，供应商应当按照紧急采购文件的变动情况和</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（九）</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采用综合评分法对提交最后报价的供应商的响应文件和最后报价（含有效书面承诺）进行综合评分。综合评分法，是指响应文件满足紧急采购文件全部实质性要求且按照评审因素的量化指标评审得分最高的供应商为成交候选供应商的评审方法。供应商总得分为价格、商务、技术等评定因素分别按照相应权重值计算分项得分后相加，满分为</w:t>
      </w:r>
      <w:r>
        <w:rPr>
          <w:rFonts w:ascii="Times New Roman" w:eastAsia="方正仿宋_GBK" w:hAnsi="Times New Roman"/>
          <w:spacing w:val="6"/>
          <w:sz w:val="24"/>
          <w:szCs w:val="24"/>
        </w:rPr>
        <w:t>100</w:t>
      </w:r>
      <w:r>
        <w:rPr>
          <w:rFonts w:ascii="Times New Roman" w:eastAsia="方正仿宋_GBK" w:hAnsi="Times New Roman"/>
          <w:spacing w:val="6"/>
          <w:sz w:val="24"/>
          <w:szCs w:val="24"/>
        </w:rPr>
        <w:t>分（详见评审标准）。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（十）</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小组各成员独立对每个实质性响应文件进行评价、打分，然后汇总每个供应商每项评分因素的得分</w:t>
      </w:r>
      <w:r w:rsidR="00C1295F">
        <w:rPr>
          <w:rFonts w:ascii="Times New Roman" w:eastAsia="方正仿宋_GBK" w:hAnsi="Times New Roman" w:hint="eastAsia"/>
          <w:spacing w:val="6"/>
          <w:sz w:val="24"/>
          <w:szCs w:val="24"/>
        </w:rPr>
        <w:t>，</w:t>
      </w:r>
      <w:r>
        <w:rPr>
          <w:rFonts w:ascii="Times New Roman" w:eastAsia="方正仿宋_GBK" w:hAnsi="Times New Roman"/>
          <w:spacing w:val="6"/>
          <w:sz w:val="24"/>
          <w:szCs w:val="24"/>
        </w:rPr>
        <w:t>若供应商的评审得分相同的，按照最后报价由低到高的顺序排列推荐。评审得分且最后报价相同的，按照服务指标优劣顺序排列推荐。若所推荐的成交供应商的服务部分为</w:t>
      </w:r>
      <w:r>
        <w:rPr>
          <w:rFonts w:ascii="Times New Roman" w:eastAsia="方正仿宋_GBK" w:hAnsi="Times New Roman"/>
          <w:spacing w:val="6"/>
          <w:sz w:val="24"/>
          <w:szCs w:val="24"/>
        </w:rPr>
        <w:t>0</w:t>
      </w:r>
      <w:r>
        <w:rPr>
          <w:rFonts w:ascii="Times New Roman" w:eastAsia="方正仿宋_GBK" w:hAnsi="Times New Roman"/>
          <w:spacing w:val="6"/>
          <w:sz w:val="24"/>
          <w:szCs w:val="24"/>
        </w:rPr>
        <w:t>分，将失去成为成交候选供应商的资格。</w:t>
      </w:r>
      <w:bookmarkStart w:id="178" w:name="_Toc15483"/>
      <w:bookmarkStart w:id="179" w:name="_Toc7410"/>
      <w:bookmarkStart w:id="180" w:name="_Toc30012"/>
      <w:bookmarkStart w:id="181" w:name="_Toc5149"/>
      <w:bookmarkStart w:id="182" w:name="_Toc26415"/>
      <w:bookmarkStart w:id="183" w:name="_Toc4582"/>
      <w:bookmarkStart w:id="184" w:name="_Toc8366"/>
      <w:bookmarkStart w:id="185" w:name="_Toc861"/>
      <w:bookmarkStart w:id="186" w:name="_Toc20991"/>
      <w:bookmarkStart w:id="187" w:name="_Toc30111"/>
    </w:p>
    <w:p w:rsidR="00BF77FB" w:rsidRDefault="008D2246">
      <w:pPr>
        <w:snapToGrid w:val="0"/>
        <w:spacing w:line="560" w:lineRule="exact"/>
        <w:ind w:firstLineChars="150" w:firstLine="407"/>
        <w:rPr>
          <w:rFonts w:eastAsia="方正仿宋_GBK"/>
          <w:b/>
          <w:bCs/>
          <w:spacing w:val="6"/>
          <w:szCs w:val="28"/>
        </w:rPr>
      </w:pPr>
      <w:bookmarkStart w:id="188" w:name="_Toc1031"/>
      <w:r>
        <w:rPr>
          <w:rFonts w:eastAsia="方正仿宋_GBK"/>
          <w:b/>
          <w:bCs/>
          <w:spacing w:val="6"/>
          <w:szCs w:val="28"/>
        </w:rPr>
        <w:t>二、评标标准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182"/>
        <w:gridCol w:w="888"/>
        <w:gridCol w:w="4361"/>
        <w:gridCol w:w="2538"/>
      </w:tblGrid>
      <w:tr w:rsidR="00BF77FB">
        <w:trPr>
          <w:trHeight w:val="647"/>
        </w:trPr>
        <w:tc>
          <w:tcPr>
            <w:tcW w:w="342"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440" w:lineRule="exact"/>
              <w:jc w:val="center"/>
              <w:rPr>
                <w:rFonts w:ascii="方正仿宋_GBK" w:eastAsia="方正仿宋_GBK" w:hAnsi="方正仿宋_GBK" w:cs="方正仿宋_GBK"/>
                <w:b/>
                <w:color w:val="000000"/>
                <w:spacing w:val="6"/>
                <w:szCs w:val="24"/>
              </w:rPr>
            </w:pPr>
            <w:bookmarkStart w:id="189" w:name="_Toc495592657"/>
            <w:r>
              <w:rPr>
                <w:rFonts w:ascii="方正仿宋_GBK" w:eastAsia="方正仿宋_GBK" w:hAnsi="方正仿宋_GBK" w:cs="方正仿宋_GBK" w:hint="eastAsia"/>
                <w:b/>
                <w:color w:val="000000"/>
                <w:spacing w:val="6"/>
                <w:sz w:val="24"/>
                <w:szCs w:val="24"/>
              </w:rPr>
              <w:t>序号</w:t>
            </w:r>
          </w:p>
        </w:tc>
        <w:tc>
          <w:tcPr>
            <w:tcW w:w="614"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440" w:lineRule="exact"/>
              <w:jc w:val="center"/>
              <w:rPr>
                <w:rFonts w:ascii="方正仿宋_GBK" w:eastAsia="方正仿宋_GBK" w:hAnsi="方正仿宋_GBK" w:cs="方正仿宋_GBK"/>
                <w:b/>
                <w:color w:val="000000"/>
                <w:spacing w:val="6"/>
                <w:szCs w:val="24"/>
              </w:rPr>
            </w:pPr>
            <w:r>
              <w:rPr>
                <w:rFonts w:ascii="方正仿宋_GBK" w:eastAsia="方正仿宋_GBK" w:hAnsi="方正仿宋_GBK" w:cs="方正仿宋_GBK" w:hint="eastAsia"/>
                <w:b/>
                <w:color w:val="000000"/>
                <w:spacing w:val="6"/>
                <w:sz w:val="24"/>
                <w:szCs w:val="24"/>
              </w:rPr>
              <w:t>评分因素及权重</w:t>
            </w:r>
          </w:p>
        </w:tc>
        <w:tc>
          <w:tcPr>
            <w:tcW w:w="461"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440" w:lineRule="exact"/>
              <w:jc w:val="center"/>
              <w:rPr>
                <w:rFonts w:ascii="方正仿宋_GBK" w:eastAsia="方正仿宋_GBK" w:hAnsi="方正仿宋_GBK" w:cs="方正仿宋_GBK"/>
                <w:b/>
                <w:color w:val="000000"/>
                <w:spacing w:val="6"/>
                <w:szCs w:val="24"/>
              </w:rPr>
            </w:pPr>
            <w:r>
              <w:rPr>
                <w:rFonts w:ascii="方正仿宋_GBK" w:eastAsia="方正仿宋_GBK" w:hAnsi="方正仿宋_GBK" w:cs="方正仿宋_GBK" w:hint="eastAsia"/>
                <w:b/>
                <w:color w:val="000000"/>
                <w:spacing w:val="6"/>
                <w:sz w:val="24"/>
                <w:szCs w:val="24"/>
              </w:rPr>
              <w:t>分值</w:t>
            </w:r>
          </w:p>
        </w:tc>
        <w:tc>
          <w:tcPr>
            <w:tcW w:w="2264"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440" w:lineRule="exact"/>
              <w:jc w:val="center"/>
              <w:rPr>
                <w:rFonts w:ascii="方正仿宋_GBK" w:eastAsia="方正仿宋_GBK" w:hAnsi="方正仿宋_GBK" w:cs="方正仿宋_GBK"/>
                <w:b/>
                <w:color w:val="000000"/>
                <w:spacing w:val="6"/>
                <w:szCs w:val="24"/>
              </w:rPr>
            </w:pPr>
            <w:r>
              <w:rPr>
                <w:rFonts w:ascii="方正仿宋_GBK" w:eastAsia="方正仿宋_GBK" w:hAnsi="方正仿宋_GBK" w:cs="方正仿宋_GBK" w:hint="eastAsia"/>
                <w:b/>
                <w:color w:val="000000"/>
                <w:spacing w:val="6"/>
                <w:sz w:val="24"/>
                <w:szCs w:val="24"/>
              </w:rPr>
              <w:t>评分标准</w:t>
            </w:r>
          </w:p>
        </w:tc>
        <w:tc>
          <w:tcPr>
            <w:tcW w:w="1317" w:type="pct"/>
            <w:tcBorders>
              <w:top w:val="single" w:sz="4" w:space="0" w:color="auto"/>
              <w:left w:val="single" w:sz="4" w:space="0" w:color="auto"/>
              <w:bottom w:val="single" w:sz="4" w:space="0" w:color="auto"/>
              <w:right w:val="single" w:sz="4" w:space="0" w:color="auto"/>
            </w:tcBorders>
            <w:vAlign w:val="center"/>
          </w:tcPr>
          <w:p w:rsidR="00BF77FB" w:rsidRDefault="008D2246">
            <w:pPr>
              <w:pStyle w:val="afff5"/>
              <w:spacing w:before="0" w:after="0" w:line="440" w:lineRule="exact"/>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Cs w:val="24"/>
              </w:rPr>
              <w:t>说明（提供的所有证件、资质、合同如发现作假、则取消竞标资格）</w:t>
            </w:r>
          </w:p>
        </w:tc>
      </w:tr>
      <w:tr w:rsidR="00BF77FB">
        <w:trPr>
          <w:trHeight w:val="1193"/>
        </w:trPr>
        <w:tc>
          <w:tcPr>
            <w:tcW w:w="342"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6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lastRenderedPageBreak/>
              <w:t>1</w:t>
            </w:r>
          </w:p>
        </w:tc>
        <w:tc>
          <w:tcPr>
            <w:tcW w:w="614"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60" w:lineRule="exact"/>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投标报价（40％）</w:t>
            </w:r>
          </w:p>
        </w:tc>
        <w:tc>
          <w:tcPr>
            <w:tcW w:w="461"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60" w:lineRule="exact"/>
              <w:jc w:val="center"/>
              <w:rPr>
                <w:rFonts w:ascii="方正仿宋_GBK" w:eastAsia="方正仿宋_GBK" w:hAnsi="方正仿宋_GBK" w:cs="方正仿宋_GBK"/>
                <w:spacing w:val="6"/>
                <w:szCs w:val="24"/>
              </w:rPr>
            </w:pPr>
            <w:r>
              <w:rPr>
                <w:rFonts w:ascii="方正仿宋_GBK" w:eastAsia="方正仿宋_GBK" w:hAnsi="方正仿宋_GBK" w:cs="方正仿宋_GBK" w:hint="eastAsia"/>
                <w:spacing w:val="6"/>
                <w:sz w:val="24"/>
                <w:szCs w:val="24"/>
              </w:rPr>
              <w:t>40</w:t>
            </w:r>
          </w:p>
        </w:tc>
        <w:tc>
          <w:tcPr>
            <w:tcW w:w="2264"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spacing w:val="6"/>
                <w:kern w:val="0"/>
                <w:szCs w:val="24"/>
              </w:rPr>
            </w:pPr>
            <w:r>
              <w:rPr>
                <w:rFonts w:ascii="方正仿宋_GBK" w:eastAsia="方正仿宋_GBK" w:hAnsi="方正仿宋_GBK" w:cs="方正仿宋_GBK" w:hint="eastAsia"/>
                <w:spacing w:val="6"/>
                <w:kern w:val="0"/>
                <w:sz w:val="24"/>
                <w:szCs w:val="24"/>
              </w:rPr>
              <w:t>满足谈判文件资格要求且最后报价最低的供应商的价格为谈判基准价，按照下列公式计算每个供应商的谈判报价得分。</w:t>
            </w:r>
          </w:p>
          <w:p w:rsidR="00BF77FB" w:rsidRDefault="008D2246">
            <w:pPr>
              <w:pStyle w:val="ad"/>
              <w:rPr>
                <w:rFonts w:ascii="方正仿宋_GBK" w:eastAsia="方正仿宋_GBK" w:hAnsi="方正仿宋_GBK" w:cs="方正仿宋_GBK"/>
                <w:spacing w:val="6"/>
                <w:sz w:val="24"/>
                <w:szCs w:val="24"/>
              </w:rPr>
            </w:pPr>
            <w:r>
              <w:rPr>
                <w:rFonts w:ascii="方正仿宋_GBK" w:eastAsia="方正仿宋_GBK" w:hAnsi="方正仿宋_GBK" w:cs="方正仿宋_GBK" w:hint="eastAsia"/>
                <w:spacing w:val="6"/>
                <w:kern w:val="0"/>
                <w:sz w:val="24"/>
                <w:szCs w:val="24"/>
              </w:rPr>
              <w:t>谈判报价得分=（评标基准价/投标报价）×价格权重×100</w:t>
            </w:r>
          </w:p>
        </w:tc>
        <w:tc>
          <w:tcPr>
            <w:tcW w:w="1317"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spacing w:val="6"/>
                <w:kern w:val="0"/>
                <w:sz w:val="24"/>
                <w:szCs w:val="24"/>
              </w:rPr>
              <w:t>超过最高限价的报价无效</w:t>
            </w:r>
          </w:p>
        </w:tc>
      </w:tr>
      <w:tr w:rsidR="00BF77FB">
        <w:trPr>
          <w:trHeight w:val="1691"/>
        </w:trPr>
        <w:tc>
          <w:tcPr>
            <w:tcW w:w="342"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6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2</w:t>
            </w:r>
          </w:p>
        </w:tc>
        <w:tc>
          <w:tcPr>
            <w:tcW w:w="614"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60" w:lineRule="exact"/>
              <w:jc w:val="center"/>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技术部分</w:t>
            </w:r>
          </w:p>
          <w:p w:rsidR="00BF77FB" w:rsidRDefault="008D2246">
            <w:pPr>
              <w:pStyle w:val="ad"/>
              <w:rPr>
                <w:spacing w:val="6"/>
              </w:rPr>
            </w:pPr>
            <w:r>
              <w:rPr>
                <w:rFonts w:ascii="方正仿宋_GBK" w:eastAsia="方正仿宋_GBK" w:hAnsi="方正仿宋_GBK" w:cs="方正仿宋_GBK" w:hint="eastAsia"/>
                <w:color w:val="000000"/>
                <w:spacing w:val="6"/>
                <w:sz w:val="24"/>
                <w:szCs w:val="24"/>
              </w:rPr>
              <w:t>（35％）</w:t>
            </w:r>
          </w:p>
        </w:tc>
        <w:tc>
          <w:tcPr>
            <w:tcW w:w="461"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240" w:lineRule="exact"/>
              <w:jc w:val="center"/>
              <w:rPr>
                <w:rFonts w:ascii="方正仿宋_GBK" w:eastAsia="方正仿宋_GBK" w:hAnsi="方正仿宋_GBK" w:cs="方正仿宋_GBK"/>
                <w:spacing w:val="6"/>
                <w:szCs w:val="24"/>
              </w:rPr>
            </w:pPr>
            <w:r>
              <w:rPr>
                <w:rFonts w:ascii="方正仿宋_GBK" w:eastAsia="方正仿宋_GBK" w:hAnsi="方正仿宋_GBK" w:cs="方正仿宋_GBK" w:hint="eastAsia"/>
                <w:spacing w:val="6"/>
                <w:sz w:val="24"/>
                <w:szCs w:val="24"/>
              </w:rPr>
              <w:t>35</w:t>
            </w:r>
          </w:p>
        </w:tc>
        <w:tc>
          <w:tcPr>
            <w:tcW w:w="2264" w:type="pct"/>
            <w:tcBorders>
              <w:top w:val="single" w:sz="4" w:space="0" w:color="auto"/>
              <w:left w:val="single" w:sz="4" w:space="0" w:color="auto"/>
              <w:bottom w:val="single" w:sz="4" w:space="0" w:color="auto"/>
              <w:right w:val="single" w:sz="4" w:space="0" w:color="auto"/>
            </w:tcBorders>
            <w:vAlign w:val="center"/>
          </w:tcPr>
          <w:p w:rsidR="00BF77FB" w:rsidRDefault="008D2246">
            <w:pPr>
              <w:numPr>
                <w:ilvl w:val="0"/>
                <w:numId w:val="4"/>
              </w:numPr>
              <w:spacing w:line="340" w:lineRule="exact"/>
              <w:jc w:val="left"/>
              <w:rPr>
                <w:rFonts w:ascii="方正仿宋_GBK" w:eastAsia="方正仿宋_GBK" w:hAnsi="方正仿宋_GBK" w:cs="方正仿宋_GBK"/>
                <w:spacing w:val="6"/>
                <w:kern w:val="0"/>
                <w:szCs w:val="24"/>
              </w:rPr>
            </w:pPr>
            <w:r>
              <w:rPr>
                <w:rFonts w:ascii="方正仿宋_GBK" w:eastAsia="方正仿宋_GBK" w:hAnsi="方正仿宋_GBK" w:cs="方正仿宋_GBK" w:hint="eastAsia"/>
                <w:spacing w:val="6"/>
                <w:kern w:val="0"/>
                <w:sz w:val="24"/>
                <w:szCs w:val="24"/>
              </w:rPr>
              <w:t>制定项目实施、质量安全及现场管理方案（20分）</w:t>
            </w:r>
          </w:p>
          <w:p w:rsidR="00BF77FB" w:rsidRDefault="008D2246">
            <w:pPr>
              <w:spacing w:line="340" w:lineRule="exact"/>
              <w:jc w:val="left"/>
              <w:rPr>
                <w:rFonts w:ascii="方正仿宋_GBK" w:eastAsia="方正仿宋_GBK" w:hAnsi="方正仿宋_GBK" w:cs="方正仿宋_GBK"/>
                <w:spacing w:val="6"/>
                <w:kern w:val="0"/>
                <w:szCs w:val="24"/>
              </w:rPr>
            </w:pPr>
            <w:r>
              <w:rPr>
                <w:rFonts w:ascii="方正仿宋_GBK" w:eastAsia="方正仿宋_GBK" w:hAnsi="方正仿宋_GBK" w:cs="方正仿宋_GBK" w:hint="eastAsia"/>
                <w:spacing w:val="6"/>
                <w:kern w:val="0"/>
                <w:sz w:val="24"/>
                <w:szCs w:val="24"/>
              </w:rPr>
              <w:t>根据招标要求及实地勘查，请结合实际拟定本项目实施、质量安全及现场管理方案，必须要考虑到可操作性、安全性，以及施工时间的合理性，有切实可行且优质的现场管理制度、安全规范，并落实相应的管理人员及操作人员。</w:t>
            </w:r>
          </w:p>
          <w:p w:rsidR="00BF77FB" w:rsidRDefault="008D2246">
            <w:pPr>
              <w:spacing w:line="340" w:lineRule="exact"/>
              <w:jc w:val="left"/>
              <w:rPr>
                <w:rFonts w:ascii="方正仿宋_GBK" w:eastAsia="方正仿宋_GBK" w:hAnsi="方正仿宋_GBK" w:cs="方正仿宋_GBK"/>
                <w:spacing w:val="6"/>
                <w:kern w:val="0"/>
                <w:szCs w:val="24"/>
              </w:rPr>
            </w:pPr>
            <w:r>
              <w:rPr>
                <w:rFonts w:ascii="方正仿宋_GBK" w:eastAsia="方正仿宋_GBK" w:hAnsi="方正仿宋_GBK" w:cs="方正仿宋_GBK" w:hint="eastAsia"/>
                <w:spacing w:val="6"/>
                <w:kern w:val="0"/>
                <w:sz w:val="24"/>
                <w:szCs w:val="24"/>
              </w:rPr>
              <w:t>方案优秀得15-20分，一般得8-14分，差得1-7分，无方案得0分。</w:t>
            </w:r>
          </w:p>
          <w:p w:rsidR="00BF77FB" w:rsidRDefault="008D2246">
            <w:pPr>
              <w:pStyle w:val="ad"/>
              <w:rPr>
                <w:rFonts w:eastAsia="方正仿宋_GBK"/>
                <w:spacing w:val="6"/>
              </w:rPr>
            </w:pPr>
            <w:r>
              <w:rPr>
                <w:rFonts w:ascii="方正仿宋_GBK" w:eastAsia="方正仿宋_GBK" w:hAnsi="方正仿宋_GBK" w:cs="方正仿宋_GBK" w:hint="eastAsia"/>
                <w:spacing w:val="6"/>
                <w:kern w:val="0"/>
                <w:sz w:val="24"/>
                <w:szCs w:val="24"/>
              </w:rPr>
              <w:t>2.制定质保方案承诺（15分）</w:t>
            </w:r>
          </w:p>
          <w:p w:rsidR="00BF77FB" w:rsidRDefault="008D2246">
            <w:pPr>
              <w:spacing w:line="340" w:lineRule="exact"/>
              <w:jc w:val="left"/>
              <w:rPr>
                <w:rFonts w:ascii="方正仿宋_GBK" w:eastAsia="方正仿宋_GBK" w:hAnsi="方正仿宋_GBK" w:cs="方正仿宋_GBK"/>
                <w:spacing w:val="6"/>
                <w:szCs w:val="24"/>
              </w:rPr>
            </w:pPr>
            <w:r>
              <w:rPr>
                <w:rFonts w:ascii="方正仿宋_GBK" w:eastAsia="方正仿宋_GBK" w:hAnsi="方正仿宋_GBK" w:cs="方正仿宋_GBK" w:hint="eastAsia"/>
                <w:spacing w:val="6"/>
                <w:kern w:val="0"/>
                <w:sz w:val="24"/>
                <w:szCs w:val="24"/>
              </w:rPr>
              <w:t>（1）质保方案描述清晰完整，有具体的质保要求和售后服务条款，</w:t>
            </w:r>
            <w:r>
              <w:rPr>
                <w:rFonts w:ascii="方正仿宋_GBK" w:eastAsia="方正仿宋_GBK" w:hAnsi="方正仿宋_GBK" w:cs="方正仿宋_GBK" w:hint="eastAsia"/>
                <w:sz w:val="24"/>
                <w:szCs w:val="24"/>
              </w:rPr>
              <w:t>包括但不限于保修期内及保修期外的售后服务、人员安排、故障响应、巡检服务等</w:t>
            </w:r>
            <w:r>
              <w:rPr>
                <w:rFonts w:ascii="方正仿宋_GBK" w:eastAsia="方正仿宋_GBK" w:hAnsi="方正仿宋_GBK" w:cs="方正仿宋_GBK" w:hint="eastAsia"/>
                <w:spacing w:val="6"/>
                <w:kern w:val="0"/>
                <w:sz w:val="24"/>
                <w:szCs w:val="24"/>
              </w:rPr>
              <w:t>。方案优秀得7-10分，一般得4-6分，差得1-3分，无方案得0分。</w:t>
            </w:r>
          </w:p>
          <w:p w:rsidR="00BF77FB" w:rsidRDefault="008D2246">
            <w:pPr>
              <w:spacing w:line="340" w:lineRule="exact"/>
              <w:jc w:val="left"/>
              <w:rPr>
                <w:rFonts w:ascii="方正仿宋_GBK" w:eastAsia="方正仿宋_GBK" w:hAnsi="方正仿宋_GBK" w:cs="方正仿宋_GBK"/>
                <w:spacing w:val="6"/>
                <w:szCs w:val="24"/>
              </w:rPr>
            </w:pPr>
            <w:r>
              <w:rPr>
                <w:rFonts w:ascii="方正仿宋_GBK" w:eastAsia="方正仿宋_GBK" w:hAnsi="方正仿宋_GBK" w:cs="方正仿宋_GBK" w:hint="eastAsia"/>
                <w:spacing w:val="6"/>
                <w:sz w:val="24"/>
                <w:szCs w:val="24"/>
              </w:rPr>
              <w:t>（2）在质保期基础上每增加一年服务质保加1分，最多5分。</w:t>
            </w:r>
          </w:p>
        </w:tc>
        <w:tc>
          <w:tcPr>
            <w:tcW w:w="1317"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spacing w:val="6"/>
                <w:kern w:val="0"/>
                <w:sz w:val="24"/>
                <w:szCs w:val="24"/>
              </w:rPr>
              <w:t>采购人会根据采购服务要求为标准，对各供应商提供的书面方案进行横向比较评分。</w:t>
            </w:r>
          </w:p>
        </w:tc>
      </w:tr>
      <w:tr w:rsidR="00BF77FB">
        <w:trPr>
          <w:trHeight w:val="1205"/>
        </w:trPr>
        <w:tc>
          <w:tcPr>
            <w:tcW w:w="342" w:type="pct"/>
            <w:vMerge w:val="restart"/>
            <w:tcBorders>
              <w:top w:val="single" w:sz="4" w:space="0" w:color="auto"/>
              <w:left w:val="single" w:sz="4" w:space="0" w:color="auto"/>
              <w:right w:val="single" w:sz="4" w:space="0" w:color="auto"/>
            </w:tcBorders>
            <w:vAlign w:val="center"/>
          </w:tcPr>
          <w:p w:rsidR="00BF77FB" w:rsidRDefault="008D2246">
            <w:pPr>
              <w:spacing w:line="32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3</w:t>
            </w:r>
          </w:p>
        </w:tc>
        <w:tc>
          <w:tcPr>
            <w:tcW w:w="614" w:type="pct"/>
            <w:vMerge w:val="restart"/>
            <w:tcBorders>
              <w:top w:val="single" w:sz="4" w:space="0" w:color="auto"/>
              <w:left w:val="single" w:sz="4" w:space="0" w:color="auto"/>
              <w:right w:val="single" w:sz="4" w:space="0" w:color="auto"/>
            </w:tcBorders>
            <w:vAlign w:val="center"/>
          </w:tcPr>
          <w:p w:rsidR="00BF77FB" w:rsidRDefault="008D2246">
            <w:pPr>
              <w:spacing w:line="320" w:lineRule="exact"/>
              <w:jc w:val="center"/>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商务部分（25％）</w:t>
            </w:r>
          </w:p>
          <w:p w:rsidR="00BF77FB" w:rsidRDefault="00BF77FB">
            <w:pPr>
              <w:spacing w:line="320" w:lineRule="exact"/>
              <w:jc w:val="center"/>
              <w:rPr>
                <w:rFonts w:ascii="方正仿宋_GBK" w:eastAsia="方正仿宋_GBK" w:hAnsi="方正仿宋_GBK" w:cs="方正仿宋_GBK"/>
                <w:color w:val="000000"/>
                <w:spacing w:val="6"/>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BF77FB" w:rsidRDefault="008D2246">
            <w:pPr>
              <w:widowControl/>
              <w:spacing w:line="300" w:lineRule="exact"/>
              <w:jc w:val="center"/>
              <w:outlineLvl w:val="2"/>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15</w:t>
            </w:r>
          </w:p>
        </w:tc>
        <w:tc>
          <w:tcPr>
            <w:tcW w:w="2264"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spacing w:val="6"/>
                <w:kern w:val="0"/>
                <w:szCs w:val="24"/>
              </w:rPr>
            </w:pPr>
            <w:r>
              <w:rPr>
                <w:rFonts w:ascii="方正仿宋_GBK" w:eastAsia="方正仿宋_GBK" w:hAnsi="方正仿宋_GBK" w:cs="方正仿宋_GBK" w:hint="eastAsia"/>
                <w:spacing w:val="6"/>
                <w:kern w:val="0"/>
                <w:sz w:val="24"/>
                <w:szCs w:val="24"/>
              </w:rPr>
              <w:t>供应商自2018年1月1日起完成的标识标牌制作（含灯箱、道路标识制作）维护服务合同，且中标价在10万元及以上。需提供合同及发票复印件，每提供1份3分，最高得15分。</w:t>
            </w:r>
          </w:p>
        </w:tc>
        <w:tc>
          <w:tcPr>
            <w:tcW w:w="1317"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spacing w:val="6"/>
                <w:kern w:val="0"/>
                <w:szCs w:val="24"/>
              </w:rPr>
            </w:pPr>
            <w:r>
              <w:rPr>
                <w:rFonts w:ascii="方正仿宋_GBK" w:eastAsia="方正仿宋_GBK" w:hAnsi="方正仿宋_GBK" w:cs="方正仿宋_GBK" w:hint="eastAsia"/>
                <w:spacing w:val="6"/>
                <w:kern w:val="0"/>
                <w:sz w:val="24"/>
                <w:szCs w:val="24"/>
              </w:rPr>
              <w:t>提供合同、发票或其他有效证明文件扫描件，原件备查。</w:t>
            </w:r>
          </w:p>
        </w:tc>
      </w:tr>
      <w:tr w:rsidR="00BF77FB">
        <w:trPr>
          <w:trHeight w:val="1605"/>
        </w:trPr>
        <w:tc>
          <w:tcPr>
            <w:tcW w:w="342" w:type="pct"/>
            <w:vMerge/>
            <w:tcBorders>
              <w:left w:val="single" w:sz="4" w:space="0" w:color="auto"/>
              <w:right w:val="single" w:sz="4" w:space="0" w:color="auto"/>
            </w:tcBorders>
            <w:vAlign w:val="center"/>
          </w:tcPr>
          <w:p w:rsidR="00BF77FB" w:rsidRDefault="00BF77FB">
            <w:pPr>
              <w:spacing w:line="320" w:lineRule="exact"/>
              <w:jc w:val="center"/>
              <w:rPr>
                <w:rFonts w:ascii="方正仿宋_GBK" w:eastAsia="方正仿宋_GBK" w:hAnsi="方正仿宋_GBK" w:cs="方正仿宋_GBK"/>
                <w:color w:val="000000"/>
                <w:spacing w:val="6"/>
                <w:szCs w:val="24"/>
              </w:rPr>
            </w:pPr>
          </w:p>
        </w:tc>
        <w:tc>
          <w:tcPr>
            <w:tcW w:w="614" w:type="pct"/>
            <w:vMerge/>
            <w:tcBorders>
              <w:left w:val="single" w:sz="4" w:space="0" w:color="auto"/>
              <w:right w:val="single" w:sz="4" w:space="0" w:color="auto"/>
            </w:tcBorders>
            <w:vAlign w:val="center"/>
          </w:tcPr>
          <w:p w:rsidR="00BF77FB" w:rsidRDefault="00BF77FB">
            <w:pPr>
              <w:spacing w:line="320" w:lineRule="exact"/>
              <w:jc w:val="center"/>
              <w:rPr>
                <w:rFonts w:ascii="方正仿宋_GBK" w:eastAsia="方正仿宋_GBK" w:hAnsi="方正仿宋_GBK" w:cs="方正仿宋_GBK"/>
                <w:strike/>
                <w:color w:val="000000"/>
                <w:spacing w:val="6"/>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BF77FB" w:rsidRDefault="008D2246">
            <w:pPr>
              <w:widowControl/>
              <w:spacing w:line="300" w:lineRule="exact"/>
              <w:jc w:val="center"/>
              <w:outlineLvl w:val="2"/>
              <w:rPr>
                <w:rFonts w:ascii="方正仿宋_GBK" w:eastAsia="方正仿宋_GBK" w:hAnsi="方正仿宋_GBK" w:cs="方正仿宋_GBK"/>
                <w:color w:val="000000"/>
                <w:spacing w:val="6"/>
                <w:szCs w:val="24"/>
              </w:rPr>
            </w:pPr>
            <w:r>
              <w:rPr>
                <w:rFonts w:ascii="方正仿宋_GBK" w:eastAsia="方正仿宋_GBK" w:hAnsi="方正仿宋_GBK" w:cs="方正仿宋_GBK" w:hint="eastAsia"/>
                <w:color w:val="000000"/>
                <w:spacing w:val="6"/>
                <w:sz w:val="24"/>
                <w:szCs w:val="24"/>
              </w:rPr>
              <w:t>5</w:t>
            </w:r>
          </w:p>
        </w:tc>
        <w:tc>
          <w:tcPr>
            <w:tcW w:w="2264"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spacing w:val="6"/>
                <w:kern w:val="0"/>
                <w:szCs w:val="24"/>
              </w:rPr>
            </w:pPr>
            <w:r>
              <w:rPr>
                <w:rFonts w:ascii="方正仿宋_GBK" w:eastAsia="方正仿宋_GBK" w:hAnsi="方正仿宋_GBK" w:cs="方正仿宋_GBK" w:hint="eastAsia"/>
                <w:spacing w:val="6"/>
                <w:kern w:val="0"/>
                <w:sz w:val="24"/>
                <w:szCs w:val="24"/>
              </w:rPr>
              <w:t>供应商公司员工中有1人拥有作业类别为高处作业，准操项目为登高架设作业的特种作业操作证（以下称为特种作业操作证）得2分；2人得4分，3人及以上拥有特种作业操作证得5分。</w:t>
            </w:r>
          </w:p>
        </w:tc>
        <w:tc>
          <w:tcPr>
            <w:tcW w:w="1317"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spacing w:val="6"/>
                <w:kern w:val="0"/>
                <w:szCs w:val="24"/>
              </w:rPr>
            </w:pPr>
            <w:r>
              <w:rPr>
                <w:rFonts w:ascii="方正仿宋_GBK" w:eastAsia="方正仿宋_GBK" w:hAnsi="方正仿宋_GBK" w:cs="方正仿宋_GBK" w:hint="eastAsia"/>
                <w:spacing w:val="6"/>
                <w:kern w:val="0"/>
                <w:sz w:val="24"/>
                <w:szCs w:val="24"/>
              </w:rPr>
              <w:t>需提供相应人员的相关资格证件和在投标人公司缴纳的社会保险的证明或意外伤害团体医疗保险证明。</w:t>
            </w:r>
          </w:p>
        </w:tc>
      </w:tr>
      <w:tr w:rsidR="00BF77FB">
        <w:trPr>
          <w:trHeight w:val="1605"/>
        </w:trPr>
        <w:tc>
          <w:tcPr>
            <w:tcW w:w="342" w:type="pct"/>
            <w:vMerge/>
            <w:tcBorders>
              <w:left w:val="single" w:sz="4" w:space="0" w:color="auto"/>
              <w:right w:val="single" w:sz="4" w:space="0" w:color="auto"/>
            </w:tcBorders>
            <w:vAlign w:val="center"/>
          </w:tcPr>
          <w:p w:rsidR="00BF77FB" w:rsidRDefault="00BF77FB">
            <w:pPr>
              <w:spacing w:line="320" w:lineRule="exact"/>
              <w:jc w:val="center"/>
              <w:rPr>
                <w:rFonts w:ascii="方正仿宋_GBK" w:eastAsia="方正仿宋_GBK" w:hAnsi="方正仿宋_GBK" w:cs="方正仿宋_GBK"/>
                <w:color w:val="000000"/>
                <w:spacing w:val="6"/>
                <w:szCs w:val="24"/>
              </w:rPr>
            </w:pPr>
            <w:bookmarkStart w:id="190" w:name="_Toc5268"/>
            <w:bookmarkStart w:id="191" w:name="_Toc731"/>
            <w:bookmarkStart w:id="192" w:name="_Toc22532"/>
            <w:bookmarkStart w:id="193" w:name="_Toc8076"/>
            <w:bookmarkStart w:id="194" w:name="_Toc521"/>
            <w:bookmarkStart w:id="195" w:name="_Toc32306"/>
            <w:bookmarkStart w:id="196" w:name="_Toc13764"/>
            <w:bookmarkStart w:id="197" w:name="_Toc30220"/>
            <w:bookmarkStart w:id="198" w:name="_Toc32700"/>
            <w:bookmarkStart w:id="199" w:name="_Toc27929"/>
            <w:bookmarkStart w:id="200" w:name="_Toc13857"/>
          </w:p>
        </w:tc>
        <w:tc>
          <w:tcPr>
            <w:tcW w:w="614" w:type="pct"/>
            <w:vMerge/>
            <w:tcBorders>
              <w:left w:val="single" w:sz="4" w:space="0" w:color="auto"/>
              <w:right w:val="single" w:sz="4" w:space="0" w:color="auto"/>
            </w:tcBorders>
            <w:vAlign w:val="center"/>
          </w:tcPr>
          <w:p w:rsidR="00BF77FB" w:rsidRDefault="00BF77FB">
            <w:pPr>
              <w:spacing w:line="320" w:lineRule="exact"/>
              <w:jc w:val="center"/>
              <w:rPr>
                <w:rFonts w:ascii="方正仿宋_GBK" w:eastAsia="方正仿宋_GBK" w:hAnsi="方正仿宋_GBK" w:cs="方正仿宋_GBK"/>
                <w:strike/>
                <w:color w:val="000000"/>
                <w:spacing w:val="6"/>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BF77FB" w:rsidRDefault="008D2246">
            <w:pPr>
              <w:widowControl/>
              <w:spacing w:line="300" w:lineRule="exact"/>
              <w:jc w:val="center"/>
              <w:outlineLvl w:val="2"/>
              <w:rPr>
                <w:rFonts w:ascii="方正仿宋_GBK" w:eastAsia="方正仿宋_GBK" w:hAnsi="方正仿宋_GBK" w:cs="方正仿宋_GBK"/>
                <w:color w:val="000000"/>
                <w:spacing w:val="6"/>
                <w:sz w:val="24"/>
                <w:szCs w:val="24"/>
              </w:rPr>
            </w:pPr>
            <w:r>
              <w:rPr>
                <w:rFonts w:ascii="方正仿宋_GBK" w:eastAsia="方正仿宋_GBK" w:hAnsi="方正仿宋_GBK" w:cs="方正仿宋_GBK" w:hint="eastAsia"/>
                <w:color w:val="000000"/>
                <w:spacing w:val="6"/>
                <w:sz w:val="24"/>
                <w:szCs w:val="24"/>
              </w:rPr>
              <w:t>5</w:t>
            </w:r>
          </w:p>
        </w:tc>
        <w:tc>
          <w:tcPr>
            <w:tcW w:w="2264"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spacing w:val="6"/>
                <w:kern w:val="0"/>
                <w:sz w:val="24"/>
                <w:szCs w:val="24"/>
              </w:rPr>
            </w:pPr>
            <w:r>
              <w:rPr>
                <w:rFonts w:ascii="方正仿宋_GBK" w:eastAsia="方正仿宋_GBK" w:hAnsi="方正仿宋_GBK" w:cs="方正仿宋_GBK" w:hint="eastAsia"/>
                <w:spacing w:val="6"/>
                <w:kern w:val="0"/>
                <w:sz w:val="24"/>
                <w:szCs w:val="24"/>
              </w:rPr>
              <w:t>供应商在</w:t>
            </w:r>
            <w:r>
              <w:rPr>
                <w:rFonts w:ascii="方正仿宋_GBK" w:eastAsia="方正仿宋_GBK" w:hAnsi="方正仿宋_GBK" w:cs="方正仿宋_GBK" w:hint="eastAsia"/>
                <w:spacing w:val="6"/>
                <w:sz w:val="24"/>
                <w:szCs w:val="24"/>
              </w:rPr>
              <w:t>满足谈判文件要求的前提下，提前完成施工1天得1分，最多5分。</w:t>
            </w:r>
          </w:p>
        </w:tc>
        <w:tc>
          <w:tcPr>
            <w:tcW w:w="1317" w:type="pct"/>
            <w:tcBorders>
              <w:top w:val="single" w:sz="4" w:space="0" w:color="auto"/>
              <w:left w:val="single" w:sz="4" w:space="0" w:color="auto"/>
              <w:bottom w:val="single" w:sz="4" w:space="0" w:color="auto"/>
              <w:right w:val="single" w:sz="4" w:space="0" w:color="auto"/>
            </w:tcBorders>
            <w:vAlign w:val="center"/>
          </w:tcPr>
          <w:p w:rsidR="00BF77FB" w:rsidRDefault="008D2246">
            <w:pPr>
              <w:spacing w:line="340" w:lineRule="exact"/>
              <w:jc w:val="left"/>
              <w:rPr>
                <w:rFonts w:ascii="方正仿宋_GBK" w:eastAsia="方正仿宋_GBK" w:hAnsi="方正仿宋_GBK" w:cs="方正仿宋_GBK"/>
                <w:spacing w:val="6"/>
                <w:kern w:val="0"/>
                <w:sz w:val="24"/>
                <w:szCs w:val="24"/>
              </w:rPr>
            </w:pPr>
            <w:r>
              <w:rPr>
                <w:rFonts w:ascii="方正仿宋_GBK" w:eastAsia="方正仿宋_GBK" w:hAnsi="方正仿宋_GBK" w:cs="方正仿宋_GBK" w:hint="eastAsia"/>
                <w:spacing w:val="6"/>
                <w:kern w:val="0"/>
                <w:sz w:val="24"/>
                <w:szCs w:val="24"/>
              </w:rPr>
              <w:t>提供承诺</w:t>
            </w:r>
          </w:p>
        </w:tc>
      </w:tr>
    </w:tbl>
    <w:p w:rsidR="00BF77FB" w:rsidRDefault="008D2246">
      <w:pPr>
        <w:snapToGrid w:val="0"/>
        <w:spacing w:line="560" w:lineRule="exact"/>
        <w:ind w:firstLineChars="150" w:firstLine="407"/>
        <w:rPr>
          <w:rFonts w:eastAsia="方正仿宋_GBK"/>
          <w:b/>
          <w:bCs/>
          <w:spacing w:val="6"/>
          <w:szCs w:val="28"/>
        </w:rPr>
      </w:pPr>
      <w:r>
        <w:rPr>
          <w:rFonts w:eastAsia="方正仿宋_GBK"/>
          <w:b/>
          <w:bCs/>
          <w:spacing w:val="6"/>
          <w:szCs w:val="28"/>
        </w:rPr>
        <w:t>三、无效</w:t>
      </w:r>
      <w:bookmarkEnd w:id="189"/>
      <w:r>
        <w:rPr>
          <w:rFonts w:eastAsia="方正仿宋_GBK"/>
          <w:b/>
          <w:bCs/>
          <w:spacing w:val="6"/>
          <w:szCs w:val="28"/>
        </w:rPr>
        <w:t>响应</w:t>
      </w:r>
      <w:bookmarkEnd w:id="190"/>
      <w:bookmarkEnd w:id="191"/>
      <w:bookmarkEnd w:id="192"/>
      <w:bookmarkEnd w:id="193"/>
      <w:bookmarkEnd w:id="194"/>
      <w:bookmarkEnd w:id="195"/>
      <w:bookmarkEnd w:id="196"/>
      <w:bookmarkEnd w:id="197"/>
      <w:bookmarkEnd w:id="198"/>
      <w:bookmarkEnd w:id="199"/>
      <w:bookmarkEnd w:id="200"/>
    </w:p>
    <w:p w:rsidR="00BF77FB" w:rsidRDefault="008D2246">
      <w:pPr>
        <w:pStyle w:val="16"/>
        <w:spacing w:line="440" w:lineRule="exact"/>
        <w:ind w:firstLineChars="200" w:firstLine="462"/>
        <w:rPr>
          <w:rFonts w:ascii="Times New Roman" w:eastAsia="方正仿宋_GBK" w:hAnsi="Times New Roman"/>
          <w:spacing w:val="6"/>
          <w:sz w:val="24"/>
          <w:szCs w:val="24"/>
        </w:rPr>
      </w:pPr>
      <w:bookmarkStart w:id="201" w:name="_Toc493506302"/>
      <w:bookmarkStart w:id="202" w:name="_Toc495592658"/>
      <w:bookmarkStart w:id="203" w:name="_Toc492721019"/>
      <w:r>
        <w:rPr>
          <w:rFonts w:ascii="Times New Roman" w:eastAsia="方正仿宋_GBK" w:hAnsi="Times New Roman"/>
          <w:spacing w:val="6"/>
          <w:sz w:val="24"/>
          <w:szCs w:val="24"/>
        </w:rPr>
        <w:t>供应商发生以下条款情况之一者，视为无效响应，其响应文件将被拒绝：</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（一）供应商不符合规定的基本资格条件或特定资格条件的；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（二）供应商的法定代表人或其授权代表未参加</w:t>
      </w:r>
      <w:r>
        <w:rPr>
          <w:rFonts w:ascii="Times New Roman" w:eastAsia="方正仿宋_GBK" w:hAnsi="Times New Roman" w:hint="eastAsia"/>
          <w:spacing w:val="6"/>
          <w:sz w:val="24"/>
          <w:szCs w:val="24"/>
        </w:rPr>
        <w:t>谈判；</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（三）供应商未按照紧急采购文件的要求缴纳</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保证金；</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（四）供应商所提交的响应文件不按规定签字、盖章；</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（五）</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文件中</w:t>
      </w:r>
      <w:r>
        <w:rPr>
          <w:rFonts w:ascii="Times New Roman" w:eastAsia="方正仿宋_GBK" w:hAnsi="Times New Roman" w:hint="eastAsia"/>
          <w:spacing w:val="6"/>
          <w:sz w:val="24"/>
          <w:szCs w:val="24"/>
        </w:rPr>
        <w:t>资格性和符合性</w:t>
      </w:r>
      <w:r>
        <w:rPr>
          <w:rFonts w:ascii="Times New Roman" w:eastAsia="方正仿宋_GBK" w:hAnsi="Times New Roman"/>
          <w:spacing w:val="6"/>
          <w:sz w:val="24"/>
          <w:szCs w:val="24"/>
        </w:rPr>
        <w:t>要求原件或原件备查的，投标人投标现场无法提供原件查验的；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（六）供应商的最后报价超过采购预算的；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（七）单位负责人为同一人或者存在直接控股、管理关系的不同供应商，参加同一合同项下的政府采购活动的；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（八）为采购项目提供整体设计、规范编制或者项目管理、监理、检测等服务的供应商，再参加该采购项目的其他采购活动；</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（九）供应商投标报价或者某些分项报价明显不合理或者低于成本，不能证明其报价合理性的；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（十）供应商的服务期、质量保证期及</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有效期不满足紧急采购文件要求的；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（十一）供应商响应文件内容有与国家现行法律法规相违背的内容，或附有采购人无法接受的条件。</w:t>
      </w:r>
    </w:p>
    <w:p w:rsidR="00BF77FB" w:rsidRDefault="008D2246">
      <w:pPr>
        <w:snapToGrid w:val="0"/>
        <w:spacing w:line="560" w:lineRule="exact"/>
        <w:ind w:firstLineChars="150" w:firstLine="407"/>
        <w:rPr>
          <w:rFonts w:eastAsia="方正仿宋_GBK"/>
          <w:b/>
          <w:bCs/>
          <w:spacing w:val="6"/>
          <w:szCs w:val="28"/>
        </w:rPr>
      </w:pPr>
      <w:bookmarkStart w:id="204" w:name="_Toc11451"/>
      <w:bookmarkStart w:id="205" w:name="_Toc29713"/>
      <w:bookmarkStart w:id="206" w:name="_Toc32658"/>
      <w:bookmarkStart w:id="207" w:name="_Toc11445"/>
      <w:bookmarkStart w:id="208" w:name="_Toc26329"/>
      <w:bookmarkStart w:id="209" w:name="_Toc1197"/>
      <w:bookmarkStart w:id="210" w:name="_Toc26852"/>
      <w:bookmarkStart w:id="211" w:name="_Toc480"/>
      <w:bookmarkStart w:id="212" w:name="_Toc11565"/>
      <w:bookmarkStart w:id="213" w:name="_Toc26948"/>
      <w:bookmarkStart w:id="214" w:name="_Toc25323"/>
      <w:r>
        <w:rPr>
          <w:rFonts w:eastAsia="方正仿宋_GBK"/>
          <w:b/>
          <w:bCs/>
          <w:spacing w:val="6"/>
          <w:szCs w:val="28"/>
        </w:rPr>
        <w:t>四、</w:t>
      </w:r>
      <w:bookmarkEnd w:id="201"/>
      <w:bookmarkEnd w:id="202"/>
      <w:bookmarkEnd w:id="203"/>
      <w:r>
        <w:rPr>
          <w:rFonts w:eastAsia="方正仿宋_GBK"/>
          <w:b/>
          <w:bCs/>
          <w:spacing w:val="6"/>
          <w:szCs w:val="28"/>
        </w:rPr>
        <w:t>采购中止</w:t>
      </w:r>
      <w:bookmarkEnd w:id="204"/>
      <w:bookmarkEnd w:id="205"/>
      <w:bookmarkEnd w:id="206"/>
      <w:bookmarkEnd w:id="207"/>
      <w:bookmarkEnd w:id="208"/>
      <w:bookmarkEnd w:id="209"/>
      <w:bookmarkEnd w:id="210"/>
      <w:bookmarkEnd w:id="211"/>
      <w:bookmarkEnd w:id="212"/>
      <w:bookmarkEnd w:id="213"/>
      <w:bookmarkEnd w:id="214"/>
    </w:p>
    <w:p w:rsidR="00BF77FB" w:rsidRDefault="008D2246">
      <w:pPr>
        <w:pStyle w:val="16"/>
        <w:spacing w:line="440" w:lineRule="exact"/>
        <w:ind w:firstLineChars="200" w:firstLine="462"/>
        <w:rPr>
          <w:rFonts w:ascii="Times New Roman" w:eastAsia="方正仿宋_GBK" w:hAnsi="Times New Roman"/>
          <w:spacing w:val="6"/>
          <w:sz w:val="24"/>
          <w:szCs w:val="24"/>
        </w:rPr>
      </w:pPr>
      <w:bookmarkStart w:id="215" w:name="_Toc394390666"/>
      <w:r>
        <w:rPr>
          <w:rFonts w:ascii="Times New Roman" w:eastAsia="方正仿宋_GBK" w:hAnsi="Times New Roman"/>
          <w:spacing w:val="6"/>
          <w:sz w:val="24"/>
          <w:szCs w:val="24"/>
        </w:rPr>
        <w:t>出现下列情形之一的，采购人或者采购代理机构应当终止紧急采购采购活动，发布项目终止公告并说明原因，重新开展采购活动：</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（一）因情况变化，不再符合规定的紧急采购采购人式适用情形的；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（二）出现影响采购公正的违法、违规行为的；</w:t>
      </w:r>
    </w:p>
    <w:p w:rsidR="00BF77FB" w:rsidRDefault="008D2246">
      <w:pPr>
        <w:pStyle w:val="1"/>
        <w:spacing w:before="393" w:after="196"/>
        <w:rPr>
          <w:spacing w:val="6"/>
        </w:rPr>
      </w:pPr>
      <w:bookmarkStart w:id="216" w:name="_Toc24893"/>
      <w:bookmarkStart w:id="217" w:name="_Toc25574"/>
      <w:bookmarkStart w:id="218" w:name="_Toc11334"/>
      <w:bookmarkStart w:id="219" w:name="_Toc3704"/>
      <w:bookmarkStart w:id="220" w:name="_Toc28550"/>
      <w:bookmarkStart w:id="221" w:name="_Toc11106"/>
      <w:bookmarkStart w:id="222" w:name="_Toc9985"/>
      <w:bookmarkStart w:id="223" w:name="_Toc27672"/>
      <w:bookmarkStart w:id="224" w:name="_Toc1914"/>
      <w:bookmarkStart w:id="225" w:name="_Toc2940"/>
      <w:bookmarkStart w:id="226" w:name="_Toc23757"/>
      <w:bookmarkEnd w:id="215"/>
      <w:r>
        <w:rPr>
          <w:rFonts w:ascii="方正小标宋_GBK" w:eastAsia="方正小标宋_GBK" w:hAnsi="方正小标宋_GBK" w:cs="方正小标宋_GBK" w:hint="eastAsia"/>
          <w:spacing w:val="6"/>
          <w:sz w:val="36"/>
          <w:szCs w:val="36"/>
        </w:rPr>
        <w:lastRenderedPageBreak/>
        <w:t>第五篇  供应商须知</w:t>
      </w:r>
      <w:bookmarkEnd w:id="216"/>
      <w:bookmarkEnd w:id="217"/>
      <w:bookmarkEnd w:id="218"/>
      <w:bookmarkEnd w:id="219"/>
      <w:bookmarkEnd w:id="220"/>
      <w:bookmarkEnd w:id="221"/>
      <w:bookmarkEnd w:id="222"/>
      <w:bookmarkEnd w:id="223"/>
      <w:bookmarkEnd w:id="224"/>
      <w:bookmarkEnd w:id="225"/>
      <w:bookmarkEnd w:id="226"/>
    </w:p>
    <w:p w:rsidR="00BF77FB" w:rsidRDefault="008D2246">
      <w:pPr>
        <w:pStyle w:val="2"/>
        <w:spacing w:before="196" w:line="520" w:lineRule="exact"/>
        <w:ind w:firstLine="440"/>
        <w:rPr>
          <w:rFonts w:ascii="Times New Roman" w:eastAsia="方正仿宋_GBK" w:hAnsi="Times New Roman"/>
          <w:spacing w:val="6"/>
          <w:sz w:val="28"/>
          <w:szCs w:val="28"/>
        </w:rPr>
      </w:pPr>
      <w:bookmarkStart w:id="227" w:name="_Toc22366"/>
      <w:bookmarkStart w:id="228" w:name="_Toc24216"/>
      <w:bookmarkStart w:id="229" w:name="_Toc11889"/>
      <w:bookmarkStart w:id="230" w:name="_Toc5449"/>
      <w:bookmarkStart w:id="231" w:name="_Toc4340"/>
      <w:bookmarkStart w:id="232" w:name="_Toc22160"/>
      <w:bookmarkStart w:id="233" w:name="_Toc22471"/>
      <w:bookmarkStart w:id="234" w:name="_Toc21231"/>
      <w:bookmarkStart w:id="235" w:name="_Toc7497"/>
      <w:bookmarkStart w:id="236" w:name="_Toc11853"/>
      <w:bookmarkStart w:id="237" w:name="_Toc6973"/>
      <w:bookmarkStart w:id="238" w:name="_Toc1817"/>
      <w:bookmarkStart w:id="239" w:name="_Toc495592661"/>
      <w:r>
        <w:rPr>
          <w:rFonts w:ascii="Times New Roman" w:eastAsia="方正仿宋_GBK" w:hAnsi="Times New Roman"/>
          <w:spacing w:val="6"/>
          <w:sz w:val="28"/>
          <w:szCs w:val="28"/>
        </w:rPr>
        <w:t>一、</w:t>
      </w:r>
      <w:r>
        <w:rPr>
          <w:rFonts w:ascii="Times New Roman" w:eastAsia="方正仿宋_GBK" w:hAnsi="Times New Roman" w:hint="eastAsia"/>
          <w:spacing w:val="6"/>
          <w:sz w:val="28"/>
          <w:szCs w:val="28"/>
        </w:rPr>
        <w:t>谈判</w:t>
      </w:r>
      <w:r>
        <w:rPr>
          <w:rFonts w:ascii="Times New Roman" w:eastAsia="方正仿宋_GBK" w:hAnsi="Times New Roman"/>
          <w:spacing w:val="6"/>
          <w:sz w:val="28"/>
          <w:szCs w:val="28"/>
        </w:rPr>
        <w:t>费用</w:t>
      </w:r>
      <w:bookmarkEnd w:id="227"/>
      <w:bookmarkEnd w:id="228"/>
      <w:bookmarkEnd w:id="229"/>
      <w:bookmarkEnd w:id="230"/>
      <w:bookmarkEnd w:id="231"/>
      <w:bookmarkEnd w:id="232"/>
      <w:bookmarkEnd w:id="233"/>
      <w:bookmarkEnd w:id="234"/>
      <w:bookmarkEnd w:id="235"/>
      <w:bookmarkEnd w:id="236"/>
      <w:bookmarkEnd w:id="237"/>
      <w:bookmarkEnd w:id="238"/>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参与</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的供应商应承担其编制响应文件与递交响应文件所涉及的一切费用，不论</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结果如何，采购人和采购代理机构在任何情况下无义务也无责任承担这些费用。</w:t>
      </w:r>
    </w:p>
    <w:p w:rsidR="00BF77FB" w:rsidRDefault="008D2246">
      <w:pPr>
        <w:pStyle w:val="2"/>
        <w:spacing w:before="196" w:line="520" w:lineRule="exact"/>
        <w:ind w:firstLine="440"/>
        <w:rPr>
          <w:rFonts w:ascii="Times New Roman" w:eastAsia="方正仿宋_GBK" w:hAnsi="Times New Roman"/>
          <w:spacing w:val="6"/>
          <w:sz w:val="28"/>
          <w:szCs w:val="28"/>
        </w:rPr>
      </w:pPr>
      <w:bookmarkStart w:id="240" w:name="_Toc32292"/>
      <w:bookmarkStart w:id="241" w:name="_Toc27928"/>
      <w:bookmarkStart w:id="242" w:name="_Toc31824"/>
      <w:bookmarkStart w:id="243" w:name="_Toc12071"/>
      <w:bookmarkStart w:id="244" w:name="_Toc15208"/>
      <w:bookmarkStart w:id="245" w:name="_Toc3940"/>
      <w:bookmarkStart w:id="246" w:name="_Toc26700"/>
      <w:bookmarkStart w:id="247" w:name="_Toc17888"/>
      <w:bookmarkStart w:id="248" w:name="_Toc18712"/>
      <w:bookmarkStart w:id="249" w:name="_Toc1425"/>
      <w:bookmarkStart w:id="250" w:name="_Toc27687"/>
      <w:bookmarkStart w:id="251" w:name="_Toc466546926"/>
      <w:bookmarkStart w:id="252" w:name="_Toc11594"/>
      <w:bookmarkStart w:id="253" w:name="_Toc31542"/>
      <w:bookmarkStart w:id="254" w:name="_Toc495592662"/>
      <w:bookmarkEnd w:id="239"/>
      <w:r>
        <w:rPr>
          <w:rFonts w:ascii="Times New Roman" w:eastAsia="方正仿宋_GBK" w:hAnsi="Times New Roman"/>
          <w:spacing w:val="6"/>
          <w:sz w:val="28"/>
          <w:szCs w:val="28"/>
        </w:rPr>
        <w:t>二、紧急采购文件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（一）紧急采购文件由采购邀请书、供应商须知、采购技术需求、采购商务需求、合同草案条款、响应文件编制要求六部分组成。</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（二）采购人（或采购代理机构）所作的一切有效的通知、修改及补充，都是紧急采购文件不可分割的部分。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（三）本紧急采购文件中，</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小组根据与供应商进行</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可能实质性变动的内容为紧急采购文件</w:t>
      </w:r>
      <w:r w:rsidR="000A362A" w:rsidRPr="00C1295F">
        <w:rPr>
          <w:rFonts w:ascii="Times New Roman" w:eastAsia="方正仿宋_GBK" w:hAnsi="Times New Roman" w:hint="eastAsia"/>
          <w:spacing w:val="6"/>
          <w:sz w:val="24"/>
          <w:szCs w:val="24"/>
        </w:rPr>
        <w:t>第二</w:t>
      </w:r>
      <w:r w:rsidR="003F137C" w:rsidRPr="00C1295F">
        <w:rPr>
          <w:rFonts w:ascii="Times New Roman" w:eastAsia="方正仿宋_GBK" w:hAnsi="Times New Roman" w:hint="eastAsia"/>
          <w:spacing w:val="6"/>
          <w:sz w:val="24"/>
          <w:szCs w:val="24"/>
        </w:rPr>
        <w:t>、</w:t>
      </w:r>
      <w:r w:rsidRPr="00C1295F">
        <w:rPr>
          <w:rFonts w:ascii="Times New Roman" w:eastAsia="方正仿宋_GBK" w:hAnsi="Times New Roman"/>
          <w:spacing w:val="6"/>
          <w:sz w:val="24"/>
          <w:szCs w:val="24"/>
        </w:rPr>
        <w:t>三、</w:t>
      </w:r>
      <w:r>
        <w:rPr>
          <w:rFonts w:ascii="Times New Roman" w:eastAsia="方正仿宋_GBK" w:hAnsi="Times New Roman"/>
          <w:spacing w:val="6"/>
          <w:sz w:val="24"/>
          <w:szCs w:val="24"/>
        </w:rPr>
        <w:t>四、五篇全部内容。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（四）评审的依据为紧急采购文件和响应文件（含有效的书面承诺）。</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小组判断响应文件对紧急采购文件的响应，仅基于响应文件本身而不靠外部证据。</w:t>
      </w:r>
    </w:p>
    <w:p w:rsidR="00BF77FB" w:rsidRDefault="008D2246">
      <w:pPr>
        <w:pStyle w:val="2"/>
        <w:spacing w:before="196" w:line="520" w:lineRule="exact"/>
        <w:ind w:firstLine="440"/>
        <w:rPr>
          <w:rFonts w:ascii="Times New Roman" w:eastAsia="方正仿宋_GBK" w:hAnsi="Times New Roman"/>
          <w:spacing w:val="6"/>
          <w:sz w:val="28"/>
          <w:szCs w:val="28"/>
        </w:rPr>
      </w:pPr>
      <w:bookmarkStart w:id="255" w:name="_Toc4333"/>
      <w:bookmarkStart w:id="256" w:name="_Toc24716"/>
      <w:bookmarkStart w:id="257" w:name="_Toc29023"/>
      <w:bookmarkStart w:id="258" w:name="_Toc28368"/>
      <w:bookmarkStart w:id="259" w:name="_Toc15526"/>
      <w:bookmarkStart w:id="260" w:name="_Toc2271"/>
      <w:bookmarkStart w:id="261" w:name="_Toc18120"/>
      <w:bookmarkStart w:id="262" w:name="_Toc19275"/>
      <w:bookmarkStart w:id="263" w:name="_Toc4761"/>
      <w:bookmarkStart w:id="264" w:name="_Toc12088"/>
      <w:bookmarkStart w:id="265" w:name="_Toc24924"/>
      <w:r>
        <w:rPr>
          <w:rFonts w:ascii="Times New Roman" w:eastAsia="方正仿宋_GBK" w:hAnsi="Times New Roman"/>
          <w:spacing w:val="6"/>
          <w:sz w:val="28"/>
          <w:szCs w:val="28"/>
        </w:rPr>
        <w:t>三、</w:t>
      </w:r>
      <w:bookmarkEnd w:id="254"/>
      <w:r>
        <w:rPr>
          <w:rFonts w:ascii="Times New Roman" w:eastAsia="方正仿宋_GBK" w:hAnsi="Times New Roman" w:hint="eastAsia"/>
          <w:spacing w:val="6"/>
          <w:sz w:val="28"/>
          <w:szCs w:val="28"/>
        </w:rPr>
        <w:t>谈判</w:t>
      </w:r>
      <w:r>
        <w:rPr>
          <w:rFonts w:ascii="Times New Roman" w:eastAsia="方正仿宋_GBK" w:hAnsi="Times New Roman"/>
          <w:spacing w:val="6"/>
          <w:sz w:val="28"/>
          <w:szCs w:val="28"/>
        </w:rPr>
        <w:t>要求</w:t>
      </w:r>
      <w:bookmarkEnd w:id="255"/>
      <w:bookmarkEnd w:id="256"/>
      <w:bookmarkEnd w:id="257"/>
      <w:bookmarkEnd w:id="258"/>
      <w:bookmarkEnd w:id="259"/>
      <w:bookmarkEnd w:id="260"/>
      <w:bookmarkEnd w:id="261"/>
      <w:bookmarkEnd w:id="262"/>
      <w:bookmarkEnd w:id="263"/>
      <w:bookmarkEnd w:id="264"/>
      <w:bookmarkEnd w:id="265"/>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（一）响应文件</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、供应商应当按照紧急采购文件的要求编制响应文件，并对紧急采购文件提出的要求和条件作出实质性响应，响应文件原则上采用软面订本，同时应编制完整的页码、目录。</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、响应文件组成</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响应文件由第七篇</w:t>
      </w:r>
      <w:r>
        <w:rPr>
          <w:rFonts w:ascii="Times New Roman" w:eastAsia="方正仿宋_GBK" w:hAnsi="Times New Roman"/>
          <w:spacing w:val="6"/>
          <w:sz w:val="24"/>
          <w:szCs w:val="24"/>
        </w:rPr>
        <w:t>“</w:t>
      </w:r>
      <w:r>
        <w:rPr>
          <w:rFonts w:ascii="Times New Roman" w:eastAsia="方正仿宋_GBK" w:hAnsi="Times New Roman"/>
          <w:spacing w:val="6"/>
          <w:sz w:val="24"/>
          <w:szCs w:val="24"/>
        </w:rPr>
        <w:t>响应文件编制要求</w:t>
      </w:r>
      <w:r>
        <w:rPr>
          <w:rFonts w:ascii="Times New Roman" w:eastAsia="方正仿宋_GBK" w:hAnsi="Times New Roman"/>
          <w:spacing w:val="6"/>
          <w:sz w:val="24"/>
          <w:szCs w:val="24"/>
        </w:rPr>
        <w:t>”</w:t>
      </w:r>
      <w:r>
        <w:rPr>
          <w:rFonts w:ascii="Times New Roman" w:eastAsia="方正仿宋_GBK" w:hAnsi="Times New Roman"/>
          <w:spacing w:val="6"/>
          <w:sz w:val="24"/>
          <w:szCs w:val="24"/>
        </w:rPr>
        <w:t>规定的部分和供应商所作的一切有效补充、修改和承诺等文件组成，供应商应按照第七篇</w:t>
      </w:r>
      <w:r>
        <w:rPr>
          <w:rFonts w:ascii="Times New Roman" w:eastAsia="方正仿宋_GBK" w:hAnsi="Times New Roman"/>
          <w:spacing w:val="6"/>
          <w:sz w:val="24"/>
          <w:szCs w:val="24"/>
        </w:rPr>
        <w:t>“</w:t>
      </w:r>
      <w:r>
        <w:rPr>
          <w:rFonts w:ascii="Times New Roman" w:eastAsia="方正仿宋_GBK" w:hAnsi="Times New Roman"/>
          <w:spacing w:val="6"/>
          <w:sz w:val="24"/>
          <w:szCs w:val="24"/>
        </w:rPr>
        <w:t>响应文件编制要求</w:t>
      </w:r>
      <w:r>
        <w:rPr>
          <w:rFonts w:ascii="Times New Roman" w:eastAsia="方正仿宋_GBK" w:hAnsi="Times New Roman"/>
          <w:spacing w:val="6"/>
          <w:sz w:val="24"/>
          <w:szCs w:val="24"/>
        </w:rPr>
        <w:t>”</w:t>
      </w:r>
      <w:r>
        <w:rPr>
          <w:rFonts w:ascii="Times New Roman" w:eastAsia="方正仿宋_GBK" w:hAnsi="Times New Roman"/>
          <w:spacing w:val="6"/>
          <w:sz w:val="24"/>
          <w:szCs w:val="24"/>
        </w:rPr>
        <w:t>规定的目录顺序组织编写和装订，也可在基本格式基础上对表格进行扩展，未规定格式的由供应商自定格式。</w:t>
      </w:r>
    </w:p>
    <w:p w:rsidR="00BF77FB" w:rsidRDefault="008D2246">
      <w:pPr>
        <w:pStyle w:val="ab"/>
        <w:ind w:leftChars="200" w:left="518"/>
        <w:rPr>
          <w:rFonts w:ascii="Times New Roman" w:eastAsia="方正仿宋_GBK" w:hAnsi="Times New Roman"/>
          <w:spacing w:val="6"/>
          <w:sz w:val="24"/>
          <w:szCs w:val="24"/>
        </w:rPr>
      </w:pPr>
      <w:r>
        <w:rPr>
          <w:rFonts w:ascii="Times New Roman" w:eastAsia="方正仿宋_GBK" w:hAnsi="Times New Roman" w:hint="eastAsia"/>
          <w:spacing w:val="6"/>
          <w:sz w:val="24"/>
          <w:szCs w:val="24"/>
        </w:rPr>
        <w:t>（二）联合体</w:t>
      </w:r>
    </w:p>
    <w:p w:rsidR="00BF77FB" w:rsidRDefault="008D2246">
      <w:pPr>
        <w:pStyle w:val="ab"/>
        <w:ind w:leftChars="200" w:left="518"/>
        <w:rPr>
          <w:rFonts w:ascii="Times New Roman" w:eastAsia="方正仿宋_GBK" w:hAnsi="Times New Roman"/>
          <w:spacing w:val="6"/>
          <w:sz w:val="24"/>
          <w:szCs w:val="24"/>
        </w:rPr>
      </w:pPr>
      <w:r>
        <w:rPr>
          <w:rFonts w:ascii="Times New Roman" w:eastAsia="方正仿宋_GBK" w:hAnsi="Times New Roman" w:hint="eastAsia"/>
          <w:spacing w:val="6"/>
          <w:sz w:val="24"/>
          <w:szCs w:val="24"/>
        </w:rPr>
        <w:t>本项目不接受以联合体形式参与谈判。</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三</w:t>
      </w: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有效期：响应文件及有关承诺文件有效期为提交响应文件截止时间起</w:t>
      </w:r>
      <w:r>
        <w:rPr>
          <w:rFonts w:ascii="Times New Roman" w:eastAsia="方正仿宋_GBK" w:hAnsi="Times New Roman"/>
          <w:spacing w:val="6"/>
          <w:sz w:val="24"/>
          <w:szCs w:val="24"/>
        </w:rPr>
        <w:t>90</w:t>
      </w:r>
      <w:r>
        <w:rPr>
          <w:rFonts w:ascii="Times New Roman" w:eastAsia="方正仿宋_GBK" w:hAnsi="Times New Roman"/>
          <w:spacing w:val="6"/>
          <w:sz w:val="24"/>
          <w:szCs w:val="24"/>
        </w:rPr>
        <w:t>天。</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（四）</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保证金：</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、供应商提交保证金金额和方式详见</w:t>
      </w:r>
      <w:r>
        <w:rPr>
          <w:rFonts w:ascii="Times New Roman" w:eastAsia="方正仿宋_GBK" w:hAnsi="Times New Roman"/>
          <w:spacing w:val="6"/>
          <w:sz w:val="24"/>
          <w:szCs w:val="24"/>
        </w:rPr>
        <w:t>“</w:t>
      </w:r>
      <w:r>
        <w:rPr>
          <w:rFonts w:ascii="Times New Roman" w:eastAsia="方正仿宋_GBK" w:hAnsi="Times New Roman"/>
          <w:spacing w:val="6"/>
          <w:sz w:val="24"/>
          <w:szCs w:val="24"/>
        </w:rPr>
        <w:t>第一篇</w:t>
      </w:r>
      <w:r>
        <w:rPr>
          <w:rFonts w:ascii="Times New Roman" w:eastAsia="方正仿宋_GBK" w:hAnsi="Times New Roman"/>
          <w:spacing w:val="6"/>
          <w:sz w:val="24"/>
          <w:szCs w:val="24"/>
        </w:rPr>
        <w:t xml:space="preserve">  </w:t>
      </w:r>
      <w:r>
        <w:rPr>
          <w:rFonts w:ascii="Times New Roman" w:eastAsia="方正仿宋_GBK" w:hAnsi="Times New Roman"/>
          <w:spacing w:val="6"/>
          <w:sz w:val="24"/>
          <w:szCs w:val="24"/>
        </w:rPr>
        <w:t>四、</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有关说明</w:t>
      </w:r>
      <w:r>
        <w:rPr>
          <w:rFonts w:ascii="Times New Roman" w:eastAsia="方正仿宋_GBK" w:hAnsi="Times New Roman"/>
          <w:spacing w:val="6"/>
          <w:sz w:val="24"/>
          <w:szCs w:val="24"/>
        </w:rPr>
        <w:t>”</w:t>
      </w:r>
      <w:r>
        <w:rPr>
          <w:rFonts w:ascii="Times New Roman" w:eastAsia="方正仿宋_GBK" w:hAnsi="Times New Roman"/>
          <w:spacing w:val="6"/>
          <w:sz w:val="24"/>
          <w:szCs w:val="24"/>
        </w:rPr>
        <w:t>；</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lastRenderedPageBreak/>
        <w:t>2</w:t>
      </w:r>
      <w:r>
        <w:rPr>
          <w:rFonts w:ascii="Times New Roman" w:eastAsia="方正仿宋_GBK" w:hAnsi="Times New Roman"/>
          <w:spacing w:val="6"/>
          <w:sz w:val="24"/>
          <w:szCs w:val="24"/>
        </w:rPr>
        <w:t>、发生以下情况之一者，</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保证金不予退还：</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2.1</w:t>
      </w:r>
      <w:r>
        <w:rPr>
          <w:rFonts w:ascii="Times New Roman" w:eastAsia="方正仿宋_GBK" w:hAnsi="Times New Roman"/>
          <w:spacing w:val="6"/>
          <w:sz w:val="24"/>
          <w:szCs w:val="24"/>
        </w:rPr>
        <w:t>供应商在提交响应文件截止时间后撤回响应文件的；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2.2</w:t>
      </w:r>
      <w:r>
        <w:rPr>
          <w:rFonts w:ascii="Times New Roman" w:eastAsia="方正仿宋_GBK" w:hAnsi="Times New Roman"/>
          <w:spacing w:val="6"/>
          <w:sz w:val="24"/>
          <w:szCs w:val="24"/>
        </w:rPr>
        <w:t>供应商在响应文件中提供虚假材料的；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2.3</w:t>
      </w:r>
      <w:r>
        <w:rPr>
          <w:rFonts w:ascii="Times New Roman" w:eastAsia="方正仿宋_GBK" w:hAnsi="Times New Roman"/>
          <w:spacing w:val="6"/>
          <w:sz w:val="24"/>
          <w:szCs w:val="24"/>
        </w:rPr>
        <w:t>除因不可抗力或紧急采购文件认可的情形以外，成交供应商不与采购人签订合同的；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2.4</w:t>
      </w:r>
      <w:r>
        <w:rPr>
          <w:rFonts w:ascii="Times New Roman" w:eastAsia="方正仿宋_GBK" w:hAnsi="Times New Roman"/>
          <w:spacing w:val="6"/>
          <w:sz w:val="24"/>
          <w:szCs w:val="24"/>
        </w:rPr>
        <w:t>供应商与采购人、其他供应商或者采购代理机构恶意串通的；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2.5</w:t>
      </w:r>
      <w:r>
        <w:rPr>
          <w:rFonts w:ascii="Times New Roman" w:eastAsia="方正仿宋_GBK" w:hAnsi="Times New Roman"/>
          <w:spacing w:val="6"/>
          <w:sz w:val="24"/>
          <w:szCs w:val="24"/>
        </w:rPr>
        <w:t>成交供应商不按规定的时间或拒绝按成交状态签订合同（即不按照采购文件确定的合同文本以及采购标的和服务要求等事项签订政府采购合同的）。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（五）修正错误</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、若供应商所递交的响应文件或最后报价中的价格出现大写金额和小写金额不一致的错误，以大写金额修正为准。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（六）提交响应文件的份数和签署</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、响应文件一式两份，其中正本一份，副本一份，副本可为正本的复印件，应与正本一致，如出现不一致情况以正本为准。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、在响应文件正本中，紧急采购文件第七篇响应文件编制要求中规定签字、盖章的地方必须按其规定签字、盖章。</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（七）响应文件的递交</w:t>
      </w:r>
    </w:p>
    <w:p w:rsidR="00BF77FB" w:rsidRDefault="008D2246">
      <w:pPr>
        <w:pStyle w:val="16"/>
        <w:spacing w:line="440" w:lineRule="exact"/>
        <w:ind w:firstLineChars="200" w:firstLine="462"/>
        <w:rPr>
          <w:rFonts w:ascii="Times New Roman" w:eastAsia="方正仿宋_GBK" w:hAnsi="Times New Roman"/>
          <w:spacing w:val="6"/>
          <w:sz w:val="24"/>
          <w:szCs w:val="24"/>
        </w:rPr>
      </w:pPr>
      <w:bookmarkStart w:id="266" w:name="_Toc5765"/>
      <w:bookmarkStart w:id="267" w:name="_Toc5414"/>
      <w:bookmarkStart w:id="268" w:name="_Toc466546928"/>
      <w:r>
        <w:rPr>
          <w:rFonts w:ascii="Times New Roman" w:eastAsia="方正仿宋_GBK" w:hAnsi="Times New Roman"/>
          <w:spacing w:val="6"/>
          <w:sz w:val="24"/>
          <w:szCs w:val="24"/>
        </w:rPr>
        <w:t xml:space="preserve">1. </w:t>
      </w:r>
      <w:r>
        <w:rPr>
          <w:rFonts w:ascii="Times New Roman" w:eastAsia="方正仿宋_GBK" w:hAnsi="Times New Roman"/>
          <w:spacing w:val="6"/>
          <w:sz w:val="24"/>
          <w:szCs w:val="24"/>
        </w:rPr>
        <w:t>响应文件的密封</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1.1</w:t>
      </w:r>
      <w:r>
        <w:rPr>
          <w:rFonts w:ascii="Times New Roman" w:eastAsia="方正仿宋_GBK" w:hAnsi="Times New Roman"/>
          <w:spacing w:val="6"/>
          <w:sz w:val="24"/>
          <w:szCs w:val="24"/>
        </w:rPr>
        <w:t>响应文件的正本、副本均应密封送达递交响应文件地点，应在封套上注明项目名称、供应商名称。若正本、副本分别进行密封的，还应在封套上注明</w:t>
      </w:r>
      <w:r>
        <w:rPr>
          <w:rFonts w:ascii="Times New Roman" w:eastAsia="方正仿宋_GBK" w:hAnsi="Times New Roman"/>
          <w:spacing w:val="6"/>
          <w:sz w:val="24"/>
          <w:szCs w:val="24"/>
        </w:rPr>
        <w:t>“</w:t>
      </w:r>
      <w:r>
        <w:rPr>
          <w:rFonts w:ascii="Times New Roman" w:eastAsia="方正仿宋_GBK" w:hAnsi="Times New Roman"/>
          <w:spacing w:val="6"/>
          <w:sz w:val="24"/>
          <w:szCs w:val="24"/>
        </w:rPr>
        <w:t>正本</w:t>
      </w:r>
      <w:r>
        <w:rPr>
          <w:rFonts w:ascii="Times New Roman" w:eastAsia="方正仿宋_GBK" w:hAnsi="Times New Roman"/>
          <w:spacing w:val="6"/>
          <w:sz w:val="24"/>
          <w:szCs w:val="24"/>
        </w:rPr>
        <w:t>”</w:t>
      </w:r>
      <w:r>
        <w:rPr>
          <w:rFonts w:ascii="Times New Roman" w:eastAsia="方正仿宋_GBK" w:hAnsi="Times New Roman"/>
          <w:spacing w:val="6"/>
          <w:sz w:val="24"/>
          <w:szCs w:val="24"/>
        </w:rPr>
        <w:t>、</w:t>
      </w:r>
      <w:r>
        <w:rPr>
          <w:rFonts w:ascii="Times New Roman" w:eastAsia="方正仿宋_GBK" w:hAnsi="Times New Roman"/>
          <w:spacing w:val="6"/>
          <w:sz w:val="24"/>
          <w:szCs w:val="24"/>
        </w:rPr>
        <w:t>“</w:t>
      </w:r>
      <w:r>
        <w:rPr>
          <w:rFonts w:ascii="Times New Roman" w:eastAsia="方正仿宋_GBK" w:hAnsi="Times New Roman"/>
          <w:spacing w:val="6"/>
          <w:sz w:val="24"/>
          <w:szCs w:val="24"/>
        </w:rPr>
        <w:t>副本</w:t>
      </w:r>
      <w:r>
        <w:rPr>
          <w:rFonts w:ascii="Times New Roman" w:eastAsia="方正仿宋_GBK" w:hAnsi="Times New Roman"/>
          <w:spacing w:val="6"/>
          <w:sz w:val="24"/>
          <w:szCs w:val="24"/>
        </w:rPr>
        <w:t>”</w:t>
      </w:r>
      <w:r>
        <w:rPr>
          <w:rFonts w:ascii="Times New Roman" w:eastAsia="方正仿宋_GBK" w:hAnsi="Times New Roman"/>
          <w:spacing w:val="6"/>
          <w:sz w:val="24"/>
          <w:szCs w:val="24"/>
        </w:rPr>
        <w:t>字样。</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1.2</w:t>
      </w:r>
      <w:r>
        <w:rPr>
          <w:rFonts w:ascii="Times New Roman" w:eastAsia="方正仿宋_GBK" w:hAnsi="Times New Roman"/>
          <w:spacing w:val="6"/>
          <w:sz w:val="24"/>
          <w:szCs w:val="24"/>
        </w:rPr>
        <w:t>响应文件的正本、副本均采用信封分别密封。信封上注明项目名称、供应商名称、</w:t>
      </w:r>
      <w:r>
        <w:rPr>
          <w:rFonts w:ascii="Times New Roman" w:eastAsia="方正仿宋_GBK" w:hAnsi="Times New Roman"/>
          <w:spacing w:val="6"/>
          <w:sz w:val="24"/>
          <w:szCs w:val="24"/>
        </w:rPr>
        <w:t>“</w:t>
      </w:r>
      <w:r>
        <w:rPr>
          <w:rFonts w:ascii="Times New Roman" w:eastAsia="方正仿宋_GBK" w:hAnsi="Times New Roman"/>
          <w:spacing w:val="6"/>
          <w:sz w:val="24"/>
          <w:szCs w:val="24"/>
        </w:rPr>
        <w:t>正本</w:t>
      </w:r>
      <w:r>
        <w:rPr>
          <w:rFonts w:ascii="Times New Roman" w:eastAsia="方正仿宋_GBK" w:hAnsi="Times New Roman"/>
          <w:spacing w:val="6"/>
          <w:sz w:val="24"/>
          <w:szCs w:val="24"/>
        </w:rPr>
        <w:t>”</w:t>
      </w:r>
      <w:r>
        <w:rPr>
          <w:rFonts w:ascii="Times New Roman" w:eastAsia="方正仿宋_GBK" w:hAnsi="Times New Roman"/>
          <w:spacing w:val="6"/>
          <w:sz w:val="24"/>
          <w:szCs w:val="24"/>
        </w:rPr>
        <w:t>、</w:t>
      </w:r>
      <w:r>
        <w:rPr>
          <w:rFonts w:ascii="Times New Roman" w:eastAsia="方正仿宋_GBK" w:hAnsi="Times New Roman"/>
          <w:spacing w:val="6"/>
          <w:sz w:val="24"/>
          <w:szCs w:val="24"/>
        </w:rPr>
        <w:t>“</w:t>
      </w:r>
      <w:r>
        <w:rPr>
          <w:rFonts w:ascii="Times New Roman" w:eastAsia="方正仿宋_GBK" w:hAnsi="Times New Roman"/>
          <w:spacing w:val="6"/>
          <w:sz w:val="24"/>
          <w:szCs w:val="24"/>
        </w:rPr>
        <w:t>副本</w:t>
      </w:r>
      <w:r>
        <w:rPr>
          <w:rFonts w:ascii="Times New Roman" w:eastAsia="方正仿宋_GBK" w:hAnsi="Times New Roman"/>
          <w:spacing w:val="6"/>
          <w:sz w:val="24"/>
          <w:szCs w:val="24"/>
        </w:rPr>
        <w:t>”</w:t>
      </w:r>
      <w:r>
        <w:rPr>
          <w:rFonts w:ascii="Times New Roman" w:eastAsia="方正仿宋_GBK" w:hAnsi="Times New Roman"/>
          <w:spacing w:val="6"/>
          <w:sz w:val="24"/>
          <w:szCs w:val="24"/>
        </w:rPr>
        <w:t>字样。信封的封口应加盖供应商公章或法人授权代表签字。</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1.3</w:t>
      </w:r>
      <w:r>
        <w:rPr>
          <w:rFonts w:ascii="Times New Roman" w:eastAsia="方正仿宋_GBK" w:hAnsi="Times New Roman"/>
          <w:spacing w:val="6"/>
          <w:sz w:val="24"/>
          <w:szCs w:val="24"/>
        </w:rPr>
        <w:t>封套的封口处应加盖供应商公章或由法定代表人授权代表签字。</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1.4</w:t>
      </w:r>
      <w:r>
        <w:rPr>
          <w:rFonts w:ascii="Times New Roman" w:eastAsia="方正仿宋_GBK" w:hAnsi="Times New Roman"/>
          <w:spacing w:val="6"/>
          <w:sz w:val="24"/>
          <w:szCs w:val="24"/>
        </w:rPr>
        <w:t>响应文件投递截止时间：参阅紧急采购邀请书。</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（八）响应文件语言：简体中文</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九</w:t>
      </w:r>
      <w:r>
        <w:rPr>
          <w:rFonts w:ascii="Times New Roman" w:eastAsia="方正仿宋_GBK" w:hAnsi="Times New Roman"/>
          <w:spacing w:val="6"/>
          <w:sz w:val="24"/>
          <w:szCs w:val="24"/>
        </w:rPr>
        <w:t>）供应商参与人员</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按紧急采购文件规定的时间和地点进行，供应商须有法定代表人（或分支机构负责人）或其授权代表参加并签到。</w:t>
      </w:r>
    </w:p>
    <w:p w:rsidR="00BF77FB" w:rsidRDefault="008D2246">
      <w:pPr>
        <w:pStyle w:val="2"/>
        <w:spacing w:before="196" w:line="520" w:lineRule="exact"/>
        <w:ind w:firstLine="440"/>
        <w:rPr>
          <w:rFonts w:ascii="Times New Roman" w:eastAsia="方正仿宋_GBK" w:hAnsi="Times New Roman"/>
          <w:spacing w:val="6"/>
          <w:sz w:val="28"/>
          <w:szCs w:val="28"/>
        </w:rPr>
      </w:pPr>
      <w:bookmarkStart w:id="269" w:name="_Toc23948"/>
      <w:bookmarkStart w:id="270" w:name="_Toc7660"/>
      <w:bookmarkStart w:id="271" w:name="_Toc23843"/>
      <w:bookmarkStart w:id="272" w:name="_Toc20673"/>
      <w:bookmarkStart w:id="273" w:name="_Toc2330"/>
      <w:bookmarkStart w:id="274" w:name="_Toc12616"/>
      <w:bookmarkStart w:id="275" w:name="_Toc6406"/>
      <w:bookmarkStart w:id="276" w:name="_Toc8534"/>
      <w:bookmarkStart w:id="277" w:name="_Toc30540"/>
      <w:bookmarkStart w:id="278" w:name="_Toc21169"/>
      <w:bookmarkStart w:id="279" w:name="_Toc5256"/>
      <w:r>
        <w:rPr>
          <w:rFonts w:ascii="Times New Roman" w:eastAsia="方正仿宋_GBK" w:hAnsi="Times New Roman"/>
          <w:spacing w:val="6"/>
          <w:sz w:val="28"/>
          <w:szCs w:val="28"/>
        </w:rPr>
        <w:lastRenderedPageBreak/>
        <w:t>四、成交供应商的确认和变更</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（一）成交供应商的确认</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采购人</w:t>
      </w:r>
      <w:r>
        <w:rPr>
          <w:rFonts w:ascii="Times New Roman" w:eastAsia="方正仿宋_GBK" w:hAnsi="Times New Roman" w:hint="eastAsia"/>
          <w:spacing w:val="6"/>
          <w:sz w:val="24"/>
          <w:szCs w:val="24"/>
        </w:rPr>
        <w:t>根据谈判</w:t>
      </w:r>
      <w:r>
        <w:rPr>
          <w:rFonts w:ascii="Times New Roman" w:eastAsia="方正仿宋_GBK" w:hAnsi="Times New Roman"/>
          <w:spacing w:val="6"/>
          <w:sz w:val="24"/>
          <w:szCs w:val="24"/>
        </w:rPr>
        <w:t>小组从评审</w:t>
      </w:r>
      <w:r>
        <w:rPr>
          <w:rFonts w:ascii="Times New Roman" w:eastAsia="方正仿宋_GBK" w:hAnsi="Times New Roman" w:hint="eastAsia"/>
          <w:spacing w:val="6"/>
          <w:sz w:val="24"/>
          <w:szCs w:val="24"/>
        </w:rPr>
        <w:t>意见</w:t>
      </w:r>
      <w:r>
        <w:rPr>
          <w:rFonts w:ascii="Times New Roman" w:eastAsia="方正仿宋_GBK" w:hAnsi="Times New Roman"/>
          <w:spacing w:val="6"/>
          <w:sz w:val="24"/>
          <w:szCs w:val="24"/>
        </w:rPr>
        <w:t>，按照排序由高到低的原则确定成交供应商。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（二）成交供应商的变更</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、若为下列情况之一的，成交供应商因不可抗力或者自身原因不能履行合同的，采购人可以确定排名其后一位的成交候选人为成交供应商：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1.1</w:t>
      </w:r>
      <w:r>
        <w:rPr>
          <w:rFonts w:ascii="Times New Roman" w:eastAsia="方正仿宋_GBK" w:hAnsi="Times New Roman"/>
          <w:spacing w:val="6"/>
          <w:sz w:val="24"/>
          <w:szCs w:val="24"/>
        </w:rPr>
        <w:t>拟成交金额在</w:t>
      </w:r>
      <w:r>
        <w:rPr>
          <w:rFonts w:ascii="Times New Roman" w:eastAsia="方正仿宋_GBK" w:hAnsi="Times New Roman"/>
          <w:spacing w:val="6"/>
          <w:sz w:val="24"/>
          <w:szCs w:val="24"/>
        </w:rPr>
        <w:t>100</w:t>
      </w:r>
      <w:r>
        <w:rPr>
          <w:rFonts w:ascii="Times New Roman" w:eastAsia="方正仿宋_GBK" w:hAnsi="Times New Roman"/>
          <w:spacing w:val="6"/>
          <w:sz w:val="24"/>
          <w:szCs w:val="24"/>
        </w:rPr>
        <w:t>万以下的，报价不超过前一名报价</w:t>
      </w:r>
      <w:r>
        <w:rPr>
          <w:rFonts w:ascii="Times New Roman" w:eastAsia="方正仿宋_GBK" w:hAnsi="Times New Roman"/>
          <w:spacing w:val="6"/>
          <w:sz w:val="24"/>
          <w:szCs w:val="24"/>
        </w:rPr>
        <w:t>5%</w:t>
      </w:r>
      <w:r>
        <w:rPr>
          <w:rFonts w:ascii="Times New Roman" w:eastAsia="方正仿宋_GBK" w:hAnsi="Times New Roman"/>
          <w:spacing w:val="6"/>
          <w:sz w:val="24"/>
          <w:szCs w:val="24"/>
        </w:rPr>
        <w:t>的成交候选人；</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1.2</w:t>
      </w:r>
      <w:r>
        <w:rPr>
          <w:rFonts w:ascii="Times New Roman" w:eastAsia="方正仿宋_GBK" w:hAnsi="Times New Roman"/>
          <w:spacing w:val="6"/>
          <w:sz w:val="24"/>
          <w:szCs w:val="24"/>
        </w:rPr>
        <w:t>拟成交金额在</w:t>
      </w:r>
      <w:r>
        <w:rPr>
          <w:rFonts w:ascii="Times New Roman" w:eastAsia="方正仿宋_GBK" w:hAnsi="Times New Roman"/>
          <w:spacing w:val="6"/>
          <w:sz w:val="24"/>
          <w:szCs w:val="24"/>
        </w:rPr>
        <w:t>100</w:t>
      </w:r>
      <w:r>
        <w:rPr>
          <w:rFonts w:ascii="Times New Roman" w:eastAsia="方正仿宋_GBK" w:hAnsi="Times New Roman"/>
          <w:spacing w:val="6"/>
          <w:sz w:val="24"/>
          <w:szCs w:val="24"/>
        </w:rPr>
        <w:t>～</w:t>
      </w:r>
      <w:r>
        <w:rPr>
          <w:rFonts w:ascii="Times New Roman" w:eastAsia="方正仿宋_GBK" w:hAnsi="Times New Roman"/>
          <w:spacing w:val="6"/>
          <w:sz w:val="24"/>
          <w:szCs w:val="24"/>
        </w:rPr>
        <w:t>200</w:t>
      </w:r>
      <w:r>
        <w:rPr>
          <w:rFonts w:ascii="Times New Roman" w:eastAsia="方正仿宋_GBK" w:hAnsi="Times New Roman"/>
          <w:spacing w:val="6"/>
          <w:sz w:val="24"/>
          <w:szCs w:val="24"/>
        </w:rPr>
        <w:t>万的，报价不超过前一名报价</w:t>
      </w:r>
      <w:r>
        <w:rPr>
          <w:rFonts w:ascii="Times New Roman" w:eastAsia="方正仿宋_GBK" w:hAnsi="Times New Roman"/>
          <w:spacing w:val="6"/>
          <w:sz w:val="24"/>
          <w:szCs w:val="24"/>
        </w:rPr>
        <w:t>4%</w:t>
      </w:r>
      <w:r>
        <w:rPr>
          <w:rFonts w:ascii="Times New Roman" w:eastAsia="方正仿宋_GBK" w:hAnsi="Times New Roman"/>
          <w:spacing w:val="6"/>
          <w:sz w:val="24"/>
          <w:szCs w:val="24"/>
        </w:rPr>
        <w:t>的成交候选人；</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1.3</w:t>
      </w:r>
      <w:r>
        <w:rPr>
          <w:rFonts w:ascii="Times New Roman" w:eastAsia="方正仿宋_GBK" w:hAnsi="Times New Roman"/>
          <w:spacing w:val="6"/>
          <w:sz w:val="24"/>
          <w:szCs w:val="24"/>
        </w:rPr>
        <w:t>拟成交金额在</w:t>
      </w:r>
      <w:r>
        <w:rPr>
          <w:rFonts w:ascii="Times New Roman" w:eastAsia="方正仿宋_GBK" w:hAnsi="Times New Roman"/>
          <w:spacing w:val="6"/>
          <w:sz w:val="24"/>
          <w:szCs w:val="24"/>
        </w:rPr>
        <w:t>200</w:t>
      </w:r>
      <w:r>
        <w:rPr>
          <w:rFonts w:ascii="Times New Roman" w:eastAsia="方正仿宋_GBK" w:hAnsi="Times New Roman"/>
          <w:spacing w:val="6"/>
          <w:sz w:val="24"/>
          <w:szCs w:val="24"/>
        </w:rPr>
        <w:t>万以上的，报价不超过前一名报价</w:t>
      </w:r>
      <w:r>
        <w:rPr>
          <w:rFonts w:ascii="Times New Roman" w:eastAsia="方正仿宋_GBK" w:hAnsi="Times New Roman"/>
          <w:spacing w:val="6"/>
          <w:sz w:val="24"/>
          <w:szCs w:val="24"/>
        </w:rPr>
        <w:t>3%</w:t>
      </w:r>
      <w:r>
        <w:rPr>
          <w:rFonts w:ascii="Times New Roman" w:eastAsia="方正仿宋_GBK" w:hAnsi="Times New Roman"/>
          <w:spacing w:val="6"/>
          <w:sz w:val="24"/>
          <w:szCs w:val="24"/>
        </w:rPr>
        <w:t>的成交候选人；</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1.4</w:t>
      </w:r>
      <w:r>
        <w:rPr>
          <w:rFonts w:ascii="Times New Roman" w:eastAsia="方正仿宋_GBK" w:hAnsi="Times New Roman"/>
          <w:spacing w:val="6"/>
          <w:sz w:val="24"/>
          <w:szCs w:val="24"/>
        </w:rPr>
        <w:t>采购人须按以上程序确认成交供应商，否则应重新组织采购。</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、成交供应商无充分理由放弃成交的，采购人将会同采购代理机构把相关情况报财政部门，财政部门将根据财政部十八号令第七十五条的规定对违规供应商进行处罚。</w:t>
      </w:r>
    </w:p>
    <w:p w:rsidR="00BF77FB" w:rsidRDefault="008D2246">
      <w:pPr>
        <w:pStyle w:val="2"/>
        <w:spacing w:before="196" w:line="520" w:lineRule="exact"/>
        <w:ind w:firstLine="440"/>
        <w:rPr>
          <w:rFonts w:ascii="Times New Roman" w:eastAsia="方正仿宋_GBK" w:hAnsi="Times New Roman"/>
          <w:spacing w:val="6"/>
          <w:sz w:val="28"/>
          <w:szCs w:val="28"/>
        </w:rPr>
      </w:pPr>
      <w:bookmarkStart w:id="280" w:name="_Toc342913395"/>
      <w:bookmarkStart w:id="281" w:name="_Toc20683"/>
      <w:bookmarkStart w:id="282" w:name="_Toc9630"/>
      <w:bookmarkStart w:id="283" w:name="_Toc23363"/>
      <w:bookmarkStart w:id="284" w:name="_Toc10869"/>
      <w:bookmarkStart w:id="285" w:name="_Toc3826"/>
      <w:bookmarkStart w:id="286" w:name="_Toc25570"/>
      <w:bookmarkStart w:id="287" w:name="_Toc1926"/>
      <w:bookmarkStart w:id="288" w:name="_Toc8011"/>
      <w:bookmarkStart w:id="289" w:name="_Toc26732"/>
      <w:bookmarkStart w:id="290" w:name="_Toc14799"/>
      <w:bookmarkStart w:id="291" w:name="_Toc22252"/>
      <w:bookmarkStart w:id="292" w:name="_Toc21099"/>
      <w:bookmarkStart w:id="293" w:name="_Toc102227321"/>
      <w:bookmarkStart w:id="294" w:name="_Toc466546929"/>
      <w:bookmarkStart w:id="295" w:name="_Toc13622"/>
      <w:r>
        <w:rPr>
          <w:rFonts w:ascii="Times New Roman" w:eastAsia="方正仿宋_GBK" w:hAnsi="Times New Roman"/>
          <w:spacing w:val="6"/>
          <w:sz w:val="28"/>
          <w:szCs w:val="28"/>
        </w:rPr>
        <w:t>五、成交通知</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BF77FB" w:rsidRDefault="00117670" w:rsidP="000932F3">
      <w:pPr>
        <w:pStyle w:val="16"/>
        <w:spacing w:line="440" w:lineRule="exact"/>
        <w:ind w:firstLineChars="196" w:firstLine="453"/>
        <w:rPr>
          <w:rFonts w:ascii="Times New Roman" w:eastAsia="方正仿宋_GBK" w:hAnsi="Times New Roman"/>
          <w:spacing w:val="6"/>
          <w:sz w:val="24"/>
          <w:szCs w:val="24"/>
        </w:rPr>
      </w:pPr>
      <w:r>
        <w:rPr>
          <w:rFonts w:ascii="Times New Roman" w:eastAsia="方正仿宋_GBK" w:hAnsi="Times New Roman"/>
          <w:spacing w:val="6"/>
          <w:sz w:val="24"/>
          <w:szCs w:val="24"/>
        </w:rPr>
        <w:t>（一）开标现场确定中标供应商</w:t>
      </w:r>
      <w:r w:rsidR="008D2246">
        <w:rPr>
          <w:rFonts w:ascii="Times New Roman" w:eastAsia="方正仿宋_GBK" w:hAnsi="Times New Roman"/>
          <w:spacing w:val="6"/>
          <w:sz w:val="24"/>
          <w:szCs w:val="24"/>
        </w:rPr>
        <w:t>，采购</w:t>
      </w:r>
      <w:r w:rsidR="008D2246">
        <w:rPr>
          <w:rFonts w:ascii="Times New Roman" w:eastAsia="方正仿宋_GBK" w:hAnsi="Times New Roman" w:hint="eastAsia"/>
          <w:spacing w:val="6"/>
          <w:sz w:val="24"/>
          <w:szCs w:val="24"/>
        </w:rPr>
        <w:t>人</w:t>
      </w:r>
      <w:r w:rsidR="008D2246">
        <w:rPr>
          <w:rFonts w:ascii="Times New Roman" w:eastAsia="方正仿宋_GBK" w:hAnsi="Times New Roman"/>
          <w:spacing w:val="6"/>
          <w:sz w:val="24"/>
          <w:szCs w:val="24"/>
        </w:rPr>
        <w:t>将以书面形式发出《</w:t>
      </w:r>
      <w:r w:rsidR="008D2246">
        <w:rPr>
          <w:rFonts w:ascii="Times New Roman" w:eastAsia="方正仿宋_GBK" w:hAnsi="Times New Roman" w:hint="eastAsia"/>
          <w:spacing w:val="6"/>
          <w:sz w:val="24"/>
          <w:szCs w:val="24"/>
        </w:rPr>
        <w:t>中标</w:t>
      </w:r>
      <w:r w:rsidR="008D2246">
        <w:rPr>
          <w:rFonts w:ascii="Times New Roman" w:eastAsia="方正仿宋_GBK" w:hAnsi="Times New Roman"/>
          <w:spacing w:val="6"/>
          <w:sz w:val="24"/>
          <w:szCs w:val="24"/>
        </w:rPr>
        <w:t>通知书》。《</w:t>
      </w:r>
      <w:r w:rsidR="008D2246">
        <w:rPr>
          <w:rFonts w:ascii="Times New Roman" w:eastAsia="方正仿宋_GBK" w:hAnsi="Times New Roman" w:hint="eastAsia"/>
          <w:spacing w:val="6"/>
          <w:sz w:val="24"/>
          <w:szCs w:val="24"/>
        </w:rPr>
        <w:t>中标</w:t>
      </w:r>
      <w:r w:rsidR="008D2246">
        <w:rPr>
          <w:rFonts w:ascii="Times New Roman" w:eastAsia="方正仿宋_GBK" w:hAnsi="Times New Roman"/>
          <w:spacing w:val="6"/>
          <w:sz w:val="24"/>
          <w:szCs w:val="24"/>
        </w:rPr>
        <w:t>通知书》一经发出即发生法律效力。</w:t>
      </w:r>
    </w:p>
    <w:p w:rsidR="00BF77FB" w:rsidRDefault="00117670">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w:t>
      </w:r>
      <w:r w:rsidR="008D2246">
        <w:rPr>
          <w:rFonts w:ascii="Times New Roman" w:eastAsia="方正仿宋_GBK" w:hAnsi="Times New Roman"/>
          <w:spacing w:val="6"/>
          <w:sz w:val="24"/>
          <w:szCs w:val="24"/>
        </w:rPr>
        <w:t>）《</w:t>
      </w:r>
      <w:r w:rsidR="008D2246">
        <w:rPr>
          <w:rFonts w:ascii="Times New Roman" w:eastAsia="方正仿宋_GBK" w:hAnsi="Times New Roman" w:hint="eastAsia"/>
          <w:spacing w:val="6"/>
          <w:sz w:val="24"/>
          <w:szCs w:val="24"/>
        </w:rPr>
        <w:t>中标</w:t>
      </w:r>
      <w:r w:rsidR="008D2246">
        <w:rPr>
          <w:rFonts w:ascii="Times New Roman" w:eastAsia="方正仿宋_GBK" w:hAnsi="Times New Roman"/>
          <w:spacing w:val="6"/>
          <w:sz w:val="24"/>
          <w:szCs w:val="24"/>
        </w:rPr>
        <w:t>通知书》将作为签订合同的依据。</w:t>
      </w:r>
    </w:p>
    <w:p w:rsidR="00BF77FB" w:rsidRDefault="00117670">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（三</w:t>
      </w:r>
      <w:r w:rsidR="008D2246">
        <w:rPr>
          <w:rFonts w:ascii="Times New Roman" w:eastAsia="方正仿宋_GBK" w:hAnsi="Times New Roman"/>
          <w:spacing w:val="6"/>
          <w:sz w:val="24"/>
          <w:szCs w:val="24"/>
        </w:rPr>
        <w:t>）如有供应商对成交结果提出质疑的，在质疑处理完毕后发出</w:t>
      </w:r>
      <w:r w:rsidR="008D2246">
        <w:rPr>
          <w:rFonts w:ascii="Times New Roman" w:eastAsia="方正仿宋_GBK" w:hAnsi="Times New Roman" w:hint="eastAsia"/>
          <w:spacing w:val="6"/>
          <w:sz w:val="24"/>
          <w:szCs w:val="24"/>
        </w:rPr>
        <w:t>中标</w:t>
      </w:r>
      <w:r w:rsidR="008D2246">
        <w:rPr>
          <w:rFonts w:ascii="Times New Roman" w:eastAsia="方正仿宋_GBK" w:hAnsi="Times New Roman"/>
          <w:spacing w:val="6"/>
          <w:sz w:val="24"/>
          <w:szCs w:val="24"/>
        </w:rPr>
        <w:t>通知书。</w:t>
      </w:r>
    </w:p>
    <w:p w:rsidR="00BF77FB" w:rsidRDefault="008D2246">
      <w:pPr>
        <w:pStyle w:val="2"/>
        <w:spacing w:before="196" w:line="520" w:lineRule="exact"/>
        <w:ind w:firstLine="440"/>
        <w:rPr>
          <w:rFonts w:ascii="Times New Roman" w:eastAsia="方正仿宋_GBK" w:hAnsi="Times New Roman"/>
          <w:spacing w:val="6"/>
          <w:sz w:val="28"/>
          <w:szCs w:val="28"/>
        </w:rPr>
      </w:pPr>
      <w:bookmarkStart w:id="296" w:name="_Toc12983"/>
      <w:bookmarkStart w:id="297" w:name="_Toc19735"/>
      <w:bookmarkStart w:id="298" w:name="_Toc5467"/>
      <w:bookmarkStart w:id="299" w:name="_Toc21650"/>
      <w:bookmarkStart w:id="300" w:name="_Toc14430"/>
      <w:bookmarkStart w:id="301" w:name="_Toc1541"/>
      <w:bookmarkStart w:id="302" w:name="_Toc23002"/>
      <w:bookmarkStart w:id="303" w:name="_Toc20298"/>
      <w:bookmarkStart w:id="304" w:name="_Toc11454"/>
      <w:bookmarkStart w:id="305" w:name="_Toc466546930"/>
      <w:bookmarkStart w:id="306" w:name="_Toc32416"/>
      <w:bookmarkStart w:id="307" w:name="_Toc26404"/>
      <w:bookmarkStart w:id="308" w:name="_Toc2123"/>
      <w:r>
        <w:rPr>
          <w:rFonts w:ascii="Times New Roman" w:eastAsia="方正仿宋_GBK" w:hAnsi="Times New Roman"/>
          <w:spacing w:val="6"/>
          <w:sz w:val="28"/>
          <w:szCs w:val="28"/>
        </w:rPr>
        <w:t>六、关于质疑</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（一）质疑内容、时限</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、供应商对成交结果有异议的，应当在结果公告期限届满之日起七个工作日内以书面形式向采购人、采购代理机构提出质疑，并附相关证明材料。</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w:t>
      </w:r>
      <w:r w:rsidRPr="000932F3">
        <w:rPr>
          <w:rFonts w:ascii="Times New Roman" w:eastAsia="方正仿宋_GBK" w:hAnsi="Times New Roman"/>
          <w:bCs/>
          <w:spacing w:val="6"/>
          <w:sz w:val="24"/>
          <w:szCs w:val="24"/>
        </w:rPr>
        <w:t>供应商对紧急采购文件中供应商特定资格条件、技术质量和商务要求、评审标准及评审细则有异议的，应主要向采购人提出质疑</w:t>
      </w:r>
      <w:r>
        <w:rPr>
          <w:rFonts w:ascii="Times New Roman" w:eastAsia="方正仿宋_GBK" w:hAnsi="Times New Roman"/>
          <w:spacing w:val="6"/>
          <w:sz w:val="24"/>
          <w:szCs w:val="24"/>
        </w:rPr>
        <w:t>。</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（二）质疑答复</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采购人、采购代理机构在收到供应商书面质疑后七个工作日内，对质疑内容作出答复。</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（三）不予受理或暂缓受理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、质疑有下列情形之一的，不予受理：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1.1</w:t>
      </w:r>
      <w:r>
        <w:rPr>
          <w:rFonts w:ascii="Times New Roman" w:eastAsia="方正仿宋_GBK" w:hAnsi="Times New Roman"/>
          <w:spacing w:val="6"/>
          <w:sz w:val="24"/>
          <w:szCs w:val="24"/>
        </w:rPr>
        <w:t>质疑供应商参与了</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活动后，再对紧急采购文件内容提出质疑的；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1.2</w:t>
      </w:r>
      <w:r>
        <w:rPr>
          <w:rFonts w:ascii="Times New Roman" w:eastAsia="方正仿宋_GBK" w:hAnsi="Times New Roman"/>
          <w:spacing w:val="6"/>
          <w:sz w:val="24"/>
          <w:szCs w:val="24"/>
        </w:rPr>
        <w:t>质疑超过有效期的；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lastRenderedPageBreak/>
        <w:t>1.3</w:t>
      </w:r>
      <w:r>
        <w:rPr>
          <w:rFonts w:ascii="Times New Roman" w:eastAsia="方正仿宋_GBK" w:hAnsi="Times New Roman"/>
          <w:spacing w:val="6"/>
          <w:sz w:val="24"/>
          <w:szCs w:val="24"/>
        </w:rPr>
        <w:t>对同一事项重复质疑的。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、质疑有下列情形之一的，应暂不受理并告知供应商补充材料。供应商及时补充材料的，应予受理；逾期未补充的，不予受理：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2.1</w:t>
      </w:r>
      <w:r>
        <w:rPr>
          <w:rFonts w:ascii="Times New Roman" w:eastAsia="方正仿宋_GBK" w:hAnsi="Times New Roman"/>
          <w:spacing w:val="6"/>
          <w:sz w:val="24"/>
          <w:szCs w:val="24"/>
        </w:rPr>
        <w:t>质疑书格式和内容不符合国家或重庆市相关规定的；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2.2</w:t>
      </w:r>
      <w:r>
        <w:rPr>
          <w:rFonts w:ascii="Times New Roman" w:eastAsia="方正仿宋_GBK" w:hAnsi="Times New Roman"/>
          <w:spacing w:val="6"/>
          <w:sz w:val="24"/>
          <w:szCs w:val="24"/>
        </w:rPr>
        <w:t>质疑书提供的依据或证明材料不全的；</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2.3</w:t>
      </w:r>
      <w:r>
        <w:rPr>
          <w:rFonts w:ascii="Times New Roman" w:eastAsia="方正仿宋_GBK" w:hAnsi="Times New Roman"/>
          <w:spacing w:val="6"/>
          <w:sz w:val="24"/>
          <w:szCs w:val="24"/>
        </w:rPr>
        <w:t>质疑书副本数量不足的。</w:t>
      </w:r>
    </w:p>
    <w:p w:rsidR="00BF77FB" w:rsidRDefault="008D2246">
      <w:pPr>
        <w:pStyle w:val="2"/>
        <w:spacing w:before="196" w:line="520" w:lineRule="exact"/>
        <w:ind w:firstLine="440"/>
        <w:rPr>
          <w:rFonts w:ascii="Times New Roman" w:eastAsia="方正仿宋_GBK" w:hAnsi="Times New Roman"/>
          <w:spacing w:val="6"/>
          <w:sz w:val="28"/>
          <w:szCs w:val="28"/>
        </w:rPr>
      </w:pPr>
      <w:bookmarkStart w:id="309" w:name="_Toc102227322"/>
      <w:bookmarkStart w:id="310" w:name="_Toc466546933"/>
      <w:bookmarkStart w:id="311" w:name="_Toc30962"/>
      <w:bookmarkStart w:id="312" w:name="_Toc6070"/>
      <w:bookmarkStart w:id="313" w:name="_Toc2535"/>
      <w:bookmarkStart w:id="314" w:name="_Toc4110"/>
      <w:bookmarkStart w:id="315" w:name="_Toc13271"/>
      <w:bookmarkStart w:id="316" w:name="_Toc342913396"/>
      <w:bookmarkStart w:id="317" w:name="_Toc1366"/>
      <w:bookmarkStart w:id="318" w:name="_Toc12900"/>
      <w:bookmarkStart w:id="319" w:name="_Toc9871"/>
      <w:bookmarkStart w:id="320" w:name="_Toc8030"/>
      <w:bookmarkStart w:id="321" w:name="_Toc30709"/>
      <w:bookmarkStart w:id="322" w:name="_Toc3190"/>
      <w:bookmarkStart w:id="323" w:name="_Toc13122"/>
      <w:bookmarkStart w:id="324" w:name="_Toc12141"/>
      <w:r>
        <w:rPr>
          <w:rFonts w:ascii="Times New Roman" w:eastAsia="方正仿宋_GBK" w:hAnsi="Times New Roman"/>
          <w:spacing w:val="6"/>
          <w:sz w:val="28"/>
          <w:szCs w:val="28"/>
        </w:rPr>
        <w:t>七、签订</w:t>
      </w:r>
      <w:bookmarkEnd w:id="309"/>
      <w:r>
        <w:rPr>
          <w:rFonts w:ascii="Times New Roman" w:eastAsia="方正仿宋_GBK" w:hAnsi="Times New Roman"/>
          <w:spacing w:val="6"/>
          <w:sz w:val="28"/>
          <w:szCs w:val="28"/>
        </w:rPr>
        <w:t>合同</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（一）采购人应当自</w:t>
      </w:r>
      <w:r>
        <w:rPr>
          <w:rFonts w:ascii="Times New Roman" w:eastAsia="方正仿宋_GBK" w:hAnsi="Times New Roman" w:hint="eastAsia"/>
          <w:spacing w:val="6"/>
          <w:sz w:val="24"/>
          <w:szCs w:val="24"/>
        </w:rPr>
        <w:t>中标</w:t>
      </w:r>
      <w:r>
        <w:rPr>
          <w:rFonts w:ascii="Times New Roman" w:eastAsia="方正仿宋_GBK" w:hAnsi="Times New Roman"/>
          <w:spacing w:val="6"/>
          <w:sz w:val="24"/>
          <w:szCs w:val="24"/>
        </w:rPr>
        <w:t>通知书发出之日起</w:t>
      </w:r>
      <w:r w:rsidR="003F137C" w:rsidRPr="00C1295F">
        <w:rPr>
          <w:rFonts w:ascii="Times New Roman" w:eastAsia="方正仿宋_GBK" w:hAnsi="Times New Roman"/>
          <w:spacing w:val="6"/>
          <w:sz w:val="24"/>
          <w:szCs w:val="24"/>
        </w:rPr>
        <w:t>五</w:t>
      </w:r>
      <w:r w:rsidRPr="00C1295F">
        <w:rPr>
          <w:rFonts w:ascii="Times New Roman" w:eastAsia="方正仿宋_GBK" w:hAnsi="Times New Roman"/>
          <w:spacing w:val="6"/>
          <w:sz w:val="24"/>
          <w:szCs w:val="24"/>
        </w:rPr>
        <w:t>日内</w:t>
      </w:r>
      <w:r>
        <w:rPr>
          <w:rFonts w:ascii="Times New Roman" w:eastAsia="方正仿宋_GBK" w:hAnsi="Times New Roman"/>
          <w:spacing w:val="6"/>
          <w:sz w:val="24"/>
          <w:szCs w:val="24"/>
        </w:rPr>
        <w:t>，与成交供应商签订书面合同。所签订的合同不得对措施文件和成交供应商响应文件作实质性修改。合同签订当日，采购人和成交供应商须一道到采购中心场地签订合同。合同为三方合同，分别为甲方、乙方、见证方，采购中心为见证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成交供应商逾期或拒绝或不按成交状态签订合同的，保证金不予退还，并按政府采购法的有关规定进行严肃处理。</w:t>
      </w:r>
    </w:p>
    <w:p w:rsidR="00BF77FB" w:rsidRDefault="000932F3">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（二</w:t>
      </w:r>
      <w:r w:rsidR="008D2246">
        <w:rPr>
          <w:rFonts w:ascii="Times New Roman" w:eastAsia="方正仿宋_GBK" w:hAnsi="Times New Roman"/>
          <w:spacing w:val="6"/>
          <w:sz w:val="24"/>
          <w:szCs w:val="24"/>
        </w:rPr>
        <w:t>）紧急采购文件、供应商的响应文件及澄清文件等，均为签订政府采购合同的依据。</w:t>
      </w:r>
    </w:p>
    <w:p w:rsidR="00BF77FB" w:rsidRDefault="000932F3">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（三</w:t>
      </w:r>
      <w:r w:rsidR="008D2246">
        <w:rPr>
          <w:rFonts w:ascii="Times New Roman" w:eastAsia="方正仿宋_GBK" w:hAnsi="Times New Roman"/>
          <w:spacing w:val="6"/>
          <w:sz w:val="24"/>
          <w:szCs w:val="24"/>
        </w:rPr>
        <w:t>）合同生效条款由供需双方约定，法律、行政法规规定应当办理批准、登记等手续后生效的合同，依照其规定。</w:t>
      </w:r>
      <w:r w:rsidR="008D2246">
        <w:rPr>
          <w:rFonts w:ascii="Times New Roman" w:eastAsia="方正仿宋_GBK" w:hAnsi="Times New Roman"/>
          <w:spacing w:val="6"/>
          <w:sz w:val="24"/>
          <w:szCs w:val="24"/>
        </w:rPr>
        <w:t xml:space="preserve"> </w:t>
      </w:r>
    </w:p>
    <w:p w:rsidR="00BF77FB" w:rsidRDefault="000932F3">
      <w:pPr>
        <w:pStyle w:val="16"/>
        <w:spacing w:line="440" w:lineRule="exact"/>
        <w:ind w:firstLineChars="200" w:firstLine="462"/>
        <w:rPr>
          <w:rFonts w:ascii="Times New Roman" w:eastAsia="方正仿宋_GBK" w:hAnsi="Times New Roman"/>
          <w:spacing w:val="6"/>
          <w:sz w:val="24"/>
          <w:szCs w:val="24"/>
        </w:rPr>
      </w:pPr>
      <w:bookmarkStart w:id="325" w:name="_Toc466546934"/>
      <w:bookmarkStart w:id="326" w:name="_Toc10523"/>
      <w:bookmarkStart w:id="327" w:name="_Toc14780"/>
      <w:bookmarkStart w:id="328" w:name="_Toc23923"/>
      <w:r>
        <w:rPr>
          <w:rFonts w:ascii="Times New Roman" w:eastAsia="方正仿宋_GBK" w:hAnsi="Times New Roman"/>
          <w:spacing w:val="6"/>
          <w:sz w:val="24"/>
          <w:szCs w:val="24"/>
        </w:rPr>
        <w:t>（四</w:t>
      </w:r>
      <w:r w:rsidR="008D2246">
        <w:rPr>
          <w:rFonts w:ascii="Times New Roman" w:eastAsia="方正仿宋_GBK" w:hAnsi="Times New Roman"/>
          <w:spacing w:val="6"/>
          <w:sz w:val="24"/>
          <w:szCs w:val="24"/>
        </w:rPr>
        <w:t>）合同原则上应按照《重庆市政府采购合同》签订，相关单位要求适用合同通用格式版本的，应按其要求另行签订其他合同。</w:t>
      </w:r>
    </w:p>
    <w:p w:rsidR="00BF77FB" w:rsidRDefault="000932F3">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（五</w:t>
      </w:r>
      <w:r w:rsidR="008D2246">
        <w:rPr>
          <w:rFonts w:ascii="Times New Roman" w:eastAsia="方正仿宋_GBK" w:hAnsi="Times New Roman"/>
          <w:spacing w:val="6"/>
          <w:sz w:val="24"/>
          <w:szCs w:val="24"/>
        </w:rPr>
        <w:t>）采购人要求成交供应商提供履约保证金的，应当在</w:t>
      </w:r>
      <w:r w:rsidR="008D2246">
        <w:rPr>
          <w:rFonts w:ascii="Times New Roman" w:eastAsia="方正仿宋_GBK" w:hAnsi="Times New Roman" w:hint="eastAsia"/>
          <w:spacing w:val="6"/>
          <w:sz w:val="24"/>
          <w:szCs w:val="24"/>
        </w:rPr>
        <w:t>谈判</w:t>
      </w:r>
      <w:r w:rsidR="008D2246">
        <w:rPr>
          <w:rFonts w:ascii="Times New Roman" w:eastAsia="方正仿宋_GBK" w:hAnsi="Times New Roman"/>
          <w:spacing w:val="6"/>
          <w:sz w:val="24"/>
          <w:szCs w:val="24"/>
        </w:rPr>
        <w:t>文件中予以约定。成交供应商履约完毕后，采购人应按</w:t>
      </w:r>
      <w:r w:rsidR="008D2246">
        <w:rPr>
          <w:rFonts w:ascii="Times New Roman" w:eastAsia="方正仿宋_GBK" w:hAnsi="Times New Roman" w:hint="eastAsia"/>
          <w:spacing w:val="6"/>
          <w:sz w:val="24"/>
          <w:szCs w:val="24"/>
        </w:rPr>
        <w:t>谈判</w:t>
      </w:r>
      <w:r w:rsidR="008D2246">
        <w:rPr>
          <w:rFonts w:ascii="Times New Roman" w:eastAsia="方正仿宋_GBK" w:hAnsi="Times New Roman"/>
          <w:spacing w:val="6"/>
          <w:sz w:val="24"/>
          <w:szCs w:val="24"/>
        </w:rPr>
        <w:t>文件及合同的约定无息退还其履约保证金。</w:t>
      </w:r>
    </w:p>
    <w:p w:rsidR="000932F3" w:rsidRPr="003F137C" w:rsidRDefault="000932F3" w:rsidP="000932F3">
      <w:pPr>
        <w:pStyle w:val="ab"/>
        <w:rPr>
          <w:rFonts w:ascii="Times New Roman" w:eastAsia="方正仿宋_GBK" w:hAnsi="Times New Roman" w:cs="Times New Roman"/>
          <w:spacing w:val="6"/>
          <w:sz w:val="24"/>
          <w:szCs w:val="24"/>
        </w:rPr>
      </w:pPr>
      <w:r>
        <w:rPr>
          <w:rFonts w:hint="eastAsia"/>
        </w:rPr>
        <w:t xml:space="preserve">    </w:t>
      </w:r>
      <w:r w:rsidRPr="003F137C">
        <w:rPr>
          <w:rFonts w:hint="eastAsia"/>
        </w:rPr>
        <w:t xml:space="preserve"> </w:t>
      </w:r>
      <w:r w:rsidRPr="003F137C">
        <w:rPr>
          <w:rFonts w:ascii="Times New Roman" w:eastAsia="方正仿宋_GBK" w:hAnsi="Times New Roman" w:cs="Times New Roman" w:hint="eastAsia"/>
          <w:spacing w:val="6"/>
          <w:sz w:val="24"/>
          <w:szCs w:val="24"/>
        </w:rPr>
        <w:t>（六）其他未尽事宜，根据现场谈判情况，在合同中进行补充约定。</w:t>
      </w:r>
    </w:p>
    <w:p w:rsidR="00BF77FB" w:rsidRDefault="008D2246">
      <w:pPr>
        <w:pStyle w:val="1"/>
        <w:spacing w:before="393" w:after="196"/>
        <w:rPr>
          <w:spacing w:val="6"/>
        </w:rPr>
      </w:pPr>
      <w:bookmarkStart w:id="329" w:name="_Toc349562392"/>
      <w:bookmarkStart w:id="330" w:name="_Toc384905081"/>
      <w:bookmarkStart w:id="331" w:name="_Toc32194"/>
      <w:bookmarkStart w:id="332" w:name="_Toc384905319"/>
      <w:bookmarkStart w:id="333" w:name="_Toc409189639"/>
      <w:bookmarkStart w:id="334" w:name="_Toc384905082"/>
      <w:bookmarkEnd w:id="325"/>
      <w:bookmarkEnd w:id="326"/>
      <w:bookmarkEnd w:id="327"/>
      <w:bookmarkEnd w:id="328"/>
      <w:r w:rsidRPr="000932F3">
        <w:rPr>
          <w:rFonts w:ascii="Times New Roman" w:eastAsia="方正仿宋_GBK" w:hAnsi="Times New Roman"/>
          <w:spacing w:val="6"/>
          <w:sz w:val="24"/>
          <w:szCs w:val="24"/>
        </w:rPr>
        <w:br w:type="page"/>
      </w:r>
      <w:bookmarkStart w:id="335" w:name="_Toc17779"/>
      <w:bookmarkStart w:id="336" w:name="_Toc26121"/>
      <w:bookmarkStart w:id="337" w:name="_Toc3049"/>
      <w:bookmarkStart w:id="338" w:name="_Toc21803"/>
      <w:bookmarkStart w:id="339" w:name="_Toc17666"/>
      <w:bookmarkStart w:id="340" w:name="_Toc3552"/>
      <w:bookmarkStart w:id="341" w:name="_Toc26921"/>
      <w:bookmarkStart w:id="342" w:name="_Toc14250"/>
      <w:bookmarkStart w:id="343" w:name="_Toc3017"/>
      <w:bookmarkStart w:id="344" w:name="_Toc18534"/>
      <w:r>
        <w:rPr>
          <w:rFonts w:ascii="方正小标宋_GBK" w:eastAsia="方正小标宋_GBK" w:hAnsi="方正小标宋_GBK" w:cs="方正小标宋_GBK" w:hint="eastAsia"/>
          <w:spacing w:val="6"/>
          <w:sz w:val="36"/>
          <w:szCs w:val="36"/>
        </w:rPr>
        <w:lastRenderedPageBreak/>
        <w:t>第六篇  合同主要条款</w:t>
      </w:r>
      <w:bookmarkEnd w:id="329"/>
      <w:bookmarkEnd w:id="330"/>
      <w:bookmarkEnd w:id="331"/>
      <w:bookmarkEnd w:id="332"/>
      <w:bookmarkEnd w:id="335"/>
      <w:bookmarkEnd w:id="336"/>
      <w:bookmarkEnd w:id="337"/>
      <w:bookmarkEnd w:id="338"/>
      <w:bookmarkEnd w:id="339"/>
      <w:bookmarkEnd w:id="340"/>
      <w:bookmarkEnd w:id="341"/>
      <w:bookmarkEnd w:id="342"/>
      <w:bookmarkEnd w:id="343"/>
      <w:bookmarkEnd w:id="344"/>
    </w:p>
    <w:p w:rsidR="00BF77FB" w:rsidRDefault="008D2246">
      <w:pPr>
        <w:pStyle w:val="2"/>
        <w:spacing w:before="196" w:line="520" w:lineRule="exact"/>
        <w:ind w:firstLine="440"/>
        <w:rPr>
          <w:rFonts w:ascii="Times New Roman" w:eastAsia="方正仿宋_GBK" w:hAnsi="Times New Roman"/>
          <w:spacing w:val="6"/>
          <w:sz w:val="28"/>
          <w:szCs w:val="28"/>
        </w:rPr>
      </w:pPr>
      <w:bookmarkStart w:id="345" w:name="_Toc24711"/>
      <w:bookmarkStart w:id="346" w:name="_Toc24849"/>
      <w:bookmarkStart w:id="347" w:name="_Toc24339"/>
      <w:bookmarkStart w:id="348" w:name="_Toc9704"/>
      <w:bookmarkStart w:id="349" w:name="_Toc3876"/>
      <w:bookmarkStart w:id="350" w:name="_Toc18602"/>
      <w:bookmarkStart w:id="351" w:name="_Toc32505"/>
      <w:bookmarkStart w:id="352" w:name="_Toc25696"/>
      <w:bookmarkStart w:id="353" w:name="_Toc385"/>
      <w:bookmarkStart w:id="354" w:name="_Toc26980"/>
      <w:r>
        <w:rPr>
          <w:rFonts w:ascii="Times New Roman" w:eastAsia="方正仿宋_GBK" w:hAnsi="Times New Roman"/>
          <w:spacing w:val="6"/>
          <w:sz w:val="28"/>
          <w:szCs w:val="28"/>
        </w:rPr>
        <w:t>一、合同主要条款</w:t>
      </w:r>
      <w:bookmarkEnd w:id="345"/>
      <w:bookmarkEnd w:id="346"/>
      <w:bookmarkEnd w:id="347"/>
      <w:bookmarkEnd w:id="348"/>
      <w:bookmarkEnd w:id="349"/>
      <w:bookmarkEnd w:id="350"/>
      <w:bookmarkEnd w:id="351"/>
      <w:bookmarkEnd w:id="352"/>
      <w:bookmarkEnd w:id="353"/>
      <w:bookmarkEnd w:id="354"/>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w:t>
      </w:r>
      <w:r>
        <w:rPr>
          <w:rFonts w:ascii="Times New Roman" w:eastAsia="方正仿宋_GBK" w:hAnsi="Times New Roman"/>
          <w:spacing w:val="6"/>
          <w:sz w:val="24"/>
          <w:szCs w:val="24"/>
        </w:rPr>
        <w:t>、定义</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1</w:t>
      </w:r>
      <w:r>
        <w:rPr>
          <w:rFonts w:ascii="Times New Roman" w:eastAsia="方正仿宋_GBK" w:hAnsi="Times New Roman"/>
          <w:spacing w:val="6"/>
          <w:sz w:val="24"/>
          <w:szCs w:val="24"/>
        </w:rPr>
        <w:t>）甲方（需方）即采购人，是指通过招标采购，接受合同服务的各级国家机关、事业单位和团体组织。</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2</w:t>
      </w:r>
      <w:r>
        <w:rPr>
          <w:rFonts w:ascii="Times New Roman" w:eastAsia="方正仿宋_GBK" w:hAnsi="Times New Roman"/>
          <w:spacing w:val="6"/>
          <w:sz w:val="24"/>
          <w:szCs w:val="24"/>
        </w:rPr>
        <w:t>）乙方（供方）即中标供应商，是指中标后提供合同货服务的自然人、法人及其他组织。</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3</w:t>
      </w:r>
      <w:r>
        <w:rPr>
          <w:rFonts w:ascii="Times New Roman" w:eastAsia="方正仿宋_GBK" w:hAnsi="Times New Roman"/>
          <w:spacing w:val="6"/>
          <w:sz w:val="24"/>
          <w:szCs w:val="24"/>
        </w:rPr>
        <w:t>）合同是指由甲乙双方按照</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文件和投标文件的实质性内容，通过协商一致达成的书面协议。</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4</w:t>
      </w:r>
      <w:r>
        <w:rPr>
          <w:rFonts w:ascii="Times New Roman" w:eastAsia="方正仿宋_GBK" w:hAnsi="Times New Roman"/>
          <w:spacing w:val="6"/>
          <w:sz w:val="24"/>
          <w:szCs w:val="24"/>
        </w:rPr>
        <w:t>）合同价格指以中标价格为依据，在供方全面履行合同义务后，需方（或财政部门）应支付给供方的金额。</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spacing w:val="6"/>
          <w:sz w:val="24"/>
          <w:szCs w:val="24"/>
        </w:rPr>
        <w:t>、服务内容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合同包括以下内容：服务名称、实施方式、服务期限、服务成果等内容。</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3</w:t>
      </w:r>
      <w:r>
        <w:rPr>
          <w:rFonts w:ascii="Times New Roman" w:eastAsia="方正仿宋_GBK" w:hAnsi="Times New Roman"/>
          <w:spacing w:val="6"/>
          <w:sz w:val="24"/>
          <w:szCs w:val="24"/>
        </w:rPr>
        <w:t>、合同价格</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1</w:t>
      </w:r>
      <w:r>
        <w:rPr>
          <w:rFonts w:ascii="Times New Roman" w:eastAsia="方正仿宋_GBK" w:hAnsi="Times New Roman"/>
          <w:spacing w:val="6"/>
          <w:sz w:val="24"/>
          <w:szCs w:val="24"/>
        </w:rPr>
        <w:t>）合同价格即合同总价。</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2</w:t>
      </w:r>
      <w:r>
        <w:rPr>
          <w:rFonts w:ascii="Times New Roman" w:eastAsia="方正仿宋_GBK" w:hAnsi="Times New Roman"/>
          <w:spacing w:val="6"/>
          <w:sz w:val="24"/>
          <w:szCs w:val="24"/>
        </w:rPr>
        <w:t>）合同价格包括提供服务所需提供的所有人、财、物、税费等一切费用，所有税费由乙方负担。</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3</w:t>
      </w:r>
      <w:r>
        <w:rPr>
          <w:rFonts w:ascii="Times New Roman" w:eastAsia="方正仿宋_GBK" w:hAnsi="Times New Roman"/>
          <w:spacing w:val="6"/>
          <w:sz w:val="24"/>
          <w:szCs w:val="24"/>
        </w:rPr>
        <w:t>）合同价格为不变价。</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4</w:t>
      </w:r>
      <w:r>
        <w:rPr>
          <w:rFonts w:ascii="Times New Roman" w:eastAsia="方正仿宋_GBK" w:hAnsi="Times New Roman"/>
          <w:spacing w:val="6"/>
          <w:sz w:val="24"/>
          <w:szCs w:val="24"/>
        </w:rPr>
        <w:t>、转包或分包</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1</w:t>
      </w:r>
      <w:r>
        <w:rPr>
          <w:rFonts w:ascii="Times New Roman" w:eastAsia="方正仿宋_GBK" w:hAnsi="Times New Roman"/>
          <w:spacing w:val="6"/>
          <w:sz w:val="24"/>
          <w:szCs w:val="24"/>
        </w:rPr>
        <w:t>）本合同范围的服务，应由乙方直接供应，不得转让他人供应；</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2</w:t>
      </w:r>
      <w:r>
        <w:rPr>
          <w:rFonts w:ascii="Times New Roman" w:eastAsia="方正仿宋_GBK" w:hAnsi="Times New Roman"/>
          <w:spacing w:val="6"/>
          <w:sz w:val="24"/>
          <w:szCs w:val="24"/>
        </w:rPr>
        <w:t>）如有转让和未经甲方同意的分包行为，甲方有权解除合同，没收履约保证金并追究乙方的违约责任。</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5</w:t>
      </w:r>
      <w:r>
        <w:rPr>
          <w:rFonts w:ascii="Times New Roman" w:eastAsia="方正仿宋_GBK" w:hAnsi="Times New Roman"/>
          <w:spacing w:val="6"/>
          <w:sz w:val="24"/>
          <w:szCs w:val="24"/>
        </w:rPr>
        <w:t>、质量保证及售后服务</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5.1</w:t>
      </w:r>
      <w:r>
        <w:rPr>
          <w:rFonts w:ascii="Times New Roman" w:eastAsia="方正仿宋_GBK" w:hAnsi="Times New Roman"/>
          <w:spacing w:val="6"/>
          <w:sz w:val="24"/>
          <w:szCs w:val="24"/>
        </w:rPr>
        <w:t>乙方应按</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文件规定的服务要求、质量标准向甲方保质保量的提供服务。</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5.2</w:t>
      </w:r>
      <w:r>
        <w:rPr>
          <w:rFonts w:ascii="Times New Roman" w:eastAsia="方正仿宋_GBK" w:hAnsi="Times New Roman"/>
          <w:spacing w:val="6"/>
          <w:sz w:val="24"/>
          <w:szCs w:val="24"/>
        </w:rPr>
        <w:t>乙方提供的服务如果存在质量问题，乙方应负责更正。对达不到服务要求者，根据实际情况，经双方协商，可按以下办法处理：</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5.2.1</w:t>
      </w:r>
      <w:r>
        <w:rPr>
          <w:rFonts w:ascii="Times New Roman" w:eastAsia="方正仿宋_GBK" w:hAnsi="Times New Roman"/>
          <w:spacing w:val="6"/>
          <w:sz w:val="24"/>
          <w:szCs w:val="24"/>
        </w:rPr>
        <w:t>重做：由乙方承担所发生的全部费用。</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5.2.2</w:t>
      </w:r>
      <w:r>
        <w:rPr>
          <w:rFonts w:ascii="Times New Roman" w:eastAsia="方正仿宋_GBK" w:hAnsi="Times New Roman"/>
          <w:spacing w:val="6"/>
          <w:sz w:val="24"/>
          <w:szCs w:val="24"/>
        </w:rPr>
        <w:t>贬值处理：由甲乙双方合议定价。</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5.2.3</w:t>
      </w:r>
      <w:r>
        <w:rPr>
          <w:rFonts w:ascii="Times New Roman" w:eastAsia="方正仿宋_GBK" w:hAnsi="Times New Roman"/>
          <w:spacing w:val="6"/>
          <w:sz w:val="24"/>
          <w:szCs w:val="24"/>
        </w:rPr>
        <w:t>退款处理：乙方应退还甲方支付的合同款。</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5.3</w:t>
      </w:r>
      <w:r>
        <w:rPr>
          <w:rFonts w:ascii="Times New Roman" w:eastAsia="方正仿宋_GBK" w:hAnsi="Times New Roman"/>
          <w:spacing w:val="6"/>
          <w:sz w:val="24"/>
          <w:szCs w:val="24"/>
        </w:rPr>
        <w:t>乙方应对服务过程中出现的安全问题负责处理解决并承担一切费用。</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lastRenderedPageBreak/>
        <w:t>6</w:t>
      </w:r>
      <w:r>
        <w:rPr>
          <w:rFonts w:ascii="Times New Roman" w:eastAsia="方正仿宋_GBK" w:hAnsi="Times New Roman"/>
          <w:spacing w:val="6"/>
          <w:sz w:val="24"/>
          <w:szCs w:val="24"/>
        </w:rPr>
        <w:t>、付款</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6.1</w:t>
      </w:r>
      <w:r>
        <w:rPr>
          <w:rFonts w:ascii="Times New Roman" w:eastAsia="方正仿宋_GBK" w:hAnsi="Times New Roman"/>
          <w:spacing w:val="6"/>
          <w:sz w:val="24"/>
          <w:szCs w:val="24"/>
        </w:rPr>
        <w:t>本合同使用货币币制如未作特别说明均为人民币。</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6.2</w:t>
      </w:r>
      <w:r>
        <w:rPr>
          <w:rFonts w:ascii="Times New Roman" w:eastAsia="方正仿宋_GBK" w:hAnsi="Times New Roman"/>
          <w:spacing w:val="6"/>
          <w:sz w:val="24"/>
          <w:szCs w:val="24"/>
        </w:rPr>
        <w:t>付款方式：银行转账、现金支票。</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6.3</w:t>
      </w:r>
      <w:r>
        <w:rPr>
          <w:rFonts w:ascii="Times New Roman" w:eastAsia="方正仿宋_GBK" w:hAnsi="Times New Roman"/>
          <w:spacing w:val="6"/>
          <w:sz w:val="24"/>
          <w:szCs w:val="24"/>
        </w:rPr>
        <w:t>付款方法：同本项目</w:t>
      </w:r>
      <w:r>
        <w:rPr>
          <w:rFonts w:ascii="Times New Roman" w:eastAsia="方正仿宋_GBK" w:hAnsi="Times New Roman"/>
          <w:spacing w:val="6"/>
          <w:sz w:val="24"/>
          <w:szCs w:val="24"/>
        </w:rPr>
        <w:t>“</w:t>
      </w:r>
      <w:r>
        <w:rPr>
          <w:rFonts w:ascii="Times New Roman" w:eastAsia="方正仿宋_GBK" w:hAnsi="Times New Roman"/>
          <w:spacing w:val="6"/>
          <w:sz w:val="24"/>
          <w:szCs w:val="24"/>
        </w:rPr>
        <w:t>第三篇</w:t>
      </w:r>
      <w:r>
        <w:rPr>
          <w:rFonts w:ascii="Times New Roman" w:eastAsia="方正仿宋_GBK" w:hAnsi="Times New Roman"/>
          <w:spacing w:val="6"/>
          <w:sz w:val="24"/>
          <w:szCs w:val="24"/>
        </w:rPr>
        <w:t xml:space="preserve"> </w:t>
      </w:r>
      <w:r>
        <w:rPr>
          <w:rFonts w:ascii="Times New Roman" w:eastAsia="方正仿宋_GBK" w:hAnsi="Times New Roman"/>
          <w:spacing w:val="6"/>
          <w:sz w:val="24"/>
          <w:szCs w:val="24"/>
        </w:rPr>
        <w:t>商务条款</w:t>
      </w:r>
      <w:r>
        <w:rPr>
          <w:rFonts w:ascii="Times New Roman" w:eastAsia="方正仿宋_GBK" w:hAnsi="Times New Roman"/>
          <w:spacing w:val="6"/>
          <w:sz w:val="24"/>
          <w:szCs w:val="24"/>
        </w:rPr>
        <w:t>”</w:t>
      </w:r>
      <w:r>
        <w:rPr>
          <w:rFonts w:ascii="Times New Roman" w:eastAsia="方正仿宋_GBK" w:hAnsi="Times New Roman"/>
          <w:spacing w:val="6"/>
          <w:sz w:val="24"/>
          <w:szCs w:val="24"/>
        </w:rPr>
        <w:t>中关于付款方式的约定。</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7</w:t>
      </w:r>
      <w:r>
        <w:rPr>
          <w:rFonts w:ascii="Times New Roman" w:eastAsia="方正仿宋_GBK" w:hAnsi="Times New Roman"/>
          <w:spacing w:val="6"/>
          <w:sz w:val="24"/>
          <w:szCs w:val="24"/>
        </w:rPr>
        <w:t>、检查验收</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1</w:t>
      </w:r>
      <w:r>
        <w:rPr>
          <w:rFonts w:ascii="Times New Roman" w:eastAsia="方正仿宋_GBK" w:hAnsi="Times New Roman"/>
          <w:spacing w:val="6"/>
          <w:sz w:val="24"/>
          <w:szCs w:val="24"/>
        </w:rPr>
        <w:t>）服务验收</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供方所供服务的各种指标不得低于</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文件和投标文件的约定，服务质量要求按照</w:t>
      </w:r>
      <w:r>
        <w:rPr>
          <w:rFonts w:ascii="Times New Roman" w:eastAsia="方正仿宋_GBK" w:hAnsi="Times New Roman" w:hint="eastAsia"/>
          <w:spacing w:val="6"/>
          <w:sz w:val="24"/>
          <w:szCs w:val="24"/>
        </w:rPr>
        <w:t>谈判</w:t>
      </w:r>
      <w:r>
        <w:rPr>
          <w:rFonts w:ascii="Times New Roman" w:eastAsia="方正仿宋_GBK" w:hAnsi="Times New Roman"/>
          <w:spacing w:val="6"/>
          <w:sz w:val="24"/>
          <w:szCs w:val="24"/>
        </w:rPr>
        <w:t>文件和投标文件的内容执行。</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2</w:t>
      </w:r>
      <w:r>
        <w:rPr>
          <w:rFonts w:ascii="Times New Roman" w:eastAsia="方正仿宋_GBK" w:hAnsi="Times New Roman"/>
          <w:spacing w:val="6"/>
          <w:sz w:val="24"/>
          <w:szCs w:val="24"/>
        </w:rPr>
        <w:t>）验收报告应由需方、供方经办人签字，并加盖双方公章，以此作为支付凭据。</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8</w:t>
      </w:r>
      <w:r>
        <w:rPr>
          <w:rFonts w:ascii="Times New Roman" w:eastAsia="方正仿宋_GBK" w:hAnsi="Times New Roman"/>
          <w:spacing w:val="6"/>
          <w:sz w:val="24"/>
          <w:szCs w:val="24"/>
        </w:rPr>
        <w:t>、索赔</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乙方</w:t>
      </w:r>
      <w:r>
        <w:rPr>
          <w:rFonts w:ascii="Times New Roman" w:eastAsia="方正仿宋_GBK" w:hAnsi="Times New Roman"/>
          <w:spacing w:val="6"/>
          <w:sz w:val="24"/>
          <w:szCs w:val="24"/>
        </w:rPr>
        <w:t>对所提供服务与合同要求不符负有责任，并且</w:t>
      </w:r>
      <w:r>
        <w:rPr>
          <w:rFonts w:ascii="Times New Roman" w:eastAsia="方正仿宋_GBK" w:hAnsi="Times New Roman" w:hint="eastAsia"/>
          <w:spacing w:val="6"/>
          <w:sz w:val="24"/>
          <w:szCs w:val="24"/>
        </w:rPr>
        <w:t>甲方</w:t>
      </w:r>
      <w:r>
        <w:rPr>
          <w:rFonts w:ascii="Times New Roman" w:eastAsia="方正仿宋_GBK" w:hAnsi="Times New Roman"/>
          <w:spacing w:val="6"/>
          <w:sz w:val="24"/>
          <w:szCs w:val="24"/>
        </w:rPr>
        <w:t>提出索赔，供方应按</w:t>
      </w:r>
      <w:r>
        <w:rPr>
          <w:rFonts w:ascii="Times New Roman" w:eastAsia="方正仿宋_GBK" w:hAnsi="Times New Roman" w:hint="eastAsia"/>
          <w:spacing w:val="6"/>
          <w:sz w:val="24"/>
          <w:szCs w:val="24"/>
        </w:rPr>
        <w:t>甲方</w:t>
      </w:r>
      <w:r>
        <w:rPr>
          <w:rFonts w:ascii="Times New Roman" w:eastAsia="方正仿宋_GBK" w:hAnsi="Times New Roman"/>
          <w:spacing w:val="6"/>
          <w:sz w:val="24"/>
          <w:szCs w:val="24"/>
        </w:rPr>
        <w:t>同意的下述一种或多种方法解决索赔事宜。</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1</w:t>
      </w: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乙方</w:t>
      </w:r>
      <w:r>
        <w:rPr>
          <w:rFonts w:ascii="Times New Roman" w:eastAsia="方正仿宋_GBK" w:hAnsi="Times New Roman"/>
          <w:spacing w:val="6"/>
          <w:sz w:val="24"/>
          <w:szCs w:val="24"/>
        </w:rPr>
        <w:t>同意</w:t>
      </w:r>
      <w:r>
        <w:rPr>
          <w:rFonts w:ascii="Times New Roman" w:eastAsia="方正仿宋_GBK" w:hAnsi="Times New Roman" w:hint="eastAsia"/>
          <w:spacing w:val="6"/>
          <w:sz w:val="24"/>
          <w:szCs w:val="24"/>
        </w:rPr>
        <w:t>甲方</w:t>
      </w:r>
      <w:r>
        <w:rPr>
          <w:rFonts w:ascii="Times New Roman" w:eastAsia="方正仿宋_GBK" w:hAnsi="Times New Roman"/>
          <w:spacing w:val="6"/>
          <w:sz w:val="24"/>
          <w:szCs w:val="24"/>
        </w:rPr>
        <w:t>拒绝服务</w:t>
      </w:r>
      <w:r>
        <w:rPr>
          <w:rFonts w:ascii="Times New Roman" w:eastAsia="方正仿宋_GBK" w:hAnsi="Times New Roman" w:hint="eastAsia"/>
          <w:spacing w:val="6"/>
          <w:sz w:val="24"/>
          <w:szCs w:val="24"/>
        </w:rPr>
        <w:t>，</w:t>
      </w:r>
      <w:r>
        <w:rPr>
          <w:rFonts w:ascii="Times New Roman" w:eastAsia="方正仿宋_GBK" w:hAnsi="Times New Roman"/>
          <w:spacing w:val="6"/>
          <w:sz w:val="24"/>
          <w:szCs w:val="24"/>
        </w:rPr>
        <w:t>并把拒绝部分的金额以合同规定的同类货币付给需方，供方负担发生的一切损失和费用。</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2</w:t>
      </w:r>
      <w:r>
        <w:rPr>
          <w:rFonts w:ascii="Times New Roman" w:eastAsia="方正仿宋_GBK" w:hAnsi="Times New Roman"/>
          <w:spacing w:val="6"/>
          <w:sz w:val="24"/>
          <w:szCs w:val="24"/>
        </w:rPr>
        <w:t>）根据服务的疵劣和受损程度以及</w:t>
      </w:r>
      <w:r>
        <w:rPr>
          <w:rFonts w:ascii="Times New Roman" w:eastAsia="方正仿宋_GBK" w:hAnsi="Times New Roman" w:hint="eastAsia"/>
          <w:spacing w:val="6"/>
          <w:sz w:val="24"/>
          <w:szCs w:val="24"/>
        </w:rPr>
        <w:t>甲方</w:t>
      </w:r>
      <w:r>
        <w:rPr>
          <w:rFonts w:ascii="Times New Roman" w:eastAsia="方正仿宋_GBK" w:hAnsi="Times New Roman"/>
          <w:spacing w:val="6"/>
          <w:sz w:val="24"/>
          <w:szCs w:val="24"/>
        </w:rPr>
        <w:t>遭受损失的金额，经双方同意降低服务价格。</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9</w:t>
      </w:r>
      <w:r>
        <w:rPr>
          <w:rFonts w:ascii="Times New Roman" w:eastAsia="方正仿宋_GBK" w:hAnsi="Times New Roman"/>
          <w:spacing w:val="6"/>
          <w:sz w:val="24"/>
          <w:szCs w:val="24"/>
        </w:rPr>
        <w:t>、知识产权</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甲方在中华人民共和国境内使用乙方提供的服务时免受第三方提出的侵犯其专利权或其它知识产权的起诉。如果第三方提出侵权指控，乙方应承担由此而引起的一切法律责任和费用。</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10</w:t>
      </w:r>
      <w:r>
        <w:rPr>
          <w:rFonts w:ascii="Times New Roman" w:eastAsia="方正仿宋_GBK" w:hAnsi="Times New Roman"/>
          <w:spacing w:val="6"/>
          <w:sz w:val="24"/>
          <w:szCs w:val="24"/>
        </w:rPr>
        <w:t>、合同争议的解决</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1</w:t>
      </w:r>
      <w:r>
        <w:rPr>
          <w:rFonts w:ascii="Times New Roman" w:eastAsia="方正仿宋_GBK" w:hAnsi="Times New Roman"/>
          <w:spacing w:val="6"/>
          <w:sz w:val="24"/>
          <w:szCs w:val="24"/>
        </w:rPr>
        <w:t>）当事人友好协商达成一致</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2</w:t>
      </w:r>
      <w:r>
        <w:rPr>
          <w:rFonts w:ascii="Times New Roman" w:eastAsia="方正仿宋_GBK" w:hAnsi="Times New Roman"/>
          <w:spacing w:val="6"/>
          <w:sz w:val="24"/>
          <w:szCs w:val="24"/>
        </w:rPr>
        <w:t>）在</w:t>
      </w:r>
      <w:r>
        <w:rPr>
          <w:rFonts w:ascii="Times New Roman" w:eastAsia="方正仿宋_GBK" w:hAnsi="Times New Roman"/>
          <w:spacing w:val="6"/>
          <w:sz w:val="24"/>
          <w:szCs w:val="24"/>
        </w:rPr>
        <w:t>60</w:t>
      </w:r>
      <w:r>
        <w:rPr>
          <w:rFonts w:ascii="Times New Roman" w:eastAsia="方正仿宋_GBK" w:hAnsi="Times New Roman"/>
          <w:spacing w:val="6"/>
          <w:sz w:val="24"/>
          <w:szCs w:val="24"/>
        </w:rPr>
        <w:t>天内当事人协商不能达成协议的，可提请采购人所在地人民法院裁决。</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11</w:t>
      </w:r>
      <w:r>
        <w:rPr>
          <w:rFonts w:ascii="Times New Roman" w:eastAsia="方正仿宋_GBK" w:hAnsi="Times New Roman"/>
          <w:spacing w:val="6"/>
          <w:sz w:val="24"/>
          <w:szCs w:val="24"/>
        </w:rPr>
        <w:t>、违约责任</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按《中华人民共和国合同法》、《中华人民共和国政府采购法》有关条款，或由供需双方约定。</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12</w:t>
      </w:r>
      <w:r>
        <w:rPr>
          <w:rFonts w:ascii="Times New Roman" w:eastAsia="方正仿宋_GBK" w:hAnsi="Times New Roman"/>
          <w:spacing w:val="6"/>
          <w:sz w:val="24"/>
          <w:szCs w:val="24"/>
        </w:rPr>
        <w:t>、合同生效及其它</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1</w:t>
      </w:r>
      <w:r>
        <w:rPr>
          <w:rFonts w:ascii="Times New Roman" w:eastAsia="方正仿宋_GBK" w:hAnsi="Times New Roman"/>
          <w:spacing w:val="6"/>
          <w:sz w:val="24"/>
          <w:szCs w:val="24"/>
        </w:rPr>
        <w:t>）合同生效及其效力应符合《中华人民共和国合同法》有关规定。</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2</w:t>
      </w:r>
      <w:r>
        <w:rPr>
          <w:rFonts w:ascii="Times New Roman" w:eastAsia="方正仿宋_GBK" w:hAnsi="Times New Roman"/>
          <w:spacing w:val="6"/>
          <w:sz w:val="24"/>
          <w:szCs w:val="24"/>
        </w:rPr>
        <w:t>）合同应经当事人法定代表人或委托代理人签字，加盖双方合同专用章或公章。</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3</w:t>
      </w:r>
      <w:r>
        <w:rPr>
          <w:rFonts w:ascii="Times New Roman" w:eastAsia="方正仿宋_GBK" w:hAnsi="Times New Roman"/>
          <w:spacing w:val="6"/>
          <w:sz w:val="24"/>
          <w:szCs w:val="24"/>
        </w:rPr>
        <w:t>）合同所包括附件，是合同不可分割的一部分，具有同等法法律效力。</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4</w:t>
      </w:r>
      <w:r>
        <w:rPr>
          <w:rFonts w:ascii="Times New Roman" w:eastAsia="方正仿宋_GBK" w:hAnsi="Times New Roman"/>
          <w:spacing w:val="6"/>
          <w:sz w:val="24"/>
          <w:szCs w:val="24"/>
        </w:rPr>
        <w:t>）合同需提供担保的，按《中华人民共和国担保法》规定执行。</w:t>
      </w:r>
    </w:p>
    <w:p w:rsidR="00BF77FB" w:rsidRDefault="008D2246">
      <w:pPr>
        <w:pStyle w:val="16"/>
        <w:spacing w:line="440" w:lineRule="exact"/>
        <w:ind w:firstLineChars="200" w:firstLine="462"/>
        <w:rPr>
          <w:rFonts w:ascii="Times New Roman" w:eastAsia="方正仿宋_GBK" w:hAnsi="Times New Roman"/>
          <w:spacing w:val="6"/>
          <w:sz w:val="24"/>
          <w:szCs w:val="24"/>
        </w:rPr>
      </w:pPr>
      <w:r>
        <w:rPr>
          <w:rFonts w:ascii="Times New Roman" w:eastAsia="方正仿宋_GBK" w:hAnsi="Times New Roman"/>
          <w:spacing w:val="6"/>
          <w:sz w:val="24"/>
          <w:szCs w:val="24"/>
        </w:rPr>
        <w:t>（</w:t>
      </w:r>
      <w:r>
        <w:rPr>
          <w:rFonts w:ascii="Times New Roman" w:eastAsia="方正仿宋_GBK" w:hAnsi="Times New Roman"/>
          <w:spacing w:val="6"/>
          <w:sz w:val="24"/>
          <w:szCs w:val="24"/>
        </w:rPr>
        <w:t>5</w:t>
      </w:r>
      <w:r>
        <w:rPr>
          <w:rFonts w:ascii="Times New Roman" w:eastAsia="方正仿宋_GBK" w:hAnsi="Times New Roman"/>
          <w:spacing w:val="6"/>
          <w:sz w:val="24"/>
          <w:szCs w:val="24"/>
        </w:rPr>
        <w:t>）本合同条件未尽事宜依照《中华人民共和国合同法》，由供需双方共同协商确定。</w:t>
      </w:r>
    </w:p>
    <w:p w:rsidR="00BF77FB" w:rsidRDefault="00BF77FB">
      <w:pPr>
        <w:spacing w:line="520" w:lineRule="exact"/>
        <w:ind w:firstLineChars="200" w:firstLine="462"/>
        <w:jc w:val="left"/>
        <w:rPr>
          <w:rFonts w:eastAsia="方正仿宋_GBK"/>
          <w:spacing w:val="6"/>
          <w:kern w:val="0"/>
          <w:sz w:val="24"/>
          <w:szCs w:val="24"/>
        </w:rPr>
        <w:sectPr w:rsidR="00BF77FB">
          <w:headerReference w:type="default" r:id="rId18"/>
          <w:footerReference w:type="default" r:id="rId19"/>
          <w:pgSz w:w="11907" w:h="16840"/>
          <w:pgMar w:top="1134" w:right="1191" w:bottom="1134" w:left="1304" w:header="794" w:footer="992" w:gutter="0"/>
          <w:pgNumType w:fmt="numberInDash"/>
          <w:cols w:space="720"/>
          <w:docGrid w:type="linesAndChars" w:linePitch="393" w:charSpace="-4325"/>
        </w:sectPr>
      </w:pPr>
    </w:p>
    <w:p w:rsidR="00BF77FB" w:rsidRDefault="008D2246">
      <w:pPr>
        <w:pStyle w:val="2"/>
        <w:spacing w:before="196"/>
        <w:ind w:firstLine="440"/>
        <w:rPr>
          <w:rFonts w:ascii="Times New Roman" w:eastAsia="方正仿宋_GBK" w:hAnsi="Times New Roman"/>
          <w:spacing w:val="6"/>
          <w:sz w:val="28"/>
          <w:szCs w:val="28"/>
        </w:rPr>
      </w:pPr>
      <w:bookmarkStart w:id="355" w:name="_Toc26619"/>
      <w:bookmarkStart w:id="356" w:name="_Toc28495"/>
      <w:bookmarkStart w:id="357" w:name="_Toc285722713"/>
      <w:bookmarkStart w:id="358" w:name="_Toc8316"/>
      <w:bookmarkStart w:id="359" w:name="_Toc14229"/>
      <w:bookmarkStart w:id="360" w:name="_Toc15206"/>
      <w:bookmarkStart w:id="361" w:name="_Toc495592672"/>
      <w:bookmarkStart w:id="362" w:name="_Toc22377"/>
      <w:bookmarkStart w:id="363" w:name="_Toc277084871"/>
      <w:bookmarkStart w:id="364" w:name="_Toc15598"/>
      <w:bookmarkStart w:id="365" w:name="_Toc19378"/>
      <w:bookmarkStart w:id="366" w:name="_Toc24126"/>
      <w:bookmarkStart w:id="367" w:name="_Toc16640"/>
      <w:bookmarkStart w:id="368" w:name="_Toc28183"/>
      <w:bookmarkStart w:id="369" w:name="_Toc3041"/>
      <w:r>
        <w:rPr>
          <w:rFonts w:ascii="Times New Roman" w:eastAsia="方正仿宋_GBK" w:hAnsi="Times New Roman"/>
          <w:spacing w:val="6"/>
          <w:sz w:val="28"/>
          <w:szCs w:val="28"/>
        </w:rPr>
        <w:lastRenderedPageBreak/>
        <w:t>二、政府采购合同（格式）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BF77FB" w:rsidRDefault="008D2246" w:rsidP="003F137C">
      <w:pPr>
        <w:spacing w:beforeLines="100" w:line="500" w:lineRule="exact"/>
        <w:jc w:val="center"/>
        <w:outlineLvl w:val="1"/>
        <w:rPr>
          <w:rFonts w:eastAsia="方正仿宋_GBK"/>
          <w:b/>
          <w:spacing w:val="6"/>
          <w:sz w:val="44"/>
        </w:rPr>
      </w:pPr>
      <w:bookmarkStart w:id="370" w:name="_Toc9825"/>
      <w:bookmarkStart w:id="371" w:name="_Toc2515"/>
      <w:bookmarkStart w:id="372" w:name="_Toc4336"/>
      <w:bookmarkStart w:id="373" w:name="_Toc14573"/>
      <w:bookmarkStart w:id="374" w:name="_Toc10477"/>
      <w:bookmarkStart w:id="375" w:name="_Toc2161"/>
      <w:bookmarkStart w:id="376" w:name="_Toc14544"/>
      <w:bookmarkStart w:id="377" w:name="_Toc6943"/>
      <w:bookmarkStart w:id="378" w:name="_Toc26946"/>
      <w:bookmarkStart w:id="379" w:name="_Toc17142"/>
      <w:bookmarkStart w:id="380" w:name="_Toc22133"/>
      <w:bookmarkStart w:id="381" w:name="_Toc8807"/>
      <w:r>
        <w:rPr>
          <w:rFonts w:eastAsia="方正仿宋_GBK"/>
          <w:b/>
          <w:spacing w:val="6"/>
          <w:sz w:val="44"/>
        </w:rPr>
        <w:t>重庆市政府采购合同</w:t>
      </w:r>
      <w:bookmarkEnd w:id="370"/>
      <w:bookmarkEnd w:id="371"/>
      <w:bookmarkEnd w:id="372"/>
      <w:bookmarkEnd w:id="373"/>
      <w:bookmarkEnd w:id="374"/>
      <w:bookmarkEnd w:id="375"/>
      <w:bookmarkEnd w:id="376"/>
      <w:bookmarkEnd w:id="377"/>
      <w:bookmarkEnd w:id="378"/>
      <w:bookmarkEnd w:id="379"/>
      <w:bookmarkEnd w:id="380"/>
      <w:bookmarkEnd w:id="381"/>
    </w:p>
    <w:p w:rsidR="00BF77FB" w:rsidRDefault="008D2246" w:rsidP="003F137C">
      <w:pPr>
        <w:spacing w:afterLines="100" w:line="500" w:lineRule="exact"/>
        <w:jc w:val="center"/>
        <w:rPr>
          <w:rFonts w:eastAsia="方正仿宋_GBK"/>
          <w:spacing w:val="6"/>
          <w:sz w:val="24"/>
          <w:szCs w:val="24"/>
        </w:rPr>
      </w:pPr>
      <w:r>
        <w:rPr>
          <w:rFonts w:eastAsia="方正仿宋_GBK"/>
          <w:spacing w:val="6"/>
          <w:sz w:val="24"/>
          <w:szCs w:val="24"/>
        </w:rPr>
        <w:t>（采购项目编号：</w:t>
      </w:r>
      <w:r>
        <w:rPr>
          <w:rFonts w:eastAsia="方正仿宋_GBK"/>
          <w:spacing w:val="6"/>
          <w:sz w:val="24"/>
          <w:szCs w:val="24"/>
        </w:rPr>
        <w:t xml:space="preserve">     </w:t>
      </w:r>
      <w:r>
        <w:rPr>
          <w:rFonts w:eastAsia="方正仿宋_GBK"/>
          <w:spacing w:val="6"/>
          <w:sz w:val="24"/>
          <w:szCs w:val="24"/>
        </w:rPr>
        <w:t>）</w:t>
      </w:r>
    </w:p>
    <w:p w:rsidR="00BF77FB" w:rsidRDefault="008D2246">
      <w:pPr>
        <w:spacing w:line="520" w:lineRule="exact"/>
        <w:rPr>
          <w:rFonts w:eastAsia="方正仿宋_GBK"/>
          <w:spacing w:val="6"/>
          <w:kern w:val="0"/>
          <w:sz w:val="24"/>
          <w:szCs w:val="24"/>
        </w:rPr>
      </w:pPr>
      <w:r>
        <w:rPr>
          <w:rFonts w:eastAsia="方正仿宋_GBK"/>
          <w:spacing w:val="6"/>
          <w:kern w:val="0"/>
          <w:sz w:val="24"/>
          <w:szCs w:val="24"/>
        </w:rPr>
        <w:t>甲方（需方）：</w:t>
      </w:r>
      <w:r>
        <w:rPr>
          <w:rFonts w:eastAsia="方正仿宋_GBK"/>
          <w:spacing w:val="6"/>
          <w:kern w:val="0"/>
          <w:sz w:val="24"/>
          <w:szCs w:val="24"/>
        </w:rPr>
        <w:t xml:space="preserve">             </w:t>
      </w:r>
      <w:r>
        <w:rPr>
          <w:rFonts w:eastAsia="方正仿宋_GBK"/>
          <w:spacing w:val="6"/>
          <w:kern w:val="0"/>
          <w:sz w:val="24"/>
          <w:szCs w:val="24"/>
        </w:rPr>
        <w:t>计价单位：</w:t>
      </w:r>
    </w:p>
    <w:p w:rsidR="00BF77FB" w:rsidRDefault="008D2246">
      <w:pPr>
        <w:spacing w:line="520" w:lineRule="exact"/>
        <w:jc w:val="left"/>
        <w:rPr>
          <w:rFonts w:eastAsia="方正仿宋_GBK"/>
          <w:spacing w:val="6"/>
          <w:kern w:val="0"/>
          <w:sz w:val="24"/>
          <w:szCs w:val="24"/>
        </w:rPr>
      </w:pPr>
      <w:r>
        <w:rPr>
          <w:rFonts w:eastAsia="方正仿宋_GBK"/>
          <w:spacing w:val="6"/>
          <w:kern w:val="0"/>
          <w:sz w:val="24"/>
          <w:szCs w:val="24"/>
        </w:rPr>
        <w:t>乙方（供方）：</w:t>
      </w:r>
      <w:r>
        <w:rPr>
          <w:rFonts w:eastAsia="方正仿宋_GBK"/>
          <w:spacing w:val="6"/>
          <w:kern w:val="0"/>
          <w:sz w:val="24"/>
          <w:szCs w:val="24"/>
        </w:rPr>
        <w:t xml:space="preserve">             </w:t>
      </w:r>
      <w:r>
        <w:rPr>
          <w:rFonts w:eastAsia="方正仿宋_GBK"/>
          <w:spacing w:val="6"/>
          <w:kern w:val="0"/>
          <w:sz w:val="24"/>
          <w:szCs w:val="24"/>
        </w:rPr>
        <w:t>计量单位：</w:t>
      </w:r>
    </w:p>
    <w:p w:rsidR="00BF77FB" w:rsidRDefault="00BF77FB">
      <w:pPr>
        <w:spacing w:line="500" w:lineRule="exact"/>
        <w:rPr>
          <w:rFonts w:eastAsia="方正仿宋_GBK"/>
          <w:spacing w:val="6"/>
          <w:sz w:val="24"/>
          <w:szCs w:val="24"/>
        </w:rPr>
      </w:pPr>
    </w:p>
    <w:p w:rsidR="00BF77FB" w:rsidRDefault="008D2246" w:rsidP="003F137C">
      <w:pPr>
        <w:spacing w:afterLines="50" w:line="520" w:lineRule="exact"/>
        <w:jc w:val="left"/>
        <w:rPr>
          <w:rFonts w:eastAsia="方正仿宋_GBK"/>
          <w:spacing w:val="6"/>
          <w:kern w:val="0"/>
          <w:sz w:val="24"/>
          <w:szCs w:val="24"/>
        </w:rPr>
      </w:pPr>
      <w:r>
        <w:rPr>
          <w:rFonts w:eastAsia="方正仿宋_GBK"/>
          <w:spacing w:val="6"/>
          <w:kern w:val="0"/>
          <w:sz w:val="24"/>
          <w:szCs w:val="24"/>
        </w:rPr>
        <w:t>经双方协商一致，达成以下服务合同：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741"/>
        <w:gridCol w:w="1148"/>
        <w:gridCol w:w="355"/>
        <w:gridCol w:w="779"/>
        <w:gridCol w:w="1134"/>
        <w:gridCol w:w="1559"/>
        <w:gridCol w:w="1567"/>
        <w:gridCol w:w="15"/>
      </w:tblGrid>
      <w:tr w:rsidR="00BF77FB">
        <w:trPr>
          <w:gridAfter w:val="1"/>
          <w:wAfter w:w="15" w:type="dxa"/>
          <w:trHeight w:val="575"/>
          <w:jc w:val="center"/>
        </w:trPr>
        <w:tc>
          <w:tcPr>
            <w:tcW w:w="1188" w:type="dxa"/>
            <w:vAlign w:val="center"/>
          </w:tcPr>
          <w:p w:rsidR="00BF77FB" w:rsidRDefault="008D2246">
            <w:pPr>
              <w:spacing w:line="240" w:lineRule="atLeast"/>
              <w:jc w:val="center"/>
              <w:rPr>
                <w:rFonts w:eastAsia="方正仿宋_GBK"/>
                <w:spacing w:val="6"/>
                <w:sz w:val="24"/>
                <w:szCs w:val="24"/>
              </w:rPr>
            </w:pPr>
            <w:r>
              <w:rPr>
                <w:rFonts w:eastAsia="方正仿宋_GBK"/>
                <w:spacing w:val="6"/>
                <w:sz w:val="24"/>
                <w:szCs w:val="24"/>
              </w:rPr>
              <w:t>服务名称</w:t>
            </w:r>
          </w:p>
        </w:tc>
        <w:tc>
          <w:tcPr>
            <w:tcW w:w="1741" w:type="dxa"/>
            <w:vAlign w:val="center"/>
          </w:tcPr>
          <w:p w:rsidR="00BF77FB" w:rsidRDefault="008D2246">
            <w:pPr>
              <w:spacing w:line="240" w:lineRule="atLeast"/>
              <w:jc w:val="center"/>
              <w:rPr>
                <w:rFonts w:eastAsia="方正仿宋_GBK"/>
                <w:spacing w:val="6"/>
                <w:sz w:val="24"/>
                <w:szCs w:val="24"/>
              </w:rPr>
            </w:pPr>
            <w:r>
              <w:rPr>
                <w:rFonts w:eastAsia="方正仿宋_GBK"/>
                <w:spacing w:val="6"/>
                <w:sz w:val="24"/>
                <w:szCs w:val="24"/>
              </w:rPr>
              <w:t>服务具体内容</w:t>
            </w:r>
          </w:p>
        </w:tc>
        <w:tc>
          <w:tcPr>
            <w:tcW w:w="1148" w:type="dxa"/>
            <w:vAlign w:val="center"/>
          </w:tcPr>
          <w:p w:rsidR="00BF77FB" w:rsidRDefault="008D2246">
            <w:pPr>
              <w:spacing w:line="240" w:lineRule="atLeast"/>
              <w:jc w:val="center"/>
              <w:rPr>
                <w:rFonts w:eastAsia="方正仿宋_GBK"/>
                <w:spacing w:val="6"/>
                <w:sz w:val="24"/>
                <w:szCs w:val="24"/>
              </w:rPr>
            </w:pPr>
            <w:r>
              <w:rPr>
                <w:rFonts w:eastAsia="方正仿宋_GBK"/>
                <w:spacing w:val="6"/>
                <w:sz w:val="24"/>
                <w:szCs w:val="24"/>
              </w:rPr>
              <w:t>服务期限</w:t>
            </w:r>
          </w:p>
        </w:tc>
        <w:tc>
          <w:tcPr>
            <w:tcW w:w="1134" w:type="dxa"/>
            <w:gridSpan w:val="2"/>
            <w:vAlign w:val="center"/>
          </w:tcPr>
          <w:p w:rsidR="00BF77FB" w:rsidRDefault="008D2246">
            <w:pPr>
              <w:spacing w:line="240" w:lineRule="atLeast"/>
              <w:jc w:val="center"/>
              <w:rPr>
                <w:rFonts w:eastAsia="方正仿宋_GBK"/>
                <w:spacing w:val="6"/>
                <w:sz w:val="24"/>
                <w:szCs w:val="24"/>
              </w:rPr>
            </w:pPr>
            <w:r>
              <w:rPr>
                <w:rFonts w:eastAsia="方正仿宋_GBK"/>
                <w:spacing w:val="6"/>
                <w:sz w:val="24"/>
                <w:szCs w:val="24"/>
              </w:rPr>
              <w:t>单价</w:t>
            </w:r>
          </w:p>
        </w:tc>
        <w:tc>
          <w:tcPr>
            <w:tcW w:w="1134" w:type="dxa"/>
            <w:vAlign w:val="center"/>
          </w:tcPr>
          <w:p w:rsidR="00BF77FB" w:rsidRDefault="008D2246">
            <w:pPr>
              <w:spacing w:line="240" w:lineRule="atLeast"/>
              <w:jc w:val="center"/>
              <w:rPr>
                <w:rFonts w:eastAsia="方正仿宋_GBK"/>
                <w:spacing w:val="6"/>
                <w:sz w:val="24"/>
                <w:szCs w:val="24"/>
              </w:rPr>
            </w:pPr>
            <w:r>
              <w:rPr>
                <w:rFonts w:eastAsia="方正仿宋_GBK"/>
                <w:spacing w:val="6"/>
                <w:sz w:val="24"/>
                <w:szCs w:val="24"/>
              </w:rPr>
              <w:t>总价</w:t>
            </w:r>
          </w:p>
        </w:tc>
        <w:tc>
          <w:tcPr>
            <w:tcW w:w="1559" w:type="dxa"/>
            <w:vAlign w:val="center"/>
          </w:tcPr>
          <w:p w:rsidR="00BF77FB" w:rsidRDefault="008D2246">
            <w:pPr>
              <w:spacing w:line="240" w:lineRule="atLeast"/>
              <w:jc w:val="center"/>
              <w:rPr>
                <w:rFonts w:eastAsia="方正仿宋_GBK"/>
                <w:spacing w:val="6"/>
                <w:sz w:val="24"/>
                <w:szCs w:val="24"/>
              </w:rPr>
            </w:pPr>
            <w:r>
              <w:rPr>
                <w:rFonts w:eastAsia="方正仿宋_GBK"/>
                <w:spacing w:val="6"/>
                <w:sz w:val="24"/>
                <w:szCs w:val="24"/>
              </w:rPr>
              <w:t>服务时间</w:t>
            </w:r>
          </w:p>
        </w:tc>
        <w:tc>
          <w:tcPr>
            <w:tcW w:w="1567" w:type="dxa"/>
            <w:vAlign w:val="center"/>
          </w:tcPr>
          <w:p w:rsidR="00BF77FB" w:rsidRDefault="008D2246">
            <w:pPr>
              <w:spacing w:line="240" w:lineRule="atLeast"/>
              <w:jc w:val="center"/>
              <w:rPr>
                <w:rFonts w:eastAsia="方正仿宋_GBK"/>
                <w:spacing w:val="6"/>
                <w:sz w:val="24"/>
                <w:szCs w:val="24"/>
              </w:rPr>
            </w:pPr>
            <w:r>
              <w:rPr>
                <w:rFonts w:eastAsia="方正仿宋_GBK"/>
                <w:spacing w:val="6"/>
                <w:sz w:val="24"/>
                <w:szCs w:val="24"/>
              </w:rPr>
              <w:t>服务地点</w:t>
            </w:r>
          </w:p>
        </w:tc>
      </w:tr>
      <w:tr w:rsidR="00BF77FB">
        <w:trPr>
          <w:gridAfter w:val="1"/>
          <w:wAfter w:w="15" w:type="dxa"/>
          <w:trHeight w:val="418"/>
          <w:jc w:val="center"/>
        </w:trPr>
        <w:tc>
          <w:tcPr>
            <w:tcW w:w="1188" w:type="dxa"/>
            <w:vAlign w:val="center"/>
          </w:tcPr>
          <w:p w:rsidR="00BF77FB" w:rsidRDefault="00BF77FB">
            <w:pPr>
              <w:spacing w:line="240" w:lineRule="atLeast"/>
              <w:jc w:val="center"/>
              <w:rPr>
                <w:rFonts w:eastAsia="方正仿宋_GBK"/>
                <w:spacing w:val="6"/>
                <w:sz w:val="24"/>
                <w:szCs w:val="24"/>
              </w:rPr>
            </w:pPr>
          </w:p>
        </w:tc>
        <w:tc>
          <w:tcPr>
            <w:tcW w:w="1741" w:type="dxa"/>
            <w:vAlign w:val="center"/>
          </w:tcPr>
          <w:p w:rsidR="00BF77FB" w:rsidRDefault="00BF77FB">
            <w:pPr>
              <w:spacing w:line="240" w:lineRule="atLeast"/>
              <w:jc w:val="center"/>
              <w:rPr>
                <w:rFonts w:eastAsia="方正仿宋_GBK"/>
                <w:spacing w:val="6"/>
                <w:sz w:val="24"/>
                <w:szCs w:val="24"/>
              </w:rPr>
            </w:pPr>
          </w:p>
        </w:tc>
        <w:tc>
          <w:tcPr>
            <w:tcW w:w="1148" w:type="dxa"/>
            <w:vAlign w:val="center"/>
          </w:tcPr>
          <w:p w:rsidR="00BF77FB" w:rsidRDefault="00BF77FB">
            <w:pPr>
              <w:spacing w:line="240" w:lineRule="atLeast"/>
              <w:jc w:val="center"/>
              <w:rPr>
                <w:rFonts w:eastAsia="方正仿宋_GBK"/>
                <w:spacing w:val="6"/>
                <w:sz w:val="24"/>
                <w:szCs w:val="24"/>
              </w:rPr>
            </w:pPr>
          </w:p>
        </w:tc>
        <w:tc>
          <w:tcPr>
            <w:tcW w:w="1134" w:type="dxa"/>
            <w:gridSpan w:val="2"/>
            <w:vAlign w:val="center"/>
          </w:tcPr>
          <w:p w:rsidR="00BF77FB" w:rsidRDefault="00BF77FB">
            <w:pPr>
              <w:spacing w:line="240" w:lineRule="atLeast"/>
              <w:jc w:val="center"/>
              <w:rPr>
                <w:rFonts w:eastAsia="方正仿宋_GBK"/>
                <w:spacing w:val="6"/>
                <w:sz w:val="24"/>
                <w:szCs w:val="24"/>
              </w:rPr>
            </w:pPr>
          </w:p>
        </w:tc>
        <w:tc>
          <w:tcPr>
            <w:tcW w:w="1134" w:type="dxa"/>
            <w:vAlign w:val="center"/>
          </w:tcPr>
          <w:p w:rsidR="00BF77FB" w:rsidRDefault="00BF77FB">
            <w:pPr>
              <w:spacing w:line="240" w:lineRule="atLeast"/>
              <w:jc w:val="center"/>
              <w:rPr>
                <w:rFonts w:eastAsia="方正仿宋_GBK"/>
                <w:spacing w:val="6"/>
                <w:sz w:val="24"/>
                <w:szCs w:val="24"/>
              </w:rPr>
            </w:pPr>
          </w:p>
        </w:tc>
        <w:tc>
          <w:tcPr>
            <w:tcW w:w="1559" w:type="dxa"/>
            <w:vAlign w:val="center"/>
          </w:tcPr>
          <w:p w:rsidR="00BF77FB" w:rsidRDefault="00BF77FB">
            <w:pPr>
              <w:spacing w:line="240" w:lineRule="atLeast"/>
              <w:jc w:val="center"/>
              <w:rPr>
                <w:rFonts w:eastAsia="方正仿宋_GBK"/>
                <w:spacing w:val="6"/>
                <w:sz w:val="24"/>
                <w:szCs w:val="24"/>
              </w:rPr>
            </w:pPr>
          </w:p>
        </w:tc>
        <w:tc>
          <w:tcPr>
            <w:tcW w:w="1567" w:type="dxa"/>
            <w:vAlign w:val="center"/>
          </w:tcPr>
          <w:p w:rsidR="00BF77FB" w:rsidRDefault="00BF77FB">
            <w:pPr>
              <w:spacing w:line="240" w:lineRule="atLeast"/>
              <w:jc w:val="center"/>
              <w:rPr>
                <w:rFonts w:eastAsia="方正仿宋_GBK"/>
                <w:spacing w:val="6"/>
                <w:sz w:val="24"/>
                <w:szCs w:val="24"/>
              </w:rPr>
            </w:pPr>
          </w:p>
        </w:tc>
      </w:tr>
      <w:tr w:rsidR="00BF77FB">
        <w:trPr>
          <w:gridAfter w:val="1"/>
          <w:wAfter w:w="15" w:type="dxa"/>
          <w:trHeight w:val="418"/>
          <w:jc w:val="center"/>
        </w:trPr>
        <w:tc>
          <w:tcPr>
            <w:tcW w:w="1188" w:type="dxa"/>
            <w:vAlign w:val="center"/>
          </w:tcPr>
          <w:p w:rsidR="00BF77FB" w:rsidRDefault="00BF77FB">
            <w:pPr>
              <w:spacing w:line="240" w:lineRule="atLeast"/>
              <w:jc w:val="center"/>
              <w:rPr>
                <w:rFonts w:eastAsia="方正仿宋_GBK"/>
                <w:spacing w:val="6"/>
                <w:sz w:val="24"/>
                <w:szCs w:val="24"/>
              </w:rPr>
            </w:pPr>
          </w:p>
        </w:tc>
        <w:tc>
          <w:tcPr>
            <w:tcW w:w="1741" w:type="dxa"/>
            <w:vAlign w:val="center"/>
          </w:tcPr>
          <w:p w:rsidR="00BF77FB" w:rsidRDefault="00BF77FB">
            <w:pPr>
              <w:spacing w:line="240" w:lineRule="atLeast"/>
              <w:jc w:val="center"/>
              <w:rPr>
                <w:rFonts w:eastAsia="方正仿宋_GBK"/>
                <w:spacing w:val="6"/>
                <w:sz w:val="24"/>
                <w:szCs w:val="24"/>
              </w:rPr>
            </w:pPr>
          </w:p>
        </w:tc>
        <w:tc>
          <w:tcPr>
            <w:tcW w:w="1148" w:type="dxa"/>
            <w:vAlign w:val="center"/>
          </w:tcPr>
          <w:p w:rsidR="00BF77FB" w:rsidRDefault="00BF77FB">
            <w:pPr>
              <w:spacing w:line="240" w:lineRule="atLeast"/>
              <w:jc w:val="center"/>
              <w:rPr>
                <w:rFonts w:eastAsia="方正仿宋_GBK"/>
                <w:spacing w:val="6"/>
                <w:sz w:val="24"/>
                <w:szCs w:val="24"/>
              </w:rPr>
            </w:pPr>
          </w:p>
        </w:tc>
        <w:tc>
          <w:tcPr>
            <w:tcW w:w="1134" w:type="dxa"/>
            <w:gridSpan w:val="2"/>
            <w:vAlign w:val="center"/>
          </w:tcPr>
          <w:p w:rsidR="00BF77FB" w:rsidRDefault="00BF77FB">
            <w:pPr>
              <w:spacing w:line="240" w:lineRule="atLeast"/>
              <w:jc w:val="center"/>
              <w:rPr>
                <w:rFonts w:eastAsia="方正仿宋_GBK"/>
                <w:spacing w:val="6"/>
                <w:sz w:val="24"/>
                <w:szCs w:val="24"/>
              </w:rPr>
            </w:pPr>
          </w:p>
        </w:tc>
        <w:tc>
          <w:tcPr>
            <w:tcW w:w="1134" w:type="dxa"/>
            <w:vAlign w:val="center"/>
          </w:tcPr>
          <w:p w:rsidR="00BF77FB" w:rsidRDefault="00BF77FB">
            <w:pPr>
              <w:spacing w:line="240" w:lineRule="atLeast"/>
              <w:jc w:val="center"/>
              <w:rPr>
                <w:rFonts w:eastAsia="方正仿宋_GBK"/>
                <w:spacing w:val="6"/>
                <w:sz w:val="24"/>
                <w:szCs w:val="24"/>
              </w:rPr>
            </w:pPr>
          </w:p>
        </w:tc>
        <w:tc>
          <w:tcPr>
            <w:tcW w:w="1559" w:type="dxa"/>
            <w:vAlign w:val="center"/>
          </w:tcPr>
          <w:p w:rsidR="00BF77FB" w:rsidRDefault="00BF77FB">
            <w:pPr>
              <w:spacing w:line="240" w:lineRule="atLeast"/>
              <w:jc w:val="center"/>
              <w:rPr>
                <w:rFonts w:eastAsia="方正仿宋_GBK"/>
                <w:spacing w:val="6"/>
                <w:sz w:val="24"/>
                <w:szCs w:val="24"/>
              </w:rPr>
            </w:pPr>
          </w:p>
        </w:tc>
        <w:tc>
          <w:tcPr>
            <w:tcW w:w="1567" w:type="dxa"/>
            <w:vAlign w:val="center"/>
          </w:tcPr>
          <w:p w:rsidR="00BF77FB" w:rsidRDefault="00BF77FB">
            <w:pPr>
              <w:spacing w:line="240" w:lineRule="atLeast"/>
              <w:jc w:val="center"/>
              <w:rPr>
                <w:rFonts w:eastAsia="方正仿宋_GBK"/>
                <w:spacing w:val="6"/>
                <w:sz w:val="24"/>
                <w:szCs w:val="24"/>
              </w:rPr>
            </w:pPr>
          </w:p>
        </w:tc>
      </w:tr>
      <w:tr w:rsidR="00BF77FB">
        <w:trPr>
          <w:gridAfter w:val="1"/>
          <w:wAfter w:w="15" w:type="dxa"/>
          <w:cantSplit/>
          <w:trHeight w:val="477"/>
          <w:jc w:val="center"/>
        </w:trPr>
        <w:tc>
          <w:tcPr>
            <w:tcW w:w="9471" w:type="dxa"/>
            <w:gridSpan w:val="8"/>
            <w:vAlign w:val="center"/>
          </w:tcPr>
          <w:p w:rsidR="00BF77FB" w:rsidRDefault="008D2246">
            <w:pPr>
              <w:spacing w:line="400" w:lineRule="exact"/>
              <w:rPr>
                <w:rFonts w:eastAsia="方正仿宋_GBK"/>
                <w:spacing w:val="6"/>
                <w:sz w:val="24"/>
                <w:szCs w:val="24"/>
              </w:rPr>
            </w:pPr>
            <w:r>
              <w:rPr>
                <w:rFonts w:eastAsia="方正仿宋_GBK"/>
                <w:spacing w:val="6"/>
                <w:sz w:val="24"/>
                <w:szCs w:val="24"/>
              </w:rPr>
              <w:t>合计人民币（小写）：</w:t>
            </w:r>
          </w:p>
        </w:tc>
      </w:tr>
      <w:tr w:rsidR="00BF77FB">
        <w:trPr>
          <w:gridAfter w:val="1"/>
          <w:wAfter w:w="15" w:type="dxa"/>
          <w:cantSplit/>
          <w:trHeight w:val="477"/>
          <w:jc w:val="center"/>
        </w:trPr>
        <w:tc>
          <w:tcPr>
            <w:tcW w:w="9471" w:type="dxa"/>
            <w:gridSpan w:val="8"/>
            <w:vAlign w:val="center"/>
          </w:tcPr>
          <w:p w:rsidR="00BF77FB" w:rsidRDefault="008D2246">
            <w:pPr>
              <w:spacing w:line="400" w:lineRule="exact"/>
              <w:rPr>
                <w:rFonts w:eastAsia="方正仿宋_GBK"/>
                <w:spacing w:val="6"/>
                <w:sz w:val="24"/>
                <w:szCs w:val="24"/>
              </w:rPr>
            </w:pPr>
            <w:r>
              <w:rPr>
                <w:rFonts w:eastAsia="方正仿宋_GBK"/>
                <w:spacing w:val="6"/>
                <w:sz w:val="24"/>
                <w:szCs w:val="24"/>
              </w:rPr>
              <w:t>合计人民币（大写）：</w:t>
            </w:r>
          </w:p>
        </w:tc>
      </w:tr>
      <w:tr w:rsidR="00BF77FB">
        <w:trPr>
          <w:gridAfter w:val="1"/>
          <w:wAfter w:w="15" w:type="dxa"/>
          <w:cantSplit/>
          <w:trHeight w:val="743"/>
          <w:jc w:val="center"/>
        </w:trPr>
        <w:tc>
          <w:tcPr>
            <w:tcW w:w="9471" w:type="dxa"/>
            <w:gridSpan w:val="8"/>
            <w:vAlign w:val="center"/>
          </w:tcPr>
          <w:p w:rsidR="00BF77FB" w:rsidRDefault="008D2246">
            <w:pPr>
              <w:spacing w:line="400" w:lineRule="exact"/>
              <w:rPr>
                <w:rFonts w:eastAsia="方正仿宋_GBK"/>
                <w:spacing w:val="6"/>
                <w:sz w:val="24"/>
                <w:szCs w:val="24"/>
              </w:rPr>
            </w:pPr>
            <w:r>
              <w:rPr>
                <w:rFonts w:eastAsia="方正仿宋_GBK"/>
                <w:spacing w:val="6"/>
                <w:sz w:val="24"/>
                <w:szCs w:val="24"/>
              </w:rPr>
              <w:t>一、服务要求和质量保证：</w:t>
            </w:r>
          </w:p>
        </w:tc>
      </w:tr>
      <w:tr w:rsidR="00BF77FB">
        <w:trPr>
          <w:gridAfter w:val="1"/>
          <w:wAfter w:w="15" w:type="dxa"/>
          <w:cantSplit/>
          <w:trHeight w:val="743"/>
          <w:jc w:val="center"/>
        </w:trPr>
        <w:tc>
          <w:tcPr>
            <w:tcW w:w="9471" w:type="dxa"/>
            <w:gridSpan w:val="8"/>
            <w:vAlign w:val="center"/>
          </w:tcPr>
          <w:p w:rsidR="00BF77FB" w:rsidRDefault="008D2246">
            <w:pPr>
              <w:spacing w:line="400" w:lineRule="exact"/>
              <w:rPr>
                <w:rFonts w:eastAsia="方正仿宋_GBK"/>
                <w:spacing w:val="6"/>
                <w:sz w:val="24"/>
                <w:szCs w:val="24"/>
              </w:rPr>
            </w:pPr>
            <w:r>
              <w:rPr>
                <w:rFonts w:eastAsia="方正仿宋_GBK"/>
                <w:spacing w:val="6"/>
                <w:sz w:val="24"/>
                <w:szCs w:val="24"/>
              </w:rPr>
              <w:t>二、服务方式：</w:t>
            </w:r>
          </w:p>
        </w:tc>
      </w:tr>
      <w:tr w:rsidR="00BF77FB">
        <w:trPr>
          <w:trHeight w:val="743"/>
          <w:jc w:val="center"/>
        </w:trPr>
        <w:tc>
          <w:tcPr>
            <w:tcW w:w="9486" w:type="dxa"/>
            <w:gridSpan w:val="9"/>
            <w:vAlign w:val="center"/>
          </w:tcPr>
          <w:p w:rsidR="00BF77FB" w:rsidRDefault="008D2246">
            <w:pPr>
              <w:spacing w:line="400" w:lineRule="exact"/>
              <w:rPr>
                <w:rFonts w:eastAsia="方正仿宋_GBK"/>
                <w:spacing w:val="6"/>
                <w:sz w:val="24"/>
                <w:szCs w:val="24"/>
              </w:rPr>
            </w:pPr>
            <w:r>
              <w:rPr>
                <w:rFonts w:eastAsia="方正仿宋_GBK"/>
                <w:spacing w:val="6"/>
                <w:sz w:val="24"/>
                <w:szCs w:val="24"/>
              </w:rPr>
              <w:t>三、验收标准、方法：</w:t>
            </w:r>
          </w:p>
        </w:tc>
      </w:tr>
      <w:tr w:rsidR="00BF77FB">
        <w:trPr>
          <w:trHeight w:val="743"/>
          <w:jc w:val="center"/>
        </w:trPr>
        <w:tc>
          <w:tcPr>
            <w:tcW w:w="9486" w:type="dxa"/>
            <w:gridSpan w:val="9"/>
            <w:vAlign w:val="center"/>
          </w:tcPr>
          <w:p w:rsidR="00BF77FB" w:rsidRDefault="008D2246">
            <w:pPr>
              <w:spacing w:line="400" w:lineRule="exact"/>
              <w:rPr>
                <w:rFonts w:eastAsia="方正仿宋_GBK"/>
                <w:spacing w:val="6"/>
                <w:sz w:val="24"/>
                <w:szCs w:val="24"/>
              </w:rPr>
            </w:pPr>
            <w:r>
              <w:rPr>
                <w:rFonts w:eastAsia="方正仿宋_GBK"/>
                <w:spacing w:val="6"/>
                <w:sz w:val="24"/>
                <w:szCs w:val="24"/>
              </w:rPr>
              <w:t>四、付款方式：</w:t>
            </w:r>
          </w:p>
        </w:tc>
      </w:tr>
      <w:tr w:rsidR="00BF77FB">
        <w:trPr>
          <w:trHeight w:val="1190"/>
          <w:jc w:val="center"/>
        </w:trPr>
        <w:tc>
          <w:tcPr>
            <w:tcW w:w="9486" w:type="dxa"/>
            <w:gridSpan w:val="9"/>
            <w:vAlign w:val="center"/>
          </w:tcPr>
          <w:p w:rsidR="00BF77FB" w:rsidRDefault="008D2246">
            <w:pPr>
              <w:spacing w:line="400" w:lineRule="exact"/>
              <w:rPr>
                <w:rFonts w:eastAsia="方正仿宋_GBK"/>
                <w:spacing w:val="6"/>
                <w:sz w:val="24"/>
                <w:szCs w:val="24"/>
              </w:rPr>
            </w:pPr>
            <w:r>
              <w:rPr>
                <w:rFonts w:eastAsia="方正仿宋_GBK"/>
                <w:spacing w:val="6"/>
                <w:sz w:val="24"/>
                <w:szCs w:val="24"/>
              </w:rPr>
              <w:t>五、违约责任：</w:t>
            </w:r>
          </w:p>
          <w:p w:rsidR="00BF77FB" w:rsidRDefault="008D2246">
            <w:pPr>
              <w:spacing w:line="400" w:lineRule="exact"/>
              <w:rPr>
                <w:rFonts w:eastAsia="方正仿宋_GBK"/>
                <w:spacing w:val="6"/>
                <w:sz w:val="24"/>
                <w:szCs w:val="24"/>
              </w:rPr>
            </w:pPr>
            <w:r>
              <w:rPr>
                <w:rFonts w:eastAsia="方正仿宋_GBK"/>
                <w:spacing w:val="6"/>
                <w:sz w:val="24"/>
                <w:szCs w:val="24"/>
              </w:rPr>
              <w:t>按《合同法》、《政府采购法》执行，或按双方约定。</w:t>
            </w:r>
          </w:p>
        </w:tc>
      </w:tr>
      <w:tr w:rsidR="00BF77FB">
        <w:trPr>
          <w:trHeight w:val="2290"/>
          <w:jc w:val="center"/>
        </w:trPr>
        <w:tc>
          <w:tcPr>
            <w:tcW w:w="9486" w:type="dxa"/>
            <w:gridSpan w:val="9"/>
            <w:vAlign w:val="center"/>
          </w:tcPr>
          <w:p w:rsidR="00BF77FB" w:rsidRDefault="008D2246">
            <w:pPr>
              <w:spacing w:line="400" w:lineRule="exact"/>
              <w:rPr>
                <w:rFonts w:eastAsia="方正仿宋_GBK"/>
                <w:spacing w:val="6"/>
                <w:sz w:val="24"/>
                <w:szCs w:val="24"/>
              </w:rPr>
            </w:pPr>
            <w:r>
              <w:rPr>
                <w:rFonts w:eastAsia="方正仿宋_GBK"/>
                <w:spacing w:val="6"/>
                <w:sz w:val="24"/>
                <w:szCs w:val="24"/>
              </w:rPr>
              <w:lastRenderedPageBreak/>
              <w:t>六、其他约定事项：</w:t>
            </w:r>
          </w:p>
          <w:p w:rsidR="00BF77FB" w:rsidRDefault="008D2246">
            <w:pPr>
              <w:spacing w:line="400" w:lineRule="exact"/>
              <w:rPr>
                <w:rFonts w:eastAsia="方正仿宋_GBK"/>
                <w:spacing w:val="6"/>
                <w:sz w:val="24"/>
                <w:szCs w:val="24"/>
              </w:rPr>
            </w:pPr>
            <w:r>
              <w:rPr>
                <w:rFonts w:eastAsia="方正仿宋_GBK"/>
                <w:spacing w:val="6"/>
                <w:sz w:val="24"/>
                <w:szCs w:val="24"/>
              </w:rPr>
              <w:t>1</w:t>
            </w:r>
            <w:r>
              <w:rPr>
                <w:rFonts w:eastAsia="方正仿宋_GBK"/>
                <w:spacing w:val="6"/>
                <w:sz w:val="24"/>
                <w:szCs w:val="24"/>
              </w:rPr>
              <w:t>、</w:t>
            </w:r>
            <w:r>
              <w:rPr>
                <w:rFonts w:eastAsia="方正仿宋_GBK" w:hint="eastAsia"/>
                <w:spacing w:val="6"/>
                <w:sz w:val="24"/>
                <w:szCs w:val="24"/>
              </w:rPr>
              <w:t>谈判</w:t>
            </w:r>
            <w:r>
              <w:rPr>
                <w:rFonts w:eastAsia="方正仿宋_GBK"/>
                <w:spacing w:val="6"/>
                <w:sz w:val="24"/>
                <w:szCs w:val="24"/>
              </w:rPr>
              <w:t>文件及其补遗文件、投标文件和承诺是本合同不可分割的部分。</w:t>
            </w:r>
          </w:p>
          <w:p w:rsidR="00BF77FB" w:rsidRDefault="008D2246">
            <w:pPr>
              <w:spacing w:line="400" w:lineRule="exact"/>
              <w:rPr>
                <w:rFonts w:eastAsia="方正仿宋_GBK"/>
                <w:spacing w:val="6"/>
                <w:sz w:val="24"/>
                <w:szCs w:val="24"/>
              </w:rPr>
            </w:pPr>
            <w:r>
              <w:rPr>
                <w:rFonts w:eastAsia="方正仿宋_GBK"/>
                <w:spacing w:val="6"/>
                <w:sz w:val="24"/>
                <w:szCs w:val="24"/>
              </w:rPr>
              <w:t>本合同如发生争议由双方协商解决，协商不成向需方所在人民法院提请诉讼。</w:t>
            </w:r>
          </w:p>
          <w:p w:rsidR="00BF77FB" w:rsidRDefault="008D2246">
            <w:pPr>
              <w:spacing w:line="400" w:lineRule="exact"/>
              <w:rPr>
                <w:rFonts w:eastAsia="方正仿宋_GBK"/>
                <w:spacing w:val="6"/>
                <w:sz w:val="24"/>
                <w:szCs w:val="24"/>
              </w:rPr>
            </w:pPr>
            <w:r>
              <w:rPr>
                <w:rFonts w:eastAsia="方正仿宋_GBK"/>
                <w:spacing w:val="6"/>
                <w:sz w:val="24"/>
                <w:szCs w:val="24"/>
              </w:rPr>
              <w:t>本合同一式份，</w:t>
            </w:r>
            <w:r>
              <w:rPr>
                <w:rFonts w:eastAsia="方正仿宋_GBK"/>
                <w:spacing w:val="6"/>
                <w:sz w:val="24"/>
                <w:szCs w:val="24"/>
              </w:rPr>
              <w:t xml:space="preserve"> </w:t>
            </w:r>
            <w:r>
              <w:rPr>
                <w:rFonts w:eastAsia="方正仿宋_GBK"/>
                <w:spacing w:val="6"/>
                <w:sz w:val="24"/>
                <w:szCs w:val="24"/>
              </w:rPr>
              <w:t>需方份，供方份，具同等法律效力。</w:t>
            </w:r>
          </w:p>
          <w:p w:rsidR="00BF77FB" w:rsidRDefault="008D2246">
            <w:pPr>
              <w:spacing w:line="400" w:lineRule="exact"/>
              <w:rPr>
                <w:rFonts w:eastAsia="方正仿宋_GBK"/>
                <w:spacing w:val="6"/>
                <w:sz w:val="24"/>
                <w:szCs w:val="24"/>
              </w:rPr>
            </w:pPr>
            <w:r>
              <w:rPr>
                <w:rFonts w:eastAsia="方正仿宋_GBK"/>
                <w:spacing w:val="6"/>
                <w:sz w:val="24"/>
                <w:szCs w:val="24"/>
              </w:rPr>
              <w:t>2</w:t>
            </w:r>
            <w:r>
              <w:rPr>
                <w:rFonts w:eastAsia="方正仿宋_GBK"/>
                <w:spacing w:val="6"/>
                <w:sz w:val="24"/>
                <w:szCs w:val="24"/>
              </w:rPr>
              <w:t>、其他：</w:t>
            </w:r>
          </w:p>
        </w:tc>
      </w:tr>
      <w:tr w:rsidR="00BF77FB">
        <w:trPr>
          <w:trHeight w:val="4488"/>
          <w:jc w:val="center"/>
        </w:trPr>
        <w:tc>
          <w:tcPr>
            <w:tcW w:w="4432" w:type="dxa"/>
            <w:gridSpan w:val="4"/>
          </w:tcPr>
          <w:p w:rsidR="00BF77FB" w:rsidRDefault="008D2246">
            <w:pPr>
              <w:spacing w:line="400" w:lineRule="exact"/>
              <w:rPr>
                <w:rFonts w:eastAsia="方正仿宋_GBK"/>
                <w:spacing w:val="6"/>
                <w:sz w:val="24"/>
                <w:szCs w:val="24"/>
              </w:rPr>
            </w:pPr>
            <w:r>
              <w:rPr>
                <w:rFonts w:eastAsia="方正仿宋_GBK"/>
                <w:spacing w:val="6"/>
                <w:sz w:val="24"/>
                <w:szCs w:val="24"/>
              </w:rPr>
              <w:t>甲方：</w:t>
            </w:r>
          </w:p>
          <w:p w:rsidR="00BF77FB" w:rsidRDefault="00BF77FB">
            <w:pPr>
              <w:spacing w:line="400" w:lineRule="exact"/>
              <w:rPr>
                <w:rFonts w:eastAsia="方正仿宋_GBK"/>
                <w:spacing w:val="6"/>
                <w:sz w:val="24"/>
                <w:szCs w:val="24"/>
              </w:rPr>
            </w:pPr>
          </w:p>
          <w:p w:rsidR="00BF77FB" w:rsidRDefault="008D2246">
            <w:pPr>
              <w:spacing w:line="400" w:lineRule="exact"/>
              <w:rPr>
                <w:rFonts w:eastAsia="方正仿宋_GBK"/>
                <w:spacing w:val="6"/>
                <w:sz w:val="24"/>
                <w:szCs w:val="24"/>
              </w:rPr>
            </w:pPr>
            <w:r>
              <w:rPr>
                <w:rFonts w:eastAsia="方正仿宋_GBK"/>
                <w:spacing w:val="6"/>
                <w:sz w:val="24"/>
                <w:szCs w:val="24"/>
              </w:rPr>
              <w:t>地址：</w:t>
            </w:r>
            <w:r>
              <w:rPr>
                <w:rFonts w:eastAsia="方正仿宋_GBK"/>
                <w:spacing w:val="6"/>
                <w:sz w:val="24"/>
                <w:szCs w:val="24"/>
              </w:rPr>
              <w:t xml:space="preserve"> </w:t>
            </w:r>
          </w:p>
          <w:p w:rsidR="00BF77FB" w:rsidRDefault="00BF77FB">
            <w:pPr>
              <w:spacing w:line="400" w:lineRule="exact"/>
              <w:rPr>
                <w:rFonts w:eastAsia="方正仿宋_GBK"/>
                <w:spacing w:val="6"/>
                <w:sz w:val="24"/>
                <w:szCs w:val="24"/>
              </w:rPr>
            </w:pPr>
          </w:p>
          <w:p w:rsidR="00BF77FB" w:rsidRDefault="008D2246">
            <w:pPr>
              <w:spacing w:line="400" w:lineRule="exact"/>
              <w:rPr>
                <w:rFonts w:eastAsia="方正仿宋_GBK"/>
                <w:spacing w:val="6"/>
                <w:sz w:val="24"/>
                <w:szCs w:val="24"/>
              </w:rPr>
            </w:pPr>
            <w:r>
              <w:rPr>
                <w:rFonts w:eastAsia="方正仿宋_GBK"/>
                <w:spacing w:val="6"/>
                <w:sz w:val="24"/>
                <w:szCs w:val="24"/>
              </w:rPr>
              <w:t>联系电话：</w:t>
            </w:r>
          </w:p>
          <w:p w:rsidR="00BF77FB" w:rsidRDefault="00BF77FB">
            <w:pPr>
              <w:spacing w:line="400" w:lineRule="exact"/>
              <w:rPr>
                <w:rFonts w:eastAsia="方正仿宋_GBK"/>
                <w:spacing w:val="6"/>
                <w:sz w:val="24"/>
                <w:szCs w:val="24"/>
              </w:rPr>
            </w:pPr>
          </w:p>
          <w:p w:rsidR="00BF77FB" w:rsidRDefault="008D2246">
            <w:pPr>
              <w:spacing w:line="400" w:lineRule="exact"/>
              <w:rPr>
                <w:rFonts w:eastAsia="方正仿宋_GBK"/>
                <w:spacing w:val="6"/>
                <w:sz w:val="24"/>
                <w:szCs w:val="24"/>
              </w:rPr>
            </w:pPr>
            <w:r>
              <w:rPr>
                <w:rFonts w:eastAsia="方正仿宋_GBK"/>
                <w:spacing w:val="6"/>
                <w:sz w:val="24"/>
                <w:szCs w:val="24"/>
              </w:rPr>
              <w:t>授权代表：</w:t>
            </w:r>
          </w:p>
        </w:tc>
        <w:tc>
          <w:tcPr>
            <w:tcW w:w="5054" w:type="dxa"/>
            <w:gridSpan w:val="5"/>
          </w:tcPr>
          <w:p w:rsidR="00BF77FB" w:rsidRDefault="008D2246">
            <w:pPr>
              <w:spacing w:line="400" w:lineRule="exact"/>
              <w:rPr>
                <w:rFonts w:eastAsia="方正仿宋_GBK"/>
                <w:spacing w:val="6"/>
                <w:sz w:val="24"/>
                <w:szCs w:val="24"/>
              </w:rPr>
            </w:pPr>
            <w:r>
              <w:rPr>
                <w:rFonts w:eastAsia="方正仿宋_GBK"/>
                <w:spacing w:val="6"/>
                <w:sz w:val="24"/>
                <w:szCs w:val="24"/>
              </w:rPr>
              <w:t>乙方：</w:t>
            </w:r>
          </w:p>
          <w:p w:rsidR="00BF77FB" w:rsidRDefault="008D2246">
            <w:pPr>
              <w:spacing w:line="400" w:lineRule="exact"/>
              <w:rPr>
                <w:rFonts w:eastAsia="方正仿宋_GBK"/>
                <w:spacing w:val="6"/>
                <w:sz w:val="24"/>
                <w:szCs w:val="24"/>
              </w:rPr>
            </w:pPr>
            <w:r>
              <w:rPr>
                <w:rFonts w:eastAsia="方正仿宋_GBK"/>
                <w:spacing w:val="6"/>
                <w:sz w:val="24"/>
                <w:szCs w:val="24"/>
              </w:rPr>
              <w:t>地址：</w:t>
            </w:r>
          </w:p>
          <w:p w:rsidR="00BF77FB" w:rsidRDefault="008D2246">
            <w:pPr>
              <w:spacing w:line="400" w:lineRule="exact"/>
              <w:rPr>
                <w:rFonts w:eastAsia="方正仿宋_GBK"/>
                <w:spacing w:val="6"/>
                <w:sz w:val="24"/>
                <w:szCs w:val="24"/>
              </w:rPr>
            </w:pPr>
            <w:r>
              <w:rPr>
                <w:rFonts w:eastAsia="方正仿宋_GBK"/>
                <w:spacing w:val="6"/>
                <w:sz w:val="24"/>
                <w:szCs w:val="24"/>
              </w:rPr>
              <w:t>电话：</w:t>
            </w:r>
          </w:p>
          <w:p w:rsidR="00BF77FB" w:rsidRDefault="008D2246">
            <w:pPr>
              <w:spacing w:line="400" w:lineRule="exact"/>
              <w:rPr>
                <w:rFonts w:eastAsia="方正仿宋_GBK"/>
                <w:spacing w:val="6"/>
                <w:sz w:val="24"/>
                <w:szCs w:val="24"/>
              </w:rPr>
            </w:pPr>
            <w:r>
              <w:rPr>
                <w:rFonts w:eastAsia="方正仿宋_GBK"/>
                <w:spacing w:val="6"/>
                <w:sz w:val="24"/>
                <w:szCs w:val="24"/>
              </w:rPr>
              <w:t>传真：</w:t>
            </w:r>
          </w:p>
          <w:p w:rsidR="00BF77FB" w:rsidRDefault="008D2246">
            <w:pPr>
              <w:spacing w:line="400" w:lineRule="exact"/>
              <w:rPr>
                <w:rFonts w:eastAsia="方正仿宋_GBK"/>
                <w:spacing w:val="6"/>
                <w:sz w:val="24"/>
                <w:szCs w:val="24"/>
              </w:rPr>
            </w:pPr>
            <w:r>
              <w:rPr>
                <w:rFonts w:eastAsia="方正仿宋_GBK"/>
                <w:spacing w:val="6"/>
                <w:sz w:val="24"/>
                <w:szCs w:val="24"/>
              </w:rPr>
              <w:t>开户银行：</w:t>
            </w:r>
          </w:p>
          <w:p w:rsidR="00BF77FB" w:rsidRDefault="008D2246">
            <w:pPr>
              <w:spacing w:line="400" w:lineRule="exact"/>
              <w:rPr>
                <w:rFonts w:eastAsia="方正仿宋_GBK"/>
                <w:spacing w:val="6"/>
                <w:sz w:val="24"/>
                <w:szCs w:val="24"/>
              </w:rPr>
            </w:pPr>
            <w:r>
              <w:rPr>
                <w:rFonts w:eastAsia="方正仿宋_GBK"/>
                <w:spacing w:val="6"/>
                <w:sz w:val="24"/>
                <w:szCs w:val="24"/>
              </w:rPr>
              <w:t>账号：</w:t>
            </w:r>
          </w:p>
          <w:p w:rsidR="00BF77FB" w:rsidRDefault="008D2246">
            <w:pPr>
              <w:spacing w:line="400" w:lineRule="exact"/>
              <w:rPr>
                <w:rFonts w:eastAsia="方正仿宋_GBK"/>
                <w:spacing w:val="6"/>
                <w:sz w:val="24"/>
                <w:szCs w:val="24"/>
              </w:rPr>
            </w:pPr>
            <w:r>
              <w:rPr>
                <w:rFonts w:eastAsia="方正仿宋_GBK"/>
                <w:spacing w:val="6"/>
                <w:sz w:val="24"/>
                <w:szCs w:val="24"/>
              </w:rPr>
              <w:t>授权代表：</w:t>
            </w:r>
          </w:p>
          <w:p w:rsidR="00BF77FB" w:rsidRDefault="008D2246">
            <w:pPr>
              <w:spacing w:line="400" w:lineRule="exact"/>
              <w:rPr>
                <w:rFonts w:eastAsia="方正仿宋_GBK"/>
                <w:spacing w:val="6"/>
                <w:sz w:val="24"/>
                <w:szCs w:val="24"/>
              </w:rPr>
            </w:pPr>
            <w:r>
              <w:rPr>
                <w:rFonts w:eastAsia="方正仿宋_GBK"/>
                <w:spacing w:val="6"/>
                <w:sz w:val="24"/>
                <w:szCs w:val="24"/>
              </w:rPr>
              <w:t>（本栏请用计算机打印以便于准确付款）</w:t>
            </w:r>
          </w:p>
        </w:tc>
      </w:tr>
      <w:tr w:rsidR="00BF77FB">
        <w:trPr>
          <w:trHeight w:val="557"/>
          <w:jc w:val="center"/>
        </w:trPr>
        <w:tc>
          <w:tcPr>
            <w:tcW w:w="9486" w:type="dxa"/>
            <w:gridSpan w:val="9"/>
          </w:tcPr>
          <w:p w:rsidR="00BF77FB" w:rsidRDefault="008D2246">
            <w:pPr>
              <w:spacing w:line="240" w:lineRule="atLeast"/>
              <w:rPr>
                <w:rFonts w:eastAsia="方正仿宋_GBK"/>
                <w:spacing w:val="6"/>
                <w:szCs w:val="21"/>
              </w:rPr>
            </w:pPr>
            <w:r>
              <w:rPr>
                <w:rFonts w:eastAsia="方正仿宋_GBK"/>
                <w:spacing w:val="6"/>
                <w:szCs w:val="21"/>
              </w:rPr>
              <w:t>备注：</w:t>
            </w:r>
          </w:p>
          <w:p w:rsidR="00BF77FB" w:rsidRDefault="00BF77FB">
            <w:pPr>
              <w:spacing w:line="240" w:lineRule="atLeast"/>
              <w:rPr>
                <w:rFonts w:eastAsia="方正仿宋_GBK"/>
                <w:spacing w:val="6"/>
                <w:szCs w:val="21"/>
              </w:rPr>
            </w:pPr>
          </w:p>
        </w:tc>
      </w:tr>
    </w:tbl>
    <w:p w:rsidR="00BF77FB" w:rsidRDefault="008D2246">
      <w:pPr>
        <w:spacing w:line="500" w:lineRule="exact"/>
        <w:rPr>
          <w:rFonts w:eastAsia="方正仿宋_GBK"/>
          <w:spacing w:val="6"/>
          <w:sz w:val="24"/>
          <w:szCs w:val="24"/>
        </w:rPr>
      </w:pPr>
      <w:r>
        <w:rPr>
          <w:rFonts w:eastAsia="方正仿宋_GBK"/>
          <w:spacing w:val="6"/>
          <w:sz w:val="24"/>
          <w:szCs w:val="24"/>
        </w:rPr>
        <w:t>签约时间：</w:t>
      </w:r>
      <w:r>
        <w:rPr>
          <w:rFonts w:eastAsia="方正仿宋_GBK"/>
          <w:spacing w:val="6"/>
          <w:sz w:val="24"/>
          <w:szCs w:val="24"/>
        </w:rPr>
        <w:t xml:space="preserve">      </w:t>
      </w:r>
      <w:r>
        <w:rPr>
          <w:rFonts w:eastAsia="方正仿宋_GBK"/>
          <w:spacing w:val="6"/>
          <w:sz w:val="24"/>
          <w:szCs w:val="24"/>
        </w:rPr>
        <w:t>年</w:t>
      </w:r>
      <w:r>
        <w:rPr>
          <w:rFonts w:eastAsia="方正仿宋_GBK"/>
          <w:spacing w:val="6"/>
          <w:sz w:val="24"/>
          <w:szCs w:val="24"/>
        </w:rPr>
        <w:t xml:space="preserve">   </w:t>
      </w:r>
      <w:r>
        <w:rPr>
          <w:rFonts w:eastAsia="方正仿宋_GBK"/>
          <w:spacing w:val="6"/>
          <w:sz w:val="24"/>
          <w:szCs w:val="24"/>
        </w:rPr>
        <w:t>月</w:t>
      </w:r>
      <w:r>
        <w:rPr>
          <w:rFonts w:eastAsia="方正仿宋_GBK"/>
          <w:spacing w:val="6"/>
          <w:sz w:val="24"/>
          <w:szCs w:val="24"/>
        </w:rPr>
        <w:t xml:space="preserve">   </w:t>
      </w:r>
      <w:r>
        <w:rPr>
          <w:rFonts w:eastAsia="方正仿宋_GBK"/>
          <w:spacing w:val="6"/>
          <w:sz w:val="24"/>
          <w:szCs w:val="24"/>
        </w:rPr>
        <w:t>日</w:t>
      </w:r>
      <w:r>
        <w:rPr>
          <w:rFonts w:eastAsia="方正仿宋_GBK"/>
          <w:spacing w:val="6"/>
          <w:sz w:val="24"/>
          <w:szCs w:val="24"/>
        </w:rPr>
        <w:t xml:space="preserve">    </w:t>
      </w:r>
      <w:r>
        <w:rPr>
          <w:rFonts w:eastAsia="方正仿宋_GBK"/>
          <w:spacing w:val="6"/>
          <w:sz w:val="24"/>
          <w:szCs w:val="24"/>
        </w:rPr>
        <w:t>签约地点：</w:t>
      </w:r>
    </w:p>
    <w:p w:rsidR="00BF77FB" w:rsidRDefault="00BF77FB">
      <w:pPr>
        <w:spacing w:line="400" w:lineRule="exact"/>
        <w:rPr>
          <w:rFonts w:eastAsia="方正仿宋_GBK"/>
          <w:spacing w:val="6"/>
          <w:sz w:val="24"/>
          <w:szCs w:val="24"/>
        </w:rPr>
      </w:pPr>
    </w:p>
    <w:p w:rsidR="00BF77FB" w:rsidRDefault="008D2246">
      <w:pPr>
        <w:spacing w:line="400" w:lineRule="exact"/>
        <w:rPr>
          <w:rFonts w:eastAsia="方正仿宋_GBK"/>
          <w:spacing w:val="6"/>
          <w:sz w:val="24"/>
          <w:szCs w:val="24"/>
        </w:rPr>
      </w:pPr>
      <w:r>
        <w:rPr>
          <w:rFonts w:eastAsia="方正仿宋_GBK"/>
          <w:spacing w:val="6"/>
          <w:sz w:val="24"/>
          <w:szCs w:val="24"/>
        </w:rPr>
        <w:t>注：未规范中标供应商保证金的退还，请使用三方合同（可自拟格式），合同上签字盖章确认。</w:t>
      </w:r>
    </w:p>
    <w:bookmarkEnd w:id="333"/>
    <w:bookmarkEnd w:id="334"/>
    <w:p w:rsidR="00BF77FB" w:rsidRDefault="008D2246">
      <w:pPr>
        <w:pStyle w:val="1"/>
        <w:spacing w:before="380" w:after="190"/>
        <w:rPr>
          <w:spacing w:val="6"/>
        </w:rPr>
      </w:pPr>
      <w:r>
        <w:rPr>
          <w:rFonts w:eastAsia="方正仿宋_GBK"/>
          <w:spacing w:val="6"/>
          <w:sz w:val="24"/>
          <w:szCs w:val="22"/>
        </w:rPr>
        <w:br w:type="page"/>
      </w:r>
      <w:bookmarkStart w:id="382" w:name="_Toc10206"/>
      <w:bookmarkStart w:id="383" w:name="_Toc2784"/>
      <w:bookmarkStart w:id="384" w:name="_Toc1747"/>
      <w:bookmarkStart w:id="385" w:name="_Toc7355"/>
      <w:bookmarkStart w:id="386" w:name="_Toc22502"/>
      <w:bookmarkStart w:id="387" w:name="_Toc7981"/>
      <w:bookmarkStart w:id="388" w:name="_Toc13051"/>
      <w:bookmarkStart w:id="389" w:name="_Toc27745"/>
      <w:bookmarkStart w:id="390" w:name="_Toc16475"/>
      <w:bookmarkStart w:id="391" w:name="_Toc29176"/>
      <w:r>
        <w:rPr>
          <w:rFonts w:ascii="方正小标宋_GBK" w:eastAsia="方正小标宋_GBK" w:hAnsi="方正小标宋_GBK" w:cs="方正小标宋_GBK" w:hint="eastAsia"/>
          <w:spacing w:val="6"/>
          <w:sz w:val="36"/>
          <w:szCs w:val="36"/>
        </w:rPr>
        <w:lastRenderedPageBreak/>
        <w:t>第七篇  响应文件编制要求</w:t>
      </w:r>
      <w:bookmarkEnd w:id="382"/>
      <w:bookmarkEnd w:id="383"/>
      <w:bookmarkEnd w:id="384"/>
      <w:bookmarkEnd w:id="385"/>
      <w:bookmarkEnd w:id="386"/>
      <w:bookmarkEnd w:id="387"/>
      <w:bookmarkEnd w:id="388"/>
      <w:bookmarkEnd w:id="389"/>
      <w:bookmarkEnd w:id="390"/>
      <w:bookmarkEnd w:id="391"/>
    </w:p>
    <w:p w:rsidR="00BF77FB" w:rsidRDefault="008D2246">
      <w:pPr>
        <w:spacing w:line="520" w:lineRule="exact"/>
        <w:ind w:firstLineChars="200" w:firstLine="504"/>
        <w:jc w:val="center"/>
        <w:rPr>
          <w:rFonts w:eastAsia="方正仿宋_GBK"/>
          <w:spacing w:val="6"/>
          <w:kern w:val="0"/>
          <w:sz w:val="24"/>
          <w:szCs w:val="28"/>
        </w:rPr>
      </w:pPr>
      <w:r>
        <w:rPr>
          <w:rFonts w:eastAsia="方正仿宋_GBK"/>
          <w:spacing w:val="6"/>
          <w:kern w:val="0"/>
          <w:sz w:val="24"/>
          <w:szCs w:val="28"/>
        </w:rPr>
        <w:t>（请按本篇要求提供，但不限于以下格式内容）</w:t>
      </w:r>
    </w:p>
    <w:p w:rsidR="00BF77FB" w:rsidRDefault="008D2246" w:rsidP="008D2246">
      <w:pPr>
        <w:spacing w:line="520" w:lineRule="exact"/>
        <w:ind w:firstLineChars="200" w:firstLine="584"/>
        <w:jc w:val="left"/>
        <w:rPr>
          <w:rFonts w:eastAsia="方正仿宋_GBK"/>
          <w:b/>
          <w:bCs/>
          <w:spacing w:val="6"/>
          <w:kern w:val="0"/>
          <w:szCs w:val="32"/>
        </w:rPr>
      </w:pPr>
      <w:bookmarkStart w:id="392" w:name="_Toc25677"/>
      <w:bookmarkStart w:id="393" w:name="_Toc32499"/>
      <w:bookmarkStart w:id="394" w:name="_Toc14604"/>
      <w:bookmarkStart w:id="395" w:name="_Toc25050"/>
      <w:bookmarkStart w:id="396" w:name="_Toc8257"/>
      <w:bookmarkStart w:id="397" w:name="_Toc27313"/>
      <w:bookmarkStart w:id="398" w:name="_Toc30930"/>
      <w:bookmarkStart w:id="399" w:name="_Toc20237"/>
      <w:bookmarkStart w:id="400" w:name="_Toc2934"/>
      <w:bookmarkStart w:id="401" w:name="_Toc23283"/>
      <w:r>
        <w:rPr>
          <w:rFonts w:eastAsia="方正仿宋_GBK"/>
          <w:b/>
          <w:bCs/>
          <w:spacing w:val="6"/>
          <w:kern w:val="0"/>
          <w:szCs w:val="32"/>
        </w:rPr>
        <w:t>一、经济部分</w:t>
      </w:r>
      <w:bookmarkEnd w:id="392"/>
      <w:bookmarkEnd w:id="393"/>
      <w:bookmarkEnd w:id="394"/>
      <w:bookmarkEnd w:id="395"/>
      <w:bookmarkEnd w:id="396"/>
      <w:bookmarkEnd w:id="397"/>
      <w:bookmarkEnd w:id="398"/>
      <w:bookmarkEnd w:id="399"/>
      <w:bookmarkEnd w:id="400"/>
      <w:bookmarkEnd w:id="401"/>
    </w:p>
    <w:p w:rsidR="00BF77FB" w:rsidRDefault="008D2246">
      <w:pPr>
        <w:spacing w:line="520" w:lineRule="exact"/>
        <w:ind w:firstLineChars="200" w:firstLine="504"/>
        <w:jc w:val="left"/>
        <w:rPr>
          <w:rFonts w:eastAsia="方正仿宋_GBK"/>
          <w:spacing w:val="6"/>
          <w:kern w:val="0"/>
          <w:sz w:val="24"/>
          <w:szCs w:val="28"/>
        </w:rPr>
      </w:pPr>
      <w:r>
        <w:rPr>
          <w:rFonts w:eastAsia="方正仿宋_GBK"/>
          <w:spacing w:val="6"/>
          <w:kern w:val="0"/>
          <w:sz w:val="24"/>
          <w:szCs w:val="28"/>
        </w:rPr>
        <w:t>（一）</w:t>
      </w:r>
      <w:r>
        <w:rPr>
          <w:rFonts w:eastAsia="方正仿宋_GBK" w:hint="eastAsia"/>
          <w:spacing w:val="6"/>
          <w:kern w:val="0"/>
          <w:sz w:val="24"/>
          <w:szCs w:val="28"/>
        </w:rPr>
        <w:t>谈判</w:t>
      </w:r>
      <w:r>
        <w:rPr>
          <w:rFonts w:eastAsia="方正仿宋_GBK"/>
          <w:spacing w:val="6"/>
          <w:kern w:val="0"/>
          <w:sz w:val="24"/>
          <w:szCs w:val="28"/>
        </w:rPr>
        <w:t>报价函</w:t>
      </w:r>
    </w:p>
    <w:p w:rsidR="00BF77FB" w:rsidRDefault="008D2246">
      <w:pPr>
        <w:spacing w:line="520" w:lineRule="exact"/>
        <w:ind w:firstLineChars="200" w:firstLine="504"/>
        <w:jc w:val="left"/>
        <w:rPr>
          <w:rFonts w:eastAsia="方正仿宋_GBK"/>
          <w:spacing w:val="6"/>
          <w:kern w:val="0"/>
          <w:sz w:val="24"/>
          <w:szCs w:val="28"/>
        </w:rPr>
      </w:pPr>
      <w:r>
        <w:rPr>
          <w:rFonts w:eastAsia="方正仿宋_GBK"/>
          <w:spacing w:val="6"/>
          <w:kern w:val="0"/>
          <w:sz w:val="24"/>
          <w:szCs w:val="28"/>
        </w:rPr>
        <w:t>（二）报价明细表</w:t>
      </w:r>
    </w:p>
    <w:p w:rsidR="00BF77FB" w:rsidRDefault="008D2246" w:rsidP="008D2246">
      <w:pPr>
        <w:spacing w:line="520" w:lineRule="exact"/>
        <w:ind w:firstLineChars="200" w:firstLine="584"/>
        <w:jc w:val="left"/>
        <w:rPr>
          <w:rFonts w:eastAsia="方正仿宋_GBK"/>
          <w:b/>
          <w:bCs/>
          <w:spacing w:val="6"/>
          <w:kern w:val="0"/>
          <w:szCs w:val="32"/>
        </w:rPr>
      </w:pPr>
      <w:bookmarkStart w:id="402" w:name="_Toc23196"/>
      <w:bookmarkStart w:id="403" w:name="_Toc4698"/>
      <w:bookmarkStart w:id="404" w:name="_Toc22325"/>
      <w:bookmarkStart w:id="405" w:name="_Toc8433"/>
      <w:bookmarkStart w:id="406" w:name="_Toc19046"/>
      <w:bookmarkStart w:id="407" w:name="_Toc23423"/>
      <w:bookmarkStart w:id="408" w:name="_Toc24945"/>
      <w:bookmarkStart w:id="409" w:name="_Toc31702"/>
      <w:bookmarkStart w:id="410" w:name="_Toc26924"/>
      <w:bookmarkStart w:id="411" w:name="_Toc20689"/>
      <w:r>
        <w:rPr>
          <w:rFonts w:eastAsia="方正仿宋_GBK"/>
          <w:b/>
          <w:bCs/>
          <w:spacing w:val="6"/>
          <w:kern w:val="0"/>
          <w:szCs w:val="32"/>
        </w:rPr>
        <w:t>二、技术部分</w:t>
      </w:r>
      <w:bookmarkEnd w:id="402"/>
      <w:bookmarkEnd w:id="403"/>
      <w:bookmarkEnd w:id="404"/>
      <w:bookmarkEnd w:id="405"/>
      <w:bookmarkEnd w:id="406"/>
      <w:bookmarkEnd w:id="407"/>
      <w:bookmarkEnd w:id="408"/>
      <w:bookmarkEnd w:id="409"/>
      <w:bookmarkEnd w:id="410"/>
      <w:bookmarkEnd w:id="411"/>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（一）技术响应偏离表</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（二）</w:t>
      </w:r>
      <w:r>
        <w:rPr>
          <w:rFonts w:eastAsia="方正仿宋_GBK" w:hint="eastAsia"/>
          <w:spacing w:val="6"/>
          <w:kern w:val="0"/>
          <w:sz w:val="24"/>
          <w:szCs w:val="24"/>
        </w:rPr>
        <w:t>服务及现场管理方案</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（三）</w:t>
      </w:r>
      <w:r>
        <w:rPr>
          <w:rFonts w:eastAsia="方正仿宋_GBK" w:hint="eastAsia"/>
          <w:spacing w:val="6"/>
          <w:kern w:val="0"/>
          <w:sz w:val="24"/>
          <w:szCs w:val="24"/>
        </w:rPr>
        <w:t>服务优化方案</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（四）</w:t>
      </w:r>
      <w:r>
        <w:rPr>
          <w:rFonts w:eastAsia="方正仿宋_GBK" w:hint="eastAsia"/>
          <w:spacing w:val="6"/>
          <w:kern w:val="0"/>
          <w:sz w:val="24"/>
          <w:szCs w:val="24"/>
        </w:rPr>
        <w:t>服务质量保障方案</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（五）其他响应紧急采购文件提供的服务（技术）文件</w:t>
      </w:r>
    </w:p>
    <w:p w:rsidR="00BF77FB" w:rsidRDefault="008D2246" w:rsidP="008D2246">
      <w:pPr>
        <w:spacing w:line="520" w:lineRule="exact"/>
        <w:ind w:firstLineChars="200" w:firstLine="584"/>
        <w:jc w:val="left"/>
        <w:rPr>
          <w:rFonts w:eastAsia="方正仿宋_GBK"/>
          <w:b/>
          <w:bCs/>
          <w:spacing w:val="6"/>
          <w:kern w:val="0"/>
          <w:szCs w:val="32"/>
        </w:rPr>
      </w:pPr>
      <w:bookmarkStart w:id="412" w:name="_Toc15365"/>
      <w:bookmarkStart w:id="413" w:name="_Toc21499"/>
      <w:bookmarkStart w:id="414" w:name="_Toc25754"/>
      <w:bookmarkStart w:id="415" w:name="_Toc28516"/>
      <w:bookmarkStart w:id="416" w:name="_Toc27424"/>
      <w:bookmarkStart w:id="417" w:name="_Toc20631"/>
      <w:bookmarkStart w:id="418" w:name="_Toc16687"/>
      <w:bookmarkStart w:id="419" w:name="_Toc13997"/>
      <w:bookmarkStart w:id="420" w:name="_Toc9972"/>
      <w:bookmarkStart w:id="421" w:name="_Toc30039"/>
      <w:r>
        <w:rPr>
          <w:rFonts w:eastAsia="方正仿宋_GBK"/>
          <w:b/>
          <w:bCs/>
          <w:spacing w:val="6"/>
          <w:kern w:val="0"/>
          <w:szCs w:val="32"/>
        </w:rPr>
        <w:t>三、商务部分</w:t>
      </w:r>
      <w:bookmarkEnd w:id="412"/>
      <w:bookmarkEnd w:id="413"/>
      <w:bookmarkEnd w:id="414"/>
      <w:bookmarkEnd w:id="415"/>
      <w:bookmarkEnd w:id="416"/>
      <w:bookmarkEnd w:id="417"/>
      <w:bookmarkEnd w:id="418"/>
      <w:bookmarkEnd w:id="419"/>
      <w:bookmarkEnd w:id="420"/>
      <w:bookmarkEnd w:id="421"/>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（一）服务要求响应情况</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（二）服务响应偏离表</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（三）</w:t>
      </w:r>
      <w:r>
        <w:rPr>
          <w:rFonts w:eastAsia="方正仿宋_GBK" w:hint="eastAsia"/>
          <w:spacing w:val="6"/>
          <w:kern w:val="0"/>
          <w:sz w:val="24"/>
          <w:szCs w:val="24"/>
        </w:rPr>
        <w:t>人员要求</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（四）业绩</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（五）其他响应紧急采购文件提供的服务（商务）文件</w:t>
      </w:r>
    </w:p>
    <w:p w:rsidR="00BF77FB" w:rsidRDefault="008D2246" w:rsidP="008D2246">
      <w:pPr>
        <w:spacing w:line="520" w:lineRule="exact"/>
        <w:ind w:firstLineChars="200" w:firstLine="584"/>
        <w:jc w:val="left"/>
        <w:rPr>
          <w:rFonts w:eastAsia="方正仿宋_GBK"/>
          <w:b/>
          <w:bCs/>
          <w:spacing w:val="6"/>
          <w:kern w:val="0"/>
          <w:szCs w:val="32"/>
        </w:rPr>
      </w:pPr>
      <w:bookmarkStart w:id="422" w:name="_Toc26230"/>
      <w:bookmarkStart w:id="423" w:name="_Toc15693"/>
      <w:bookmarkStart w:id="424" w:name="_Toc17364"/>
      <w:bookmarkStart w:id="425" w:name="_Toc12818"/>
      <w:bookmarkStart w:id="426" w:name="_Toc20217"/>
      <w:bookmarkStart w:id="427" w:name="_Toc30182"/>
      <w:bookmarkStart w:id="428" w:name="_Toc29922"/>
      <w:bookmarkStart w:id="429" w:name="_Toc32043"/>
      <w:bookmarkStart w:id="430" w:name="_Toc1507"/>
      <w:bookmarkStart w:id="431" w:name="_Toc24990"/>
      <w:r>
        <w:rPr>
          <w:rFonts w:eastAsia="方正仿宋_GBK"/>
          <w:b/>
          <w:bCs/>
          <w:spacing w:val="6"/>
          <w:kern w:val="0"/>
          <w:szCs w:val="32"/>
        </w:rPr>
        <w:t>四、其他文件</w:t>
      </w:r>
      <w:bookmarkEnd w:id="422"/>
      <w:bookmarkEnd w:id="423"/>
      <w:bookmarkEnd w:id="424"/>
      <w:bookmarkEnd w:id="425"/>
      <w:bookmarkEnd w:id="426"/>
      <w:bookmarkEnd w:id="427"/>
      <w:bookmarkEnd w:id="428"/>
      <w:bookmarkEnd w:id="429"/>
      <w:bookmarkEnd w:id="430"/>
      <w:bookmarkEnd w:id="431"/>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（一）其他与项目有关的资料（自附）</w:t>
      </w:r>
    </w:p>
    <w:p w:rsidR="00BF77FB" w:rsidRDefault="008D2246" w:rsidP="008D2246">
      <w:pPr>
        <w:spacing w:line="520" w:lineRule="exact"/>
        <w:ind w:firstLineChars="200" w:firstLine="584"/>
        <w:jc w:val="left"/>
        <w:rPr>
          <w:rFonts w:eastAsia="方正仿宋_GBK"/>
          <w:b/>
          <w:bCs/>
          <w:spacing w:val="6"/>
          <w:kern w:val="0"/>
          <w:szCs w:val="32"/>
        </w:rPr>
      </w:pPr>
      <w:bookmarkStart w:id="432" w:name="_Toc13708"/>
      <w:bookmarkStart w:id="433" w:name="_Toc12300"/>
      <w:bookmarkStart w:id="434" w:name="_Toc1848"/>
      <w:bookmarkStart w:id="435" w:name="_Toc27590"/>
      <w:bookmarkStart w:id="436" w:name="_Toc18716"/>
      <w:bookmarkStart w:id="437" w:name="_Toc16026"/>
      <w:bookmarkStart w:id="438" w:name="_Toc17752"/>
      <w:bookmarkStart w:id="439" w:name="_Toc998"/>
      <w:bookmarkStart w:id="440" w:name="_Toc14784"/>
      <w:bookmarkStart w:id="441" w:name="_Toc3450"/>
      <w:r>
        <w:rPr>
          <w:rFonts w:eastAsia="方正仿宋_GBK"/>
          <w:b/>
          <w:bCs/>
          <w:spacing w:val="6"/>
          <w:kern w:val="0"/>
          <w:szCs w:val="32"/>
        </w:rPr>
        <w:t>五、资格</w:t>
      </w:r>
      <w:bookmarkEnd w:id="432"/>
      <w:r>
        <w:rPr>
          <w:rFonts w:eastAsia="方正仿宋_GBK"/>
          <w:b/>
          <w:bCs/>
          <w:spacing w:val="6"/>
          <w:kern w:val="0"/>
          <w:szCs w:val="32"/>
        </w:rPr>
        <w:t>文件</w:t>
      </w:r>
      <w:bookmarkEnd w:id="433"/>
      <w:bookmarkEnd w:id="434"/>
      <w:bookmarkEnd w:id="435"/>
      <w:bookmarkEnd w:id="436"/>
      <w:bookmarkEnd w:id="437"/>
      <w:bookmarkEnd w:id="438"/>
      <w:bookmarkEnd w:id="439"/>
      <w:bookmarkEnd w:id="440"/>
      <w:bookmarkEnd w:id="441"/>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（一）营业执照（副本）或事业单位法人证书（副本）或个体工商户营业执照或有效的自然人身份证明复印件</w:t>
      </w:r>
    </w:p>
    <w:p w:rsidR="00BF77FB" w:rsidRDefault="008D2246">
      <w:pPr>
        <w:spacing w:line="500" w:lineRule="exact"/>
        <w:ind w:firstLineChars="200" w:firstLine="504"/>
        <w:rPr>
          <w:rFonts w:eastAsia="方正仿宋_GBK"/>
          <w:spacing w:val="6"/>
          <w:sz w:val="24"/>
          <w:szCs w:val="21"/>
        </w:rPr>
      </w:pPr>
      <w:r>
        <w:rPr>
          <w:rFonts w:eastAsia="方正仿宋_GBK"/>
          <w:spacing w:val="6"/>
          <w:sz w:val="24"/>
          <w:szCs w:val="24"/>
        </w:rPr>
        <w:t>说明：供应商按</w:t>
      </w:r>
      <w:r>
        <w:rPr>
          <w:rFonts w:eastAsia="方正仿宋_GBK"/>
          <w:spacing w:val="6"/>
          <w:sz w:val="24"/>
          <w:szCs w:val="24"/>
        </w:rPr>
        <w:t>“</w:t>
      </w:r>
      <w:r>
        <w:rPr>
          <w:rFonts w:eastAsia="方正仿宋_GBK"/>
          <w:spacing w:val="6"/>
          <w:sz w:val="24"/>
          <w:szCs w:val="24"/>
        </w:rPr>
        <w:t>三证合一</w:t>
      </w:r>
      <w:r>
        <w:rPr>
          <w:rFonts w:eastAsia="方正仿宋_GBK"/>
          <w:spacing w:val="6"/>
          <w:sz w:val="24"/>
          <w:szCs w:val="24"/>
        </w:rPr>
        <w:t>”</w:t>
      </w:r>
      <w:r>
        <w:rPr>
          <w:rFonts w:eastAsia="方正仿宋_GBK"/>
          <w:spacing w:val="6"/>
          <w:sz w:val="24"/>
          <w:szCs w:val="24"/>
        </w:rPr>
        <w:t>登记制度办理营业执照的，组织机构代码证和税务登记证以供应商所提供的法人营业执照（副本）复印件为准。</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（二）组织机构代码证复印件</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（三）法定代表人身份证明书（格式）</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lastRenderedPageBreak/>
        <w:t>（四）法定代表人授权委托书（格式）</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（五）提供</w:t>
      </w:r>
      <w:r w:rsidR="000932F3" w:rsidRPr="003F137C">
        <w:rPr>
          <w:rFonts w:eastAsia="方正仿宋_GBK" w:hint="eastAsia"/>
          <w:spacing w:val="6"/>
          <w:kern w:val="0"/>
          <w:sz w:val="24"/>
          <w:szCs w:val="24"/>
        </w:rPr>
        <w:t>2020</w:t>
      </w:r>
      <w:r w:rsidRPr="003F137C">
        <w:rPr>
          <w:rFonts w:eastAsia="方正仿宋_GBK"/>
          <w:spacing w:val="6"/>
          <w:kern w:val="0"/>
          <w:sz w:val="24"/>
          <w:szCs w:val="24"/>
        </w:rPr>
        <w:t>年度</w:t>
      </w:r>
      <w:r w:rsidR="000932F3" w:rsidRPr="003F137C">
        <w:rPr>
          <w:rFonts w:eastAsia="方正仿宋_GBK"/>
          <w:spacing w:val="6"/>
          <w:kern w:val="0"/>
          <w:sz w:val="24"/>
          <w:szCs w:val="24"/>
        </w:rPr>
        <w:t>或</w:t>
      </w:r>
      <w:r w:rsidR="000932F3" w:rsidRPr="003F137C">
        <w:rPr>
          <w:rFonts w:eastAsia="方正仿宋_GBK" w:hint="eastAsia"/>
          <w:spacing w:val="6"/>
          <w:kern w:val="0"/>
          <w:sz w:val="24"/>
          <w:szCs w:val="24"/>
        </w:rPr>
        <w:t>2021</w:t>
      </w:r>
      <w:r w:rsidR="000932F3" w:rsidRPr="003F137C">
        <w:rPr>
          <w:rFonts w:eastAsia="方正仿宋_GBK" w:hint="eastAsia"/>
          <w:spacing w:val="6"/>
          <w:kern w:val="0"/>
          <w:sz w:val="24"/>
          <w:szCs w:val="24"/>
        </w:rPr>
        <w:t>年度</w:t>
      </w:r>
      <w:r>
        <w:rPr>
          <w:rFonts w:eastAsia="方正仿宋_GBK"/>
          <w:spacing w:val="6"/>
          <w:kern w:val="0"/>
          <w:sz w:val="24"/>
          <w:szCs w:val="24"/>
        </w:rPr>
        <w:t>财务状况报告（表）或其基本帐户开户银行出具的资信证明复印件，本年度新成立或成立不满一年的组织和自然人无法提供财务状况报告（表）的，可提供银行出具的资信证明复印件。</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（六）书面声明（格式）</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（七）税务登记证（副本）复印件</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八）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说明：供应商按</w:t>
      </w:r>
      <w:r>
        <w:rPr>
          <w:rFonts w:eastAsia="方正仿宋_GBK"/>
          <w:spacing w:val="6"/>
          <w:kern w:val="0"/>
          <w:sz w:val="24"/>
          <w:szCs w:val="24"/>
        </w:rPr>
        <w:t>“</w:t>
      </w:r>
      <w:r>
        <w:rPr>
          <w:rFonts w:eastAsia="方正仿宋_GBK"/>
          <w:spacing w:val="6"/>
          <w:kern w:val="0"/>
          <w:sz w:val="24"/>
          <w:szCs w:val="24"/>
        </w:rPr>
        <w:t>三证合一</w:t>
      </w:r>
      <w:r>
        <w:rPr>
          <w:rFonts w:eastAsia="方正仿宋_GBK"/>
          <w:spacing w:val="6"/>
          <w:kern w:val="0"/>
          <w:sz w:val="24"/>
          <w:szCs w:val="24"/>
        </w:rPr>
        <w:t>”</w:t>
      </w:r>
      <w:r>
        <w:rPr>
          <w:rFonts w:eastAsia="方正仿宋_GBK"/>
          <w:spacing w:val="6"/>
          <w:kern w:val="0"/>
          <w:sz w:val="24"/>
          <w:szCs w:val="24"/>
        </w:rPr>
        <w:t>登记制度办理营业执照的，组织机构代码证、税务登记证（副本）和社会保险登记证以供应商所提供的法人营业执照（副本）复印件为准。</w:t>
      </w:r>
    </w:p>
    <w:p w:rsidR="00BF77FB" w:rsidRDefault="008D2246">
      <w:pPr>
        <w:numPr>
          <w:ilvl w:val="0"/>
          <w:numId w:val="5"/>
        </w:num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特定资格条件</w:t>
      </w:r>
      <w:r>
        <w:rPr>
          <w:rFonts w:eastAsia="方正仿宋_GBK" w:hint="eastAsia"/>
          <w:spacing w:val="6"/>
          <w:kern w:val="0"/>
          <w:sz w:val="24"/>
          <w:szCs w:val="24"/>
        </w:rPr>
        <w:t>：无</w:t>
      </w:r>
      <w:r>
        <w:rPr>
          <w:rFonts w:eastAsia="方正仿宋_GBK" w:hint="eastAsia"/>
          <w:spacing w:val="6"/>
          <w:kern w:val="0"/>
          <w:sz w:val="24"/>
          <w:szCs w:val="24"/>
        </w:rPr>
        <w:t xml:space="preserve">                            </w:t>
      </w:r>
    </w:p>
    <w:p w:rsidR="00BF77FB" w:rsidRDefault="00BF77FB">
      <w:pPr>
        <w:pStyle w:val="2"/>
        <w:spacing w:before="196"/>
        <w:ind w:firstLine="440"/>
        <w:rPr>
          <w:rFonts w:ascii="Times New Roman" w:eastAsia="方正仿宋_GBK" w:hAnsi="Times New Roman"/>
          <w:spacing w:val="6"/>
          <w:sz w:val="28"/>
          <w:szCs w:val="28"/>
        </w:rPr>
      </w:pPr>
      <w:bookmarkStart w:id="442" w:name="_Toc17230"/>
      <w:bookmarkStart w:id="443" w:name="_Toc10208"/>
      <w:bookmarkStart w:id="444" w:name="_Toc17660"/>
      <w:bookmarkStart w:id="445" w:name="_Toc21792"/>
      <w:bookmarkStart w:id="446" w:name="_Toc20852"/>
      <w:bookmarkStart w:id="447" w:name="_Toc28175"/>
      <w:bookmarkStart w:id="448" w:name="_Toc1418"/>
      <w:bookmarkStart w:id="449" w:name="_Toc10090"/>
      <w:bookmarkStart w:id="450" w:name="_Toc5888"/>
      <w:bookmarkStart w:id="451" w:name="_Toc8104"/>
      <w:bookmarkStart w:id="452" w:name="_Toc2635"/>
    </w:p>
    <w:p w:rsidR="00BF77FB" w:rsidRDefault="00BF77FB">
      <w:pPr>
        <w:rPr>
          <w:rFonts w:ascii="Times New Roman" w:eastAsia="方正仿宋_GBK" w:hAnsi="Times New Roman"/>
          <w:spacing w:val="6"/>
          <w:szCs w:val="28"/>
        </w:rPr>
      </w:pPr>
    </w:p>
    <w:p w:rsidR="00BF77FB" w:rsidRDefault="00BF77FB">
      <w:pPr>
        <w:pStyle w:val="3"/>
        <w:rPr>
          <w:rFonts w:ascii="Times New Roman" w:eastAsia="方正仿宋_GBK" w:hAnsi="Times New Roman"/>
          <w:spacing w:val="6"/>
          <w:sz w:val="28"/>
          <w:szCs w:val="28"/>
        </w:rPr>
      </w:pPr>
    </w:p>
    <w:p w:rsidR="00BF77FB" w:rsidRDefault="00BF77FB">
      <w:pPr>
        <w:rPr>
          <w:rFonts w:ascii="Times New Roman" w:eastAsia="方正仿宋_GBK" w:hAnsi="Times New Roman"/>
          <w:spacing w:val="6"/>
          <w:szCs w:val="28"/>
        </w:rPr>
      </w:pPr>
    </w:p>
    <w:p w:rsidR="00BF77FB" w:rsidRDefault="00BF77FB">
      <w:pPr>
        <w:pStyle w:val="3"/>
        <w:rPr>
          <w:rFonts w:ascii="Times New Roman" w:eastAsia="方正仿宋_GBK" w:hAnsi="Times New Roman"/>
          <w:spacing w:val="6"/>
          <w:sz w:val="28"/>
          <w:szCs w:val="28"/>
        </w:rPr>
      </w:pPr>
    </w:p>
    <w:p w:rsidR="00BF77FB" w:rsidRDefault="00BF77FB">
      <w:pPr>
        <w:rPr>
          <w:spacing w:val="6"/>
        </w:rPr>
      </w:pPr>
    </w:p>
    <w:p w:rsidR="00BF77FB" w:rsidRDefault="00BF77FB">
      <w:pPr>
        <w:rPr>
          <w:rFonts w:ascii="Times New Roman" w:eastAsia="方正仿宋_GBK" w:hAnsi="Times New Roman"/>
          <w:spacing w:val="6"/>
          <w:szCs w:val="28"/>
        </w:rPr>
      </w:pPr>
    </w:p>
    <w:p w:rsidR="00BF77FB" w:rsidRDefault="00BF77FB">
      <w:pPr>
        <w:pStyle w:val="3"/>
        <w:rPr>
          <w:rFonts w:ascii="Times New Roman" w:eastAsia="方正仿宋_GBK" w:hAnsi="Times New Roman"/>
          <w:spacing w:val="6"/>
          <w:sz w:val="28"/>
          <w:szCs w:val="28"/>
        </w:rPr>
      </w:pPr>
    </w:p>
    <w:p w:rsidR="00BF77FB" w:rsidRDefault="00BF77FB">
      <w:pPr>
        <w:rPr>
          <w:rFonts w:ascii="Times New Roman" w:eastAsia="方正仿宋_GBK" w:hAnsi="Times New Roman"/>
          <w:spacing w:val="6"/>
          <w:szCs w:val="28"/>
        </w:rPr>
      </w:pPr>
    </w:p>
    <w:p w:rsidR="00BF77FB" w:rsidRDefault="008D2246">
      <w:pPr>
        <w:widowControl/>
        <w:jc w:val="left"/>
        <w:rPr>
          <w:rFonts w:ascii="Times New Roman" w:eastAsia="方正仿宋_GBK" w:hAnsi="Times New Roman"/>
          <w:b/>
          <w:spacing w:val="6"/>
          <w:szCs w:val="28"/>
        </w:rPr>
      </w:pPr>
      <w:r>
        <w:rPr>
          <w:rFonts w:ascii="Times New Roman" w:eastAsia="方正仿宋_GBK" w:hAnsi="Times New Roman"/>
          <w:spacing w:val="6"/>
          <w:szCs w:val="28"/>
        </w:rPr>
        <w:br w:type="page"/>
      </w:r>
    </w:p>
    <w:p w:rsidR="00BF77FB" w:rsidRDefault="008D2246">
      <w:pPr>
        <w:pStyle w:val="2"/>
        <w:spacing w:before="196"/>
        <w:rPr>
          <w:rFonts w:ascii="Times New Roman" w:eastAsia="方正仿宋_GBK" w:hAnsi="Times New Roman"/>
          <w:spacing w:val="6"/>
          <w:sz w:val="28"/>
          <w:szCs w:val="28"/>
        </w:rPr>
      </w:pPr>
      <w:r>
        <w:rPr>
          <w:rFonts w:ascii="Times New Roman" w:eastAsia="方正仿宋_GBK" w:hAnsi="Times New Roman"/>
          <w:spacing w:val="6"/>
          <w:sz w:val="28"/>
          <w:szCs w:val="28"/>
        </w:rPr>
        <w:lastRenderedPageBreak/>
        <w:t>一、经济部分</w:t>
      </w:r>
      <w:bookmarkEnd w:id="442"/>
      <w:bookmarkEnd w:id="443"/>
      <w:bookmarkEnd w:id="444"/>
      <w:bookmarkEnd w:id="445"/>
      <w:bookmarkEnd w:id="446"/>
      <w:bookmarkEnd w:id="447"/>
      <w:bookmarkEnd w:id="448"/>
      <w:bookmarkEnd w:id="449"/>
      <w:bookmarkEnd w:id="450"/>
      <w:bookmarkEnd w:id="451"/>
      <w:bookmarkEnd w:id="452"/>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w:t>
      </w:r>
      <w:r w:rsidR="000932F3">
        <w:rPr>
          <w:rFonts w:eastAsia="方正仿宋_GBK" w:hint="eastAsia"/>
          <w:spacing w:val="6"/>
          <w:kern w:val="0"/>
          <w:sz w:val="24"/>
          <w:szCs w:val="24"/>
        </w:rPr>
        <w:t>紧急采购</w:t>
      </w:r>
      <w:r>
        <w:rPr>
          <w:rFonts w:eastAsia="方正仿宋_GBK"/>
          <w:spacing w:val="6"/>
          <w:kern w:val="0"/>
          <w:sz w:val="24"/>
          <w:szCs w:val="24"/>
        </w:rPr>
        <w:t>报价函</w:t>
      </w:r>
    </w:p>
    <w:p w:rsidR="00BF77FB" w:rsidRDefault="000932F3">
      <w:pPr>
        <w:spacing w:line="520" w:lineRule="exact"/>
        <w:jc w:val="center"/>
        <w:rPr>
          <w:rFonts w:eastAsia="方正仿宋_GBK"/>
          <w:spacing w:val="6"/>
          <w:sz w:val="24"/>
          <w:szCs w:val="24"/>
        </w:rPr>
      </w:pPr>
      <w:r>
        <w:rPr>
          <w:rFonts w:eastAsia="方正仿宋_GBK" w:hint="eastAsia"/>
          <w:b/>
          <w:bCs/>
          <w:spacing w:val="6"/>
          <w:kern w:val="0"/>
          <w:sz w:val="24"/>
          <w:szCs w:val="24"/>
        </w:rPr>
        <w:t>紧急采购</w:t>
      </w:r>
      <w:r w:rsidR="008D2246">
        <w:rPr>
          <w:rFonts w:eastAsia="方正仿宋_GBK"/>
          <w:b/>
          <w:bCs/>
          <w:spacing w:val="6"/>
          <w:kern w:val="0"/>
          <w:sz w:val="24"/>
          <w:szCs w:val="24"/>
        </w:rPr>
        <w:t>报价函</w:t>
      </w:r>
    </w:p>
    <w:p w:rsidR="00BF77FB" w:rsidRDefault="008D2246">
      <w:pPr>
        <w:spacing w:line="520" w:lineRule="exact"/>
        <w:jc w:val="left"/>
        <w:rPr>
          <w:rFonts w:eastAsia="方正仿宋_GBK"/>
          <w:spacing w:val="6"/>
          <w:kern w:val="0"/>
          <w:sz w:val="24"/>
          <w:szCs w:val="24"/>
        </w:rPr>
      </w:pPr>
      <w:r>
        <w:rPr>
          <w:rFonts w:eastAsia="方正仿宋_GBK" w:hint="eastAsia"/>
          <w:spacing w:val="6"/>
          <w:kern w:val="0"/>
          <w:sz w:val="24"/>
          <w:szCs w:val="24"/>
          <w:u w:val="single"/>
        </w:rPr>
        <w:t>合川区人民医院</w:t>
      </w:r>
      <w:r>
        <w:rPr>
          <w:rFonts w:eastAsia="方正仿宋_GBK"/>
          <w:spacing w:val="6"/>
          <w:kern w:val="0"/>
          <w:sz w:val="24"/>
          <w:szCs w:val="24"/>
        </w:rPr>
        <w:t>：</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我方收到（</w:t>
      </w:r>
      <w:r>
        <w:rPr>
          <w:rFonts w:eastAsia="方正仿宋_GBK" w:hint="eastAsia"/>
          <w:spacing w:val="6"/>
          <w:kern w:val="0"/>
          <w:sz w:val="24"/>
          <w:szCs w:val="24"/>
        </w:rPr>
        <w:t>谈判</w:t>
      </w:r>
      <w:r>
        <w:rPr>
          <w:rFonts w:eastAsia="方正仿宋_GBK"/>
          <w:spacing w:val="6"/>
          <w:kern w:val="0"/>
          <w:sz w:val="24"/>
          <w:szCs w:val="24"/>
        </w:rPr>
        <w:t>项目名称）的紧急采购文件，经详细研究，决定参加该</w:t>
      </w:r>
      <w:r w:rsidR="000932F3">
        <w:rPr>
          <w:rFonts w:eastAsia="方正仿宋_GBK"/>
          <w:spacing w:val="6"/>
          <w:kern w:val="0"/>
          <w:sz w:val="24"/>
          <w:szCs w:val="24"/>
        </w:rPr>
        <w:t>项目的</w:t>
      </w:r>
      <w:r>
        <w:rPr>
          <w:rFonts w:eastAsia="方正仿宋_GBK" w:hint="eastAsia"/>
          <w:spacing w:val="6"/>
          <w:kern w:val="0"/>
          <w:sz w:val="24"/>
          <w:szCs w:val="24"/>
        </w:rPr>
        <w:t>谈判</w:t>
      </w:r>
      <w:r>
        <w:rPr>
          <w:rFonts w:eastAsia="方正仿宋_GBK"/>
          <w:spacing w:val="6"/>
          <w:kern w:val="0"/>
          <w:sz w:val="24"/>
          <w:szCs w:val="24"/>
        </w:rPr>
        <w:t>。</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1</w:t>
      </w:r>
      <w:r>
        <w:rPr>
          <w:rFonts w:eastAsia="方正仿宋_GBK"/>
          <w:spacing w:val="6"/>
          <w:kern w:val="0"/>
          <w:sz w:val="24"/>
          <w:szCs w:val="24"/>
        </w:rPr>
        <w:t>、愿意按照紧急采购文件中的一切要求，提供本项目的技术服务，初始报价为人民币大写：元，小写元。以我公司最后报价为准。</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2</w:t>
      </w:r>
      <w:r>
        <w:rPr>
          <w:rFonts w:eastAsia="方正仿宋_GBK"/>
          <w:spacing w:val="6"/>
          <w:kern w:val="0"/>
          <w:sz w:val="24"/>
          <w:szCs w:val="24"/>
        </w:rPr>
        <w:t>、我方现提交的响应文件为：响应文件正本</w:t>
      </w:r>
      <w:r>
        <w:rPr>
          <w:rFonts w:eastAsia="方正仿宋_GBK"/>
          <w:spacing w:val="6"/>
          <w:kern w:val="0"/>
          <w:sz w:val="24"/>
          <w:szCs w:val="24"/>
          <w:u w:val="single"/>
        </w:rPr>
        <w:t>1</w:t>
      </w:r>
      <w:r>
        <w:rPr>
          <w:rFonts w:eastAsia="方正仿宋_GBK"/>
          <w:spacing w:val="6"/>
          <w:kern w:val="0"/>
          <w:sz w:val="24"/>
          <w:szCs w:val="24"/>
        </w:rPr>
        <w:t>份，副本</w:t>
      </w:r>
      <w:r>
        <w:rPr>
          <w:rFonts w:eastAsia="方正仿宋_GBK"/>
          <w:spacing w:val="6"/>
          <w:kern w:val="0"/>
          <w:sz w:val="24"/>
          <w:szCs w:val="24"/>
          <w:u w:val="single"/>
        </w:rPr>
        <w:t>1</w:t>
      </w:r>
      <w:r>
        <w:rPr>
          <w:rFonts w:eastAsia="方正仿宋_GBK"/>
          <w:spacing w:val="6"/>
          <w:kern w:val="0"/>
          <w:sz w:val="24"/>
          <w:szCs w:val="24"/>
        </w:rPr>
        <w:t>份。</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3</w:t>
      </w:r>
      <w:r>
        <w:rPr>
          <w:rFonts w:eastAsia="方正仿宋_GBK"/>
          <w:spacing w:val="6"/>
          <w:kern w:val="0"/>
          <w:sz w:val="24"/>
          <w:szCs w:val="24"/>
        </w:rPr>
        <w:t>、我方承诺：本次</w:t>
      </w:r>
      <w:r>
        <w:rPr>
          <w:rFonts w:eastAsia="方正仿宋_GBK" w:hint="eastAsia"/>
          <w:spacing w:val="6"/>
          <w:kern w:val="0"/>
          <w:sz w:val="24"/>
          <w:szCs w:val="24"/>
        </w:rPr>
        <w:t>谈判</w:t>
      </w:r>
      <w:r>
        <w:rPr>
          <w:rFonts w:eastAsia="方正仿宋_GBK"/>
          <w:spacing w:val="6"/>
          <w:kern w:val="0"/>
          <w:sz w:val="24"/>
          <w:szCs w:val="24"/>
        </w:rPr>
        <w:t>的有效期为</w:t>
      </w:r>
      <w:r>
        <w:rPr>
          <w:rFonts w:eastAsia="方正仿宋_GBK"/>
          <w:spacing w:val="6"/>
          <w:kern w:val="0"/>
          <w:sz w:val="24"/>
          <w:szCs w:val="24"/>
          <w:u w:val="single"/>
        </w:rPr>
        <w:t>90</w:t>
      </w:r>
      <w:r>
        <w:rPr>
          <w:rFonts w:eastAsia="方正仿宋_GBK"/>
          <w:spacing w:val="6"/>
          <w:kern w:val="0"/>
          <w:sz w:val="24"/>
          <w:szCs w:val="24"/>
        </w:rPr>
        <w:t>天。</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4</w:t>
      </w:r>
      <w:r>
        <w:rPr>
          <w:rFonts w:eastAsia="方正仿宋_GBK"/>
          <w:spacing w:val="6"/>
          <w:kern w:val="0"/>
          <w:sz w:val="24"/>
          <w:szCs w:val="24"/>
        </w:rPr>
        <w:t>、我方完全理解和接受贵方紧急采购文件的一切规定和要求及</w:t>
      </w:r>
      <w:r>
        <w:rPr>
          <w:rFonts w:eastAsia="方正仿宋_GBK" w:hint="eastAsia"/>
          <w:spacing w:val="6"/>
          <w:kern w:val="0"/>
          <w:sz w:val="24"/>
          <w:szCs w:val="24"/>
        </w:rPr>
        <w:t>谈判</w:t>
      </w:r>
      <w:r>
        <w:rPr>
          <w:rFonts w:eastAsia="方正仿宋_GBK"/>
          <w:spacing w:val="6"/>
          <w:kern w:val="0"/>
          <w:sz w:val="24"/>
          <w:szCs w:val="24"/>
        </w:rPr>
        <w:t>评审办法。</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5</w:t>
      </w:r>
      <w:r>
        <w:rPr>
          <w:rFonts w:eastAsia="方正仿宋_GBK"/>
          <w:spacing w:val="6"/>
          <w:kern w:val="0"/>
          <w:sz w:val="24"/>
          <w:szCs w:val="24"/>
        </w:rPr>
        <w:t>、在整个紧急采购过程中，我方若有违规行为，接受按照《中华人民共和国政府采购法》和《紧急采购文件》之规定给予惩罚。</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6</w:t>
      </w:r>
      <w:r>
        <w:rPr>
          <w:rFonts w:eastAsia="方正仿宋_GBK"/>
          <w:spacing w:val="6"/>
          <w:kern w:val="0"/>
          <w:sz w:val="24"/>
          <w:szCs w:val="24"/>
        </w:rPr>
        <w:t>、我方若成为成交供应商，将按照最终</w:t>
      </w:r>
      <w:r>
        <w:rPr>
          <w:rFonts w:eastAsia="方正仿宋_GBK" w:hint="eastAsia"/>
          <w:spacing w:val="6"/>
          <w:kern w:val="0"/>
          <w:sz w:val="24"/>
          <w:szCs w:val="24"/>
        </w:rPr>
        <w:t>谈判</w:t>
      </w:r>
      <w:r>
        <w:rPr>
          <w:rFonts w:eastAsia="方正仿宋_GBK"/>
          <w:spacing w:val="6"/>
          <w:kern w:val="0"/>
          <w:sz w:val="24"/>
          <w:szCs w:val="24"/>
        </w:rPr>
        <w:t>结果签订合同，并且严格履行合同义务。本承诺函将成为合同不可分割的一部分，与合同具有同等的法律效力。</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7</w:t>
      </w:r>
      <w:r>
        <w:rPr>
          <w:rFonts w:eastAsia="方正仿宋_GBK"/>
          <w:spacing w:val="6"/>
          <w:kern w:val="0"/>
          <w:sz w:val="24"/>
          <w:szCs w:val="24"/>
        </w:rPr>
        <w:t>、我方理解，最低报价不是成交的唯一条件。</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8</w:t>
      </w:r>
      <w:r>
        <w:rPr>
          <w:rFonts w:eastAsia="方正仿宋_GBK"/>
          <w:spacing w:val="6"/>
          <w:kern w:val="0"/>
          <w:sz w:val="24"/>
          <w:szCs w:val="24"/>
        </w:rPr>
        <w:t>、我方同意按紧急采购文件规定，交纳紧急采购文件要求的</w:t>
      </w:r>
      <w:r>
        <w:rPr>
          <w:rFonts w:eastAsia="方正仿宋_GBK" w:hint="eastAsia"/>
          <w:spacing w:val="6"/>
          <w:kern w:val="0"/>
          <w:sz w:val="24"/>
          <w:szCs w:val="24"/>
        </w:rPr>
        <w:t>谈判</w:t>
      </w:r>
      <w:r>
        <w:rPr>
          <w:rFonts w:eastAsia="方正仿宋_GBK"/>
          <w:spacing w:val="6"/>
          <w:kern w:val="0"/>
          <w:sz w:val="24"/>
          <w:szCs w:val="24"/>
        </w:rPr>
        <w:t>保证金。</w:t>
      </w:r>
    </w:p>
    <w:p w:rsidR="00BF77FB" w:rsidRDefault="00BF77FB">
      <w:pPr>
        <w:rPr>
          <w:rFonts w:eastAsia="方正仿宋_GBK"/>
          <w:spacing w:val="6"/>
          <w:sz w:val="24"/>
          <w:szCs w:val="24"/>
        </w:rPr>
      </w:pPr>
    </w:p>
    <w:p w:rsidR="00BF77FB" w:rsidRDefault="00BF77FB">
      <w:pPr>
        <w:pStyle w:val="10"/>
        <w:rPr>
          <w:rFonts w:eastAsia="方正仿宋_GBK"/>
          <w:caps w:val="0"/>
          <w:spacing w:val="6"/>
          <w:sz w:val="24"/>
          <w:szCs w:val="24"/>
        </w:rPr>
      </w:pPr>
    </w:p>
    <w:p w:rsidR="00BF77FB" w:rsidRDefault="00BF77FB">
      <w:pPr>
        <w:rPr>
          <w:rFonts w:eastAsia="方正仿宋_GBK"/>
          <w:spacing w:val="6"/>
          <w:sz w:val="24"/>
          <w:szCs w:val="24"/>
        </w:rPr>
      </w:pPr>
    </w:p>
    <w:p w:rsidR="00BF77FB" w:rsidRDefault="00BF77FB">
      <w:pPr>
        <w:pStyle w:val="10"/>
        <w:rPr>
          <w:rFonts w:eastAsia="方正仿宋_GBK"/>
          <w:caps w:val="0"/>
          <w:spacing w:val="6"/>
          <w:sz w:val="24"/>
          <w:szCs w:val="24"/>
        </w:rPr>
      </w:pPr>
    </w:p>
    <w:p w:rsidR="00BF77FB" w:rsidRDefault="008D2246">
      <w:pPr>
        <w:wordWrap w:val="0"/>
        <w:spacing w:line="520" w:lineRule="exact"/>
        <w:ind w:firstLineChars="200" w:firstLine="504"/>
        <w:jc w:val="right"/>
        <w:rPr>
          <w:rFonts w:eastAsia="方正仿宋_GBK"/>
          <w:spacing w:val="6"/>
          <w:kern w:val="0"/>
          <w:sz w:val="24"/>
          <w:szCs w:val="24"/>
        </w:rPr>
      </w:pPr>
      <w:r>
        <w:rPr>
          <w:rFonts w:eastAsia="方正仿宋_GBK"/>
          <w:spacing w:val="6"/>
          <w:kern w:val="0"/>
          <w:sz w:val="24"/>
          <w:szCs w:val="24"/>
        </w:rPr>
        <w:t>供应商（公章）：</w:t>
      </w:r>
      <w:r>
        <w:rPr>
          <w:rFonts w:eastAsia="方正仿宋_GBK"/>
          <w:spacing w:val="6"/>
          <w:kern w:val="0"/>
          <w:sz w:val="24"/>
          <w:szCs w:val="24"/>
        </w:rPr>
        <w:t xml:space="preserve">                  </w:t>
      </w:r>
    </w:p>
    <w:p w:rsidR="00BF77FB" w:rsidRDefault="00BF77FB">
      <w:pPr>
        <w:pStyle w:val="10"/>
        <w:rPr>
          <w:rFonts w:eastAsia="方正仿宋_GBK"/>
          <w:caps w:val="0"/>
          <w:spacing w:val="6"/>
          <w:sz w:val="24"/>
          <w:szCs w:val="24"/>
        </w:rPr>
      </w:pPr>
    </w:p>
    <w:p w:rsidR="00BF77FB" w:rsidRDefault="008D2246">
      <w:pPr>
        <w:wordWrap w:val="0"/>
        <w:spacing w:line="520" w:lineRule="exact"/>
        <w:ind w:firstLineChars="200" w:firstLine="504"/>
        <w:jc w:val="right"/>
        <w:rPr>
          <w:rFonts w:eastAsia="方正仿宋_GBK"/>
          <w:spacing w:val="6"/>
          <w:kern w:val="0"/>
          <w:sz w:val="24"/>
          <w:szCs w:val="24"/>
        </w:rPr>
      </w:pPr>
      <w:r>
        <w:rPr>
          <w:rFonts w:eastAsia="方正仿宋_GBK"/>
          <w:spacing w:val="6"/>
          <w:kern w:val="0"/>
          <w:sz w:val="24"/>
          <w:szCs w:val="24"/>
        </w:rPr>
        <w:t>年</w:t>
      </w:r>
      <w:r>
        <w:rPr>
          <w:rFonts w:eastAsia="方正仿宋_GBK"/>
          <w:spacing w:val="6"/>
          <w:kern w:val="0"/>
          <w:sz w:val="24"/>
          <w:szCs w:val="24"/>
        </w:rPr>
        <w:t xml:space="preserve">   </w:t>
      </w:r>
      <w:r>
        <w:rPr>
          <w:rFonts w:eastAsia="方正仿宋_GBK"/>
          <w:spacing w:val="6"/>
          <w:kern w:val="0"/>
          <w:sz w:val="24"/>
          <w:szCs w:val="24"/>
        </w:rPr>
        <w:t>月</w:t>
      </w:r>
      <w:r>
        <w:rPr>
          <w:rFonts w:eastAsia="方正仿宋_GBK"/>
          <w:spacing w:val="6"/>
          <w:kern w:val="0"/>
          <w:sz w:val="24"/>
          <w:szCs w:val="24"/>
        </w:rPr>
        <w:t xml:space="preserve">   </w:t>
      </w:r>
      <w:r>
        <w:rPr>
          <w:rFonts w:eastAsia="方正仿宋_GBK"/>
          <w:spacing w:val="6"/>
          <w:kern w:val="0"/>
          <w:sz w:val="24"/>
          <w:szCs w:val="24"/>
        </w:rPr>
        <w:t>日</w:t>
      </w:r>
      <w:r>
        <w:rPr>
          <w:rFonts w:eastAsia="方正仿宋_GBK"/>
          <w:spacing w:val="6"/>
          <w:kern w:val="0"/>
          <w:sz w:val="24"/>
          <w:szCs w:val="24"/>
        </w:rPr>
        <w:t xml:space="preserve">    </w:t>
      </w:r>
    </w:p>
    <w:p w:rsidR="00BF77FB" w:rsidRDefault="008D2246" w:rsidP="00495D60">
      <w:pPr>
        <w:spacing w:line="520" w:lineRule="exact"/>
        <w:ind w:firstLineChars="200" w:firstLine="504"/>
        <w:jc w:val="left"/>
        <w:rPr>
          <w:rFonts w:ascii="方正仿宋_GBK" w:eastAsia="方正仿宋_GBK" w:hAnsi="宋体"/>
          <w:spacing w:val="6"/>
          <w:sz w:val="24"/>
          <w:szCs w:val="24"/>
        </w:rPr>
      </w:pPr>
      <w:r>
        <w:rPr>
          <w:rFonts w:eastAsia="方正仿宋_GBK"/>
          <w:spacing w:val="6"/>
          <w:sz w:val="24"/>
          <w:szCs w:val="24"/>
        </w:rPr>
        <w:br w:type="page"/>
      </w:r>
      <w:bookmarkStart w:id="453" w:name="_Toc11931"/>
      <w:bookmarkStart w:id="454" w:name="_Toc14882"/>
      <w:bookmarkStart w:id="455" w:name="_Toc29192"/>
      <w:bookmarkStart w:id="456" w:name="_Toc20747"/>
      <w:bookmarkStart w:id="457" w:name="_Toc25703"/>
      <w:bookmarkStart w:id="458" w:name="_Toc5052"/>
      <w:bookmarkStart w:id="459" w:name="_Toc32404"/>
      <w:bookmarkStart w:id="460" w:name="_Toc8363"/>
      <w:bookmarkStart w:id="461" w:name="_Toc11195"/>
      <w:bookmarkStart w:id="462" w:name="_Toc4902"/>
      <w:bookmarkStart w:id="463" w:name="_Toc15589"/>
      <w:bookmarkStart w:id="464" w:name="_Toc161727398"/>
      <w:r>
        <w:rPr>
          <w:rFonts w:eastAsia="方正仿宋_GBK" w:hint="eastAsia"/>
          <w:spacing w:val="6"/>
          <w:kern w:val="0"/>
          <w:sz w:val="24"/>
          <w:szCs w:val="24"/>
        </w:rPr>
        <w:lastRenderedPageBreak/>
        <w:t>（二）报价明细表</w:t>
      </w:r>
    </w:p>
    <w:p w:rsidR="00BF77FB" w:rsidRDefault="00495D60">
      <w:pPr>
        <w:spacing w:line="480" w:lineRule="exact"/>
        <w:rPr>
          <w:rFonts w:ascii="方正仿宋_GBK" w:eastAsia="方正仿宋_GBK" w:hAnsi="宋体"/>
          <w:spacing w:val="6"/>
          <w:sz w:val="24"/>
          <w:szCs w:val="24"/>
          <w:u w:val="single"/>
        </w:rPr>
      </w:pPr>
      <w:r>
        <w:rPr>
          <w:rFonts w:ascii="方正仿宋_GBK" w:eastAsia="方正仿宋_GBK" w:hAnsi="宋体" w:hint="eastAsia"/>
          <w:spacing w:val="6"/>
          <w:sz w:val="24"/>
          <w:szCs w:val="24"/>
        </w:rPr>
        <w:t>项目名称</w:t>
      </w:r>
      <w:r w:rsidR="008D2246">
        <w:rPr>
          <w:rFonts w:ascii="方正仿宋_GBK" w:eastAsia="方正仿宋_GBK" w:hAnsi="宋体" w:hint="eastAsia"/>
          <w:spacing w:val="6"/>
          <w:sz w:val="24"/>
          <w:szCs w:val="24"/>
        </w:rPr>
        <w:t>：</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276"/>
        <w:gridCol w:w="1276"/>
        <w:gridCol w:w="1276"/>
        <w:gridCol w:w="1159"/>
      </w:tblGrid>
      <w:tr w:rsidR="00BF77FB">
        <w:trPr>
          <w:trHeight w:val="896"/>
        </w:trPr>
        <w:tc>
          <w:tcPr>
            <w:tcW w:w="4077" w:type="dxa"/>
            <w:vAlign w:val="center"/>
          </w:tcPr>
          <w:p w:rsidR="00BF77FB" w:rsidRPr="00C1295F" w:rsidRDefault="00495D60" w:rsidP="00495D60">
            <w:pPr>
              <w:spacing w:line="500" w:lineRule="exact"/>
              <w:jc w:val="center"/>
              <w:rPr>
                <w:rFonts w:ascii="宋体" w:hAnsi="宋体"/>
                <w:b/>
                <w:spacing w:val="6"/>
                <w:sz w:val="24"/>
                <w:szCs w:val="28"/>
              </w:rPr>
            </w:pPr>
            <w:r w:rsidRPr="00C1295F">
              <w:rPr>
                <w:rFonts w:ascii="宋体" w:hAnsi="宋体" w:hint="eastAsia"/>
                <w:b/>
                <w:spacing w:val="6"/>
                <w:sz w:val="24"/>
                <w:szCs w:val="28"/>
              </w:rPr>
              <w:t>名称</w:t>
            </w:r>
          </w:p>
        </w:tc>
        <w:tc>
          <w:tcPr>
            <w:tcW w:w="1276" w:type="dxa"/>
            <w:vAlign w:val="center"/>
          </w:tcPr>
          <w:p w:rsidR="00BF77FB" w:rsidRDefault="008D2246">
            <w:pPr>
              <w:spacing w:line="500" w:lineRule="exact"/>
              <w:jc w:val="center"/>
              <w:rPr>
                <w:rFonts w:ascii="宋体" w:hAnsi="宋体"/>
                <w:spacing w:val="6"/>
                <w:sz w:val="24"/>
                <w:szCs w:val="28"/>
              </w:rPr>
            </w:pPr>
            <w:r>
              <w:rPr>
                <w:rFonts w:ascii="宋体" w:hAnsi="宋体" w:hint="eastAsia"/>
                <w:spacing w:val="6"/>
                <w:sz w:val="24"/>
                <w:szCs w:val="28"/>
              </w:rPr>
              <w:t>数量</w:t>
            </w:r>
          </w:p>
        </w:tc>
        <w:tc>
          <w:tcPr>
            <w:tcW w:w="1276" w:type="dxa"/>
            <w:vAlign w:val="center"/>
          </w:tcPr>
          <w:p w:rsidR="00BF77FB" w:rsidRDefault="008D2246">
            <w:pPr>
              <w:spacing w:line="500" w:lineRule="exact"/>
              <w:jc w:val="center"/>
              <w:rPr>
                <w:rFonts w:ascii="宋体" w:hAnsi="宋体"/>
                <w:spacing w:val="6"/>
                <w:sz w:val="24"/>
                <w:szCs w:val="28"/>
              </w:rPr>
            </w:pPr>
            <w:r>
              <w:rPr>
                <w:rFonts w:ascii="宋体" w:hAnsi="宋体" w:hint="eastAsia"/>
                <w:spacing w:val="6"/>
                <w:sz w:val="24"/>
                <w:szCs w:val="28"/>
              </w:rPr>
              <w:t>单位</w:t>
            </w:r>
          </w:p>
        </w:tc>
        <w:tc>
          <w:tcPr>
            <w:tcW w:w="1276" w:type="dxa"/>
            <w:vAlign w:val="center"/>
          </w:tcPr>
          <w:p w:rsidR="00BF77FB" w:rsidRDefault="008D2246">
            <w:pPr>
              <w:pStyle w:val="ac"/>
              <w:spacing w:line="500" w:lineRule="exact"/>
              <w:jc w:val="center"/>
              <w:rPr>
                <w:rFonts w:ascii="宋体" w:hAnsi="宋体"/>
                <w:spacing w:val="6"/>
                <w:sz w:val="24"/>
                <w:szCs w:val="28"/>
              </w:rPr>
            </w:pPr>
            <w:r>
              <w:rPr>
                <w:rFonts w:ascii="宋体" w:hAnsi="宋体" w:hint="eastAsia"/>
                <w:spacing w:val="6"/>
                <w:sz w:val="24"/>
                <w:szCs w:val="28"/>
              </w:rPr>
              <w:t>单价</w:t>
            </w:r>
          </w:p>
          <w:p w:rsidR="00BF77FB" w:rsidRDefault="008D2246">
            <w:pPr>
              <w:pStyle w:val="ac"/>
              <w:spacing w:line="500" w:lineRule="exact"/>
              <w:jc w:val="center"/>
              <w:rPr>
                <w:rFonts w:ascii="宋体" w:hAnsi="宋体"/>
                <w:spacing w:val="6"/>
                <w:sz w:val="24"/>
                <w:szCs w:val="28"/>
              </w:rPr>
            </w:pPr>
            <w:r>
              <w:rPr>
                <w:rFonts w:ascii="宋体" w:hAnsi="宋体" w:hint="eastAsia"/>
                <w:spacing w:val="6"/>
                <w:sz w:val="24"/>
                <w:szCs w:val="28"/>
              </w:rPr>
              <w:t>（   ）</w:t>
            </w:r>
          </w:p>
        </w:tc>
        <w:tc>
          <w:tcPr>
            <w:tcW w:w="1159" w:type="dxa"/>
            <w:vAlign w:val="center"/>
          </w:tcPr>
          <w:p w:rsidR="00BF77FB" w:rsidRDefault="008D2246">
            <w:pPr>
              <w:spacing w:line="500" w:lineRule="exact"/>
              <w:jc w:val="center"/>
              <w:rPr>
                <w:rFonts w:ascii="宋体" w:hAnsi="宋体"/>
                <w:spacing w:val="6"/>
                <w:sz w:val="24"/>
                <w:szCs w:val="28"/>
              </w:rPr>
            </w:pPr>
            <w:r>
              <w:rPr>
                <w:rFonts w:ascii="宋体" w:hAnsi="宋体" w:hint="eastAsia"/>
                <w:spacing w:val="6"/>
                <w:sz w:val="24"/>
                <w:szCs w:val="28"/>
              </w:rPr>
              <w:t>合计</w:t>
            </w:r>
          </w:p>
          <w:p w:rsidR="00BF77FB" w:rsidRDefault="008D2246">
            <w:pPr>
              <w:spacing w:line="500" w:lineRule="exact"/>
              <w:jc w:val="center"/>
              <w:rPr>
                <w:rFonts w:ascii="宋体" w:hAnsi="宋体"/>
                <w:spacing w:val="6"/>
                <w:sz w:val="24"/>
                <w:szCs w:val="28"/>
              </w:rPr>
            </w:pPr>
            <w:r>
              <w:rPr>
                <w:rFonts w:ascii="宋体" w:hAnsi="宋体" w:hint="eastAsia"/>
                <w:spacing w:val="6"/>
                <w:sz w:val="24"/>
                <w:szCs w:val="28"/>
              </w:rPr>
              <w:t>（   ）</w:t>
            </w:r>
          </w:p>
        </w:tc>
      </w:tr>
      <w:tr w:rsidR="00BF77FB">
        <w:trPr>
          <w:trHeight w:val="733"/>
        </w:trPr>
        <w:tc>
          <w:tcPr>
            <w:tcW w:w="4077" w:type="dxa"/>
            <w:tcBorders>
              <w:bottom w:val="single" w:sz="4" w:space="0" w:color="auto"/>
            </w:tcBorders>
            <w:vAlign w:val="center"/>
          </w:tcPr>
          <w:p w:rsidR="00BF77FB" w:rsidRPr="00C1295F" w:rsidRDefault="00BF77FB">
            <w:pPr>
              <w:spacing w:line="500" w:lineRule="exact"/>
              <w:jc w:val="center"/>
              <w:rPr>
                <w:rFonts w:ascii="宋体" w:hAnsi="宋体"/>
                <w:spacing w:val="6"/>
                <w:sz w:val="24"/>
                <w:szCs w:val="28"/>
              </w:rPr>
            </w:pPr>
          </w:p>
        </w:tc>
        <w:tc>
          <w:tcPr>
            <w:tcW w:w="1276"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c>
          <w:tcPr>
            <w:tcW w:w="1276"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c>
          <w:tcPr>
            <w:tcW w:w="1276"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c>
          <w:tcPr>
            <w:tcW w:w="1159"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r>
      <w:tr w:rsidR="00BF77FB">
        <w:trPr>
          <w:trHeight w:val="766"/>
        </w:trPr>
        <w:tc>
          <w:tcPr>
            <w:tcW w:w="4077"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159" w:type="dxa"/>
            <w:vAlign w:val="center"/>
          </w:tcPr>
          <w:p w:rsidR="00BF77FB" w:rsidRDefault="00BF77FB">
            <w:pPr>
              <w:spacing w:line="500" w:lineRule="exact"/>
              <w:jc w:val="center"/>
              <w:rPr>
                <w:rFonts w:ascii="宋体" w:hAnsi="宋体"/>
                <w:spacing w:val="6"/>
                <w:sz w:val="24"/>
                <w:szCs w:val="28"/>
              </w:rPr>
            </w:pPr>
          </w:p>
        </w:tc>
      </w:tr>
      <w:tr w:rsidR="00BF77FB">
        <w:trPr>
          <w:trHeight w:val="755"/>
        </w:trPr>
        <w:tc>
          <w:tcPr>
            <w:tcW w:w="4077"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159" w:type="dxa"/>
            <w:vAlign w:val="center"/>
          </w:tcPr>
          <w:p w:rsidR="00BF77FB" w:rsidRDefault="00BF77FB">
            <w:pPr>
              <w:spacing w:line="500" w:lineRule="exact"/>
              <w:jc w:val="center"/>
              <w:rPr>
                <w:rFonts w:ascii="宋体" w:hAnsi="宋体"/>
                <w:spacing w:val="6"/>
                <w:sz w:val="24"/>
                <w:szCs w:val="28"/>
              </w:rPr>
            </w:pPr>
          </w:p>
        </w:tc>
      </w:tr>
      <w:tr w:rsidR="00BF77FB">
        <w:trPr>
          <w:trHeight w:val="745"/>
        </w:trPr>
        <w:tc>
          <w:tcPr>
            <w:tcW w:w="4077"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c>
          <w:tcPr>
            <w:tcW w:w="1276"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c>
          <w:tcPr>
            <w:tcW w:w="1276"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c>
          <w:tcPr>
            <w:tcW w:w="1276"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c>
          <w:tcPr>
            <w:tcW w:w="1159" w:type="dxa"/>
            <w:tcBorders>
              <w:bottom w:val="single" w:sz="4" w:space="0" w:color="auto"/>
            </w:tcBorders>
            <w:vAlign w:val="center"/>
          </w:tcPr>
          <w:p w:rsidR="00BF77FB" w:rsidRDefault="00BF77FB">
            <w:pPr>
              <w:spacing w:line="500" w:lineRule="exact"/>
              <w:jc w:val="center"/>
              <w:rPr>
                <w:rFonts w:ascii="宋体" w:hAnsi="宋体"/>
                <w:spacing w:val="6"/>
                <w:sz w:val="24"/>
                <w:szCs w:val="28"/>
              </w:rPr>
            </w:pPr>
          </w:p>
        </w:tc>
      </w:tr>
      <w:tr w:rsidR="00BF77FB">
        <w:trPr>
          <w:trHeight w:val="764"/>
        </w:trPr>
        <w:tc>
          <w:tcPr>
            <w:tcW w:w="4077"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159" w:type="dxa"/>
            <w:vAlign w:val="center"/>
          </w:tcPr>
          <w:p w:rsidR="00BF77FB" w:rsidRDefault="00BF77FB">
            <w:pPr>
              <w:spacing w:line="500" w:lineRule="exact"/>
              <w:jc w:val="center"/>
              <w:rPr>
                <w:rFonts w:ascii="宋体" w:hAnsi="宋体"/>
                <w:spacing w:val="6"/>
                <w:sz w:val="24"/>
                <w:szCs w:val="28"/>
              </w:rPr>
            </w:pPr>
          </w:p>
        </w:tc>
      </w:tr>
      <w:tr w:rsidR="00BF77FB">
        <w:trPr>
          <w:trHeight w:val="768"/>
        </w:trPr>
        <w:tc>
          <w:tcPr>
            <w:tcW w:w="4077" w:type="dxa"/>
            <w:vAlign w:val="center"/>
          </w:tcPr>
          <w:p w:rsidR="00BF77FB" w:rsidRDefault="00BF77FB">
            <w:pPr>
              <w:spacing w:line="500" w:lineRule="exact"/>
              <w:jc w:val="center"/>
              <w:rPr>
                <w:rFonts w:ascii="宋体" w:hAnsi="宋体"/>
                <w:spacing w:val="6"/>
                <w:sz w:val="24"/>
                <w:szCs w:val="28"/>
              </w:rPr>
            </w:pPr>
          </w:p>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159" w:type="dxa"/>
            <w:vAlign w:val="center"/>
          </w:tcPr>
          <w:p w:rsidR="00BF77FB" w:rsidRDefault="00BF77FB">
            <w:pPr>
              <w:spacing w:line="500" w:lineRule="exact"/>
              <w:jc w:val="center"/>
              <w:rPr>
                <w:rFonts w:ascii="宋体" w:hAnsi="宋体"/>
                <w:spacing w:val="6"/>
                <w:sz w:val="24"/>
                <w:szCs w:val="28"/>
              </w:rPr>
            </w:pPr>
          </w:p>
        </w:tc>
      </w:tr>
      <w:tr w:rsidR="00BF77FB">
        <w:trPr>
          <w:trHeight w:val="715"/>
        </w:trPr>
        <w:tc>
          <w:tcPr>
            <w:tcW w:w="4077"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276" w:type="dxa"/>
            <w:vAlign w:val="center"/>
          </w:tcPr>
          <w:p w:rsidR="00BF77FB" w:rsidRDefault="00BF77FB">
            <w:pPr>
              <w:spacing w:line="500" w:lineRule="exact"/>
              <w:jc w:val="center"/>
              <w:rPr>
                <w:rFonts w:ascii="宋体" w:hAnsi="宋体"/>
                <w:spacing w:val="6"/>
                <w:sz w:val="24"/>
                <w:szCs w:val="28"/>
              </w:rPr>
            </w:pPr>
          </w:p>
        </w:tc>
        <w:tc>
          <w:tcPr>
            <w:tcW w:w="1159" w:type="dxa"/>
            <w:vAlign w:val="center"/>
          </w:tcPr>
          <w:p w:rsidR="00BF77FB" w:rsidRDefault="00BF77FB">
            <w:pPr>
              <w:spacing w:line="500" w:lineRule="exact"/>
              <w:jc w:val="center"/>
              <w:rPr>
                <w:rFonts w:ascii="宋体" w:hAnsi="宋体"/>
                <w:spacing w:val="6"/>
                <w:sz w:val="24"/>
                <w:szCs w:val="28"/>
              </w:rPr>
            </w:pPr>
          </w:p>
        </w:tc>
      </w:tr>
    </w:tbl>
    <w:p w:rsidR="00BF77FB" w:rsidRDefault="008D2246">
      <w:pPr>
        <w:snapToGrid w:val="0"/>
        <w:spacing w:line="500" w:lineRule="exact"/>
        <w:ind w:firstLineChars="200" w:firstLine="504"/>
        <w:rPr>
          <w:rFonts w:ascii="方正仿宋_GBK" w:eastAsia="方正仿宋_GBK" w:hAnsi="宋体"/>
          <w:spacing w:val="6"/>
          <w:sz w:val="24"/>
          <w:szCs w:val="28"/>
        </w:rPr>
      </w:pPr>
      <w:r>
        <w:rPr>
          <w:rFonts w:ascii="方正仿宋_GBK" w:eastAsia="方正仿宋_GBK" w:hAnsi="宋体" w:hint="eastAsia"/>
          <w:spacing w:val="6"/>
          <w:sz w:val="24"/>
          <w:szCs w:val="28"/>
        </w:rPr>
        <w:t>注：1、请供应商完整填写本表。</w:t>
      </w:r>
    </w:p>
    <w:p w:rsidR="00BF77FB" w:rsidRDefault="008D2246">
      <w:pPr>
        <w:snapToGrid w:val="0"/>
        <w:spacing w:line="500" w:lineRule="exact"/>
        <w:rPr>
          <w:rFonts w:ascii="方正仿宋_GBK" w:eastAsia="方正仿宋_GBK" w:hAnsi="宋体"/>
          <w:spacing w:val="6"/>
          <w:sz w:val="24"/>
          <w:szCs w:val="28"/>
        </w:rPr>
      </w:pPr>
      <w:r>
        <w:rPr>
          <w:rFonts w:ascii="方正仿宋_GBK" w:eastAsia="方正仿宋_GBK" w:hAnsi="宋体" w:hint="eastAsia"/>
          <w:spacing w:val="6"/>
          <w:sz w:val="24"/>
          <w:szCs w:val="28"/>
        </w:rPr>
        <w:t xml:space="preserve">        2、该表可扩展，并逐页签字或盖章。</w:t>
      </w:r>
    </w:p>
    <w:p w:rsidR="00BF77FB" w:rsidRDefault="008D2246">
      <w:pPr>
        <w:snapToGrid w:val="0"/>
        <w:spacing w:line="500" w:lineRule="exact"/>
        <w:rPr>
          <w:rFonts w:ascii="方正仿宋_GBK" w:eastAsia="方正仿宋_GBK" w:hAnsi="宋体"/>
          <w:color w:val="FF0000"/>
          <w:spacing w:val="6"/>
          <w:sz w:val="24"/>
          <w:szCs w:val="28"/>
        </w:rPr>
      </w:pPr>
      <w:r>
        <w:rPr>
          <w:rFonts w:ascii="方正仿宋_GBK" w:eastAsia="方正仿宋_GBK" w:hAnsi="宋体" w:hint="eastAsia"/>
          <w:spacing w:val="6"/>
          <w:sz w:val="24"/>
          <w:szCs w:val="28"/>
        </w:rPr>
        <w:t xml:space="preserve">        3、该表可根据项目实际情况调整。</w:t>
      </w:r>
    </w:p>
    <w:p w:rsidR="00BF77FB" w:rsidRDefault="00BF77FB">
      <w:pPr>
        <w:rPr>
          <w:spacing w:val="6"/>
        </w:rPr>
      </w:pPr>
    </w:p>
    <w:p w:rsidR="00BF77FB" w:rsidRDefault="008D2246">
      <w:pPr>
        <w:spacing w:line="360" w:lineRule="auto"/>
        <w:rPr>
          <w:spacing w:val="6"/>
        </w:rPr>
      </w:pPr>
      <w:r>
        <w:rPr>
          <w:rFonts w:ascii="方正仿宋_GBK" w:eastAsia="方正仿宋_GBK" w:hAnsi="宋体" w:hint="eastAsia"/>
          <w:spacing w:val="6"/>
          <w:sz w:val="24"/>
          <w:szCs w:val="24"/>
        </w:rPr>
        <w:t xml:space="preserve">                                                   供应商名称（公章）：</w:t>
      </w:r>
    </w:p>
    <w:p w:rsidR="00BF77FB" w:rsidRDefault="008D2246">
      <w:pPr>
        <w:spacing w:line="360" w:lineRule="auto"/>
        <w:ind w:right="480" w:firstLineChars="2650" w:firstLine="6678"/>
        <w:rPr>
          <w:rFonts w:ascii="方正仿宋_GBK" w:eastAsia="方正仿宋_GBK" w:hAnsi="宋体"/>
          <w:spacing w:val="6"/>
          <w:sz w:val="24"/>
          <w:szCs w:val="24"/>
        </w:rPr>
      </w:pPr>
      <w:r>
        <w:rPr>
          <w:rFonts w:ascii="方正仿宋_GBK" w:eastAsia="方正仿宋_GBK" w:hAnsi="宋体" w:hint="eastAsia"/>
          <w:spacing w:val="6"/>
          <w:sz w:val="24"/>
          <w:szCs w:val="24"/>
        </w:rPr>
        <w:t>年   月   日</w:t>
      </w:r>
    </w:p>
    <w:p w:rsidR="00BF77FB" w:rsidRDefault="00BF77FB">
      <w:pPr>
        <w:spacing w:line="520" w:lineRule="exact"/>
        <w:ind w:firstLineChars="200" w:firstLine="584"/>
        <w:jc w:val="left"/>
        <w:rPr>
          <w:rFonts w:ascii="Times New Roman" w:eastAsia="方正仿宋_GBK" w:hAnsi="Times New Roman"/>
          <w:spacing w:val="6"/>
          <w:szCs w:val="28"/>
        </w:rPr>
      </w:pPr>
    </w:p>
    <w:p w:rsidR="00BF77FB" w:rsidRDefault="008D2246">
      <w:pPr>
        <w:widowControl/>
        <w:jc w:val="left"/>
        <w:rPr>
          <w:rFonts w:ascii="Times New Roman" w:eastAsia="方正仿宋_GBK" w:hAnsi="Times New Roman"/>
          <w:b/>
          <w:spacing w:val="6"/>
          <w:szCs w:val="28"/>
        </w:rPr>
      </w:pPr>
      <w:r>
        <w:rPr>
          <w:rFonts w:ascii="Times New Roman" w:eastAsia="方正仿宋_GBK" w:hAnsi="Times New Roman"/>
          <w:spacing w:val="6"/>
          <w:szCs w:val="28"/>
        </w:rPr>
        <w:br w:type="page"/>
      </w:r>
    </w:p>
    <w:p w:rsidR="00BF77FB" w:rsidRDefault="008D2246">
      <w:pPr>
        <w:pStyle w:val="2"/>
        <w:spacing w:before="190"/>
        <w:ind w:firstLine="482"/>
        <w:rPr>
          <w:rFonts w:ascii="Times New Roman" w:eastAsia="方正仿宋_GBK" w:hAnsi="Times New Roman"/>
          <w:spacing w:val="6"/>
          <w:kern w:val="0"/>
          <w:szCs w:val="28"/>
        </w:rPr>
      </w:pPr>
      <w:r>
        <w:rPr>
          <w:rFonts w:ascii="Times New Roman" w:eastAsia="方正仿宋_GBK" w:hAnsi="Times New Roman"/>
          <w:spacing w:val="6"/>
          <w:sz w:val="28"/>
          <w:szCs w:val="28"/>
        </w:rPr>
        <w:lastRenderedPageBreak/>
        <w:t>二、技术部分</w:t>
      </w:r>
      <w:bookmarkEnd w:id="453"/>
      <w:bookmarkEnd w:id="454"/>
      <w:bookmarkEnd w:id="455"/>
      <w:bookmarkEnd w:id="456"/>
      <w:bookmarkEnd w:id="457"/>
      <w:bookmarkEnd w:id="458"/>
      <w:bookmarkEnd w:id="459"/>
      <w:bookmarkEnd w:id="460"/>
      <w:bookmarkEnd w:id="461"/>
      <w:bookmarkEnd w:id="462"/>
      <w:bookmarkEnd w:id="463"/>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（一）技术响应偏离表</w:t>
      </w:r>
    </w:p>
    <w:p w:rsidR="00BF77FB" w:rsidRDefault="008D2246">
      <w:pPr>
        <w:spacing w:line="520" w:lineRule="exact"/>
        <w:ind w:firstLineChars="200" w:firstLine="504"/>
        <w:jc w:val="left"/>
        <w:rPr>
          <w:rFonts w:eastAsia="方正仿宋_GBK"/>
          <w:spacing w:val="6"/>
          <w:kern w:val="0"/>
          <w:szCs w:val="28"/>
        </w:rPr>
      </w:pPr>
      <w:r>
        <w:rPr>
          <w:rFonts w:eastAsia="方正仿宋_GBK"/>
          <w:spacing w:val="6"/>
          <w:kern w:val="0"/>
          <w:sz w:val="24"/>
          <w:szCs w:val="24"/>
        </w:rPr>
        <w:t>采购项目名称：</w:t>
      </w:r>
      <w:r>
        <w:rPr>
          <w:rFonts w:eastAsia="方正仿宋_GBK"/>
          <w:spacing w:val="6"/>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BF77FB">
        <w:trPr>
          <w:trHeight w:val="624"/>
          <w:jc w:val="center"/>
        </w:trPr>
        <w:tc>
          <w:tcPr>
            <w:tcW w:w="1138" w:type="dxa"/>
            <w:vAlign w:val="center"/>
          </w:tcPr>
          <w:p w:rsidR="00BF77FB" w:rsidRDefault="008D2246">
            <w:pPr>
              <w:spacing w:line="500" w:lineRule="exact"/>
              <w:jc w:val="center"/>
              <w:rPr>
                <w:rFonts w:eastAsia="方正仿宋_GBK"/>
                <w:spacing w:val="6"/>
                <w:sz w:val="22"/>
              </w:rPr>
            </w:pPr>
            <w:r>
              <w:rPr>
                <w:rFonts w:eastAsia="方正仿宋_GBK"/>
                <w:spacing w:val="6"/>
                <w:sz w:val="22"/>
              </w:rPr>
              <w:t>序号</w:t>
            </w:r>
          </w:p>
        </w:tc>
        <w:tc>
          <w:tcPr>
            <w:tcW w:w="2658" w:type="dxa"/>
            <w:vAlign w:val="center"/>
          </w:tcPr>
          <w:p w:rsidR="00BF77FB" w:rsidRDefault="008D2246">
            <w:pPr>
              <w:spacing w:line="500" w:lineRule="exact"/>
              <w:jc w:val="center"/>
              <w:rPr>
                <w:rFonts w:eastAsia="方正仿宋_GBK"/>
                <w:spacing w:val="6"/>
                <w:sz w:val="22"/>
              </w:rPr>
            </w:pPr>
            <w:r>
              <w:rPr>
                <w:rFonts w:eastAsia="方正仿宋_GBK"/>
                <w:spacing w:val="6"/>
                <w:sz w:val="22"/>
              </w:rPr>
              <w:t>采购需求</w:t>
            </w:r>
          </w:p>
        </w:tc>
        <w:tc>
          <w:tcPr>
            <w:tcW w:w="2759" w:type="dxa"/>
            <w:vAlign w:val="center"/>
          </w:tcPr>
          <w:p w:rsidR="00BF77FB" w:rsidRDefault="008D2246">
            <w:pPr>
              <w:spacing w:line="500" w:lineRule="exact"/>
              <w:jc w:val="center"/>
              <w:rPr>
                <w:rFonts w:eastAsia="方正仿宋_GBK"/>
                <w:spacing w:val="6"/>
                <w:sz w:val="22"/>
              </w:rPr>
            </w:pPr>
            <w:r>
              <w:rPr>
                <w:rFonts w:eastAsia="方正仿宋_GBK"/>
                <w:spacing w:val="6"/>
                <w:sz w:val="22"/>
              </w:rPr>
              <w:t>响应情况</w:t>
            </w:r>
          </w:p>
        </w:tc>
        <w:tc>
          <w:tcPr>
            <w:tcW w:w="2067" w:type="dxa"/>
            <w:vAlign w:val="center"/>
          </w:tcPr>
          <w:p w:rsidR="00BF77FB" w:rsidRDefault="008D2246">
            <w:pPr>
              <w:spacing w:line="500" w:lineRule="exact"/>
              <w:jc w:val="center"/>
              <w:rPr>
                <w:rFonts w:eastAsia="方正仿宋_GBK"/>
                <w:spacing w:val="6"/>
                <w:sz w:val="22"/>
              </w:rPr>
            </w:pPr>
            <w:r>
              <w:rPr>
                <w:rFonts w:eastAsia="方正仿宋_GBK"/>
                <w:spacing w:val="6"/>
                <w:sz w:val="22"/>
              </w:rPr>
              <w:t>差异说明</w:t>
            </w:r>
          </w:p>
        </w:tc>
      </w:tr>
      <w:tr w:rsidR="00BF77FB">
        <w:trPr>
          <w:trHeight w:val="599"/>
          <w:jc w:val="center"/>
        </w:trPr>
        <w:tc>
          <w:tcPr>
            <w:tcW w:w="1138" w:type="dxa"/>
            <w:vAlign w:val="center"/>
          </w:tcPr>
          <w:p w:rsidR="00BF77FB" w:rsidRDefault="00BF77FB">
            <w:pPr>
              <w:spacing w:line="500" w:lineRule="exact"/>
              <w:ind w:firstLineChars="200" w:firstLine="464"/>
              <w:jc w:val="center"/>
              <w:rPr>
                <w:rFonts w:eastAsia="方正仿宋_GBK"/>
                <w:spacing w:val="6"/>
                <w:sz w:val="22"/>
              </w:rPr>
            </w:pPr>
          </w:p>
        </w:tc>
        <w:tc>
          <w:tcPr>
            <w:tcW w:w="2658" w:type="dxa"/>
            <w:vAlign w:val="center"/>
          </w:tcPr>
          <w:p w:rsidR="00BF77FB" w:rsidRDefault="00BF77FB">
            <w:pPr>
              <w:spacing w:line="500" w:lineRule="exact"/>
              <w:ind w:firstLineChars="200" w:firstLine="464"/>
              <w:jc w:val="center"/>
              <w:rPr>
                <w:rFonts w:eastAsia="方正仿宋_GBK"/>
                <w:spacing w:val="6"/>
                <w:sz w:val="22"/>
              </w:rPr>
            </w:pPr>
          </w:p>
        </w:tc>
        <w:tc>
          <w:tcPr>
            <w:tcW w:w="2759" w:type="dxa"/>
            <w:vAlign w:val="center"/>
          </w:tcPr>
          <w:p w:rsidR="00BF77FB" w:rsidRDefault="00BF77FB">
            <w:pPr>
              <w:spacing w:line="500" w:lineRule="exact"/>
              <w:ind w:firstLineChars="200" w:firstLine="464"/>
              <w:jc w:val="center"/>
              <w:rPr>
                <w:rFonts w:eastAsia="方正仿宋_GBK"/>
                <w:spacing w:val="6"/>
                <w:sz w:val="22"/>
              </w:rPr>
            </w:pPr>
          </w:p>
        </w:tc>
        <w:tc>
          <w:tcPr>
            <w:tcW w:w="2067"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val="599"/>
          <w:jc w:val="center"/>
        </w:trPr>
        <w:tc>
          <w:tcPr>
            <w:tcW w:w="1138" w:type="dxa"/>
            <w:vAlign w:val="center"/>
          </w:tcPr>
          <w:p w:rsidR="00BF77FB" w:rsidRDefault="00BF77FB">
            <w:pPr>
              <w:spacing w:line="500" w:lineRule="exact"/>
              <w:ind w:firstLineChars="200" w:firstLine="464"/>
              <w:jc w:val="center"/>
              <w:rPr>
                <w:rFonts w:eastAsia="方正仿宋_GBK"/>
                <w:spacing w:val="6"/>
                <w:sz w:val="22"/>
              </w:rPr>
            </w:pPr>
          </w:p>
        </w:tc>
        <w:tc>
          <w:tcPr>
            <w:tcW w:w="2658" w:type="dxa"/>
            <w:vAlign w:val="center"/>
          </w:tcPr>
          <w:p w:rsidR="00BF77FB" w:rsidRDefault="00BF77FB">
            <w:pPr>
              <w:spacing w:line="500" w:lineRule="exact"/>
              <w:ind w:firstLineChars="200" w:firstLine="464"/>
              <w:jc w:val="center"/>
              <w:rPr>
                <w:rFonts w:eastAsia="方正仿宋_GBK"/>
                <w:spacing w:val="6"/>
                <w:sz w:val="22"/>
              </w:rPr>
            </w:pPr>
          </w:p>
        </w:tc>
        <w:tc>
          <w:tcPr>
            <w:tcW w:w="2759" w:type="dxa"/>
            <w:vAlign w:val="center"/>
          </w:tcPr>
          <w:p w:rsidR="00BF77FB" w:rsidRDefault="00BF77FB">
            <w:pPr>
              <w:spacing w:line="500" w:lineRule="exact"/>
              <w:ind w:firstLineChars="200" w:firstLine="464"/>
              <w:jc w:val="center"/>
              <w:rPr>
                <w:rFonts w:eastAsia="方正仿宋_GBK"/>
                <w:spacing w:val="6"/>
                <w:sz w:val="22"/>
              </w:rPr>
            </w:pPr>
          </w:p>
        </w:tc>
        <w:tc>
          <w:tcPr>
            <w:tcW w:w="2067"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val="599"/>
          <w:jc w:val="center"/>
        </w:trPr>
        <w:tc>
          <w:tcPr>
            <w:tcW w:w="1138" w:type="dxa"/>
            <w:vAlign w:val="center"/>
          </w:tcPr>
          <w:p w:rsidR="00BF77FB" w:rsidRDefault="00BF77FB">
            <w:pPr>
              <w:spacing w:line="500" w:lineRule="exact"/>
              <w:ind w:firstLineChars="200" w:firstLine="464"/>
              <w:jc w:val="center"/>
              <w:rPr>
                <w:rFonts w:eastAsia="方正仿宋_GBK"/>
                <w:spacing w:val="6"/>
                <w:sz w:val="22"/>
              </w:rPr>
            </w:pPr>
          </w:p>
        </w:tc>
        <w:tc>
          <w:tcPr>
            <w:tcW w:w="2658" w:type="dxa"/>
            <w:vAlign w:val="center"/>
          </w:tcPr>
          <w:p w:rsidR="00BF77FB" w:rsidRDefault="00BF77FB">
            <w:pPr>
              <w:spacing w:line="500" w:lineRule="exact"/>
              <w:ind w:firstLineChars="200" w:firstLine="464"/>
              <w:jc w:val="center"/>
              <w:rPr>
                <w:rFonts w:eastAsia="方正仿宋_GBK"/>
                <w:spacing w:val="6"/>
                <w:sz w:val="22"/>
              </w:rPr>
            </w:pPr>
          </w:p>
        </w:tc>
        <w:tc>
          <w:tcPr>
            <w:tcW w:w="2759" w:type="dxa"/>
            <w:vAlign w:val="center"/>
          </w:tcPr>
          <w:p w:rsidR="00BF77FB" w:rsidRDefault="00BF77FB">
            <w:pPr>
              <w:spacing w:line="500" w:lineRule="exact"/>
              <w:ind w:firstLineChars="200" w:firstLine="464"/>
              <w:jc w:val="center"/>
              <w:rPr>
                <w:rFonts w:eastAsia="方正仿宋_GBK"/>
                <w:spacing w:val="6"/>
                <w:sz w:val="22"/>
              </w:rPr>
            </w:pPr>
          </w:p>
        </w:tc>
        <w:tc>
          <w:tcPr>
            <w:tcW w:w="2067"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val="599"/>
          <w:jc w:val="center"/>
        </w:trPr>
        <w:tc>
          <w:tcPr>
            <w:tcW w:w="1138" w:type="dxa"/>
            <w:vAlign w:val="center"/>
          </w:tcPr>
          <w:p w:rsidR="00BF77FB" w:rsidRDefault="00BF77FB">
            <w:pPr>
              <w:spacing w:line="500" w:lineRule="exact"/>
              <w:ind w:firstLineChars="200" w:firstLine="464"/>
              <w:jc w:val="center"/>
              <w:rPr>
                <w:rFonts w:eastAsia="方正仿宋_GBK"/>
                <w:spacing w:val="6"/>
                <w:sz w:val="22"/>
              </w:rPr>
            </w:pPr>
          </w:p>
        </w:tc>
        <w:tc>
          <w:tcPr>
            <w:tcW w:w="2658" w:type="dxa"/>
            <w:vAlign w:val="center"/>
          </w:tcPr>
          <w:p w:rsidR="00BF77FB" w:rsidRDefault="00BF77FB">
            <w:pPr>
              <w:spacing w:line="500" w:lineRule="exact"/>
              <w:ind w:firstLineChars="200" w:firstLine="464"/>
              <w:jc w:val="center"/>
              <w:rPr>
                <w:rFonts w:eastAsia="方正仿宋_GBK"/>
                <w:spacing w:val="6"/>
                <w:sz w:val="22"/>
              </w:rPr>
            </w:pPr>
          </w:p>
        </w:tc>
        <w:tc>
          <w:tcPr>
            <w:tcW w:w="2759" w:type="dxa"/>
            <w:vAlign w:val="center"/>
          </w:tcPr>
          <w:p w:rsidR="00BF77FB" w:rsidRDefault="00BF77FB">
            <w:pPr>
              <w:spacing w:line="500" w:lineRule="exact"/>
              <w:ind w:firstLineChars="200" w:firstLine="464"/>
              <w:jc w:val="center"/>
              <w:rPr>
                <w:rFonts w:eastAsia="方正仿宋_GBK"/>
                <w:spacing w:val="6"/>
                <w:sz w:val="22"/>
              </w:rPr>
            </w:pPr>
          </w:p>
        </w:tc>
        <w:tc>
          <w:tcPr>
            <w:tcW w:w="2067"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val="599"/>
          <w:jc w:val="center"/>
        </w:trPr>
        <w:tc>
          <w:tcPr>
            <w:tcW w:w="1138" w:type="dxa"/>
            <w:vAlign w:val="center"/>
          </w:tcPr>
          <w:p w:rsidR="00BF77FB" w:rsidRDefault="00BF77FB">
            <w:pPr>
              <w:spacing w:line="500" w:lineRule="exact"/>
              <w:ind w:firstLineChars="200" w:firstLine="464"/>
              <w:jc w:val="center"/>
              <w:rPr>
                <w:rFonts w:eastAsia="方正仿宋_GBK"/>
                <w:spacing w:val="6"/>
                <w:sz w:val="22"/>
              </w:rPr>
            </w:pPr>
          </w:p>
        </w:tc>
        <w:tc>
          <w:tcPr>
            <w:tcW w:w="2658" w:type="dxa"/>
            <w:vAlign w:val="center"/>
          </w:tcPr>
          <w:p w:rsidR="00BF77FB" w:rsidRDefault="00BF77FB">
            <w:pPr>
              <w:spacing w:line="500" w:lineRule="exact"/>
              <w:ind w:firstLineChars="200" w:firstLine="464"/>
              <w:jc w:val="center"/>
              <w:rPr>
                <w:rFonts w:eastAsia="方正仿宋_GBK"/>
                <w:spacing w:val="6"/>
                <w:sz w:val="22"/>
              </w:rPr>
            </w:pPr>
          </w:p>
        </w:tc>
        <w:tc>
          <w:tcPr>
            <w:tcW w:w="2759" w:type="dxa"/>
            <w:vAlign w:val="center"/>
          </w:tcPr>
          <w:p w:rsidR="00BF77FB" w:rsidRDefault="00BF77FB">
            <w:pPr>
              <w:spacing w:line="500" w:lineRule="exact"/>
              <w:ind w:firstLineChars="200" w:firstLine="464"/>
              <w:jc w:val="center"/>
              <w:rPr>
                <w:rFonts w:eastAsia="方正仿宋_GBK"/>
                <w:spacing w:val="6"/>
                <w:sz w:val="22"/>
              </w:rPr>
            </w:pPr>
          </w:p>
        </w:tc>
        <w:tc>
          <w:tcPr>
            <w:tcW w:w="2067"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val="599"/>
          <w:jc w:val="center"/>
        </w:trPr>
        <w:tc>
          <w:tcPr>
            <w:tcW w:w="1138" w:type="dxa"/>
            <w:vAlign w:val="center"/>
          </w:tcPr>
          <w:p w:rsidR="00BF77FB" w:rsidRDefault="00BF77FB">
            <w:pPr>
              <w:spacing w:line="500" w:lineRule="exact"/>
              <w:ind w:firstLineChars="200" w:firstLine="464"/>
              <w:jc w:val="center"/>
              <w:rPr>
                <w:rFonts w:eastAsia="方正仿宋_GBK"/>
                <w:spacing w:val="6"/>
                <w:sz w:val="22"/>
              </w:rPr>
            </w:pPr>
          </w:p>
        </w:tc>
        <w:tc>
          <w:tcPr>
            <w:tcW w:w="2658" w:type="dxa"/>
            <w:vAlign w:val="center"/>
          </w:tcPr>
          <w:p w:rsidR="00BF77FB" w:rsidRDefault="00BF77FB">
            <w:pPr>
              <w:spacing w:line="500" w:lineRule="exact"/>
              <w:ind w:firstLineChars="200" w:firstLine="464"/>
              <w:jc w:val="center"/>
              <w:rPr>
                <w:rFonts w:eastAsia="方正仿宋_GBK"/>
                <w:spacing w:val="6"/>
                <w:sz w:val="22"/>
              </w:rPr>
            </w:pPr>
          </w:p>
        </w:tc>
        <w:tc>
          <w:tcPr>
            <w:tcW w:w="2759" w:type="dxa"/>
            <w:vAlign w:val="center"/>
          </w:tcPr>
          <w:p w:rsidR="00BF77FB" w:rsidRDefault="00BF77FB">
            <w:pPr>
              <w:spacing w:line="500" w:lineRule="exact"/>
              <w:ind w:firstLineChars="200" w:firstLine="464"/>
              <w:jc w:val="center"/>
              <w:rPr>
                <w:rFonts w:eastAsia="方正仿宋_GBK"/>
                <w:spacing w:val="6"/>
                <w:sz w:val="22"/>
              </w:rPr>
            </w:pPr>
          </w:p>
        </w:tc>
        <w:tc>
          <w:tcPr>
            <w:tcW w:w="2067"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val="599"/>
          <w:jc w:val="center"/>
        </w:trPr>
        <w:tc>
          <w:tcPr>
            <w:tcW w:w="1138" w:type="dxa"/>
            <w:vAlign w:val="center"/>
          </w:tcPr>
          <w:p w:rsidR="00BF77FB" w:rsidRDefault="00BF77FB">
            <w:pPr>
              <w:spacing w:line="500" w:lineRule="exact"/>
              <w:ind w:firstLineChars="200" w:firstLine="464"/>
              <w:jc w:val="center"/>
              <w:rPr>
                <w:rFonts w:eastAsia="方正仿宋_GBK"/>
                <w:spacing w:val="6"/>
                <w:sz w:val="22"/>
              </w:rPr>
            </w:pPr>
          </w:p>
        </w:tc>
        <w:tc>
          <w:tcPr>
            <w:tcW w:w="2658" w:type="dxa"/>
            <w:vAlign w:val="center"/>
          </w:tcPr>
          <w:p w:rsidR="00BF77FB" w:rsidRDefault="00BF77FB">
            <w:pPr>
              <w:spacing w:line="500" w:lineRule="exact"/>
              <w:ind w:firstLineChars="200" w:firstLine="464"/>
              <w:jc w:val="center"/>
              <w:rPr>
                <w:rFonts w:eastAsia="方正仿宋_GBK"/>
                <w:spacing w:val="6"/>
                <w:sz w:val="22"/>
              </w:rPr>
            </w:pPr>
          </w:p>
        </w:tc>
        <w:tc>
          <w:tcPr>
            <w:tcW w:w="2759" w:type="dxa"/>
            <w:vAlign w:val="center"/>
          </w:tcPr>
          <w:p w:rsidR="00BF77FB" w:rsidRDefault="00BF77FB">
            <w:pPr>
              <w:spacing w:line="500" w:lineRule="exact"/>
              <w:ind w:firstLineChars="200" w:firstLine="464"/>
              <w:jc w:val="center"/>
              <w:rPr>
                <w:rFonts w:eastAsia="方正仿宋_GBK"/>
                <w:spacing w:val="6"/>
                <w:sz w:val="22"/>
              </w:rPr>
            </w:pPr>
          </w:p>
        </w:tc>
        <w:tc>
          <w:tcPr>
            <w:tcW w:w="2067"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val="599"/>
          <w:jc w:val="center"/>
        </w:trPr>
        <w:tc>
          <w:tcPr>
            <w:tcW w:w="1138" w:type="dxa"/>
            <w:vAlign w:val="center"/>
          </w:tcPr>
          <w:p w:rsidR="00BF77FB" w:rsidRDefault="00BF77FB">
            <w:pPr>
              <w:spacing w:line="500" w:lineRule="exact"/>
              <w:ind w:firstLineChars="200" w:firstLine="464"/>
              <w:jc w:val="center"/>
              <w:rPr>
                <w:rFonts w:eastAsia="方正仿宋_GBK"/>
                <w:spacing w:val="6"/>
                <w:sz w:val="22"/>
              </w:rPr>
            </w:pPr>
          </w:p>
        </w:tc>
        <w:tc>
          <w:tcPr>
            <w:tcW w:w="2658" w:type="dxa"/>
            <w:vAlign w:val="center"/>
          </w:tcPr>
          <w:p w:rsidR="00BF77FB" w:rsidRDefault="00BF77FB">
            <w:pPr>
              <w:spacing w:line="500" w:lineRule="exact"/>
              <w:ind w:firstLineChars="200" w:firstLine="464"/>
              <w:jc w:val="center"/>
              <w:rPr>
                <w:rFonts w:eastAsia="方正仿宋_GBK"/>
                <w:spacing w:val="6"/>
                <w:sz w:val="22"/>
              </w:rPr>
            </w:pPr>
          </w:p>
        </w:tc>
        <w:tc>
          <w:tcPr>
            <w:tcW w:w="2759" w:type="dxa"/>
            <w:vAlign w:val="center"/>
          </w:tcPr>
          <w:p w:rsidR="00BF77FB" w:rsidRDefault="00BF77FB">
            <w:pPr>
              <w:spacing w:line="500" w:lineRule="exact"/>
              <w:ind w:firstLineChars="200" w:firstLine="464"/>
              <w:jc w:val="center"/>
              <w:rPr>
                <w:rFonts w:eastAsia="方正仿宋_GBK"/>
                <w:spacing w:val="6"/>
                <w:sz w:val="22"/>
              </w:rPr>
            </w:pPr>
          </w:p>
        </w:tc>
        <w:tc>
          <w:tcPr>
            <w:tcW w:w="2067" w:type="dxa"/>
            <w:vAlign w:val="center"/>
          </w:tcPr>
          <w:p w:rsidR="00BF77FB" w:rsidRDefault="00BF77FB">
            <w:pPr>
              <w:spacing w:line="500" w:lineRule="exact"/>
              <w:ind w:firstLineChars="200" w:firstLine="464"/>
              <w:jc w:val="center"/>
              <w:rPr>
                <w:rFonts w:eastAsia="方正仿宋_GBK"/>
                <w:spacing w:val="6"/>
                <w:sz w:val="22"/>
              </w:rPr>
            </w:pPr>
          </w:p>
        </w:tc>
      </w:tr>
    </w:tbl>
    <w:p w:rsidR="00BF77FB" w:rsidRDefault="00BF77FB">
      <w:pPr>
        <w:spacing w:line="520" w:lineRule="exact"/>
        <w:ind w:firstLineChars="400" w:firstLine="1168"/>
        <w:jc w:val="left"/>
        <w:rPr>
          <w:rFonts w:eastAsia="方正仿宋_GBK"/>
          <w:spacing w:val="6"/>
          <w:kern w:val="0"/>
          <w:szCs w:val="28"/>
        </w:rPr>
      </w:pPr>
    </w:p>
    <w:p w:rsidR="00BF77FB" w:rsidRDefault="008D2246">
      <w:pPr>
        <w:spacing w:line="520" w:lineRule="exact"/>
        <w:ind w:firstLineChars="400" w:firstLine="1008"/>
        <w:jc w:val="left"/>
        <w:rPr>
          <w:rFonts w:eastAsia="方正仿宋_GBK"/>
          <w:spacing w:val="6"/>
          <w:kern w:val="0"/>
          <w:sz w:val="24"/>
          <w:szCs w:val="24"/>
        </w:rPr>
      </w:pPr>
      <w:r>
        <w:rPr>
          <w:rFonts w:eastAsia="方正仿宋_GBK"/>
          <w:spacing w:val="6"/>
          <w:kern w:val="0"/>
          <w:sz w:val="24"/>
          <w:szCs w:val="24"/>
        </w:rPr>
        <w:t>供应商：</w:t>
      </w:r>
      <w:r>
        <w:rPr>
          <w:rFonts w:eastAsia="方正仿宋_GBK"/>
          <w:spacing w:val="6"/>
          <w:kern w:val="0"/>
          <w:sz w:val="24"/>
          <w:szCs w:val="24"/>
        </w:rPr>
        <w:t xml:space="preserve">                               </w:t>
      </w:r>
      <w:r>
        <w:rPr>
          <w:rFonts w:eastAsia="方正仿宋_GBK"/>
          <w:spacing w:val="6"/>
          <w:kern w:val="0"/>
          <w:sz w:val="24"/>
          <w:szCs w:val="24"/>
        </w:rPr>
        <w:t>法人授权代表：</w:t>
      </w:r>
    </w:p>
    <w:p w:rsidR="00BF77FB" w:rsidRDefault="00BF77FB">
      <w:pPr>
        <w:spacing w:line="520" w:lineRule="exact"/>
        <w:ind w:firstLineChars="200" w:firstLine="504"/>
        <w:jc w:val="left"/>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（供应商公章）</w:t>
      </w:r>
      <w:r>
        <w:rPr>
          <w:rFonts w:eastAsia="方正仿宋_GBK"/>
          <w:spacing w:val="6"/>
          <w:kern w:val="0"/>
          <w:sz w:val="24"/>
          <w:szCs w:val="24"/>
        </w:rPr>
        <w:t xml:space="preserve">                            </w:t>
      </w:r>
      <w:r>
        <w:rPr>
          <w:rFonts w:eastAsia="方正仿宋_GBK"/>
          <w:spacing w:val="6"/>
          <w:kern w:val="0"/>
          <w:sz w:val="24"/>
          <w:szCs w:val="24"/>
        </w:rPr>
        <w:t>（签字或盖章）</w:t>
      </w:r>
    </w:p>
    <w:p w:rsidR="00BF77FB" w:rsidRDefault="008D2246">
      <w:pPr>
        <w:spacing w:line="520" w:lineRule="exact"/>
        <w:rPr>
          <w:rFonts w:eastAsia="方正仿宋_GBK"/>
          <w:spacing w:val="6"/>
          <w:kern w:val="0"/>
          <w:sz w:val="24"/>
          <w:szCs w:val="24"/>
        </w:rPr>
      </w:pPr>
      <w:r>
        <w:rPr>
          <w:rFonts w:eastAsia="方正仿宋_GBK"/>
          <w:spacing w:val="6"/>
          <w:kern w:val="0"/>
          <w:sz w:val="24"/>
          <w:szCs w:val="24"/>
        </w:rPr>
        <w:t xml:space="preserve">                                                           </w:t>
      </w:r>
      <w:r>
        <w:rPr>
          <w:rFonts w:eastAsia="方正仿宋_GBK"/>
          <w:spacing w:val="6"/>
          <w:kern w:val="0"/>
          <w:sz w:val="24"/>
          <w:szCs w:val="24"/>
        </w:rPr>
        <w:t>年</w:t>
      </w:r>
      <w:r>
        <w:rPr>
          <w:rFonts w:eastAsia="方正仿宋_GBK"/>
          <w:spacing w:val="6"/>
          <w:kern w:val="0"/>
          <w:sz w:val="24"/>
          <w:szCs w:val="24"/>
        </w:rPr>
        <w:t xml:space="preserve">   </w:t>
      </w:r>
      <w:r>
        <w:rPr>
          <w:rFonts w:eastAsia="方正仿宋_GBK"/>
          <w:spacing w:val="6"/>
          <w:kern w:val="0"/>
          <w:sz w:val="24"/>
          <w:szCs w:val="24"/>
        </w:rPr>
        <w:t>月</w:t>
      </w:r>
      <w:r>
        <w:rPr>
          <w:rFonts w:eastAsia="方正仿宋_GBK"/>
          <w:spacing w:val="6"/>
          <w:kern w:val="0"/>
          <w:sz w:val="24"/>
          <w:szCs w:val="24"/>
        </w:rPr>
        <w:t xml:space="preserve">   </w:t>
      </w:r>
      <w:r>
        <w:rPr>
          <w:rFonts w:eastAsia="方正仿宋_GBK"/>
          <w:spacing w:val="6"/>
          <w:kern w:val="0"/>
          <w:sz w:val="24"/>
          <w:szCs w:val="24"/>
        </w:rPr>
        <w:t>日</w:t>
      </w:r>
    </w:p>
    <w:p w:rsidR="00BF77FB" w:rsidRDefault="008D2246">
      <w:pPr>
        <w:spacing w:line="400" w:lineRule="exact"/>
        <w:ind w:firstLineChars="200" w:firstLine="504"/>
        <w:jc w:val="left"/>
        <w:rPr>
          <w:rFonts w:eastAsia="方正仿宋_GBK"/>
          <w:spacing w:val="6"/>
          <w:kern w:val="0"/>
          <w:sz w:val="24"/>
          <w:szCs w:val="24"/>
        </w:rPr>
      </w:pPr>
      <w:r>
        <w:rPr>
          <w:rFonts w:eastAsia="方正仿宋_GBK"/>
          <w:spacing w:val="6"/>
          <w:kern w:val="0"/>
          <w:sz w:val="24"/>
          <w:szCs w:val="24"/>
        </w:rPr>
        <w:t>注：</w:t>
      </w:r>
    </w:p>
    <w:p w:rsidR="00BF77FB" w:rsidRDefault="008D2246">
      <w:pPr>
        <w:spacing w:line="400" w:lineRule="exact"/>
        <w:ind w:firstLineChars="200" w:firstLine="504"/>
        <w:jc w:val="left"/>
        <w:rPr>
          <w:rFonts w:eastAsia="方正仿宋_GBK"/>
          <w:spacing w:val="6"/>
          <w:kern w:val="0"/>
          <w:sz w:val="24"/>
          <w:szCs w:val="24"/>
        </w:rPr>
      </w:pPr>
      <w:r>
        <w:rPr>
          <w:rFonts w:eastAsia="方正仿宋_GBK"/>
          <w:spacing w:val="6"/>
          <w:kern w:val="0"/>
          <w:sz w:val="24"/>
          <w:szCs w:val="24"/>
        </w:rPr>
        <w:t>1</w:t>
      </w:r>
      <w:r>
        <w:rPr>
          <w:rFonts w:eastAsia="方正仿宋_GBK"/>
          <w:spacing w:val="6"/>
          <w:kern w:val="0"/>
          <w:sz w:val="24"/>
          <w:szCs w:val="24"/>
        </w:rPr>
        <w:t>、本表即为对本项目</w:t>
      </w:r>
      <w:r>
        <w:rPr>
          <w:rFonts w:eastAsia="方正仿宋_GBK"/>
          <w:spacing w:val="6"/>
          <w:kern w:val="0"/>
          <w:sz w:val="24"/>
          <w:szCs w:val="24"/>
        </w:rPr>
        <w:t>“</w:t>
      </w:r>
      <w:r>
        <w:rPr>
          <w:rFonts w:eastAsia="方正仿宋_GBK"/>
          <w:spacing w:val="6"/>
          <w:kern w:val="0"/>
          <w:sz w:val="24"/>
          <w:szCs w:val="24"/>
        </w:rPr>
        <w:t>第二篇</w:t>
      </w:r>
      <w:r>
        <w:rPr>
          <w:rFonts w:eastAsia="方正仿宋_GBK"/>
          <w:spacing w:val="6"/>
          <w:kern w:val="0"/>
          <w:sz w:val="24"/>
          <w:szCs w:val="24"/>
        </w:rPr>
        <w:t xml:space="preserve">  </w:t>
      </w:r>
      <w:r>
        <w:rPr>
          <w:rFonts w:eastAsia="方正仿宋_GBK"/>
          <w:spacing w:val="6"/>
          <w:kern w:val="0"/>
          <w:sz w:val="24"/>
          <w:szCs w:val="24"/>
        </w:rPr>
        <w:t>项目招标范围及技术要求</w:t>
      </w:r>
      <w:r>
        <w:rPr>
          <w:rFonts w:eastAsia="方正仿宋_GBK"/>
          <w:spacing w:val="6"/>
          <w:kern w:val="0"/>
          <w:sz w:val="24"/>
          <w:szCs w:val="24"/>
        </w:rPr>
        <w:t>”</w:t>
      </w:r>
      <w:r>
        <w:rPr>
          <w:rFonts w:eastAsia="方正仿宋_GBK"/>
          <w:spacing w:val="6"/>
          <w:kern w:val="0"/>
          <w:sz w:val="24"/>
          <w:szCs w:val="24"/>
        </w:rPr>
        <w:t>中所列技术要求逐条进行比较和响应；</w:t>
      </w:r>
    </w:p>
    <w:p w:rsidR="00BF77FB" w:rsidRDefault="008D2246">
      <w:pPr>
        <w:spacing w:line="400" w:lineRule="exact"/>
        <w:ind w:firstLineChars="200" w:firstLine="504"/>
        <w:jc w:val="left"/>
        <w:rPr>
          <w:rFonts w:eastAsia="方正仿宋_GBK"/>
          <w:spacing w:val="6"/>
          <w:kern w:val="0"/>
          <w:sz w:val="24"/>
          <w:szCs w:val="24"/>
        </w:rPr>
      </w:pPr>
      <w:r>
        <w:rPr>
          <w:rFonts w:eastAsia="方正仿宋_GBK"/>
          <w:spacing w:val="6"/>
          <w:kern w:val="0"/>
          <w:sz w:val="24"/>
          <w:szCs w:val="24"/>
        </w:rPr>
        <w:t>2</w:t>
      </w:r>
      <w:r>
        <w:rPr>
          <w:rFonts w:eastAsia="方正仿宋_GBK"/>
          <w:spacing w:val="6"/>
          <w:kern w:val="0"/>
          <w:sz w:val="24"/>
          <w:szCs w:val="24"/>
        </w:rPr>
        <w:t>、该表必须按照紧急采购要求逐条如实填写，根据响应情况在</w:t>
      </w:r>
      <w:r>
        <w:rPr>
          <w:rFonts w:eastAsia="方正仿宋_GBK"/>
          <w:spacing w:val="6"/>
          <w:kern w:val="0"/>
          <w:sz w:val="24"/>
          <w:szCs w:val="24"/>
        </w:rPr>
        <w:t>“</w:t>
      </w:r>
      <w:r>
        <w:rPr>
          <w:rFonts w:eastAsia="方正仿宋_GBK"/>
          <w:spacing w:val="6"/>
          <w:kern w:val="0"/>
          <w:sz w:val="24"/>
          <w:szCs w:val="24"/>
        </w:rPr>
        <w:t>差异说明</w:t>
      </w:r>
      <w:r>
        <w:rPr>
          <w:rFonts w:eastAsia="方正仿宋_GBK"/>
          <w:spacing w:val="6"/>
          <w:kern w:val="0"/>
          <w:sz w:val="24"/>
          <w:szCs w:val="24"/>
        </w:rPr>
        <w:t>”</w:t>
      </w:r>
      <w:r>
        <w:rPr>
          <w:rFonts w:eastAsia="方正仿宋_GBK"/>
          <w:spacing w:val="6"/>
          <w:kern w:val="0"/>
          <w:sz w:val="24"/>
          <w:szCs w:val="24"/>
        </w:rPr>
        <w:t>项填写正偏离或负偏离及原因，完全符合的填写</w:t>
      </w:r>
      <w:r>
        <w:rPr>
          <w:rFonts w:eastAsia="方正仿宋_GBK"/>
          <w:spacing w:val="6"/>
          <w:kern w:val="0"/>
          <w:sz w:val="24"/>
          <w:szCs w:val="24"/>
        </w:rPr>
        <w:t>“</w:t>
      </w:r>
      <w:r>
        <w:rPr>
          <w:rFonts w:eastAsia="方正仿宋_GBK"/>
          <w:spacing w:val="6"/>
          <w:kern w:val="0"/>
          <w:sz w:val="24"/>
          <w:szCs w:val="24"/>
        </w:rPr>
        <w:t>无差异</w:t>
      </w:r>
      <w:r>
        <w:rPr>
          <w:rFonts w:eastAsia="方正仿宋_GBK"/>
          <w:spacing w:val="6"/>
          <w:kern w:val="0"/>
          <w:sz w:val="24"/>
          <w:szCs w:val="24"/>
        </w:rPr>
        <w:t>”</w:t>
      </w:r>
      <w:r>
        <w:rPr>
          <w:rFonts w:eastAsia="方正仿宋_GBK"/>
          <w:spacing w:val="6"/>
          <w:kern w:val="0"/>
          <w:sz w:val="24"/>
          <w:szCs w:val="24"/>
        </w:rPr>
        <w:t>；</w:t>
      </w:r>
    </w:p>
    <w:p w:rsidR="00BF77FB" w:rsidRDefault="008D2246">
      <w:pPr>
        <w:spacing w:line="400" w:lineRule="exact"/>
        <w:ind w:firstLineChars="200" w:firstLine="504"/>
        <w:jc w:val="left"/>
        <w:rPr>
          <w:rFonts w:eastAsia="方正仿宋_GBK"/>
          <w:spacing w:val="6"/>
          <w:kern w:val="0"/>
          <w:sz w:val="24"/>
          <w:szCs w:val="24"/>
        </w:rPr>
      </w:pPr>
      <w:r>
        <w:rPr>
          <w:rFonts w:eastAsia="方正仿宋_GBK"/>
          <w:spacing w:val="6"/>
          <w:kern w:val="0"/>
          <w:sz w:val="24"/>
          <w:szCs w:val="24"/>
        </w:rPr>
        <w:t>3</w:t>
      </w:r>
      <w:r>
        <w:rPr>
          <w:rFonts w:eastAsia="方正仿宋_GBK"/>
          <w:spacing w:val="6"/>
          <w:kern w:val="0"/>
          <w:sz w:val="24"/>
          <w:szCs w:val="24"/>
        </w:rPr>
        <w:t>、该表可扩展，并逐页签字或盖章；</w:t>
      </w:r>
    </w:p>
    <w:p w:rsidR="00BF77FB" w:rsidRDefault="008D2246">
      <w:pPr>
        <w:spacing w:line="400" w:lineRule="exact"/>
        <w:ind w:firstLineChars="200" w:firstLine="504"/>
        <w:jc w:val="left"/>
        <w:rPr>
          <w:rFonts w:eastAsia="方正仿宋_GBK"/>
          <w:spacing w:val="6"/>
          <w:kern w:val="0"/>
          <w:sz w:val="24"/>
          <w:szCs w:val="24"/>
        </w:rPr>
      </w:pPr>
      <w:r>
        <w:rPr>
          <w:rFonts w:eastAsia="方正仿宋_GBK"/>
          <w:spacing w:val="6"/>
          <w:kern w:val="0"/>
          <w:sz w:val="24"/>
          <w:szCs w:val="24"/>
        </w:rPr>
        <w:t>4</w:t>
      </w:r>
      <w:r>
        <w:rPr>
          <w:rFonts w:eastAsia="方正仿宋_GBK"/>
          <w:spacing w:val="6"/>
          <w:kern w:val="0"/>
          <w:sz w:val="24"/>
          <w:szCs w:val="24"/>
        </w:rPr>
        <w:t>、可附相关技术支撑材料。（格式自定）</w:t>
      </w:r>
    </w:p>
    <w:p w:rsidR="00BF77FB" w:rsidRDefault="008D2246">
      <w:pPr>
        <w:spacing w:line="400" w:lineRule="exact"/>
        <w:ind w:firstLineChars="200" w:firstLine="504"/>
        <w:jc w:val="left"/>
        <w:rPr>
          <w:rFonts w:eastAsia="方正仿宋_GBK"/>
          <w:spacing w:val="6"/>
          <w:kern w:val="0"/>
          <w:sz w:val="24"/>
          <w:szCs w:val="24"/>
        </w:rPr>
      </w:pPr>
      <w:r>
        <w:rPr>
          <w:rFonts w:eastAsia="方正仿宋_GBK"/>
          <w:spacing w:val="6"/>
          <w:kern w:val="0"/>
          <w:sz w:val="24"/>
          <w:szCs w:val="24"/>
        </w:rPr>
        <w:t>5</w:t>
      </w:r>
      <w:r>
        <w:rPr>
          <w:rFonts w:eastAsia="方正仿宋_GBK"/>
          <w:spacing w:val="6"/>
          <w:kern w:val="0"/>
          <w:sz w:val="24"/>
          <w:szCs w:val="24"/>
        </w:rPr>
        <w:t>、若</w:t>
      </w:r>
      <w:r>
        <w:rPr>
          <w:rFonts w:eastAsia="方正仿宋_GBK"/>
          <w:spacing w:val="6"/>
          <w:kern w:val="0"/>
          <w:sz w:val="24"/>
          <w:szCs w:val="24"/>
        </w:rPr>
        <w:t>“</w:t>
      </w:r>
      <w:r>
        <w:rPr>
          <w:rFonts w:eastAsia="方正仿宋_GBK"/>
          <w:spacing w:val="6"/>
          <w:kern w:val="0"/>
          <w:sz w:val="24"/>
          <w:szCs w:val="24"/>
        </w:rPr>
        <w:t>响应情况</w:t>
      </w:r>
      <w:r>
        <w:rPr>
          <w:rFonts w:eastAsia="方正仿宋_GBK"/>
          <w:spacing w:val="6"/>
          <w:kern w:val="0"/>
          <w:sz w:val="24"/>
          <w:szCs w:val="24"/>
        </w:rPr>
        <w:t>”</w:t>
      </w:r>
      <w:r>
        <w:rPr>
          <w:rFonts w:eastAsia="方正仿宋_GBK"/>
          <w:spacing w:val="6"/>
          <w:kern w:val="0"/>
          <w:sz w:val="24"/>
          <w:szCs w:val="24"/>
        </w:rPr>
        <w:t>栏中仅填写</w:t>
      </w:r>
      <w:r>
        <w:rPr>
          <w:rFonts w:eastAsia="方正仿宋_GBK"/>
          <w:spacing w:val="6"/>
          <w:kern w:val="0"/>
          <w:sz w:val="24"/>
          <w:szCs w:val="24"/>
        </w:rPr>
        <w:t>“</w:t>
      </w:r>
      <w:r>
        <w:rPr>
          <w:rFonts w:eastAsia="方正仿宋_GBK"/>
          <w:spacing w:val="6"/>
          <w:kern w:val="0"/>
          <w:sz w:val="24"/>
          <w:szCs w:val="24"/>
        </w:rPr>
        <w:t>无偏离</w:t>
      </w:r>
      <w:r>
        <w:rPr>
          <w:rFonts w:eastAsia="方正仿宋_GBK"/>
          <w:spacing w:val="6"/>
          <w:kern w:val="0"/>
          <w:sz w:val="24"/>
          <w:szCs w:val="24"/>
        </w:rPr>
        <w:t>”</w:t>
      </w:r>
      <w:r>
        <w:rPr>
          <w:rFonts w:eastAsia="方正仿宋_GBK"/>
          <w:spacing w:val="6"/>
          <w:kern w:val="0"/>
          <w:sz w:val="24"/>
          <w:szCs w:val="24"/>
        </w:rPr>
        <w:t>或</w:t>
      </w:r>
      <w:r>
        <w:rPr>
          <w:rFonts w:eastAsia="方正仿宋_GBK"/>
          <w:spacing w:val="6"/>
          <w:kern w:val="0"/>
          <w:sz w:val="24"/>
          <w:szCs w:val="24"/>
        </w:rPr>
        <w:t>“</w:t>
      </w:r>
      <w:r>
        <w:rPr>
          <w:rFonts w:eastAsia="方正仿宋_GBK"/>
          <w:spacing w:val="6"/>
          <w:kern w:val="0"/>
          <w:sz w:val="24"/>
          <w:szCs w:val="24"/>
        </w:rPr>
        <w:t>有偏离</w:t>
      </w:r>
      <w:r>
        <w:rPr>
          <w:rFonts w:eastAsia="方正仿宋_GBK"/>
          <w:spacing w:val="6"/>
          <w:kern w:val="0"/>
          <w:sz w:val="24"/>
          <w:szCs w:val="24"/>
        </w:rPr>
        <w:t>”</w:t>
      </w:r>
      <w:r>
        <w:rPr>
          <w:rFonts w:eastAsia="方正仿宋_GBK"/>
          <w:spacing w:val="6"/>
          <w:kern w:val="0"/>
          <w:sz w:val="24"/>
          <w:szCs w:val="24"/>
        </w:rPr>
        <w:t>等内容而未作实质性参数描述，该供应商将失去成为成交供应商的资格，仅保留其合格供应商的身份。</w:t>
      </w:r>
    </w:p>
    <w:p w:rsidR="00BF77FB" w:rsidRDefault="00BF77FB">
      <w:pPr>
        <w:spacing w:line="400" w:lineRule="exact"/>
        <w:ind w:firstLineChars="200" w:firstLine="504"/>
        <w:jc w:val="left"/>
        <w:rPr>
          <w:rFonts w:eastAsia="方正仿宋_GBK"/>
          <w:spacing w:val="6"/>
          <w:kern w:val="0"/>
          <w:sz w:val="24"/>
          <w:szCs w:val="24"/>
        </w:rPr>
        <w:sectPr w:rsidR="00BF77FB">
          <w:pgSz w:w="11907" w:h="16840"/>
          <w:pgMar w:top="1134" w:right="1191" w:bottom="1134" w:left="1304" w:header="794" w:footer="992" w:gutter="0"/>
          <w:pgNumType w:fmt="numberInDash"/>
          <w:cols w:space="720"/>
          <w:docGrid w:type="lines" w:linePitch="380" w:charSpace="-5735"/>
        </w:sectPr>
      </w:pPr>
    </w:p>
    <w:p w:rsidR="00BF77FB" w:rsidRDefault="008D2246">
      <w:pPr>
        <w:spacing w:line="520" w:lineRule="exact"/>
        <w:ind w:leftChars="200" w:left="560"/>
        <w:jc w:val="left"/>
        <w:rPr>
          <w:rFonts w:eastAsia="方正仿宋_GBK"/>
          <w:spacing w:val="6"/>
          <w:kern w:val="0"/>
          <w:sz w:val="24"/>
          <w:szCs w:val="24"/>
        </w:rPr>
      </w:pPr>
      <w:r>
        <w:rPr>
          <w:rFonts w:eastAsia="方正仿宋_GBK" w:hint="eastAsia"/>
          <w:spacing w:val="6"/>
          <w:kern w:val="0"/>
          <w:sz w:val="24"/>
          <w:szCs w:val="24"/>
        </w:rPr>
        <w:lastRenderedPageBreak/>
        <w:t>（二）服务及现场管理方案</w:t>
      </w:r>
    </w:p>
    <w:p w:rsidR="00BF77FB" w:rsidRDefault="008D2246">
      <w:pPr>
        <w:spacing w:line="520" w:lineRule="exact"/>
        <w:ind w:leftChars="200" w:left="560"/>
        <w:jc w:val="left"/>
        <w:rPr>
          <w:rFonts w:eastAsia="方正仿宋_GBK"/>
          <w:spacing w:val="6"/>
          <w:kern w:val="0"/>
          <w:sz w:val="24"/>
          <w:szCs w:val="24"/>
        </w:rPr>
      </w:pPr>
      <w:r>
        <w:rPr>
          <w:rFonts w:eastAsia="方正仿宋_GBK" w:hint="eastAsia"/>
          <w:spacing w:val="6"/>
          <w:kern w:val="0"/>
          <w:sz w:val="24"/>
          <w:szCs w:val="24"/>
        </w:rPr>
        <w:t>（三）服务优化方案</w:t>
      </w:r>
    </w:p>
    <w:p w:rsidR="00BF77FB" w:rsidRDefault="008D2246">
      <w:pPr>
        <w:spacing w:line="520" w:lineRule="exact"/>
        <w:ind w:leftChars="200" w:left="560"/>
        <w:jc w:val="left"/>
        <w:rPr>
          <w:rFonts w:eastAsia="方正仿宋_GBK"/>
          <w:spacing w:val="6"/>
          <w:kern w:val="0"/>
          <w:sz w:val="24"/>
          <w:szCs w:val="24"/>
        </w:rPr>
      </w:pPr>
      <w:r>
        <w:rPr>
          <w:rFonts w:eastAsia="方正仿宋_GBK" w:hint="eastAsia"/>
          <w:spacing w:val="6"/>
          <w:kern w:val="0"/>
          <w:sz w:val="24"/>
          <w:szCs w:val="24"/>
        </w:rPr>
        <w:t>（四）服务质量保障方案</w:t>
      </w:r>
    </w:p>
    <w:p w:rsidR="00BF77FB" w:rsidRDefault="008D2246">
      <w:pPr>
        <w:spacing w:line="520" w:lineRule="exact"/>
        <w:ind w:leftChars="200" w:left="560"/>
        <w:jc w:val="left"/>
        <w:rPr>
          <w:spacing w:val="6"/>
        </w:rPr>
      </w:pPr>
      <w:r>
        <w:rPr>
          <w:rFonts w:eastAsia="方正仿宋_GBK" w:hint="eastAsia"/>
          <w:spacing w:val="6"/>
          <w:kern w:val="0"/>
          <w:sz w:val="24"/>
          <w:szCs w:val="24"/>
        </w:rPr>
        <w:t>（五）其他响应紧急采购文件提供的服务（技术）文件</w:t>
      </w:r>
      <w:r>
        <w:rPr>
          <w:rFonts w:eastAsia="方正仿宋_GBK"/>
          <w:spacing w:val="6"/>
          <w:kern w:val="0"/>
          <w:sz w:val="24"/>
          <w:szCs w:val="24"/>
        </w:rPr>
        <w:br w:type="page"/>
      </w:r>
      <w:bookmarkStart w:id="465" w:name="_Toc32353"/>
      <w:bookmarkStart w:id="466" w:name="_Toc14898"/>
      <w:bookmarkStart w:id="467" w:name="_Toc8882"/>
      <w:bookmarkStart w:id="468" w:name="_Toc23096"/>
      <w:bookmarkStart w:id="469" w:name="_Toc9672"/>
      <w:bookmarkStart w:id="470" w:name="_Toc15183"/>
      <w:bookmarkStart w:id="471" w:name="_Toc6318"/>
      <w:bookmarkStart w:id="472" w:name="_Toc10374"/>
      <w:bookmarkStart w:id="473" w:name="_Toc3072"/>
      <w:bookmarkStart w:id="474" w:name="_Toc18917"/>
      <w:r>
        <w:rPr>
          <w:rFonts w:eastAsia="方正仿宋_GBK"/>
          <w:spacing w:val="6"/>
          <w:szCs w:val="28"/>
        </w:rPr>
        <w:lastRenderedPageBreak/>
        <w:t>三、商务部分</w:t>
      </w:r>
      <w:bookmarkEnd w:id="465"/>
      <w:bookmarkEnd w:id="466"/>
      <w:bookmarkEnd w:id="467"/>
      <w:bookmarkEnd w:id="468"/>
      <w:bookmarkEnd w:id="469"/>
      <w:bookmarkEnd w:id="470"/>
      <w:bookmarkEnd w:id="471"/>
      <w:bookmarkEnd w:id="472"/>
      <w:bookmarkEnd w:id="473"/>
      <w:bookmarkEnd w:id="474"/>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（一）服务要求响应情况</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实施时间地点、服务条款等（格式自定）</w:t>
      </w:r>
    </w:p>
    <w:p w:rsidR="00BF77FB" w:rsidRDefault="00BF77FB">
      <w:pPr>
        <w:spacing w:line="500" w:lineRule="exact"/>
        <w:ind w:firstLineChars="200" w:firstLine="584"/>
        <w:rPr>
          <w:rFonts w:eastAsia="方正仿宋_GBK"/>
          <w:spacing w:val="6"/>
          <w:szCs w:val="28"/>
        </w:rPr>
        <w:sectPr w:rsidR="00BF77FB">
          <w:pgSz w:w="11907" w:h="16840"/>
          <w:pgMar w:top="1134" w:right="1191" w:bottom="1134" w:left="1304" w:header="794" w:footer="992" w:gutter="0"/>
          <w:pgNumType w:fmt="numberInDash"/>
          <w:cols w:space="720"/>
          <w:docGrid w:type="lines" w:linePitch="380" w:charSpace="-5735"/>
        </w:sect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lastRenderedPageBreak/>
        <w:t>（二）服务响应偏离表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F77FB">
        <w:trPr>
          <w:trHeight w:val="624"/>
          <w:jc w:val="center"/>
        </w:trPr>
        <w:tc>
          <w:tcPr>
            <w:tcW w:w="1510" w:type="dxa"/>
            <w:vAlign w:val="center"/>
          </w:tcPr>
          <w:p w:rsidR="00BF77FB" w:rsidRDefault="008D2246">
            <w:pPr>
              <w:spacing w:line="500" w:lineRule="exact"/>
              <w:jc w:val="center"/>
              <w:rPr>
                <w:rFonts w:eastAsia="方正仿宋_GBK"/>
                <w:spacing w:val="6"/>
                <w:sz w:val="22"/>
              </w:rPr>
            </w:pPr>
            <w:r>
              <w:rPr>
                <w:rFonts w:eastAsia="方正仿宋_GBK"/>
                <w:spacing w:val="6"/>
                <w:sz w:val="22"/>
              </w:rPr>
              <w:t>序号</w:t>
            </w:r>
          </w:p>
        </w:tc>
        <w:tc>
          <w:tcPr>
            <w:tcW w:w="3179" w:type="dxa"/>
            <w:vAlign w:val="center"/>
          </w:tcPr>
          <w:p w:rsidR="00BF77FB" w:rsidRDefault="008D2246">
            <w:pPr>
              <w:spacing w:line="500" w:lineRule="exact"/>
              <w:jc w:val="center"/>
              <w:rPr>
                <w:rFonts w:eastAsia="方正仿宋_GBK"/>
                <w:spacing w:val="6"/>
                <w:sz w:val="22"/>
              </w:rPr>
            </w:pPr>
            <w:r>
              <w:rPr>
                <w:rFonts w:eastAsia="方正仿宋_GBK" w:hint="eastAsia"/>
                <w:spacing w:val="6"/>
                <w:sz w:val="22"/>
              </w:rPr>
              <w:t>谈判</w:t>
            </w:r>
            <w:r>
              <w:rPr>
                <w:rFonts w:eastAsia="方正仿宋_GBK"/>
                <w:spacing w:val="6"/>
                <w:sz w:val="22"/>
              </w:rPr>
              <w:t>项目需求</w:t>
            </w:r>
          </w:p>
        </w:tc>
        <w:tc>
          <w:tcPr>
            <w:tcW w:w="2434" w:type="dxa"/>
            <w:vAlign w:val="center"/>
          </w:tcPr>
          <w:p w:rsidR="00BF77FB" w:rsidRDefault="008D2246">
            <w:pPr>
              <w:spacing w:line="500" w:lineRule="exact"/>
              <w:jc w:val="center"/>
              <w:rPr>
                <w:rFonts w:eastAsia="方正仿宋_GBK"/>
                <w:spacing w:val="6"/>
                <w:sz w:val="22"/>
              </w:rPr>
            </w:pPr>
            <w:r>
              <w:rPr>
                <w:rFonts w:eastAsia="方正仿宋_GBK"/>
                <w:spacing w:val="6"/>
                <w:sz w:val="22"/>
              </w:rPr>
              <w:t>响应情况</w:t>
            </w:r>
          </w:p>
        </w:tc>
        <w:tc>
          <w:tcPr>
            <w:tcW w:w="2355" w:type="dxa"/>
            <w:vAlign w:val="center"/>
          </w:tcPr>
          <w:p w:rsidR="00BF77FB" w:rsidRDefault="008D2246">
            <w:pPr>
              <w:spacing w:line="500" w:lineRule="exact"/>
              <w:jc w:val="center"/>
              <w:rPr>
                <w:rFonts w:eastAsia="方正仿宋_GBK"/>
                <w:spacing w:val="6"/>
                <w:sz w:val="22"/>
              </w:rPr>
            </w:pPr>
            <w:r>
              <w:rPr>
                <w:rFonts w:eastAsia="方正仿宋_GBK"/>
                <w:spacing w:val="6"/>
                <w:sz w:val="22"/>
              </w:rPr>
              <w:t>偏离说明</w:t>
            </w:r>
          </w:p>
        </w:tc>
      </w:tr>
      <w:tr w:rsidR="00BF77FB">
        <w:trPr>
          <w:trHeight w:hRule="exact" w:val="601"/>
          <w:jc w:val="center"/>
        </w:trPr>
        <w:tc>
          <w:tcPr>
            <w:tcW w:w="1510" w:type="dxa"/>
            <w:vAlign w:val="center"/>
          </w:tcPr>
          <w:p w:rsidR="00BF77FB" w:rsidRDefault="00BF77FB">
            <w:pPr>
              <w:spacing w:line="500" w:lineRule="exact"/>
              <w:ind w:firstLineChars="200" w:firstLine="464"/>
              <w:jc w:val="center"/>
              <w:rPr>
                <w:rFonts w:eastAsia="方正仿宋_GBK"/>
                <w:spacing w:val="6"/>
                <w:sz w:val="22"/>
              </w:rPr>
            </w:pPr>
          </w:p>
        </w:tc>
        <w:tc>
          <w:tcPr>
            <w:tcW w:w="3179" w:type="dxa"/>
            <w:vAlign w:val="center"/>
          </w:tcPr>
          <w:p w:rsidR="00BF77FB" w:rsidRDefault="00BF77FB">
            <w:pPr>
              <w:spacing w:line="500" w:lineRule="exact"/>
              <w:ind w:firstLineChars="200" w:firstLine="464"/>
              <w:jc w:val="center"/>
              <w:rPr>
                <w:rFonts w:eastAsia="方正仿宋_GBK"/>
                <w:spacing w:val="6"/>
                <w:sz w:val="22"/>
              </w:rPr>
            </w:pPr>
          </w:p>
        </w:tc>
        <w:tc>
          <w:tcPr>
            <w:tcW w:w="2434" w:type="dxa"/>
            <w:vAlign w:val="center"/>
          </w:tcPr>
          <w:p w:rsidR="00BF77FB" w:rsidRDefault="00BF77FB">
            <w:pPr>
              <w:spacing w:line="500" w:lineRule="exact"/>
              <w:ind w:firstLineChars="200" w:firstLine="464"/>
              <w:jc w:val="center"/>
              <w:rPr>
                <w:rFonts w:eastAsia="方正仿宋_GBK"/>
                <w:spacing w:val="6"/>
                <w:sz w:val="22"/>
              </w:rPr>
            </w:pPr>
          </w:p>
        </w:tc>
        <w:tc>
          <w:tcPr>
            <w:tcW w:w="2355"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hRule="exact" w:val="601"/>
          <w:jc w:val="center"/>
        </w:trPr>
        <w:tc>
          <w:tcPr>
            <w:tcW w:w="1510" w:type="dxa"/>
            <w:vAlign w:val="center"/>
          </w:tcPr>
          <w:p w:rsidR="00BF77FB" w:rsidRDefault="00BF77FB">
            <w:pPr>
              <w:spacing w:line="500" w:lineRule="exact"/>
              <w:ind w:firstLineChars="200" w:firstLine="464"/>
              <w:jc w:val="center"/>
              <w:rPr>
                <w:rFonts w:eastAsia="方正仿宋_GBK"/>
                <w:spacing w:val="6"/>
                <w:sz w:val="22"/>
              </w:rPr>
            </w:pPr>
          </w:p>
        </w:tc>
        <w:tc>
          <w:tcPr>
            <w:tcW w:w="3179" w:type="dxa"/>
            <w:vAlign w:val="center"/>
          </w:tcPr>
          <w:p w:rsidR="00BF77FB" w:rsidRDefault="00BF77FB">
            <w:pPr>
              <w:spacing w:line="500" w:lineRule="exact"/>
              <w:ind w:firstLineChars="200" w:firstLine="464"/>
              <w:jc w:val="center"/>
              <w:rPr>
                <w:rFonts w:eastAsia="方正仿宋_GBK"/>
                <w:spacing w:val="6"/>
                <w:sz w:val="22"/>
              </w:rPr>
            </w:pPr>
          </w:p>
        </w:tc>
        <w:tc>
          <w:tcPr>
            <w:tcW w:w="2434" w:type="dxa"/>
            <w:vAlign w:val="center"/>
          </w:tcPr>
          <w:p w:rsidR="00BF77FB" w:rsidRDefault="00BF77FB">
            <w:pPr>
              <w:spacing w:line="500" w:lineRule="exact"/>
              <w:ind w:firstLineChars="200" w:firstLine="464"/>
              <w:jc w:val="center"/>
              <w:rPr>
                <w:rFonts w:eastAsia="方正仿宋_GBK"/>
                <w:spacing w:val="6"/>
                <w:sz w:val="22"/>
              </w:rPr>
            </w:pPr>
          </w:p>
        </w:tc>
        <w:tc>
          <w:tcPr>
            <w:tcW w:w="2355"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hRule="exact" w:val="601"/>
          <w:jc w:val="center"/>
        </w:trPr>
        <w:tc>
          <w:tcPr>
            <w:tcW w:w="1510" w:type="dxa"/>
            <w:vAlign w:val="center"/>
          </w:tcPr>
          <w:p w:rsidR="00BF77FB" w:rsidRDefault="00BF77FB">
            <w:pPr>
              <w:spacing w:line="500" w:lineRule="exact"/>
              <w:ind w:firstLineChars="200" w:firstLine="464"/>
              <w:jc w:val="center"/>
              <w:rPr>
                <w:rFonts w:eastAsia="方正仿宋_GBK"/>
                <w:spacing w:val="6"/>
                <w:sz w:val="22"/>
              </w:rPr>
            </w:pPr>
          </w:p>
        </w:tc>
        <w:tc>
          <w:tcPr>
            <w:tcW w:w="3179" w:type="dxa"/>
            <w:vAlign w:val="center"/>
          </w:tcPr>
          <w:p w:rsidR="00BF77FB" w:rsidRDefault="00BF77FB">
            <w:pPr>
              <w:spacing w:line="500" w:lineRule="exact"/>
              <w:ind w:firstLineChars="200" w:firstLine="464"/>
              <w:jc w:val="center"/>
              <w:rPr>
                <w:rFonts w:eastAsia="方正仿宋_GBK"/>
                <w:spacing w:val="6"/>
                <w:sz w:val="22"/>
              </w:rPr>
            </w:pPr>
          </w:p>
        </w:tc>
        <w:tc>
          <w:tcPr>
            <w:tcW w:w="2434" w:type="dxa"/>
            <w:vAlign w:val="center"/>
          </w:tcPr>
          <w:p w:rsidR="00BF77FB" w:rsidRDefault="00BF77FB">
            <w:pPr>
              <w:spacing w:line="500" w:lineRule="exact"/>
              <w:ind w:firstLineChars="200" w:firstLine="464"/>
              <w:jc w:val="center"/>
              <w:rPr>
                <w:rFonts w:eastAsia="方正仿宋_GBK"/>
                <w:spacing w:val="6"/>
                <w:sz w:val="22"/>
              </w:rPr>
            </w:pPr>
          </w:p>
        </w:tc>
        <w:tc>
          <w:tcPr>
            <w:tcW w:w="2355"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hRule="exact" w:val="601"/>
          <w:jc w:val="center"/>
        </w:trPr>
        <w:tc>
          <w:tcPr>
            <w:tcW w:w="1510" w:type="dxa"/>
            <w:vAlign w:val="center"/>
          </w:tcPr>
          <w:p w:rsidR="00BF77FB" w:rsidRDefault="00BF77FB">
            <w:pPr>
              <w:spacing w:line="500" w:lineRule="exact"/>
              <w:ind w:firstLineChars="200" w:firstLine="464"/>
              <w:jc w:val="center"/>
              <w:rPr>
                <w:rFonts w:eastAsia="方正仿宋_GBK"/>
                <w:spacing w:val="6"/>
                <w:sz w:val="22"/>
              </w:rPr>
            </w:pPr>
          </w:p>
        </w:tc>
        <w:tc>
          <w:tcPr>
            <w:tcW w:w="3179" w:type="dxa"/>
            <w:vAlign w:val="center"/>
          </w:tcPr>
          <w:p w:rsidR="00BF77FB" w:rsidRDefault="00BF77FB">
            <w:pPr>
              <w:spacing w:line="500" w:lineRule="exact"/>
              <w:ind w:firstLineChars="200" w:firstLine="464"/>
              <w:jc w:val="center"/>
              <w:rPr>
                <w:rFonts w:eastAsia="方正仿宋_GBK"/>
                <w:spacing w:val="6"/>
                <w:sz w:val="22"/>
              </w:rPr>
            </w:pPr>
          </w:p>
        </w:tc>
        <w:tc>
          <w:tcPr>
            <w:tcW w:w="2434" w:type="dxa"/>
            <w:vAlign w:val="center"/>
          </w:tcPr>
          <w:p w:rsidR="00BF77FB" w:rsidRDefault="00BF77FB">
            <w:pPr>
              <w:spacing w:line="500" w:lineRule="exact"/>
              <w:ind w:firstLineChars="200" w:firstLine="464"/>
              <w:jc w:val="center"/>
              <w:rPr>
                <w:rFonts w:eastAsia="方正仿宋_GBK"/>
                <w:spacing w:val="6"/>
                <w:sz w:val="22"/>
              </w:rPr>
            </w:pPr>
          </w:p>
        </w:tc>
        <w:tc>
          <w:tcPr>
            <w:tcW w:w="2355"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hRule="exact" w:val="601"/>
          <w:jc w:val="center"/>
        </w:trPr>
        <w:tc>
          <w:tcPr>
            <w:tcW w:w="1510" w:type="dxa"/>
            <w:vAlign w:val="center"/>
          </w:tcPr>
          <w:p w:rsidR="00BF77FB" w:rsidRDefault="00BF77FB">
            <w:pPr>
              <w:spacing w:line="500" w:lineRule="exact"/>
              <w:ind w:firstLineChars="200" w:firstLine="464"/>
              <w:jc w:val="center"/>
              <w:rPr>
                <w:rFonts w:eastAsia="方正仿宋_GBK"/>
                <w:spacing w:val="6"/>
                <w:sz w:val="22"/>
              </w:rPr>
            </w:pPr>
          </w:p>
        </w:tc>
        <w:tc>
          <w:tcPr>
            <w:tcW w:w="3179" w:type="dxa"/>
            <w:vAlign w:val="center"/>
          </w:tcPr>
          <w:p w:rsidR="00BF77FB" w:rsidRDefault="00BF77FB">
            <w:pPr>
              <w:spacing w:line="500" w:lineRule="exact"/>
              <w:ind w:firstLineChars="200" w:firstLine="464"/>
              <w:jc w:val="center"/>
              <w:rPr>
                <w:rFonts w:eastAsia="方正仿宋_GBK"/>
                <w:spacing w:val="6"/>
                <w:sz w:val="22"/>
              </w:rPr>
            </w:pPr>
          </w:p>
        </w:tc>
        <w:tc>
          <w:tcPr>
            <w:tcW w:w="2434" w:type="dxa"/>
            <w:vAlign w:val="center"/>
          </w:tcPr>
          <w:p w:rsidR="00BF77FB" w:rsidRDefault="00BF77FB">
            <w:pPr>
              <w:spacing w:line="500" w:lineRule="exact"/>
              <w:ind w:firstLineChars="200" w:firstLine="464"/>
              <w:jc w:val="center"/>
              <w:rPr>
                <w:rFonts w:eastAsia="方正仿宋_GBK"/>
                <w:spacing w:val="6"/>
                <w:sz w:val="22"/>
              </w:rPr>
            </w:pPr>
          </w:p>
        </w:tc>
        <w:tc>
          <w:tcPr>
            <w:tcW w:w="2355" w:type="dxa"/>
            <w:vAlign w:val="center"/>
          </w:tcPr>
          <w:p w:rsidR="00BF77FB" w:rsidRDefault="00BF77FB">
            <w:pPr>
              <w:spacing w:line="500" w:lineRule="exact"/>
              <w:ind w:firstLineChars="200" w:firstLine="464"/>
              <w:jc w:val="center"/>
              <w:rPr>
                <w:rFonts w:eastAsia="方正仿宋_GBK"/>
                <w:spacing w:val="6"/>
                <w:sz w:val="22"/>
              </w:rPr>
            </w:pPr>
          </w:p>
        </w:tc>
      </w:tr>
      <w:tr w:rsidR="00BF77FB">
        <w:trPr>
          <w:trHeight w:hRule="exact" w:val="601"/>
          <w:jc w:val="center"/>
        </w:trPr>
        <w:tc>
          <w:tcPr>
            <w:tcW w:w="1510" w:type="dxa"/>
            <w:vAlign w:val="center"/>
          </w:tcPr>
          <w:p w:rsidR="00BF77FB" w:rsidRDefault="00BF77FB">
            <w:pPr>
              <w:spacing w:line="500" w:lineRule="exact"/>
              <w:ind w:firstLineChars="200" w:firstLine="464"/>
              <w:jc w:val="center"/>
              <w:rPr>
                <w:rFonts w:eastAsia="方正仿宋_GBK"/>
                <w:spacing w:val="6"/>
                <w:sz w:val="22"/>
              </w:rPr>
            </w:pPr>
          </w:p>
        </w:tc>
        <w:tc>
          <w:tcPr>
            <w:tcW w:w="3179" w:type="dxa"/>
            <w:vAlign w:val="center"/>
          </w:tcPr>
          <w:p w:rsidR="00BF77FB" w:rsidRDefault="00BF77FB">
            <w:pPr>
              <w:spacing w:line="500" w:lineRule="exact"/>
              <w:ind w:firstLineChars="200" w:firstLine="464"/>
              <w:jc w:val="center"/>
              <w:rPr>
                <w:rFonts w:eastAsia="方正仿宋_GBK"/>
                <w:spacing w:val="6"/>
                <w:sz w:val="22"/>
              </w:rPr>
            </w:pPr>
          </w:p>
        </w:tc>
        <w:tc>
          <w:tcPr>
            <w:tcW w:w="2434" w:type="dxa"/>
            <w:vAlign w:val="center"/>
          </w:tcPr>
          <w:p w:rsidR="00BF77FB" w:rsidRDefault="00BF77FB">
            <w:pPr>
              <w:spacing w:line="500" w:lineRule="exact"/>
              <w:ind w:firstLineChars="200" w:firstLine="464"/>
              <w:jc w:val="center"/>
              <w:rPr>
                <w:rFonts w:eastAsia="方正仿宋_GBK"/>
                <w:spacing w:val="6"/>
                <w:sz w:val="22"/>
              </w:rPr>
            </w:pPr>
          </w:p>
        </w:tc>
        <w:tc>
          <w:tcPr>
            <w:tcW w:w="2355" w:type="dxa"/>
            <w:vAlign w:val="center"/>
          </w:tcPr>
          <w:p w:rsidR="00BF77FB" w:rsidRDefault="00BF77FB">
            <w:pPr>
              <w:spacing w:line="500" w:lineRule="exact"/>
              <w:ind w:firstLineChars="200" w:firstLine="464"/>
              <w:jc w:val="center"/>
              <w:rPr>
                <w:rFonts w:eastAsia="方正仿宋_GBK"/>
                <w:spacing w:val="6"/>
                <w:sz w:val="22"/>
              </w:rPr>
            </w:pPr>
          </w:p>
        </w:tc>
      </w:tr>
    </w:tbl>
    <w:p w:rsidR="00BF77FB" w:rsidRDefault="00BF77FB">
      <w:pPr>
        <w:spacing w:line="520" w:lineRule="exact"/>
        <w:ind w:firstLineChars="200" w:firstLine="584"/>
        <w:jc w:val="left"/>
        <w:rPr>
          <w:rFonts w:eastAsia="方正仿宋_GBK"/>
          <w:spacing w:val="6"/>
          <w:kern w:val="0"/>
          <w:szCs w:val="28"/>
        </w:rPr>
      </w:pPr>
    </w:p>
    <w:p w:rsidR="00BF77FB" w:rsidRDefault="008D2246">
      <w:pPr>
        <w:spacing w:line="520" w:lineRule="exact"/>
        <w:jc w:val="left"/>
        <w:rPr>
          <w:rFonts w:eastAsia="方正仿宋_GBK"/>
          <w:spacing w:val="6"/>
          <w:kern w:val="0"/>
          <w:sz w:val="24"/>
          <w:szCs w:val="24"/>
        </w:rPr>
      </w:pPr>
      <w:r>
        <w:rPr>
          <w:rFonts w:eastAsia="方正仿宋_GBK"/>
          <w:spacing w:val="6"/>
          <w:kern w:val="0"/>
          <w:sz w:val="24"/>
          <w:szCs w:val="24"/>
        </w:rPr>
        <w:t>供应商：</w:t>
      </w:r>
      <w:r>
        <w:rPr>
          <w:rFonts w:eastAsia="方正仿宋_GBK"/>
          <w:spacing w:val="6"/>
          <w:kern w:val="0"/>
          <w:sz w:val="24"/>
          <w:szCs w:val="24"/>
        </w:rPr>
        <w:t xml:space="preserve">                                       </w:t>
      </w:r>
      <w:r>
        <w:rPr>
          <w:rFonts w:eastAsia="方正仿宋_GBK"/>
          <w:spacing w:val="6"/>
          <w:kern w:val="0"/>
          <w:sz w:val="24"/>
          <w:szCs w:val="24"/>
        </w:rPr>
        <w:t>法人授权代表：</w:t>
      </w:r>
    </w:p>
    <w:p w:rsidR="00BF77FB" w:rsidRDefault="00BF77FB">
      <w:pPr>
        <w:spacing w:line="520" w:lineRule="exact"/>
        <w:ind w:firstLineChars="200" w:firstLine="504"/>
        <w:jc w:val="left"/>
        <w:rPr>
          <w:rFonts w:eastAsia="方正仿宋_GBK"/>
          <w:spacing w:val="6"/>
          <w:kern w:val="0"/>
          <w:sz w:val="24"/>
          <w:szCs w:val="24"/>
        </w:rPr>
      </w:pPr>
    </w:p>
    <w:p w:rsidR="00BF77FB" w:rsidRDefault="008D2246">
      <w:pPr>
        <w:spacing w:line="520" w:lineRule="exact"/>
        <w:jc w:val="left"/>
        <w:rPr>
          <w:rFonts w:eastAsia="方正仿宋_GBK"/>
          <w:spacing w:val="6"/>
          <w:kern w:val="0"/>
          <w:sz w:val="24"/>
          <w:szCs w:val="24"/>
        </w:rPr>
      </w:pPr>
      <w:r>
        <w:rPr>
          <w:rFonts w:eastAsia="方正仿宋_GBK"/>
          <w:spacing w:val="6"/>
          <w:kern w:val="0"/>
          <w:sz w:val="24"/>
          <w:szCs w:val="24"/>
        </w:rPr>
        <w:t>（供应商公章）</w:t>
      </w:r>
      <w:r>
        <w:rPr>
          <w:rFonts w:eastAsia="方正仿宋_GBK"/>
          <w:spacing w:val="6"/>
          <w:kern w:val="0"/>
          <w:sz w:val="24"/>
          <w:szCs w:val="24"/>
        </w:rPr>
        <w:t xml:space="preserve">                                    </w:t>
      </w:r>
      <w:r>
        <w:rPr>
          <w:rFonts w:eastAsia="方正仿宋_GBK"/>
          <w:spacing w:val="6"/>
          <w:kern w:val="0"/>
          <w:sz w:val="24"/>
          <w:szCs w:val="24"/>
        </w:rPr>
        <w:t>（签字或盖章）</w:t>
      </w:r>
    </w:p>
    <w:p w:rsidR="00BF77FB" w:rsidRDefault="00BF77FB">
      <w:pPr>
        <w:pStyle w:val="10"/>
        <w:rPr>
          <w:caps w:val="0"/>
          <w:spacing w:val="6"/>
          <w:sz w:val="18"/>
          <w:szCs w:val="18"/>
        </w:rPr>
      </w:pPr>
    </w:p>
    <w:p w:rsidR="00BF77FB" w:rsidRDefault="008D2246">
      <w:pPr>
        <w:spacing w:line="520" w:lineRule="exact"/>
        <w:rPr>
          <w:rFonts w:eastAsia="方正仿宋_GBK"/>
          <w:spacing w:val="6"/>
          <w:kern w:val="0"/>
          <w:sz w:val="24"/>
          <w:szCs w:val="24"/>
        </w:rPr>
      </w:pPr>
      <w:r>
        <w:rPr>
          <w:rFonts w:eastAsia="方正仿宋_GBK"/>
          <w:spacing w:val="6"/>
          <w:kern w:val="0"/>
          <w:sz w:val="24"/>
          <w:szCs w:val="24"/>
        </w:rPr>
        <w:t xml:space="preserve">                                                                     </w:t>
      </w:r>
      <w:r>
        <w:rPr>
          <w:rFonts w:eastAsia="方正仿宋_GBK"/>
          <w:spacing w:val="6"/>
          <w:kern w:val="0"/>
          <w:sz w:val="24"/>
          <w:szCs w:val="24"/>
        </w:rPr>
        <w:t>年</w:t>
      </w:r>
      <w:r>
        <w:rPr>
          <w:rFonts w:eastAsia="方正仿宋_GBK"/>
          <w:spacing w:val="6"/>
          <w:kern w:val="0"/>
          <w:sz w:val="24"/>
          <w:szCs w:val="24"/>
        </w:rPr>
        <w:t xml:space="preserve">   </w:t>
      </w:r>
      <w:r>
        <w:rPr>
          <w:rFonts w:eastAsia="方正仿宋_GBK"/>
          <w:spacing w:val="6"/>
          <w:kern w:val="0"/>
          <w:sz w:val="24"/>
          <w:szCs w:val="24"/>
        </w:rPr>
        <w:t>月</w:t>
      </w:r>
      <w:r>
        <w:rPr>
          <w:rFonts w:eastAsia="方正仿宋_GBK"/>
          <w:spacing w:val="6"/>
          <w:kern w:val="0"/>
          <w:sz w:val="24"/>
          <w:szCs w:val="24"/>
        </w:rPr>
        <w:t xml:space="preserve">   </w:t>
      </w:r>
      <w:r>
        <w:rPr>
          <w:rFonts w:eastAsia="方正仿宋_GBK"/>
          <w:spacing w:val="6"/>
          <w:kern w:val="0"/>
          <w:sz w:val="24"/>
          <w:szCs w:val="24"/>
        </w:rPr>
        <w:t>日</w:t>
      </w:r>
    </w:p>
    <w:p w:rsidR="00BF77FB" w:rsidRDefault="00BF77FB">
      <w:pPr>
        <w:pStyle w:val="10"/>
        <w:rPr>
          <w:rFonts w:eastAsia="方正仿宋_GBK"/>
          <w:caps w:val="0"/>
          <w:spacing w:val="6"/>
          <w:kern w:val="0"/>
          <w:sz w:val="18"/>
          <w:szCs w:val="24"/>
        </w:rPr>
      </w:pPr>
    </w:p>
    <w:p w:rsidR="00BF77FB" w:rsidRDefault="00BF77FB">
      <w:pPr>
        <w:pStyle w:val="10"/>
        <w:rPr>
          <w:rFonts w:eastAsia="方正仿宋_GBK"/>
          <w:caps w:val="0"/>
          <w:spacing w:val="6"/>
          <w:kern w:val="0"/>
          <w:sz w:val="18"/>
          <w:szCs w:val="24"/>
        </w:rPr>
      </w:pPr>
    </w:p>
    <w:p w:rsidR="00BF77FB" w:rsidRDefault="00BF77FB">
      <w:pPr>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注：</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1</w:t>
      </w:r>
      <w:r>
        <w:rPr>
          <w:rFonts w:eastAsia="方正仿宋_GBK"/>
          <w:spacing w:val="6"/>
          <w:kern w:val="0"/>
          <w:sz w:val="24"/>
          <w:szCs w:val="24"/>
        </w:rPr>
        <w:t>、本表即为对本项目</w:t>
      </w:r>
      <w:r>
        <w:rPr>
          <w:rFonts w:eastAsia="方正仿宋_GBK"/>
          <w:spacing w:val="6"/>
          <w:kern w:val="0"/>
          <w:sz w:val="24"/>
          <w:szCs w:val="24"/>
        </w:rPr>
        <w:t>“</w:t>
      </w:r>
      <w:r>
        <w:rPr>
          <w:rFonts w:eastAsia="方正仿宋_GBK"/>
          <w:spacing w:val="6"/>
          <w:kern w:val="0"/>
          <w:sz w:val="24"/>
          <w:szCs w:val="24"/>
        </w:rPr>
        <w:t>第三篇</w:t>
      </w:r>
      <w:r>
        <w:rPr>
          <w:rFonts w:eastAsia="方正仿宋_GBK"/>
          <w:spacing w:val="6"/>
          <w:kern w:val="0"/>
          <w:sz w:val="24"/>
          <w:szCs w:val="24"/>
        </w:rPr>
        <w:t xml:space="preserve">  </w:t>
      </w:r>
      <w:r>
        <w:rPr>
          <w:rFonts w:eastAsia="方正仿宋_GBK"/>
          <w:spacing w:val="6"/>
          <w:kern w:val="0"/>
          <w:sz w:val="24"/>
          <w:szCs w:val="24"/>
        </w:rPr>
        <w:t>项目商务要求</w:t>
      </w:r>
      <w:r>
        <w:rPr>
          <w:rFonts w:eastAsia="方正仿宋_GBK"/>
          <w:spacing w:val="6"/>
          <w:kern w:val="0"/>
          <w:sz w:val="24"/>
          <w:szCs w:val="24"/>
        </w:rPr>
        <w:t>”</w:t>
      </w:r>
      <w:r>
        <w:rPr>
          <w:rFonts w:eastAsia="方正仿宋_GBK"/>
          <w:spacing w:val="6"/>
          <w:kern w:val="0"/>
          <w:sz w:val="24"/>
          <w:szCs w:val="24"/>
        </w:rPr>
        <w:t>中所列服务要求逐条进行比较和响应；</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2</w:t>
      </w:r>
      <w:r>
        <w:rPr>
          <w:rFonts w:eastAsia="方正仿宋_GBK"/>
          <w:spacing w:val="6"/>
          <w:kern w:val="0"/>
          <w:sz w:val="24"/>
          <w:szCs w:val="24"/>
        </w:rPr>
        <w:t>、该表必须按照紧急采购要求逐条如实填写，根据响应情况在</w:t>
      </w:r>
      <w:r>
        <w:rPr>
          <w:rFonts w:eastAsia="方正仿宋_GBK"/>
          <w:spacing w:val="6"/>
          <w:kern w:val="0"/>
          <w:sz w:val="24"/>
          <w:szCs w:val="24"/>
        </w:rPr>
        <w:t>“</w:t>
      </w:r>
      <w:r>
        <w:rPr>
          <w:rFonts w:eastAsia="方正仿宋_GBK"/>
          <w:spacing w:val="6"/>
          <w:kern w:val="0"/>
          <w:sz w:val="24"/>
          <w:szCs w:val="24"/>
        </w:rPr>
        <w:t>差异说明</w:t>
      </w:r>
      <w:r>
        <w:rPr>
          <w:rFonts w:eastAsia="方正仿宋_GBK"/>
          <w:spacing w:val="6"/>
          <w:kern w:val="0"/>
          <w:sz w:val="24"/>
          <w:szCs w:val="24"/>
        </w:rPr>
        <w:t>”</w:t>
      </w:r>
      <w:r>
        <w:rPr>
          <w:rFonts w:eastAsia="方正仿宋_GBK"/>
          <w:spacing w:val="6"/>
          <w:kern w:val="0"/>
          <w:sz w:val="24"/>
          <w:szCs w:val="24"/>
        </w:rPr>
        <w:t>项填写正偏离或负偏离及原因，完全符合的填写</w:t>
      </w:r>
      <w:r>
        <w:rPr>
          <w:rFonts w:eastAsia="方正仿宋_GBK"/>
          <w:spacing w:val="6"/>
          <w:kern w:val="0"/>
          <w:sz w:val="24"/>
          <w:szCs w:val="24"/>
        </w:rPr>
        <w:t>“</w:t>
      </w:r>
      <w:r>
        <w:rPr>
          <w:rFonts w:eastAsia="方正仿宋_GBK"/>
          <w:spacing w:val="6"/>
          <w:kern w:val="0"/>
          <w:sz w:val="24"/>
          <w:szCs w:val="24"/>
        </w:rPr>
        <w:t>无差异</w:t>
      </w:r>
      <w:r>
        <w:rPr>
          <w:rFonts w:eastAsia="方正仿宋_GBK"/>
          <w:spacing w:val="6"/>
          <w:kern w:val="0"/>
          <w:sz w:val="24"/>
          <w:szCs w:val="24"/>
        </w:rPr>
        <w:t>”</w:t>
      </w:r>
      <w:r>
        <w:rPr>
          <w:rFonts w:eastAsia="方正仿宋_GBK"/>
          <w:spacing w:val="6"/>
          <w:kern w:val="0"/>
          <w:sz w:val="24"/>
          <w:szCs w:val="24"/>
        </w:rPr>
        <w:t>；</w:t>
      </w:r>
    </w:p>
    <w:p w:rsidR="00BF77FB" w:rsidRDefault="008D2246">
      <w:pPr>
        <w:spacing w:line="520" w:lineRule="exact"/>
        <w:ind w:firstLineChars="200" w:firstLine="504"/>
        <w:jc w:val="left"/>
        <w:rPr>
          <w:rFonts w:eastAsia="方正仿宋_GBK"/>
          <w:spacing w:val="6"/>
          <w:sz w:val="32"/>
          <w:szCs w:val="32"/>
        </w:rPr>
      </w:pPr>
      <w:r>
        <w:rPr>
          <w:rFonts w:eastAsia="方正仿宋_GBK"/>
          <w:spacing w:val="6"/>
          <w:kern w:val="0"/>
          <w:sz w:val="24"/>
          <w:szCs w:val="24"/>
        </w:rPr>
        <w:t>3</w:t>
      </w:r>
      <w:r>
        <w:rPr>
          <w:rFonts w:eastAsia="方正仿宋_GBK"/>
          <w:spacing w:val="6"/>
          <w:kern w:val="0"/>
          <w:sz w:val="24"/>
          <w:szCs w:val="24"/>
        </w:rPr>
        <w:t>、该表可扩展，并逐页签字或盖章；</w:t>
      </w:r>
      <w:r>
        <w:rPr>
          <w:rFonts w:eastAsia="方正仿宋_GBK"/>
          <w:spacing w:val="6"/>
          <w:szCs w:val="28"/>
        </w:rPr>
        <w:br w:type="page"/>
      </w:r>
      <w:bookmarkStart w:id="475" w:name="_Toc452628354"/>
      <w:bookmarkStart w:id="476" w:name="_Toc15373"/>
      <w:bookmarkStart w:id="477" w:name="_Toc5897"/>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lastRenderedPageBreak/>
        <w:t>（三）</w:t>
      </w:r>
      <w:r>
        <w:rPr>
          <w:rFonts w:eastAsia="方正仿宋_GBK" w:hint="eastAsia"/>
          <w:spacing w:val="6"/>
          <w:kern w:val="0"/>
          <w:sz w:val="24"/>
          <w:szCs w:val="24"/>
        </w:rPr>
        <w:t>人员要求</w:t>
      </w:r>
    </w:p>
    <w:p w:rsidR="00BF77FB" w:rsidRDefault="00BF77FB">
      <w:pPr>
        <w:pStyle w:val="10"/>
        <w:rPr>
          <w:caps w:val="0"/>
          <w:spacing w:val="6"/>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（四）业绩</w:t>
      </w:r>
    </w:p>
    <w:p w:rsidR="00BF77FB" w:rsidRDefault="00BF77FB">
      <w:pPr>
        <w:spacing w:line="520" w:lineRule="exact"/>
        <w:jc w:val="left"/>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（五）其他响应紧急采购文件提供的服务（商务）文件</w:t>
      </w:r>
    </w:p>
    <w:p w:rsidR="00BF77FB" w:rsidRDefault="008D2246">
      <w:pPr>
        <w:spacing w:line="500" w:lineRule="exact"/>
        <w:rPr>
          <w:b/>
          <w:spacing w:val="6"/>
        </w:rPr>
      </w:pPr>
      <w:r>
        <w:rPr>
          <w:b/>
          <w:spacing w:val="6"/>
        </w:rPr>
        <w:br w:type="page"/>
      </w:r>
    </w:p>
    <w:p w:rsidR="00BF77FB" w:rsidRDefault="008D2246">
      <w:pPr>
        <w:pStyle w:val="2"/>
        <w:spacing w:before="190"/>
        <w:ind w:firstLine="482"/>
        <w:rPr>
          <w:rFonts w:ascii="Times New Roman" w:eastAsia="方正仿宋_GBK" w:hAnsi="Times New Roman"/>
          <w:spacing w:val="6"/>
          <w:sz w:val="28"/>
          <w:szCs w:val="28"/>
        </w:rPr>
      </w:pPr>
      <w:bookmarkStart w:id="478" w:name="_Toc28242"/>
      <w:bookmarkStart w:id="479" w:name="_Toc27078"/>
      <w:bookmarkStart w:id="480" w:name="_Toc28744"/>
      <w:bookmarkStart w:id="481" w:name="_Toc12077"/>
      <w:bookmarkStart w:id="482" w:name="_Toc15642"/>
      <w:bookmarkStart w:id="483" w:name="_Toc32354"/>
      <w:bookmarkStart w:id="484" w:name="_Toc2377"/>
      <w:bookmarkStart w:id="485" w:name="_Toc7844"/>
      <w:bookmarkStart w:id="486" w:name="_Toc16611"/>
      <w:bookmarkStart w:id="487" w:name="_Toc17502"/>
      <w:r>
        <w:rPr>
          <w:rFonts w:ascii="Times New Roman" w:eastAsia="方正仿宋_GBK" w:hAnsi="Times New Roman"/>
          <w:spacing w:val="6"/>
          <w:sz w:val="28"/>
          <w:szCs w:val="28"/>
        </w:rPr>
        <w:lastRenderedPageBreak/>
        <w:t>四、其他文件</w:t>
      </w:r>
      <w:bookmarkEnd w:id="475"/>
      <w:bookmarkEnd w:id="476"/>
      <w:bookmarkEnd w:id="477"/>
      <w:bookmarkEnd w:id="478"/>
      <w:bookmarkEnd w:id="479"/>
      <w:bookmarkEnd w:id="480"/>
      <w:bookmarkEnd w:id="481"/>
      <w:bookmarkEnd w:id="482"/>
      <w:bookmarkEnd w:id="483"/>
      <w:bookmarkEnd w:id="484"/>
      <w:bookmarkEnd w:id="485"/>
      <w:bookmarkEnd w:id="486"/>
      <w:bookmarkEnd w:id="487"/>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w:t>
      </w:r>
      <w:bookmarkStart w:id="488" w:name="_Toc18094"/>
      <w:bookmarkStart w:id="489" w:name="_Toc7340"/>
      <w:bookmarkStart w:id="490" w:name="_Toc10798"/>
      <w:bookmarkStart w:id="491" w:name="_Toc11508"/>
      <w:r>
        <w:rPr>
          <w:rFonts w:eastAsia="方正仿宋_GBK"/>
          <w:spacing w:val="6"/>
          <w:kern w:val="0"/>
          <w:sz w:val="24"/>
          <w:szCs w:val="24"/>
        </w:rPr>
        <w:t>其他与项目有关的资料（自附）</w:t>
      </w:r>
      <w:bookmarkEnd w:id="488"/>
      <w:bookmarkEnd w:id="489"/>
      <w:bookmarkEnd w:id="490"/>
      <w:bookmarkEnd w:id="491"/>
    </w:p>
    <w:p w:rsidR="00BF77FB" w:rsidRDefault="008D2246">
      <w:pPr>
        <w:pStyle w:val="2"/>
        <w:spacing w:before="196"/>
        <w:rPr>
          <w:rFonts w:ascii="Times New Roman" w:hAnsi="Times New Roman"/>
          <w:spacing w:val="6"/>
        </w:rPr>
      </w:pPr>
      <w:r>
        <w:rPr>
          <w:rFonts w:ascii="Times New Roman" w:hAnsi="Times New Roman"/>
          <w:spacing w:val="6"/>
        </w:rPr>
        <w:br w:type="page"/>
      </w:r>
      <w:bookmarkStart w:id="492" w:name="_Toc2341"/>
      <w:bookmarkStart w:id="493" w:name="_Toc32670"/>
      <w:bookmarkStart w:id="494" w:name="_Toc14575"/>
      <w:bookmarkStart w:id="495" w:name="_Toc11174"/>
      <w:bookmarkStart w:id="496" w:name="_Toc31468"/>
      <w:bookmarkStart w:id="497" w:name="_Toc11151"/>
      <w:bookmarkStart w:id="498" w:name="_Toc1595"/>
      <w:bookmarkStart w:id="499" w:name="_Toc22438"/>
      <w:bookmarkStart w:id="500" w:name="_Toc24134"/>
      <w:bookmarkStart w:id="501" w:name="_Toc18829"/>
      <w:bookmarkStart w:id="502" w:name="_Toc23718"/>
      <w:bookmarkEnd w:id="464"/>
      <w:r>
        <w:rPr>
          <w:rFonts w:ascii="Times New Roman" w:eastAsia="方正仿宋_GBK" w:hAnsi="Times New Roman"/>
          <w:spacing w:val="6"/>
          <w:sz w:val="28"/>
          <w:szCs w:val="28"/>
        </w:rPr>
        <w:lastRenderedPageBreak/>
        <w:t>五、资格文件</w:t>
      </w:r>
      <w:bookmarkEnd w:id="492"/>
      <w:bookmarkEnd w:id="493"/>
      <w:bookmarkEnd w:id="494"/>
      <w:bookmarkEnd w:id="495"/>
      <w:bookmarkEnd w:id="496"/>
      <w:bookmarkEnd w:id="497"/>
      <w:bookmarkEnd w:id="498"/>
      <w:bookmarkEnd w:id="499"/>
      <w:bookmarkEnd w:id="500"/>
      <w:bookmarkEnd w:id="501"/>
      <w:bookmarkEnd w:id="502"/>
    </w:p>
    <w:p w:rsidR="00BF77FB" w:rsidRDefault="00BF77FB">
      <w:pPr>
        <w:spacing w:line="520" w:lineRule="exact"/>
        <w:ind w:firstLineChars="200" w:firstLine="584"/>
        <w:jc w:val="left"/>
        <w:rPr>
          <w:rFonts w:eastAsia="方正仿宋_GBK"/>
          <w:spacing w:val="6"/>
          <w:kern w:val="0"/>
          <w:szCs w:val="28"/>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（一）营业执照（副本）或事业单位法人证书（副本）或个体工商户营业执照或有效的自然人身份证明复印件</w:t>
      </w:r>
    </w:p>
    <w:p w:rsidR="00BF77FB" w:rsidRDefault="00BF77FB">
      <w:pPr>
        <w:spacing w:line="520" w:lineRule="exact"/>
        <w:ind w:firstLineChars="200" w:firstLine="504"/>
        <w:jc w:val="left"/>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说明：供应商按</w:t>
      </w:r>
      <w:r>
        <w:rPr>
          <w:rFonts w:eastAsia="方正仿宋_GBK"/>
          <w:spacing w:val="6"/>
          <w:kern w:val="0"/>
          <w:sz w:val="24"/>
          <w:szCs w:val="24"/>
        </w:rPr>
        <w:t>“</w:t>
      </w:r>
      <w:r>
        <w:rPr>
          <w:rFonts w:eastAsia="方正仿宋_GBK"/>
          <w:spacing w:val="6"/>
          <w:kern w:val="0"/>
          <w:sz w:val="24"/>
          <w:szCs w:val="24"/>
        </w:rPr>
        <w:t>三证合一</w:t>
      </w:r>
      <w:r>
        <w:rPr>
          <w:rFonts w:eastAsia="方正仿宋_GBK"/>
          <w:spacing w:val="6"/>
          <w:kern w:val="0"/>
          <w:sz w:val="24"/>
          <w:szCs w:val="24"/>
        </w:rPr>
        <w:t>”</w:t>
      </w:r>
      <w:r>
        <w:rPr>
          <w:rFonts w:eastAsia="方正仿宋_GBK"/>
          <w:spacing w:val="6"/>
          <w:kern w:val="0"/>
          <w:sz w:val="24"/>
          <w:szCs w:val="24"/>
        </w:rPr>
        <w:t>登记制度办理营业执照的，组织机构代码证和税务登记证以供应商所提供的法人营业执照（副本）复印件为准。</w:t>
      </w:r>
    </w:p>
    <w:p w:rsidR="00BF77FB" w:rsidRDefault="00BF77FB">
      <w:pPr>
        <w:spacing w:line="520" w:lineRule="exact"/>
        <w:ind w:firstLineChars="200" w:firstLine="504"/>
        <w:jc w:val="left"/>
        <w:rPr>
          <w:rFonts w:eastAsia="方正仿宋_GBK"/>
          <w:spacing w:val="6"/>
          <w:kern w:val="0"/>
          <w:sz w:val="24"/>
          <w:szCs w:val="24"/>
        </w:rPr>
      </w:pPr>
    </w:p>
    <w:p w:rsidR="00BF77FB" w:rsidRDefault="008D2246">
      <w:pPr>
        <w:spacing w:line="520" w:lineRule="exact"/>
        <w:ind w:firstLineChars="200" w:firstLine="504"/>
        <w:jc w:val="left"/>
        <w:rPr>
          <w:bCs/>
          <w:spacing w:val="6"/>
        </w:rPr>
      </w:pPr>
      <w:r>
        <w:rPr>
          <w:rFonts w:eastAsia="方正仿宋_GBK"/>
          <w:spacing w:val="6"/>
          <w:kern w:val="0"/>
          <w:sz w:val="24"/>
          <w:szCs w:val="24"/>
        </w:rPr>
        <w:t>（二）组织机构代码证复印件</w:t>
      </w:r>
      <w:r>
        <w:rPr>
          <w:bCs/>
          <w:spacing w:val="6"/>
          <w:sz w:val="24"/>
          <w:szCs w:val="21"/>
        </w:rPr>
        <w:br w:type="page"/>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lastRenderedPageBreak/>
        <w:t>（三）法定代表人身份证明书（格式）</w:t>
      </w:r>
    </w:p>
    <w:p w:rsidR="00BF77FB" w:rsidRDefault="00BF77FB">
      <w:pPr>
        <w:spacing w:line="500" w:lineRule="exact"/>
        <w:ind w:firstLineChars="200" w:firstLine="584"/>
        <w:rPr>
          <w:rFonts w:eastAsia="方正仿宋_GBK"/>
          <w:spacing w:val="6"/>
          <w:szCs w:val="28"/>
        </w:rPr>
      </w:pPr>
    </w:p>
    <w:p w:rsidR="00BF77FB" w:rsidRDefault="008D2246">
      <w:pPr>
        <w:spacing w:line="520" w:lineRule="exact"/>
        <w:ind w:firstLineChars="200" w:firstLine="504"/>
        <w:jc w:val="left"/>
        <w:rPr>
          <w:rFonts w:eastAsia="方正仿宋_GBK"/>
          <w:spacing w:val="6"/>
          <w:kern w:val="0"/>
          <w:sz w:val="24"/>
          <w:szCs w:val="24"/>
          <w:u w:val="single"/>
        </w:rPr>
      </w:pPr>
      <w:r>
        <w:rPr>
          <w:rFonts w:eastAsia="方正仿宋_GBK"/>
          <w:spacing w:val="6"/>
          <w:kern w:val="0"/>
          <w:sz w:val="24"/>
          <w:szCs w:val="24"/>
        </w:rPr>
        <w:t>采购项目名称：</w:t>
      </w:r>
    </w:p>
    <w:p w:rsidR="00BF77FB" w:rsidRDefault="00BF77FB">
      <w:pPr>
        <w:spacing w:line="520" w:lineRule="exact"/>
        <w:jc w:val="left"/>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致：（采购代理机构名称）</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（法定代表人姓名）在（供应商名称）任（职务名称）职务，是（供应商名称）的法定代表人。</w:t>
      </w:r>
    </w:p>
    <w:p w:rsidR="00BF77FB" w:rsidRDefault="00BF77FB">
      <w:pPr>
        <w:spacing w:line="520" w:lineRule="exact"/>
        <w:ind w:firstLineChars="200" w:firstLine="504"/>
        <w:jc w:val="left"/>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特此证明。</w:t>
      </w:r>
    </w:p>
    <w:p w:rsidR="00BF77FB" w:rsidRDefault="00BF77FB">
      <w:pPr>
        <w:spacing w:line="520" w:lineRule="exact"/>
        <w:ind w:firstLineChars="200" w:firstLine="504"/>
        <w:jc w:val="left"/>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附：上述法定代表人住址：</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 xml:space="preserve">            </w:t>
      </w:r>
      <w:r>
        <w:rPr>
          <w:rFonts w:eastAsia="方正仿宋_GBK"/>
          <w:spacing w:val="6"/>
          <w:kern w:val="0"/>
          <w:sz w:val="24"/>
          <w:szCs w:val="24"/>
        </w:rPr>
        <w:t>身份证号码：</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 xml:space="preserve">              </w:t>
      </w:r>
      <w:r>
        <w:rPr>
          <w:rFonts w:eastAsia="方正仿宋_GBK"/>
          <w:spacing w:val="6"/>
          <w:kern w:val="0"/>
          <w:sz w:val="24"/>
          <w:szCs w:val="24"/>
        </w:rPr>
        <w:t>电</w:t>
      </w:r>
      <w:r>
        <w:rPr>
          <w:rFonts w:eastAsia="方正仿宋_GBK"/>
          <w:spacing w:val="6"/>
          <w:kern w:val="0"/>
          <w:sz w:val="24"/>
          <w:szCs w:val="24"/>
        </w:rPr>
        <w:t xml:space="preserve">    </w:t>
      </w:r>
      <w:r>
        <w:rPr>
          <w:rFonts w:eastAsia="方正仿宋_GBK"/>
          <w:spacing w:val="6"/>
          <w:kern w:val="0"/>
          <w:sz w:val="24"/>
          <w:szCs w:val="24"/>
        </w:rPr>
        <w:t>传：</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 xml:space="preserve">              </w:t>
      </w:r>
      <w:r>
        <w:rPr>
          <w:rFonts w:eastAsia="方正仿宋_GBK"/>
          <w:spacing w:val="6"/>
          <w:kern w:val="0"/>
          <w:sz w:val="24"/>
          <w:szCs w:val="24"/>
        </w:rPr>
        <w:t>网</w:t>
      </w:r>
      <w:r>
        <w:rPr>
          <w:rFonts w:eastAsia="方正仿宋_GBK"/>
          <w:spacing w:val="6"/>
          <w:kern w:val="0"/>
          <w:sz w:val="24"/>
          <w:szCs w:val="24"/>
        </w:rPr>
        <w:t xml:space="preserve">    </w:t>
      </w:r>
      <w:r>
        <w:rPr>
          <w:rFonts w:eastAsia="方正仿宋_GBK"/>
          <w:spacing w:val="6"/>
          <w:kern w:val="0"/>
          <w:sz w:val="24"/>
          <w:szCs w:val="24"/>
        </w:rPr>
        <w:t>址：</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 xml:space="preserve">              </w:t>
      </w:r>
      <w:r>
        <w:rPr>
          <w:rFonts w:eastAsia="方正仿宋_GBK"/>
          <w:spacing w:val="6"/>
          <w:kern w:val="0"/>
          <w:sz w:val="24"/>
          <w:szCs w:val="24"/>
        </w:rPr>
        <w:t>邮政编码：</w:t>
      </w:r>
    </w:p>
    <w:p w:rsidR="00BF77FB" w:rsidRDefault="008D2246">
      <w:pPr>
        <w:wordWrap w:val="0"/>
        <w:spacing w:line="520" w:lineRule="exact"/>
        <w:ind w:firstLineChars="200" w:firstLine="504"/>
        <w:jc w:val="right"/>
        <w:rPr>
          <w:rFonts w:eastAsia="方正仿宋_GBK"/>
          <w:spacing w:val="6"/>
          <w:kern w:val="0"/>
          <w:sz w:val="24"/>
          <w:szCs w:val="24"/>
        </w:rPr>
      </w:pPr>
      <w:r>
        <w:rPr>
          <w:rFonts w:eastAsia="方正仿宋_GBK"/>
          <w:spacing w:val="6"/>
          <w:kern w:val="0"/>
          <w:sz w:val="24"/>
          <w:szCs w:val="24"/>
        </w:rPr>
        <w:t>供应商（公章）：</w:t>
      </w:r>
      <w:r>
        <w:rPr>
          <w:rFonts w:eastAsia="方正仿宋_GBK"/>
          <w:spacing w:val="6"/>
          <w:kern w:val="0"/>
          <w:sz w:val="24"/>
          <w:szCs w:val="24"/>
        </w:rPr>
        <w:t xml:space="preserve">                  </w:t>
      </w:r>
    </w:p>
    <w:p w:rsidR="00BF77FB" w:rsidRDefault="00BF77FB">
      <w:pPr>
        <w:pStyle w:val="10"/>
        <w:rPr>
          <w:caps w:val="0"/>
          <w:spacing w:val="6"/>
          <w:sz w:val="18"/>
          <w:szCs w:val="18"/>
        </w:rPr>
      </w:pPr>
    </w:p>
    <w:p w:rsidR="00BF77FB" w:rsidRDefault="008D2246">
      <w:pPr>
        <w:wordWrap w:val="0"/>
        <w:spacing w:line="520" w:lineRule="exact"/>
        <w:ind w:firstLineChars="200" w:firstLine="504"/>
        <w:jc w:val="right"/>
        <w:rPr>
          <w:rFonts w:eastAsia="方正仿宋_GBK"/>
          <w:spacing w:val="6"/>
          <w:kern w:val="0"/>
          <w:sz w:val="24"/>
          <w:szCs w:val="24"/>
        </w:rPr>
      </w:pPr>
      <w:r>
        <w:rPr>
          <w:rFonts w:eastAsia="方正仿宋_GBK"/>
          <w:spacing w:val="6"/>
          <w:kern w:val="0"/>
          <w:sz w:val="24"/>
          <w:szCs w:val="24"/>
        </w:rPr>
        <w:t>年</w:t>
      </w:r>
      <w:r>
        <w:rPr>
          <w:rFonts w:eastAsia="方正仿宋_GBK"/>
          <w:spacing w:val="6"/>
          <w:kern w:val="0"/>
          <w:sz w:val="24"/>
          <w:szCs w:val="24"/>
        </w:rPr>
        <w:t xml:space="preserve">   </w:t>
      </w:r>
      <w:r>
        <w:rPr>
          <w:rFonts w:eastAsia="方正仿宋_GBK"/>
          <w:spacing w:val="6"/>
          <w:kern w:val="0"/>
          <w:sz w:val="24"/>
          <w:szCs w:val="24"/>
        </w:rPr>
        <w:t>月</w:t>
      </w:r>
      <w:r>
        <w:rPr>
          <w:rFonts w:eastAsia="方正仿宋_GBK"/>
          <w:spacing w:val="6"/>
          <w:kern w:val="0"/>
          <w:sz w:val="24"/>
          <w:szCs w:val="24"/>
        </w:rPr>
        <w:t xml:space="preserve">   </w:t>
      </w:r>
      <w:r>
        <w:rPr>
          <w:rFonts w:eastAsia="方正仿宋_GBK"/>
          <w:spacing w:val="6"/>
          <w:kern w:val="0"/>
          <w:sz w:val="24"/>
          <w:szCs w:val="24"/>
        </w:rPr>
        <w:t>日</w:t>
      </w:r>
      <w:r>
        <w:rPr>
          <w:rFonts w:eastAsia="方正仿宋_GBK"/>
          <w:spacing w:val="6"/>
          <w:kern w:val="0"/>
          <w:sz w:val="24"/>
          <w:szCs w:val="24"/>
        </w:rPr>
        <w:t xml:space="preserve">    </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（附：法定代表人身份证复印件）</w:t>
      </w:r>
    </w:p>
    <w:p w:rsidR="00BF77FB" w:rsidRDefault="005D2B44" w:rsidP="008D2246">
      <w:pPr>
        <w:spacing w:line="500" w:lineRule="exact"/>
        <w:ind w:firstLineChars="200" w:firstLine="560"/>
        <w:rPr>
          <w:rFonts w:eastAsia="方正仿宋_GBK"/>
          <w:spacing w:val="6"/>
          <w:szCs w:val="28"/>
        </w:rPr>
      </w:pPr>
      <w:r>
        <w:rPr>
          <w:rFonts w:eastAsia="方正仿宋_GBK"/>
          <w:spacing w:val="6"/>
          <w:szCs w:val="28"/>
        </w:rPr>
        <w:pict>
          <v:shapetype id="_x0000_t202" coordsize="21600,21600" o:spt="202" path="m,l,21600r21600,l21600,xe">
            <v:stroke joinstyle="miter"/>
            <v:path gradientshapeok="t" o:connecttype="rect"/>
          </v:shapetype>
          <v:shape id="_x0000_s2051" type="#_x0000_t202" style="position:absolute;left:0;text-align:left;margin-left:247.55pt;margin-top:7.1pt;width:245.25pt;height:154.5pt;z-index:251660288" o:gfxdata="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hz7HYAAAACgEAAA8AAAAAAAAAAQAgAAAAIgAAAGRycy9kb3ducmV2&#10;LnhtbFBLAQIUABQAAAAIAIdO4kBFDw3q/AEAAPkDAAAOAAAAAAAAAAEAIAAAACcBAABkcnMvZTJv&#10;RG9jLnhtbFBLBQYAAAAABgAGAFkBAACVBQAAAAA=&#10;" strokeweight="1pt">
            <v:stroke dashstyle="1 1"/>
            <v:textbox>
              <w:txbxContent>
                <w:p w:rsidR="003F137C" w:rsidRDefault="003F137C">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法定代表人身份证复印件（反面）</w:t>
                  </w:r>
                </w:p>
              </w:txbxContent>
            </v:textbox>
          </v:shape>
        </w:pict>
      </w:r>
      <w:r>
        <w:rPr>
          <w:rFonts w:eastAsia="方正仿宋_GBK"/>
          <w:spacing w:val="6"/>
          <w:szCs w:val="28"/>
        </w:rPr>
        <w:pict>
          <v:shape id="文本框 4" o:spid="_x0000_s2050" type="#_x0000_t202" style="position:absolute;left:0;text-align:left;margin-left:-4.4pt;margin-top:7.1pt;width:239.2pt;height:154.5pt;z-index:251659264" o:gfxdata="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zxPq1wAAAAkBAAAPAAAAAAAAAAEAIAAAACIAAABkcnMvZG93bnJldi54&#10;bWxQSwECFAAUAAAACACHTuJAahfDafsBAAD5AwAADgAAAAAAAAABACAAAAAmAQAAZHJzL2Uyb0Rv&#10;Yy54bWxQSwUGAAAAAAYABgBZAQAAkwUAAAAA&#10;" strokeweight="1pt">
            <v:stroke dashstyle="1 1"/>
            <v:textbox>
              <w:txbxContent>
                <w:p w:rsidR="003F137C" w:rsidRDefault="003F137C">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法定代表人身份证复印件（正面）</w:t>
                  </w:r>
                </w:p>
              </w:txbxContent>
            </v:textbox>
          </v:shape>
        </w:pict>
      </w:r>
    </w:p>
    <w:p w:rsidR="00BF77FB" w:rsidRDefault="00BF77FB">
      <w:pPr>
        <w:tabs>
          <w:tab w:val="left" w:pos="6300"/>
        </w:tabs>
        <w:snapToGrid w:val="0"/>
        <w:spacing w:line="500" w:lineRule="exact"/>
        <w:ind w:firstLine="570"/>
        <w:rPr>
          <w:rFonts w:eastAsia="仿宋_GB2312"/>
          <w:spacing w:val="6"/>
          <w:sz w:val="24"/>
          <w:szCs w:val="21"/>
        </w:rPr>
      </w:pPr>
    </w:p>
    <w:p w:rsidR="00BF77FB" w:rsidRDefault="00BF77FB">
      <w:pPr>
        <w:tabs>
          <w:tab w:val="left" w:pos="6300"/>
        </w:tabs>
        <w:snapToGrid w:val="0"/>
        <w:spacing w:line="500" w:lineRule="exact"/>
        <w:ind w:firstLine="570"/>
        <w:rPr>
          <w:rFonts w:eastAsia="仿宋_GB2312"/>
          <w:spacing w:val="6"/>
          <w:sz w:val="24"/>
          <w:szCs w:val="21"/>
        </w:rPr>
      </w:pPr>
    </w:p>
    <w:p w:rsidR="00BF77FB" w:rsidRDefault="00BF77FB">
      <w:pPr>
        <w:tabs>
          <w:tab w:val="left" w:pos="6300"/>
        </w:tabs>
        <w:snapToGrid w:val="0"/>
        <w:spacing w:line="500" w:lineRule="exact"/>
        <w:ind w:firstLine="570"/>
        <w:rPr>
          <w:rFonts w:eastAsia="仿宋_GB2312"/>
          <w:spacing w:val="6"/>
          <w:sz w:val="24"/>
          <w:szCs w:val="21"/>
        </w:rPr>
      </w:pPr>
    </w:p>
    <w:p w:rsidR="00BF77FB" w:rsidRDefault="00BF77FB">
      <w:pPr>
        <w:tabs>
          <w:tab w:val="left" w:pos="6300"/>
        </w:tabs>
        <w:snapToGrid w:val="0"/>
        <w:spacing w:line="500" w:lineRule="exact"/>
        <w:ind w:firstLine="570"/>
        <w:rPr>
          <w:rFonts w:eastAsia="仿宋_GB2312"/>
          <w:spacing w:val="6"/>
          <w:sz w:val="24"/>
          <w:szCs w:val="21"/>
        </w:rPr>
      </w:pPr>
    </w:p>
    <w:p w:rsidR="00BF77FB" w:rsidRDefault="00BF77FB">
      <w:pPr>
        <w:rPr>
          <w:spacing w:val="6"/>
          <w:sz w:val="24"/>
          <w:szCs w:val="21"/>
        </w:rPr>
      </w:pPr>
    </w:p>
    <w:p w:rsidR="00BF77FB" w:rsidRDefault="00BF77FB">
      <w:pPr>
        <w:tabs>
          <w:tab w:val="left" w:pos="6300"/>
        </w:tabs>
        <w:snapToGrid w:val="0"/>
        <w:spacing w:line="500" w:lineRule="exact"/>
        <w:ind w:firstLine="570"/>
        <w:rPr>
          <w:spacing w:val="6"/>
          <w:sz w:val="24"/>
          <w:szCs w:val="21"/>
        </w:rPr>
      </w:pPr>
    </w:p>
    <w:p w:rsidR="00BF77FB" w:rsidRDefault="00BF77FB">
      <w:pPr>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lastRenderedPageBreak/>
        <w:t>（四）法定代表人授权委托书（格式）</w:t>
      </w:r>
    </w:p>
    <w:p w:rsidR="00BF77FB" w:rsidRDefault="00BF77FB">
      <w:pPr>
        <w:spacing w:line="520" w:lineRule="exact"/>
        <w:ind w:firstLineChars="200" w:firstLine="504"/>
        <w:jc w:val="left"/>
        <w:rPr>
          <w:rFonts w:eastAsia="方正仿宋_GBK"/>
          <w:spacing w:val="6"/>
          <w:kern w:val="0"/>
          <w:sz w:val="24"/>
          <w:szCs w:val="24"/>
        </w:rPr>
      </w:pPr>
    </w:p>
    <w:p w:rsidR="00BF77FB" w:rsidRDefault="008D2246">
      <w:pPr>
        <w:spacing w:line="520" w:lineRule="exact"/>
        <w:ind w:firstLineChars="200" w:firstLine="504"/>
        <w:jc w:val="left"/>
        <w:rPr>
          <w:rFonts w:eastAsia="方正仿宋_GBK"/>
          <w:spacing w:val="6"/>
          <w:kern w:val="0"/>
          <w:sz w:val="24"/>
          <w:szCs w:val="24"/>
          <w:u w:val="single"/>
        </w:rPr>
      </w:pPr>
      <w:r>
        <w:rPr>
          <w:rFonts w:eastAsia="方正仿宋_GBK"/>
          <w:spacing w:val="6"/>
          <w:kern w:val="0"/>
          <w:sz w:val="24"/>
          <w:szCs w:val="24"/>
        </w:rPr>
        <w:t>采购项目名称：</w:t>
      </w:r>
    </w:p>
    <w:p w:rsidR="00BF77FB" w:rsidRDefault="00BF77FB">
      <w:pPr>
        <w:spacing w:line="520" w:lineRule="exact"/>
        <w:ind w:firstLineChars="200" w:firstLine="504"/>
        <w:jc w:val="left"/>
        <w:rPr>
          <w:rFonts w:eastAsia="方正仿宋_GBK"/>
          <w:spacing w:val="6"/>
          <w:kern w:val="0"/>
          <w:sz w:val="24"/>
          <w:szCs w:val="24"/>
        </w:rPr>
      </w:pPr>
    </w:p>
    <w:p w:rsidR="00BF77FB" w:rsidRDefault="00BF77FB">
      <w:pPr>
        <w:pStyle w:val="10"/>
        <w:rPr>
          <w:caps w:val="0"/>
          <w:spacing w:val="6"/>
          <w:sz w:val="18"/>
          <w:szCs w:val="18"/>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致：（采购代理机构名称）</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（供应商法定代表人名称）是（供应商名称）的法定代表人，特授权（被授权人姓名及身份证代码）代表我单位全权办理上述项目的投标、谈判、签约等具体工作，并签署全部有关文件、协议及合同。</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我单位对被授权人的签名负全部责任。</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在撤消授权的书面通知以前，本授权书一直有效。被授权人在授权书有效期内签署的所有文件不因授权的撤消而失效。</w:t>
      </w:r>
    </w:p>
    <w:p w:rsidR="00BF77FB" w:rsidRDefault="00BF77FB">
      <w:pPr>
        <w:spacing w:line="520" w:lineRule="exact"/>
        <w:ind w:firstLineChars="200" w:firstLine="504"/>
        <w:jc w:val="left"/>
        <w:rPr>
          <w:rFonts w:eastAsia="方正仿宋_GBK"/>
          <w:spacing w:val="6"/>
          <w:kern w:val="0"/>
          <w:sz w:val="24"/>
          <w:szCs w:val="24"/>
          <w:lang w:val="zh-CN"/>
        </w:rPr>
      </w:pP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被授权人：</w:t>
      </w:r>
      <w:r>
        <w:rPr>
          <w:rFonts w:eastAsia="方正仿宋_GBK"/>
          <w:spacing w:val="6"/>
          <w:kern w:val="0"/>
          <w:sz w:val="24"/>
          <w:szCs w:val="24"/>
        </w:rPr>
        <w:t xml:space="preserve">                                  </w:t>
      </w:r>
      <w:r>
        <w:rPr>
          <w:rFonts w:eastAsia="方正仿宋_GBK"/>
          <w:spacing w:val="6"/>
          <w:kern w:val="0"/>
          <w:sz w:val="24"/>
          <w:szCs w:val="24"/>
        </w:rPr>
        <w:t>供应商法定代表人：</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（签字或盖章）</w:t>
      </w:r>
      <w:r>
        <w:rPr>
          <w:rFonts w:eastAsia="方正仿宋_GBK"/>
          <w:spacing w:val="6"/>
          <w:kern w:val="0"/>
          <w:sz w:val="24"/>
          <w:szCs w:val="24"/>
        </w:rPr>
        <w:t xml:space="preserve">                                  </w:t>
      </w:r>
      <w:r>
        <w:rPr>
          <w:rFonts w:eastAsia="方正仿宋_GBK"/>
          <w:spacing w:val="6"/>
          <w:kern w:val="0"/>
          <w:sz w:val="24"/>
          <w:szCs w:val="24"/>
        </w:rPr>
        <w:t>（签字或盖章）</w:t>
      </w:r>
    </w:p>
    <w:p w:rsidR="00BF77FB" w:rsidRDefault="00BF77FB">
      <w:pPr>
        <w:rPr>
          <w:spacing w:val="6"/>
          <w:sz w:val="24"/>
          <w:szCs w:val="21"/>
        </w:rPr>
      </w:pPr>
    </w:p>
    <w:p w:rsidR="00BF77FB" w:rsidRDefault="00BF77FB">
      <w:pPr>
        <w:pStyle w:val="10"/>
        <w:rPr>
          <w:caps w:val="0"/>
          <w:spacing w:val="6"/>
          <w:sz w:val="18"/>
          <w:szCs w:val="18"/>
        </w:rPr>
      </w:pPr>
    </w:p>
    <w:p w:rsidR="00BF77FB" w:rsidRDefault="008D2246">
      <w:pPr>
        <w:wordWrap w:val="0"/>
        <w:spacing w:line="520" w:lineRule="exact"/>
        <w:ind w:firstLineChars="200" w:firstLine="504"/>
        <w:jc w:val="right"/>
        <w:rPr>
          <w:rFonts w:eastAsia="方正仿宋_GBK"/>
          <w:spacing w:val="6"/>
          <w:kern w:val="0"/>
          <w:sz w:val="24"/>
          <w:szCs w:val="24"/>
        </w:rPr>
      </w:pPr>
      <w:r>
        <w:rPr>
          <w:rFonts w:eastAsia="方正仿宋_GBK"/>
          <w:spacing w:val="6"/>
          <w:kern w:val="0"/>
          <w:sz w:val="24"/>
          <w:szCs w:val="24"/>
        </w:rPr>
        <w:t>供应商（公章）：</w:t>
      </w:r>
      <w:r>
        <w:rPr>
          <w:rFonts w:eastAsia="方正仿宋_GBK"/>
          <w:spacing w:val="6"/>
          <w:kern w:val="0"/>
          <w:sz w:val="24"/>
          <w:szCs w:val="24"/>
        </w:rPr>
        <w:t xml:space="preserve">                  </w:t>
      </w:r>
    </w:p>
    <w:p w:rsidR="00BF77FB" w:rsidRDefault="00BF77FB">
      <w:pPr>
        <w:pStyle w:val="10"/>
        <w:rPr>
          <w:caps w:val="0"/>
          <w:spacing w:val="6"/>
          <w:sz w:val="18"/>
          <w:szCs w:val="18"/>
        </w:rPr>
      </w:pPr>
    </w:p>
    <w:p w:rsidR="00BF77FB" w:rsidRDefault="008D2246">
      <w:pPr>
        <w:wordWrap w:val="0"/>
        <w:spacing w:line="520" w:lineRule="exact"/>
        <w:ind w:firstLineChars="200" w:firstLine="504"/>
        <w:jc w:val="right"/>
        <w:rPr>
          <w:rFonts w:eastAsia="方正仿宋_GBK"/>
          <w:spacing w:val="6"/>
          <w:kern w:val="0"/>
          <w:sz w:val="24"/>
          <w:szCs w:val="24"/>
        </w:rPr>
      </w:pPr>
      <w:r>
        <w:rPr>
          <w:rFonts w:eastAsia="方正仿宋_GBK"/>
          <w:spacing w:val="6"/>
          <w:kern w:val="0"/>
          <w:sz w:val="24"/>
          <w:szCs w:val="24"/>
        </w:rPr>
        <w:t>年</w:t>
      </w:r>
      <w:r>
        <w:rPr>
          <w:rFonts w:eastAsia="方正仿宋_GBK"/>
          <w:spacing w:val="6"/>
          <w:kern w:val="0"/>
          <w:sz w:val="24"/>
          <w:szCs w:val="24"/>
        </w:rPr>
        <w:t xml:space="preserve">   </w:t>
      </w:r>
      <w:r>
        <w:rPr>
          <w:rFonts w:eastAsia="方正仿宋_GBK"/>
          <w:spacing w:val="6"/>
          <w:kern w:val="0"/>
          <w:sz w:val="24"/>
          <w:szCs w:val="24"/>
        </w:rPr>
        <w:t>月</w:t>
      </w:r>
      <w:r>
        <w:rPr>
          <w:rFonts w:eastAsia="方正仿宋_GBK"/>
          <w:spacing w:val="6"/>
          <w:kern w:val="0"/>
          <w:sz w:val="24"/>
          <w:szCs w:val="24"/>
        </w:rPr>
        <w:t xml:space="preserve">   </w:t>
      </w:r>
      <w:r>
        <w:rPr>
          <w:rFonts w:eastAsia="方正仿宋_GBK"/>
          <w:spacing w:val="6"/>
          <w:kern w:val="0"/>
          <w:sz w:val="24"/>
          <w:szCs w:val="24"/>
        </w:rPr>
        <w:t>日</w:t>
      </w:r>
      <w:r>
        <w:rPr>
          <w:rFonts w:eastAsia="方正仿宋_GBK"/>
          <w:spacing w:val="6"/>
          <w:kern w:val="0"/>
          <w:sz w:val="24"/>
          <w:szCs w:val="24"/>
        </w:rPr>
        <w:t xml:space="preserve">    </w:t>
      </w:r>
    </w:p>
    <w:p w:rsidR="00BF77FB" w:rsidRDefault="008D2246">
      <w:pPr>
        <w:spacing w:line="520" w:lineRule="exact"/>
        <w:ind w:firstLineChars="200" w:firstLine="504"/>
        <w:jc w:val="left"/>
        <w:rPr>
          <w:rFonts w:eastAsia="方正仿宋_GBK"/>
          <w:spacing w:val="6"/>
          <w:kern w:val="0"/>
          <w:sz w:val="24"/>
          <w:szCs w:val="24"/>
        </w:rPr>
      </w:pPr>
      <w:r>
        <w:rPr>
          <w:rFonts w:eastAsia="方正仿宋_GBK"/>
          <w:spacing w:val="6"/>
          <w:kern w:val="0"/>
          <w:sz w:val="24"/>
          <w:szCs w:val="24"/>
        </w:rPr>
        <w:t>（附：被授权人身份证复印件）</w:t>
      </w:r>
    </w:p>
    <w:p w:rsidR="00BF77FB" w:rsidRDefault="005D2B44" w:rsidP="008D2246">
      <w:pPr>
        <w:spacing w:line="500" w:lineRule="exact"/>
        <w:ind w:firstLineChars="200" w:firstLine="560"/>
        <w:rPr>
          <w:rFonts w:eastAsia="方正仿宋_GBK"/>
          <w:spacing w:val="6"/>
          <w:szCs w:val="28"/>
        </w:rPr>
      </w:pPr>
      <w:r>
        <w:rPr>
          <w:rFonts w:eastAsia="方正仿宋_GBK"/>
          <w:spacing w:val="6"/>
          <w:szCs w:val="28"/>
        </w:rPr>
        <w:pict>
          <v:shape id="文本框 6" o:spid="_x0000_s2053" type="#_x0000_t202" style="position:absolute;left:0;text-align:left;margin-left:248.3pt;margin-top:22.75pt;width:239.25pt;height:154.5pt;z-index:251662336" o:gfxdata="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FAM7DYAAAACgEAAA8AAAAAAAAAAQAgAAAAIgAAAGRycy9kb3ducmV2&#10;LnhtbFBLAQIUABQAAAAIAIdO4kBXQW5C/AEAAPkDAAAOAAAAAAAAAAEAIAAAACcBAABkcnMvZTJv&#10;RG9jLnhtbFBLBQYAAAAABgAGAFkBAACVBQAAAAA=&#10;" strokeweight="1pt">
            <v:stroke dashstyle="1 1"/>
            <v:textbox>
              <w:txbxContent>
                <w:p w:rsidR="003F137C" w:rsidRDefault="003F137C">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授权委托人身份证复印件（反面）</w:t>
                  </w:r>
                </w:p>
              </w:txbxContent>
            </v:textbox>
          </v:shape>
        </w:pict>
      </w:r>
      <w:r>
        <w:rPr>
          <w:rFonts w:eastAsia="方正仿宋_GBK"/>
          <w:spacing w:val="6"/>
          <w:szCs w:val="28"/>
        </w:rPr>
        <w:pict>
          <v:shape id="文本框 7" o:spid="_x0000_s2052" type="#_x0000_t202" style="position:absolute;left:0;text-align:left;margin-left:-2.9pt;margin-top:22.75pt;width:239.2pt;height:154.5pt;z-index:251661312" o:gfxdata="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Wwa1wAAAAkBAAAPAAAAAAAAAAEAIAAAACIAAABkcnMvZG93bnJldi54&#10;bWxQSwECFAAUAAAACACHTuJAfEZvsPsBAAD5AwAADgAAAAAAAAABACAAAAAmAQAAZHJzL2Uyb0Rv&#10;Yy54bWxQSwUGAAAAAAYABgBZAQAAkwUAAAAA&#10;" strokeweight="1pt">
            <v:stroke dashstyle="1 1"/>
            <v:textbox>
              <w:txbxContent>
                <w:p w:rsidR="003F137C" w:rsidRDefault="003F137C">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授权委托人身份证复印件（正面）</w:t>
                  </w:r>
                </w:p>
              </w:txbxContent>
            </v:textbox>
          </v:shape>
        </w:pict>
      </w:r>
    </w:p>
    <w:p w:rsidR="00BF77FB" w:rsidRDefault="00BF77FB">
      <w:pPr>
        <w:spacing w:line="500" w:lineRule="exact"/>
        <w:ind w:firstLineChars="200" w:firstLine="584"/>
        <w:rPr>
          <w:rFonts w:eastAsia="方正仿宋_GBK"/>
          <w:spacing w:val="6"/>
          <w:szCs w:val="28"/>
        </w:rPr>
      </w:pPr>
    </w:p>
    <w:p w:rsidR="00BF77FB" w:rsidRDefault="008D2246">
      <w:pPr>
        <w:tabs>
          <w:tab w:val="left" w:pos="6300"/>
        </w:tabs>
        <w:snapToGrid w:val="0"/>
        <w:spacing w:line="500" w:lineRule="exact"/>
        <w:ind w:firstLine="570"/>
        <w:rPr>
          <w:rFonts w:eastAsia="方正仿宋_GBK"/>
          <w:spacing w:val="6"/>
          <w:kern w:val="0"/>
          <w:sz w:val="24"/>
          <w:szCs w:val="24"/>
        </w:rPr>
      </w:pPr>
      <w:r>
        <w:rPr>
          <w:spacing w:val="6"/>
          <w:sz w:val="24"/>
          <w:szCs w:val="21"/>
        </w:rPr>
        <w:br w:type="column"/>
      </w:r>
      <w:r>
        <w:rPr>
          <w:rFonts w:eastAsia="方正仿宋_GBK"/>
          <w:spacing w:val="6"/>
          <w:kern w:val="0"/>
          <w:sz w:val="24"/>
          <w:szCs w:val="24"/>
        </w:rPr>
        <w:lastRenderedPageBreak/>
        <w:t>（五）提供</w:t>
      </w:r>
      <w:r w:rsidR="00495D60" w:rsidRPr="003F137C">
        <w:rPr>
          <w:rFonts w:eastAsia="方正仿宋_GBK" w:hint="eastAsia"/>
          <w:spacing w:val="6"/>
          <w:kern w:val="0"/>
          <w:sz w:val="24"/>
          <w:szCs w:val="24"/>
        </w:rPr>
        <w:t>2020</w:t>
      </w:r>
      <w:r w:rsidR="00495D60" w:rsidRPr="003F137C">
        <w:rPr>
          <w:rFonts w:eastAsia="方正仿宋_GBK" w:hint="eastAsia"/>
          <w:spacing w:val="6"/>
          <w:kern w:val="0"/>
          <w:sz w:val="24"/>
          <w:szCs w:val="24"/>
        </w:rPr>
        <w:t>年度或</w:t>
      </w:r>
      <w:r w:rsidRPr="003F137C">
        <w:rPr>
          <w:rFonts w:eastAsia="方正仿宋_GBK" w:hint="eastAsia"/>
          <w:spacing w:val="6"/>
          <w:kern w:val="0"/>
          <w:sz w:val="24"/>
          <w:szCs w:val="24"/>
        </w:rPr>
        <w:t>2021</w:t>
      </w:r>
      <w:r w:rsidRPr="003F137C">
        <w:rPr>
          <w:rFonts w:eastAsia="方正仿宋_GBK" w:hint="eastAsia"/>
          <w:spacing w:val="6"/>
          <w:kern w:val="0"/>
          <w:sz w:val="24"/>
          <w:szCs w:val="24"/>
        </w:rPr>
        <w:t>年</w:t>
      </w:r>
      <w:r w:rsidRPr="003F137C">
        <w:rPr>
          <w:rFonts w:eastAsia="方正仿宋_GBK"/>
          <w:spacing w:val="6"/>
          <w:kern w:val="0"/>
          <w:sz w:val="24"/>
          <w:szCs w:val="24"/>
        </w:rPr>
        <w:t>度</w:t>
      </w:r>
      <w:r>
        <w:rPr>
          <w:rFonts w:eastAsia="方正仿宋_GBK"/>
          <w:spacing w:val="6"/>
          <w:kern w:val="0"/>
          <w:sz w:val="24"/>
          <w:szCs w:val="24"/>
        </w:rPr>
        <w:t>财务状况报告（表）或其基本帐户开户银行出具的资信证明复印件，本年度新成立或成立不满一年的组织和自然人无法提供财务状况报告（表）的，可提供银行出具的资信证明复印件。</w:t>
      </w:r>
    </w:p>
    <w:p w:rsidR="00BF77FB" w:rsidRDefault="008D2246">
      <w:pPr>
        <w:tabs>
          <w:tab w:val="left" w:pos="6300"/>
        </w:tabs>
        <w:snapToGrid w:val="0"/>
        <w:spacing w:line="500" w:lineRule="exact"/>
        <w:ind w:firstLine="570"/>
        <w:rPr>
          <w:spacing w:val="6"/>
        </w:rPr>
      </w:pPr>
      <w:r>
        <w:rPr>
          <w:rFonts w:eastAsia="方正仿宋_GBK"/>
          <w:spacing w:val="6"/>
          <w:kern w:val="0"/>
          <w:sz w:val="24"/>
          <w:szCs w:val="24"/>
        </w:rPr>
        <w:br w:type="page"/>
      </w:r>
    </w:p>
    <w:p w:rsidR="00BF77FB" w:rsidRDefault="008D2246">
      <w:pPr>
        <w:tabs>
          <w:tab w:val="left" w:pos="6300"/>
        </w:tabs>
        <w:snapToGrid w:val="0"/>
        <w:spacing w:line="500" w:lineRule="exact"/>
        <w:ind w:firstLine="570"/>
        <w:rPr>
          <w:rFonts w:eastAsia="方正仿宋_GBK"/>
          <w:spacing w:val="6"/>
          <w:kern w:val="0"/>
          <w:sz w:val="24"/>
          <w:szCs w:val="24"/>
        </w:rPr>
      </w:pPr>
      <w:r>
        <w:rPr>
          <w:rFonts w:eastAsia="方正仿宋_GBK"/>
          <w:spacing w:val="6"/>
          <w:kern w:val="0"/>
          <w:sz w:val="24"/>
          <w:szCs w:val="24"/>
        </w:rPr>
        <w:lastRenderedPageBreak/>
        <w:t>（六）书面声明</w:t>
      </w:r>
    </w:p>
    <w:p w:rsidR="00BF77FB" w:rsidRDefault="00BF77FB">
      <w:pPr>
        <w:tabs>
          <w:tab w:val="left" w:pos="6300"/>
        </w:tabs>
        <w:snapToGrid w:val="0"/>
        <w:spacing w:line="500" w:lineRule="exact"/>
        <w:ind w:firstLine="570"/>
        <w:rPr>
          <w:rFonts w:eastAsia="方正仿宋_GBK"/>
          <w:spacing w:val="6"/>
          <w:kern w:val="0"/>
          <w:sz w:val="24"/>
          <w:szCs w:val="24"/>
        </w:rPr>
      </w:pPr>
    </w:p>
    <w:p w:rsidR="00BF77FB" w:rsidRDefault="008D2246">
      <w:pPr>
        <w:tabs>
          <w:tab w:val="left" w:pos="6300"/>
        </w:tabs>
        <w:snapToGrid w:val="0"/>
        <w:spacing w:line="500" w:lineRule="exact"/>
        <w:ind w:firstLine="570"/>
        <w:rPr>
          <w:rFonts w:eastAsia="方正仿宋_GBK"/>
          <w:spacing w:val="6"/>
          <w:kern w:val="0"/>
          <w:sz w:val="24"/>
          <w:szCs w:val="24"/>
          <w:u w:val="single"/>
        </w:rPr>
      </w:pPr>
      <w:r>
        <w:rPr>
          <w:rFonts w:eastAsia="方正仿宋_GBK"/>
          <w:spacing w:val="6"/>
          <w:kern w:val="0"/>
          <w:sz w:val="24"/>
          <w:szCs w:val="24"/>
        </w:rPr>
        <w:t>招标项目名称：</w:t>
      </w:r>
    </w:p>
    <w:p w:rsidR="00BF77FB" w:rsidRDefault="00BF77FB">
      <w:pPr>
        <w:tabs>
          <w:tab w:val="left" w:pos="6300"/>
        </w:tabs>
        <w:snapToGrid w:val="0"/>
        <w:spacing w:line="500" w:lineRule="exact"/>
        <w:ind w:firstLine="570"/>
        <w:rPr>
          <w:rFonts w:eastAsia="方正仿宋_GBK"/>
          <w:spacing w:val="6"/>
          <w:kern w:val="0"/>
          <w:sz w:val="24"/>
          <w:szCs w:val="24"/>
        </w:rPr>
      </w:pPr>
    </w:p>
    <w:p w:rsidR="00BF77FB" w:rsidRDefault="008D2246">
      <w:pPr>
        <w:tabs>
          <w:tab w:val="left" w:pos="6300"/>
        </w:tabs>
        <w:snapToGrid w:val="0"/>
        <w:spacing w:line="500" w:lineRule="exact"/>
        <w:ind w:firstLine="570"/>
        <w:rPr>
          <w:rFonts w:eastAsia="方正仿宋_GBK"/>
          <w:spacing w:val="6"/>
          <w:kern w:val="0"/>
          <w:sz w:val="24"/>
          <w:szCs w:val="24"/>
        </w:rPr>
      </w:pPr>
      <w:r>
        <w:rPr>
          <w:rFonts w:eastAsia="方正仿宋_GBK"/>
          <w:spacing w:val="6"/>
          <w:kern w:val="0"/>
          <w:sz w:val="24"/>
          <w:szCs w:val="24"/>
        </w:rPr>
        <w:t>致：（采购代理机构名称）</w:t>
      </w:r>
    </w:p>
    <w:p w:rsidR="00BF77FB" w:rsidRDefault="008D2246">
      <w:pPr>
        <w:tabs>
          <w:tab w:val="left" w:pos="6300"/>
        </w:tabs>
        <w:snapToGrid w:val="0"/>
        <w:spacing w:line="500" w:lineRule="exact"/>
        <w:ind w:firstLine="570"/>
        <w:rPr>
          <w:rFonts w:eastAsia="方正仿宋_GBK"/>
          <w:spacing w:val="6"/>
          <w:kern w:val="0"/>
          <w:sz w:val="24"/>
          <w:szCs w:val="24"/>
        </w:rPr>
      </w:pPr>
      <w:r>
        <w:rPr>
          <w:rFonts w:eastAsia="方正仿宋_GBK"/>
          <w:spacing w:val="6"/>
          <w:kern w:val="0"/>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eastAsia="方正仿宋_GBK"/>
          <w:spacing w:val="6"/>
          <w:kern w:val="0"/>
          <w:sz w:val="24"/>
          <w:szCs w:val="24"/>
        </w:rPr>
        <w:t>www.creditchina.gov.cn</w:t>
      </w:r>
      <w:r>
        <w:rPr>
          <w:rFonts w:eastAsia="方正仿宋_GBK"/>
          <w:spacing w:val="6"/>
          <w:kern w:val="0"/>
          <w:sz w:val="24"/>
          <w:szCs w:val="24"/>
        </w:rPr>
        <w:t>）</w:t>
      </w:r>
      <w:r>
        <w:rPr>
          <w:rFonts w:eastAsia="方正仿宋_GBK"/>
          <w:spacing w:val="6"/>
          <w:kern w:val="0"/>
          <w:sz w:val="24"/>
          <w:szCs w:val="24"/>
        </w:rPr>
        <w:t>“</w:t>
      </w:r>
      <w:r>
        <w:rPr>
          <w:rFonts w:eastAsia="方正仿宋_GBK"/>
          <w:spacing w:val="6"/>
          <w:kern w:val="0"/>
          <w:sz w:val="24"/>
          <w:szCs w:val="24"/>
        </w:rPr>
        <w:t>失信被执行人</w:t>
      </w:r>
      <w:r>
        <w:rPr>
          <w:rFonts w:eastAsia="方正仿宋_GBK"/>
          <w:spacing w:val="6"/>
          <w:kern w:val="0"/>
          <w:sz w:val="24"/>
          <w:szCs w:val="24"/>
        </w:rPr>
        <w:t>”</w:t>
      </w:r>
      <w:r>
        <w:rPr>
          <w:rFonts w:eastAsia="方正仿宋_GBK"/>
          <w:spacing w:val="6"/>
          <w:kern w:val="0"/>
          <w:sz w:val="24"/>
          <w:szCs w:val="24"/>
        </w:rPr>
        <w:t>、</w:t>
      </w:r>
      <w:r>
        <w:rPr>
          <w:rFonts w:eastAsia="方正仿宋_GBK"/>
          <w:spacing w:val="6"/>
          <w:kern w:val="0"/>
          <w:sz w:val="24"/>
          <w:szCs w:val="24"/>
        </w:rPr>
        <w:t>“</w:t>
      </w:r>
      <w:r>
        <w:rPr>
          <w:rFonts w:eastAsia="方正仿宋_GBK"/>
          <w:spacing w:val="6"/>
          <w:kern w:val="0"/>
          <w:sz w:val="24"/>
          <w:szCs w:val="24"/>
        </w:rPr>
        <w:t>重大税收违法案件当事人名单</w:t>
      </w:r>
      <w:r>
        <w:rPr>
          <w:rFonts w:eastAsia="方正仿宋_GBK"/>
          <w:spacing w:val="6"/>
          <w:kern w:val="0"/>
          <w:sz w:val="24"/>
          <w:szCs w:val="24"/>
        </w:rPr>
        <w:t>”</w:t>
      </w:r>
      <w:r>
        <w:rPr>
          <w:rFonts w:eastAsia="方正仿宋_GBK"/>
          <w:spacing w:val="6"/>
          <w:kern w:val="0"/>
          <w:sz w:val="24"/>
          <w:szCs w:val="24"/>
        </w:rPr>
        <w:t>中，也未列入中国政府采购网（</w:t>
      </w:r>
      <w:r>
        <w:rPr>
          <w:rFonts w:eastAsia="方正仿宋_GBK"/>
          <w:spacing w:val="6"/>
          <w:kern w:val="0"/>
          <w:sz w:val="24"/>
          <w:szCs w:val="24"/>
        </w:rPr>
        <w:t>www.ccgp.gov.cn</w:t>
      </w:r>
      <w:r>
        <w:rPr>
          <w:rFonts w:eastAsia="方正仿宋_GBK"/>
          <w:spacing w:val="6"/>
          <w:kern w:val="0"/>
          <w:sz w:val="24"/>
          <w:szCs w:val="24"/>
        </w:rPr>
        <w:t>）</w:t>
      </w:r>
      <w:r>
        <w:rPr>
          <w:rFonts w:eastAsia="方正仿宋_GBK"/>
          <w:spacing w:val="6"/>
          <w:kern w:val="0"/>
          <w:sz w:val="24"/>
          <w:szCs w:val="24"/>
        </w:rPr>
        <w:t>“</w:t>
      </w:r>
      <w:r>
        <w:rPr>
          <w:rFonts w:eastAsia="方正仿宋_GBK"/>
          <w:spacing w:val="6"/>
          <w:kern w:val="0"/>
          <w:sz w:val="24"/>
          <w:szCs w:val="24"/>
        </w:rPr>
        <w:t>政府采购严重违法失信行为记录名单</w:t>
      </w:r>
      <w:r>
        <w:rPr>
          <w:rFonts w:eastAsia="方正仿宋_GBK"/>
          <w:spacing w:val="6"/>
          <w:kern w:val="0"/>
          <w:sz w:val="24"/>
          <w:szCs w:val="24"/>
        </w:rPr>
        <w:t>”</w:t>
      </w:r>
      <w:r>
        <w:rPr>
          <w:rFonts w:eastAsia="方正仿宋_GBK"/>
          <w:spacing w:val="6"/>
          <w:kern w:val="0"/>
          <w:sz w:val="24"/>
          <w:szCs w:val="24"/>
        </w:rPr>
        <w:t>中，并随时接受采购人、采购代理机构的检查验证，符合《政府采购法》规定的供应商资格条件。我方对以上声明负全部法律责任。</w:t>
      </w:r>
    </w:p>
    <w:p w:rsidR="00BF77FB" w:rsidRDefault="00BF77FB">
      <w:pPr>
        <w:tabs>
          <w:tab w:val="left" w:pos="6300"/>
        </w:tabs>
        <w:snapToGrid w:val="0"/>
        <w:spacing w:line="500" w:lineRule="exact"/>
        <w:ind w:firstLine="570"/>
        <w:rPr>
          <w:rFonts w:eastAsia="方正仿宋_GBK"/>
          <w:spacing w:val="6"/>
          <w:kern w:val="0"/>
          <w:sz w:val="24"/>
          <w:szCs w:val="24"/>
        </w:rPr>
      </w:pPr>
    </w:p>
    <w:p w:rsidR="00BF77FB" w:rsidRDefault="008D2246">
      <w:pPr>
        <w:tabs>
          <w:tab w:val="left" w:pos="6300"/>
        </w:tabs>
        <w:snapToGrid w:val="0"/>
        <w:spacing w:line="500" w:lineRule="exact"/>
        <w:ind w:firstLine="570"/>
        <w:rPr>
          <w:rFonts w:eastAsia="方正仿宋_GBK"/>
          <w:spacing w:val="6"/>
          <w:kern w:val="0"/>
          <w:sz w:val="24"/>
          <w:szCs w:val="24"/>
        </w:rPr>
      </w:pPr>
      <w:r>
        <w:rPr>
          <w:rFonts w:eastAsia="方正仿宋_GBK"/>
          <w:spacing w:val="6"/>
          <w:kern w:val="0"/>
          <w:sz w:val="24"/>
          <w:szCs w:val="24"/>
        </w:rPr>
        <w:t>特此声明</w:t>
      </w:r>
    </w:p>
    <w:p w:rsidR="00BF77FB" w:rsidRDefault="00BF77FB">
      <w:pPr>
        <w:tabs>
          <w:tab w:val="left" w:pos="6300"/>
        </w:tabs>
        <w:snapToGrid w:val="0"/>
        <w:spacing w:line="500" w:lineRule="exact"/>
        <w:ind w:firstLine="570"/>
        <w:rPr>
          <w:rFonts w:eastAsia="方正仿宋_GBK"/>
          <w:spacing w:val="6"/>
          <w:kern w:val="0"/>
          <w:sz w:val="24"/>
          <w:szCs w:val="24"/>
        </w:rPr>
      </w:pPr>
    </w:p>
    <w:p w:rsidR="00BF77FB" w:rsidRDefault="00BF77FB">
      <w:pPr>
        <w:tabs>
          <w:tab w:val="left" w:pos="6300"/>
        </w:tabs>
        <w:snapToGrid w:val="0"/>
        <w:spacing w:line="500" w:lineRule="exact"/>
        <w:ind w:firstLine="570"/>
        <w:rPr>
          <w:rFonts w:eastAsia="方正仿宋_GBK"/>
          <w:spacing w:val="6"/>
          <w:kern w:val="0"/>
          <w:sz w:val="24"/>
          <w:szCs w:val="24"/>
        </w:rPr>
      </w:pPr>
    </w:p>
    <w:p w:rsidR="00BF77FB" w:rsidRDefault="00BF77FB">
      <w:pPr>
        <w:tabs>
          <w:tab w:val="left" w:pos="6300"/>
        </w:tabs>
        <w:snapToGrid w:val="0"/>
        <w:spacing w:line="500" w:lineRule="exact"/>
        <w:ind w:firstLine="570"/>
        <w:rPr>
          <w:rFonts w:eastAsia="方正仿宋_GBK"/>
          <w:spacing w:val="6"/>
          <w:kern w:val="0"/>
          <w:sz w:val="24"/>
          <w:szCs w:val="24"/>
        </w:rPr>
      </w:pPr>
    </w:p>
    <w:p w:rsidR="00BF77FB" w:rsidRDefault="008D2246">
      <w:pPr>
        <w:wordWrap w:val="0"/>
        <w:spacing w:line="520" w:lineRule="exact"/>
        <w:ind w:firstLineChars="200" w:firstLine="504"/>
        <w:jc w:val="right"/>
        <w:rPr>
          <w:rFonts w:eastAsia="方正仿宋_GBK"/>
          <w:spacing w:val="6"/>
          <w:kern w:val="0"/>
          <w:sz w:val="24"/>
          <w:szCs w:val="24"/>
        </w:rPr>
      </w:pPr>
      <w:r>
        <w:rPr>
          <w:rFonts w:eastAsia="方正仿宋_GBK"/>
          <w:spacing w:val="6"/>
          <w:kern w:val="0"/>
          <w:sz w:val="24"/>
          <w:szCs w:val="24"/>
        </w:rPr>
        <w:t>供应商（公章）：</w:t>
      </w:r>
      <w:r>
        <w:rPr>
          <w:rFonts w:eastAsia="方正仿宋_GBK"/>
          <w:spacing w:val="6"/>
          <w:kern w:val="0"/>
          <w:sz w:val="24"/>
          <w:szCs w:val="24"/>
        </w:rPr>
        <w:t xml:space="preserve">                  </w:t>
      </w:r>
    </w:p>
    <w:p w:rsidR="00BF77FB" w:rsidRDefault="00BF77FB">
      <w:pPr>
        <w:pStyle w:val="10"/>
        <w:rPr>
          <w:caps w:val="0"/>
          <w:spacing w:val="6"/>
          <w:sz w:val="18"/>
          <w:szCs w:val="18"/>
        </w:rPr>
      </w:pPr>
    </w:p>
    <w:p w:rsidR="00BF77FB" w:rsidRDefault="008D2246">
      <w:pPr>
        <w:wordWrap w:val="0"/>
        <w:spacing w:line="520" w:lineRule="exact"/>
        <w:ind w:firstLineChars="200" w:firstLine="504"/>
        <w:jc w:val="right"/>
        <w:rPr>
          <w:rFonts w:eastAsia="方正仿宋_GBK"/>
          <w:spacing w:val="6"/>
          <w:kern w:val="0"/>
          <w:sz w:val="24"/>
          <w:szCs w:val="24"/>
        </w:rPr>
      </w:pPr>
      <w:r>
        <w:rPr>
          <w:rFonts w:eastAsia="方正仿宋_GBK"/>
          <w:spacing w:val="6"/>
          <w:kern w:val="0"/>
          <w:sz w:val="24"/>
          <w:szCs w:val="24"/>
        </w:rPr>
        <w:t>年</w:t>
      </w:r>
      <w:r>
        <w:rPr>
          <w:rFonts w:eastAsia="方正仿宋_GBK"/>
          <w:spacing w:val="6"/>
          <w:kern w:val="0"/>
          <w:sz w:val="24"/>
          <w:szCs w:val="24"/>
        </w:rPr>
        <w:t xml:space="preserve">   </w:t>
      </w:r>
      <w:r>
        <w:rPr>
          <w:rFonts w:eastAsia="方正仿宋_GBK"/>
          <w:spacing w:val="6"/>
          <w:kern w:val="0"/>
          <w:sz w:val="24"/>
          <w:szCs w:val="24"/>
        </w:rPr>
        <w:t>月</w:t>
      </w:r>
      <w:r>
        <w:rPr>
          <w:rFonts w:eastAsia="方正仿宋_GBK"/>
          <w:spacing w:val="6"/>
          <w:kern w:val="0"/>
          <w:sz w:val="24"/>
          <w:szCs w:val="24"/>
        </w:rPr>
        <w:t xml:space="preserve">   </w:t>
      </w:r>
      <w:r>
        <w:rPr>
          <w:rFonts w:eastAsia="方正仿宋_GBK"/>
          <w:spacing w:val="6"/>
          <w:kern w:val="0"/>
          <w:sz w:val="24"/>
          <w:szCs w:val="24"/>
        </w:rPr>
        <w:t>日</w:t>
      </w:r>
      <w:r>
        <w:rPr>
          <w:rFonts w:eastAsia="方正仿宋_GBK"/>
          <w:spacing w:val="6"/>
          <w:kern w:val="0"/>
          <w:sz w:val="24"/>
          <w:szCs w:val="24"/>
        </w:rPr>
        <w:t xml:space="preserve">    </w:t>
      </w:r>
    </w:p>
    <w:p w:rsidR="00BF77FB" w:rsidRDefault="008D2246">
      <w:pPr>
        <w:tabs>
          <w:tab w:val="left" w:pos="6300"/>
        </w:tabs>
        <w:snapToGrid w:val="0"/>
        <w:spacing w:line="500" w:lineRule="exact"/>
        <w:ind w:firstLine="570"/>
        <w:rPr>
          <w:bCs/>
          <w:spacing w:val="6"/>
        </w:rPr>
      </w:pPr>
      <w:r>
        <w:rPr>
          <w:rFonts w:eastAsia="方正仿宋_GBK"/>
          <w:spacing w:val="6"/>
          <w:kern w:val="0"/>
          <w:sz w:val="24"/>
          <w:szCs w:val="24"/>
        </w:rPr>
        <w:br w:type="page"/>
      </w:r>
    </w:p>
    <w:p w:rsidR="00BF77FB" w:rsidRDefault="008D2246">
      <w:pPr>
        <w:tabs>
          <w:tab w:val="left" w:pos="6300"/>
        </w:tabs>
        <w:snapToGrid w:val="0"/>
        <w:spacing w:line="500" w:lineRule="exact"/>
        <w:ind w:firstLine="570"/>
        <w:rPr>
          <w:rFonts w:eastAsia="方正仿宋_GBK"/>
          <w:spacing w:val="6"/>
          <w:kern w:val="0"/>
          <w:sz w:val="24"/>
          <w:szCs w:val="24"/>
        </w:rPr>
      </w:pPr>
      <w:r>
        <w:rPr>
          <w:rFonts w:eastAsia="方正仿宋_GBK"/>
          <w:spacing w:val="6"/>
          <w:kern w:val="0"/>
          <w:sz w:val="24"/>
          <w:szCs w:val="24"/>
        </w:rPr>
        <w:lastRenderedPageBreak/>
        <w:t>（七）税务登记证（副本）复印件</w:t>
      </w:r>
    </w:p>
    <w:p w:rsidR="00BF77FB" w:rsidRDefault="00BF77FB">
      <w:pPr>
        <w:tabs>
          <w:tab w:val="left" w:pos="6300"/>
        </w:tabs>
        <w:snapToGrid w:val="0"/>
        <w:spacing w:line="500" w:lineRule="exact"/>
        <w:ind w:firstLine="570"/>
        <w:rPr>
          <w:rFonts w:eastAsia="方正仿宋_GBK"/>
          <w:spacing w:val="6"/>
          <w:kern w:val="0"/>
          <w:sz w:val="24"/>
          <w:szCs w:val="24"/>
        </w:rPr>
      </w:pPr>
    </w:p>
    <w:p w:rsidR="00BF77FB" w:rsidRDefault="008D2246">
      <w:pPr>
        <w:tabs>
          <w:tab w:val="left" w:pos="6300"/>
        </w:tabs>
        <w:snapToGrid w:val="0"/>
        <w:spacing w:line="500" w:lineRule="exact"/>
        <w:ind w:firstLine="570"/>
        <w:rPr>
          <w:rFonts w:eastAsia="方正仿宋_GBK"/>
          <w:spacing w:val="6"/>
          <w:kern w:val="0"/>
          <w:sz w:val="24"/>
          <w:szCs w:val="24"/>
        </w:rPr>
      </w:pPr>
      <w:r>
        <w:rPr>
          <w:rFonts w:eastAsia="方正仿宋_GBK"/>
          <w:spacing w:val="6"/>
          <w:kern w:val="0"/>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F77FB" w:rsidRDefault="00BF77FB">
      <w:pPr>
        <w:tabs>
          <w:tab w:val="left" w:pos="6300"/>
        </w:tabs>
        <w:snapToGrid w:val="0"/>
        <w:spacing w:line="500" w:lineRule="exact"/>
        <w:ind w:firstLine="570"/>
        <w:rPr>
          <w:rFonts w:eastAsia="方正仿宋_GBK"/>
          <w:spacing w:val="6"/>
          <w:kern w:val="0"/>
          <w:sz w:val="24"/>
          <w:szCs w:val="24"/>
        </w:rPr>
      </w:pPr>
    </w:p>
    <w:p w:rsidR="00BF77FB" w:rsidRDefault="008D2246">
      <w:pPr>
        <w:tabs>
          <w:tab w:val="left" w:pos="6300"/>
        </w:tabs>
        <w:snapToGrid w:val="0"/>
        <w:spacing w:line="500" w:lineRule="exact"/>
        <w:ind w:firstLine="570"/>
        <w:rPr>
          <w:rFonts w:eastAsia="方正仿宋_GBK"/>
          <w:spacing w:val="6"/>
          <w:kern w:val="0"/>
          <w:sz w:val="24"/>
          <w:szCs w:val="24"/>
        </w:rPr>
      </w:pPr>
      <w:r>
        <w:rPr>
          <w:rFonts w:eastAsia="方正仿宋_GBK"/>
          <w:spacing w:val="6"/>
          <w:kern w:val="0"/>
          <w:sz w:val="24"/>
          <w:szCs w:val="24"/>
        </w:rPr>
        <w:t>说明：供应商按</w:t>
      </w:r>
      <w:r>
        <w:rPr>
          <w:rFonts w:eastAsia="方正仿宋_GBK"/>
          <w:spacing w:val="6"/>
          <w:kern w:val="0"/>
          <w:sz w:val="24"/>
          <w:szCs w:val="24"/>
        </w:rPr>
        <w:t>“</w:t>
      </w:r>
      <w:r>
        <w:rPr>
          <w:rFonts w:eastAsia="方正仿宋_GBK"/>
          <w:spacing w:val="6"/>
          <w:kern w:val="0"/>
          <w:sz w:val="24"/>
          <w:szCs w:val="24"/>
        </w:rPr>
        <w:t>三证合一</w:t>
      </w:r>
      <w:r>
        <w:rPr>
          <w:rFonts w:eastAsia="方正仿宋_GBK"/>
          <w:spacing w:val="6"/>
          <w:kern w:val="0"/>
          <w:sz w:val="24"/>
          <w:szCs w:val="24"/>
        </w:rPr>
        <w:t>”</w:t>
      </w:r>
      <w:r>
        <w:rPr>
          <w:rFonts w:eastAsia="方正仿宋_GBK"/>
          <w:spacing w:val="6"/>
          <w:kern w:val="0"/>
          <w:sz w:val="24"/>
          <w:szCs w:val="24"/>
        </w:rPr>
        <w:t>登记制度办理营业执照的，组织机构代码证、税务登记证（副本）和社会保险登记证以供应商所提供的营业执照（副本）复印件为准。</w:t>
      </w:r>
    </w:p>
    <w:p w:rsidR="00BF77FB" w:rsidRDefault="00BF77FB">
      <w:pPr>
        <w:pStyle w:val="10"/>
        <w:rPr>
          <w:rFonts w:eastAsia="方正仿宋_GBK"/>
          <w:caps w:val="0"/>
          <w:spacing w:val="6"/>
          <w:kern w:val="0"/>
          <w:sz w:val="18"/>
          <w:szCs w:val="24"/>
        </w:rPr>
      </w:pPr>
    </w:p>
    <w:p w:rsidR="00BF77FB" w:rsidRDefault="008D2246">
      <w:pPr>
        <w:tabs>
          <w:tab w:val="left" w:pos="6300"/>
        </w:tabs>
        <w:snapToGrid w:val="0"/>
        <w:spacing w:line="500" w:lineRule="exact"/>
        <w:ind w:firstLine="570"/>
        <w:rPr>
          <w:rFonts w:eastAsia="方正仿宋_GBK"/>
          <w:spacing w:val="6"/>
          <w:kern w:val="0"/>
          <w:sz w:val="24"/>
          <w:szCs w:val="24"/>
        </w:rPr>
      </w:pPr>
      <w:r>
        <w:rPr>
          <w:rFonts w:eastAsia="方正仿宋_GBK"/>
          <w:spacing w:val="6"/>
          <w:kern w:val="0"/>
          <w:sz w:val="24"/>
          <w:szCs w:val="24"/>
        </w:rPr>
        <w:t>（九）特定资格条件</w:t>
      </w:r>
      <w:bookmarkStart w:id="503" w:name="_Toc456086448"/>
      <w:bookmarkStart w:id="504" w:name="_Toc14597"/>
      <w:bookmarkStart w:id="505" w:name="_Toc409189644"/>
      <w:r>
        <w:rPr>
          <w:rFonts w:eastAsia="方正仿宋_GBK"/>
          <w:spacing w:val="6"/>
          <w:kern w:val="0"/>
          <w:sz w:val="24"/>
          <w:szCs w:val="24"/>
        </w:rPr>
        <w:t>：</w:t>
      </w:r>
      <w:r>
        <w:rPr>
          <w:rFonts w:eastAsia="方正仿宋_GBK" w:hint="eastAsia"/>
          <w:spacing w:val="6"/>
          <w:kern w:val="0"/>
          <w:sz w:val="24"/>
          <w:szCs w:val="24"/>
        </w:rPr>
        <w:t>无</w:t>
      </w:r>
    </w:p>
    <w:p w:rsidR="00BF77FB" w:rsidRDefault="00BF77FB">
      <w:pPr>
        <w:pStyle w:val="1"/>
        <w:spacing w:before="312" w:after="156"/>
        <w:rPr>
          <w:rFonts w:eastAsia="方正仿宋_GBK"/>
          <w:spacing w:val="6"/>
          <w:kern w:val="0"/>
          <w:szCs w:val="28"/>
        </w:rPr>
      </w:pPr>
      <w:bookmarkStart w:id="506" w:name="_Toc6817"/>
      <w:bookmarkStart w:id="507" w:name="_Toc384905086"/>
      <w:bookmarkEnd w:id="503"/>
      <w:bookmarkEnd w:id="504"/>
      <w:bookmarkEnd w:id="505"/>
    </w:p>
    <w:p w:rsidR="00BF77FB" w:rsidRDefault="00BF77FB">
      <w:pPr>
        <w:rPr>
          <w:spacing w:val="6"/>
        </w:rPr>
      </w:pPr>
    </w:p>
    <w:p w:rsidR="00BF77FB" w:rsidRDefault="00BF77FB">
      <w:pPr>
        <w:rPr>
          <w:rFonts w:eastAsia="方正仿宋_GBK"/>
          <w:spacing w:val="6"/>
          <w:kern w:val="0"/>
          <w:szCs w:val="28"/>
        </w:rPr>
      </w:pPr>
    </w:p>
    <w:p w:rsidR="00BF77FB" w:rsidRDefault="00BF77FB">
      <w:pPr>
        <w:pStyle w:val="a0"/>
        <w:rPr>
          <w:rFonts w:eastAsia="方正仿宋_GBK"/>
          <w:spacing w:val="6"/>
          <w:kern w:val="0"/>
          <w:szCs w:val="28"/>
        </w:rPr>
      </w:pPr>
    </w:p>
    <w:p w:rsidR="00BF77FB" w:rsidRDefault="00BF77FB">
      <w:pPr>
        <w:rPr>
          <w:rFonts w:eastAsia="方正仿宋_GBK"/>
          <w:spacing w:val="6"/>
          <w:kern w:val="0"/>
          <w:szCs w:val="28"/>
        </w:rPr>
      </w:pPr>
    </w:p>
    <w:p w:rsidR="00BF77FB" w:rsidRDefault="00BF77FB">
      <w:pPr>
        <w:pStyle w:val="a0"/>
        <w:rPr>
          <w:rFonts w:eastAsia="方正仿宋_GBK"/>
          <w:spacing w:val="6"/>
          <w:kern w:val="0"/>
          <w:szCs w:val="28"/>
        </w:rPr>
      </w:pPr>
    </w:p>
    <w:p w:rsidR="00BF77FB" w:rsidRDefault="00BF77FB">
      <w:pPr>
        <w:pStyle w:val="1"/>
        <w:spacing w:before="312" w:after="156"/>
        <w:jc w:val="both"/>
        <w:rPr>
          <w:rFonts w:eastAsia="方正仿宋_GBK"/>
          <w:spacing w:val="6"/>
          <w:kern w:val="0"/>
          <w:szCs w:val="28"/>
        </w:rPr>
      </w:pPr>
    </w:p>
    <w:p w:rsidR="00BF77FB" w:rsidRDefault="00BF77FB">
      <w:pPr>
        <w:rPr>
          <w:spacing w:val="6"/>
        </w:rPr>
      </w:pPr>
    </w:p>
    <w:bookmarkEnd w:id="506"/>
    <w:bookmarkEnd w:id="507"/>
    <w:p w:rsidR="00BF77FB" w:rsidRDefault="00BF77FB">
      <w:pPr>
        <w:rPr>
          <w:spacing w:val="6"/>
        </w:rPr>
      </w:pPr>
    </w:p>
    <w:sectPr w:rsidR="00BF77FB" w:rsidSect="00BF77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78" w:rsidRDefault="00096378" w:rsidP="00BF77FB">
      <w:r>
        <w:separator/>
      </w:r>
    </w:p>
  </w:endnote>
  <w:endnote w:type="continuationSeparator" w:id="1">
    <w:p w:rsidR="00096378" w:rsidRDefault="00096378" w:rsidP="00BF7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7C" w:rsidRDefault="003F137C">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filled="f" stroked="f">
          <v:textbox style="mso-next-textbox:#_x0000_s1026;mso-fit-shape-to-text:t" inset="0,0,0,0">
            <w:txbxContent>
              <w:p w:rsidR="003F137C" w:rsidRDefault="003F137C">
                <w:pPr>
                  <w:pStyle w:val="ae"/>
                </w:pPr>
                <w:fldSimple w:instr=" PAGE  \* MERGEFORMAT ">
                  <w:r w:rsidR="00C1295F">
                    <w:rPr>
                      <w:noProof/>
                    </w:rPr>
                    <w:t>- 26 -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78" w:rsidRDefault="00096378" w:rsidP="00BF77FB">
      <w:r>
        <w:separator/>
      </w:r>
    </w:p>
  </w:footnote>
  <w:footnote w:type="continuationSeparator" w:id="1">
    <w:p w:rsidR="00096378" w:rsidRDefault="00096378" w:rsidP="00BF7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7C" w:rsidRDefault="003F137C">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42549E"/>
    <w:multiLevelType w:val="singleLevel"/>
    <w:tmpl w:val="AC42549E"/>
    <w:lvl w:ilvl="0">
      <w:start w:val="1"/>
      <w:numFmt w:val="chineseCounting"/>
      <w:suff w:val="nothing"/>
      <w:lvlText w:val="（%1）"/>
      <w:lvlJc w:val="left"/>
      <w:rPr>
        <w:rFonts w:hint="eastAsia"/>
      </w:rPr>
    </w:lvl>
  </w:abstractNum>
  <w:abstractNum w:abstractNumId="1">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2">
    <w:nsid w:val="36B50D8A"/>
    <w:multiLevelType w:val="multilevel"/>
    <w:tmpl w:val="36B50D8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87B1916"/>
    <w:multiLevelType w:val="singleLevel"/>
    <w:tmpl w:val="487B1916"/>
    <w:lvl w:ilvl="0">
      <w:start w:val="7"/>
      <w:numFmt w:val="chineseCounting"/>
      <w:suff w:val="nothing"/>
      <w:lvlText w:val="（%1）"/>
      <w:lvlJc w:val="left"/>
      <w:rPr>
        <w:rFonts w:hint="eastAsia"/>
      </w:rPr>
    </w:lvl>
  </w:abstractNum>
  <w:abstractNum w:abstractNumId="4">
    <w:nsid w:val="550136A4"/>
    <w:multiLevelType w:val="singleLevel"/>
    <w:tmpl w:val="550136A4"/>
    <w:lvl w:ilvl="0">
      <w:start w:val="1"/>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25C2C"/>
    <w:rsid w:val="00001204"/>
    <w:rsid w:val="000016A4"/>
    <w:rsid w:val="000042CE"/>
    <w:rsid w:val="000072D4"/>
    <w:rsid w:val="0001201E"/>
    <w:rsid w:val="000127B5"/>
    <w:rsid w:val="00012D0B"/>
    <w:rsid w:val="00013017"/>
    <w:rsid w:val="000235B9"/>
    <w:rsid w:val="000250D6"/>
    <w:rsid w:val="000255E8"/>
    <w:rsid w:val="00030241"/>
    <w:rsid w:val="00034D70"/>
    <w:rsid w:val="00035672"/>
    <w:rsid w:val="00036B27"/>
    <w:rsid w:val="000426E7"/>
    <w:rsid w:val="00043134"/>
    <w:rsid w:val="0004749F"/>
    <w:rsid w:val="00056A63"/>
    <w:rsid w:val="00060245"/>
    <w:rsid w:val="00060324"/>
    <w:rsid w:val="00061360"/>
    <w:rsid w:val="00061661"/>
    <w:rsid w:val="00061EBD"/>
    <w:rsid w:val="00062403"/>
    <w:rsid w:val="00064154"/>
    <w:rsid w:val="0006495C"/>
    <w:rsid w:val="000657F8"/>
    <w:rsid w:val="0007145F"/>
    <w:rsid w:val="00075B18"/>
    <w:rsid w:val="00082668"/>
    <w:rsid w:val="000830D3"/>
    <w:rsid w:val="00083C37"/>
    <w:rsid w:val="00085CCC"/>
    <w:rsid w:val="00092370"/>
    <w:rsid w:val="000925A4"/>
    <w:rsid w:val="000932F3"/>
    <w:rsid w:val="00094D87"/>
    <w:rsid w:val="000950A9"/>
    <w:rsid w:val="00096378"/>
    <w:rsid w:val="00097BC7"/>
    <w:rsid w:val="000A362A"/>
    <w:rsid w:val="000A3C75"/>
    <w:rsid w:val="000A525D"/>
    <w:rsid w:val="000B12E4"/>
    <w:rsid w:val="000B6ABB"/>
    <w:rsid w:val="000C2150"/>
    <w:rsid w:val="000C5399"/>
    <w:rsid w:val="000D5576"/>
    <w:rsid w:val="000D6D93"/>
    <w:rsid w:val="000E0D49"/>
    <w:rsid w:val="000E1132"/>
    <w:rsid w:val="000E2D13"/>
    <w:rsid w:val="000E4F14"/>
    <w:rsid w:val="000E7A23"/>
    <w:rsid w:val="000F1F57"/>
    <w:rsid w:val="000F45CD"/>
    <w:rsid w:val="000F62FD"/>
    <w:rsid w:val="00101149"/>
    <w:rsid w:val="0010258B"/>
    <w:rsid w:val="00103129"/>
    <w:rsid w:val="0010521B"/>
    <w:rsid w:val="00106A11"/>
    <w:rsid w:val="00107061"/>
    <w:rsid w:val="00113B21"/>
    <w:rsid w:val="001146DA"/>
    <w:rsid w:val="00115DB5"/>
    <w:rsid w:val="00116456"/>
    <w:rsid w:val="00117670"/>
    <w:rsid w:val="00125C27"/>
    <w:rsid w:val="00130388"/>
    <w:rsid w:val="00131190"/>
    <w:rsid w:val="00135E5B"/>
    <w:rsid w:val="00135F3F"/>
    <w:rsid w:val="001404CF"/>
    <w:rsid w:val="00143A3D"/>
    <w:rsid w:val="0014766D"/>
    <w:rsid w:val="0015322F"/>
    <w:rsid w:val="001543EC"/>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4586"/>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1F4D"/>
    <w:rsid w:val="002325A1"/>
    <w:rsid w:val="00242651"/>
    <w:rsid w:val="002456F1"/>
    <w:rsid w:val="00245EEC"/>
    <w:rsid w:val="002474DF"/>
    <w:rsid w:val="00247825"/>
    <w:rsid w:val="00247A93"/>
    <w:rsid w:val="00247E8F"/>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0D39"/>
    <w:rsid w:val="002C31FE"/>
    <w:rsid w:val="002C5669"/>
    <w:rsid w:val="002C7657"/>
    <w:rsid w:val="002C7877"/>
    <w:rsid w:val="002D145A"/>
    <w:rsid w:val="002D1B36"/>
    <w:rsid w:val="002D52EC"/>
    <w:rsid w:val="002D656F"/>
    <w:rsid w:val="002D6E3C"/>
    <w:rsid w:val="002D7E37"/>
    <w:rsid w:val="002E2601"/>
    <w:rsid w:val="002E3AEA"/>
    <w:rsid w:val="002E4CA1"/>
    <w:rsid w:val="002E4E38"/>
    <w:rsid w:val="002F7AA7"/>
    <w:rsid w:val="002F7D53"/>
    <w:rsid w:val="0030370A"/>
    <w:rsid w:val="00307382"/>
    <w:rsid w:val="003132C3"/>
    <w:rsid w:val="003160C6"/>
    <w:rsid w:val="00320188"/>
    <w:rsid w:val="00320C83"/>
    <w:rsid w:val="00322C5D"/>
    <w:rsid w:val="0032399D"/>
    <w:rsid w:val="00327351"/>
    <w:rsid w:val="00327B7D"/>
    <w:rsid w:val="00330606"/>
    <w:rsid w:val="0033060D"/>
    <w:rsid w:val="00332A9A"/>
    <w:rsid w:val="00341470"/>
    <w:rsid w:val="00343462"/>
    <w:rsid w:val="0034507B"/>
    <w:rsid w:val="00345D56"/>
    <w:rsid w:val="0034604E"/>
    <w:rsid w:val="00352D9A"/>
    <w:rsid w:val="00352E14"/>
    <w:rsid w:val="00362351"/>
    <w:rsid w:val="00376B77"/>
    <w:rsid w:val="00377C86"/>
    <w:rsid w:val="003813B7"/>
    <w:rsid w:val="00381C02"/>
    <w:rsid w:val="00382C41"/>
    <w:rsid w:val="003837DB"/>
    <w:rsid w:val="00384326"/>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137C"/>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36EF7"/>
    <w:rsid w:val="004419FA"/>
    <w:rsid w:val="00442FAA"/>
    <w:rsid w:val="004447EA"/>
    <w:rsid w:val="00444DC8"/>
    <w:rsid w:val="004454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5D60"/>
    <w:rsid w:val="004960C4"/>
    <w:rsid w:val="00497BFD"/>
    <w:rsid w:val="004A1D07"/>
    <w:rsid w:val="004A454D"/>
    <w:rsid w:val="004A6FB0"/>
    <w:rsid w:val="004C07B0"/>
    <w:rsid w:val="004C38FE"/>
    <w:rsid w:val="004C7D89"/>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25C2C"/>
    <w:rsid w:val="00530CC1"/>
    <w:rsid w:val="00532D25"/>
    <w:rsid w:val="00536001"/>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C7B05"/>
    <w:rsid w:val="005D2B44"/>
    <w:rsid w:val="005D3599"/>
    <w:rsid w:val="005D3B82"/>
    <w:rsid w:val="005E3F1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A4F37"/>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2FEE"/>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992"/>
    <w:rsid w:val="00856AB2"/>
    <w:rsid w:val="00866371"/>
    <w:rsid w:val="008716E9"/>
    <w:rsid w:val="00872F17"/>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5170"/>
    <w:rsid w:val="008C71A7"/>
    <w:rsid w:val="008D201D"/>
    <w:rsid w:val="008D2246"/>
    <w:rsid w:val="008D2C83"/>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01E"/>
    <w:rsid w:val="00996521"/>
    <w:rsid w:val="009A04A3"/>
    <w:rsid w:val="009A590C"/>
    <w:rsid w:val="009B0945"/>
    <w:rsid w:val="009B3C1C"/>
    <w:rsid w:val="009B40F9"/>
    <w:rsid w:val="009B4B5F"/>
    <w:rsid w:val="009B70AD"/>
    <w:rsid w:val="009C75E3"/>
    <w:rsid w:val="009C75EF"/>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A247C"/>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29C7"/>
    <w:rsid w:val="00B45444"/>
    <w:rsid w:val="00B45E95"/>
    <w:rsid w:val="00B5369A"/>
    <w:rsid w:val="00B53CA4"/>
    <w:rsid w:val="00B54184"/>
    <w:rsid w:val="00B54665"/>
    <w:rsid w:val="00B57EE4"/>
    <w:rsid w:val="00B628CD"/>
    <w:rsid w:val="00B6402B"/>
    <w:rsid w:val="00B674F5"/>
    <w:rsid w:val="00B73BC9"/>
    <w:rsid w:val="00B773FC"/>
    <w:rsid w:val="00B80507"/>
    <w:rsid w:val="00B863B9"/>
    <w:rsid w:val="00B865C9"/>
    <w:rsid w:val="00B91AFE"/>
    <w:rsid w:val="00B93635"/>
    <w:rsid w:val="00B9564A"/>
    <w:rsid w:val="00BA25C8"/>
    <w:rsid w:val="00BA2905"/>
    <w:rsid w:val="00BB5659"/>
    <w:rsid w:val="00BB5D04"/>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BF77FB"/>
    <w:rsid w:val="00C0200E"/>
    <w:rsid w:val="00C03DFF"/>
    <w:rsid w:val="00C0584D"/>
    <w:rsid w:val="00C112F5"/>
    <w:rsid w:val="00C1295F"/>
    <w:rsid w:val="00C209AD"/>
    <w:rsid w:val="00C2360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73739"/>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589A"/>
    <w:rsid w:val="00CD2D9D"/>
    <w:rsid w:val="00CD31FD"/>
    <w:rsid w:val="00CD66A1"/>
    <w:rsid w:val="00CD7664"/>
    <w:rsid w:val="00CE01BD"/>
    <w:rsid w:val="00CE2761"/>
    <w:rsid w:val="00CE27AC"/>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102"/>
    <w:rsid w:val="00D262D1"/>
    <w:rsid w:val="00D2636E"/>
    <w:rsid w:val="00D309D5"/>
    <w:rsid w:val="00D30F20"/>
    <w:rsid w:val="00D31035"/>
    <w:rsid w:val="00D31A32"/>
    <w:rsid w:val="00D341C6"/>
    <w:rsid w:val="00D376F6"/>
    <w:rsid w:val="00D37E94"/>
    <w:rsid w:val="00D448A5"/>
    <w:rsid w:val="00D4593A"/>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413E"/>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51E"/>
    <w:rsid w:val="00E43612"/>
    <w:rsid w:val="00E439DF"/>
    <w:rsid w:val="00E5017A"/>
    <w:rsid w:val="00E5650F"/>
    <w:rsid w:val="00E57743"/>
    <w:rsid w:val="00E578EB"/>
    <w:rsid w:val="00E600B9"/>
    <w:rsid w:val="00E609E1"/>
    <w:rsid w:val="00E63C56"/>
    <w:rsid w:val="00E66C93"/>
    <w:rsid w:val="00E72033"/>
    <w:rsid w:val="00E75F9F"/>
    <w:rsid w:val="00E771CA"/>
    <w:rsid w:val="00E77B7A"/>
    <w:rsid w:val="00E810C4"/>
    <w:rsid w:val="00E83F7C"/>
    <w:rsid w:val="00E87309"/>
    <w:rsid w:val="00E8763B"/>
    <w:rsid w:val="00E901A0"/>
    <w:rsid w:val="00E90D4F"/>
    <w:rsid w:val="00E9629E"/>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BCC"/>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1C6"/>
    <w:rsid w:val="00FA0EC2"/>
    <w:rsid w:val="00FA2159"/>
    <w:rsid w:val="00FB3B46"/>
    <w:rsid w:val="00FB3D32"/>
    <w:rsid w:val="00FB47C0"/>
    <w:rsid w:val="00FB505D"/>
    <w:rsid w:val="00FB71EA"/>
    <w:rsid w:val="00FB7357"/>
    <w:rsid w:val="00FC30C2"/>
    <w:rsid w:val="00FC455F"/>
    <w:rsid w:val="00FC4C87"/>
    <w:rsid w:val="00FC5DC3"/>
    <w:rsid w:val="00FC623C"/>
    <w:rsid w:val="00FD2877"/>
    <w:rsid w:val="00FF59ED"/>
    <w:rsid w:val="020E1CBB"/>
    <w:rsid w:val="038A7B5D"/>
    <w:rsid w:val="082B0D16"/>
    <w:rsid w:val="14146036"/>
    <w:rsid w:val="15173898"/>
    <w:rsid w:val="15354668"/>
    <w:rsid w:val="185C3B38"/>
    <w:rsid w:val="1F8E1CDC"/>
    <w:rsid w:val="257E4B15"/>
    <w:rsid w:val="29836C06"/>
    <w:rsid w:val="2C197B1B"/>
    <w:rsid w:val="34DB1A90"/>
    <w:rsid w:val="36FE5BED"/>
    <w:rsid w:val="38160308"/>
    <w:rsid w:val="3BEB1DC7"/>
    <w:rsid w:val="409661EB"/>
    <w:rsid w:val="4DA87169"/>
    <w:rsid w:val="51853896"/>
    <w:rsid w:val="577E549C"/>
    <w:rsid w:val="5C92237D"/>
    <w:rsid w:val="5D945306"/>
    <w:rsid w:val="5FF7780C"/>
    <w:rsid w:val="63AB1A06"/>
    <w:rsid w:val="65171A0D"/>
    <w:rsid w:val="697F638E"/>
    <w:rsid w:val="6CBA224D"/>
    <w:rsid w:val="6F06705D"/>
    <w:rsid w:val="70A86587"/>
    <w:rsid w:val="70E81CF8"/>
    <w:rsid w:val="72110766"/>
    <w:rsid w:val="7CE25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F77FB"/>
    <w:pPr>
      <w:widowControl w:val="0"/>
      <w:jc w:val="both"/>
    </w:pPr>
    <w:rPr>
      <w:rFonts w:ascii="Calibri" w:hAnsi="Calibri"/>
      <w:kern w:val="2"/>
      <w:sz w:val="28"/>
      <w:szCs w:val="22"/>
    </w:rPr>
  </w:style>
  <w:style w:type="paragraph" w:styleId="1">
    <w:name w:val="heading 1"/>
    <w:basedOn w:val="a"/>
    <w:next w:val="a"/>
    <w:link w:val="1Char1"/>
    <w:qFormat/>
    <w:rsid w:val="00BF77FB"/>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BF77FB"/>
    <w:pPr>
      <w:keepNext/>
      <w:keepLines/>
      <w:spacing w:before="260" w:after="260"/>
      <w:outlineLvl w:val="1"/>
    </w:pPr>
    <w:rPr>
      <w:rFonts w:ascii="Arial" w:eastAsia="黑体" w:hAnsi="Arial"/>
      <w:b/>
      <w:sz w:val="32"/>
    </w:rPr>
  </w:style>
  <w:style w:type="paragraph" w:styleId="3">
    <w:name w:val="heading 3"/>
    <w:basedOn w:val="a"/>
    <w:next w:val="a"/>
    <w:link w:val="3Char1"/>
    <w:qFormat/>
    <w:rsid w:val="00BF77FB"/>
    <w:pPr>
      <w:keepNext/>
      <w:keepLines/>
      <w:spacing w:before="260" w:after="260" w:line="413" w:lineRule="auto"/>
      <w:outlineLvl w:val="2"/>
    </w:pPr>
    <w:rPr>
      <w:b/>
      <w:sz w:val="32"/>
    </w:rPr>
  </w:style>
  <w:style w:type="paragraph" w:styleId="4">
    <w:name w:val="heading 4"/>
    <w:basedOn w:val="a"/>
    <w:next w:val="a"/>
    <w:link w:val="4Char"/>
    <w:qFormat/>
    <w:rsid w:val="00BF77FB"/>
    <w:pPr>
      <w:keepNext/>
      <w:keepLines/>
      <w:tabs>
        <w:tab w:val="left" w:pos="720"/>
      </w:tabs>
      <w:spacing w:line="560" w:lineRule="exact"/>
      <w:outlineLvl w:val="3"/>
    </w:pPr>
    <w:rPr>
      <w:rFonts w:ascii="Arial" w:hAnsi="Arial"/>
      <w:b/>
      <w:szCs w:val="20"/>
    </w:rPr>
  </w:style>
  <w:style w:type="paragraph" w:styleId="5">
    <w:name w:val="heading 5"/>
    <w:basedOn w:val="a"/>
    <w:next w:val="a"/>
    <w:link w:val="5Char"/>
    <w:qFormat/>
    <w:rsid w:val="00BF77FB"/>
    <w:pPr>
      <w:keepNext/>
      <w:keepLines/>
      <w:tabs>
        <w:tab w:val="left" w:pos="2551"/>
      </w:tabs>
      <w:spacing w:before="280" w:after="290" w:line="374" w:lineRule="auto"/>
      <w:ind w:left="2551" w:hanging="850"/>
      <w:outlineLvl w:val="4"/>
    </w:pPr>
    <w:rPr>
      <w:rFonts w:ascii="Times New Roman" w:hAnsi="Times New Roman"/>
      <w:b/>
      <w:szCs w:val="20"/>
    </w:rPr>
  </w:style>
  <w:style w:type="paragraph" w:styleId="6">
    <w:name w:val="heading 6"/>
    <w:basedOn w:val="a"/>
    <w:next w:val="a"/>
    <w:link w:val="6Char"/>
    <w:qFormat/>
    <w:rsid w:val="00BF77FB"/>
    <w:pPr>
      <w:keepNext/>
      <w:keepLines/>
      <w:tabs>
        <w:tab w:val="left" w:pos="1152"/>
      </w:tabs>
      <w:adjustRightInd w:val="0"/>
      <w:snapToGrid w:val="0"/>
      <w:spacing w:before="240" w:after="64" w:line="319" w:lineRule="auto"/>
      <w:ind w:left="1152" w:hanging="1152"/>
      <w:outlineLvl w:val="5"/>
    </w:pPr>
    <w:rPr>
      <w:rFonts w:ascii="Arial" w:eastAsia="黑体" w:hAnsi="Arial"/>
      <w:b/>
      <w:sz w:val="24"/>
      <w:szCs w:val="20"/>
    </w:rPr>
  </w:style>
  <w:style w:type="paragraph" w:styleId="7">
    <w:name w:val="heading 7"/>
    <w:basedOn w:val="a"/>
    <w:next w:val="a"/>
    <w:link w:val="7Char"/>
    <w:qFormat/>
    <w:rsid w:val="00BF77FB"/>
    <w:pPr>
      <w:keepNext/>
      <w:keepLines/>
      <w:tabs>
        <w:tab w:val="left" w:pos="1296"/>
      </w:tabs>
      <w:adjustRightInd w:val="0"/>
      <w:snapToGrid w:val="0"/>
      <w:spacing w:before="240" w:after="64" w:line="317" w:lineRule="auto"/>
      <w:ind w:left="1296" w:hanging="1296"/>
      <w:outlineLvl w:val="6"/>
    </w:pPr>
    <w:rPr>
      <w:rFonts w:ascii="Arial" w:eastAsia="黑体" w:hAnsi="Arial"/>
      <w:b/>
      <w:sz w:val="24"/>
      <w:szCs w:val="20"/>
    </w:rPr>
  </w:style>
  <w:style w:type="paragraph" w:styleId="8">
    <w:name w:val="heading 8"/>
    <w:basedOn w:val="a"/>
    <w:next w:val="a"/>
    <w:link w:val="8Char"/>
    <w:qFormat/>
    <w:rsid w:val="00BF77FB"/>
    <w:pPr>
      <w:keepNext/>
      <w:keepLines/>
      <w:tabs>
        <w:tab w:val="left" w:pos="1440"/>
      </w:tabs>
      <w:adjustRightInd w:val="0"/>
      <w:snapToGrid w:val="0"/>
      <w:spacing w:before="240" w:after="64" w:line="319" w:lineRule="auto"/>
      <w:ind w:left="1440" w:hanging="1440"/>
      <w:outlineLvl w:val="7"/>
    </w:pPr>
    <w:rPr>
      <w:rFonts w:ascii="Arial" w:eastAsia="黑体" w:hAnsi="Arial"/>
      <w:b/>
      <w:sz w:val="24"/>
      <w:szCs w:val="20"/>
    </w:rPr>
  </w:style>
  <w:style w:type="paragraph" w:styleId="9">
    <w:name w:val="heading 9"/>
    <w:basedOn w:val="a"/>
    <w:next w:val="a"/>
    <w:link w:val="9Char"/>
    <w:qFormat/>
    <w:rsid w:val="00BF77FB"/>
    <w:pPr>
      <w:keepNext/>
      <w:keepLines/>
      <w:tabs>
        <w:tab w:val="left" w:pos="1584"/>
      </w:tabs>
      <w:adjustRightInd w:val="0"/>
      <w:snapToGrid w:val="0"/>
      <w:spacing w:before="240" w:after="64" w:line="319" w:lineRule="auto"/>
      <w:ind w:left="1584" w:hanging="1584"/>
      <w:outlineLvl w:val="8"/>
    </w:pPr>
    <w:rPr>
      <w:rFonts w:ascii="Arial" w:eastAsia="黑体"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BF77FB"/>
    <w:pPr>
      <w:spacing w:after="120"/>
    </w:pPr>
  </w:style>
  <w:style w:type="paragraph" w:styleId="30">
    <w:name w:val="List 3"/>
    <w:basedOn w:val="a"/>
    <w:qFormat/>
    <w:rsid w:val="00BF77FB"/>
    <w:pPr>
      <w:adjustRightInd w:val="0"/>
      <w:snapToGrid w:val="0"/>
      <w:spacing w:line="360" w:lineRule="auto"/>
      <w:ind w:leftChars="400" w:left="100" w:hangingChars="200" w:hanging="200"/>
    </w:pPr>
    <w:rPr>
      <w:rFonts w:ascii="Times New Roman" w:hAnsi="Times New Roman"/>
      <w:sz w:val="24"/>
      <w:szCs w:val="20"/>
    </w:rPr>
  </w:style>
  <w:style w:type="paragraph" w:styleId="70">
    <w:name w:val="toc 7"/>
    <w:basedOn w:val="a"/>
    <w:next w:val="a"/>
    <w:uiPriority w:val="39"/>
    <w:unhideWhenUsed/>
    <w:qFormat/>
    <w:rsid w:val="00BF77FB"/>
    <w:pPr>
      <w:ind w:leftChars="1200" w:left="2520"/>
    </w:pPr>
    <w:rPr>
      <w:sz w:val="21"/>
    </w:rPr>
  </w:style>
  <w:style w:type="paragraph" w:styleId="20">
    <w:name w:val="List Number 2"/>
    <w:basedOn w:val="a"/>
    <w:qFormat/>
    <w:rsid w:val="00BF77FB"/>
    <w:pPr>
      <w:tabs>
        <w:tab w:val="left" w:pos="780"/>
      </w:tabs>
      <w:spacing w:line="360" w:lineRule="auto"/>
      <w:ind w:left="780" w:hanging="360"/>
    </w:pPr>
    <w:rPr>
      <w:rFonts w:ascii="Times New Roman" w:hAnsi="Times New Roman"/>
      <w:sz w:val="24"/>
      <w:szCs w:val="20"/>
    </w:rPr>
  </w:style>
  <w:style w:type="paragraph" w:styleId="40">
    <w:name w:val="List Bullet 4"/>
    <w:basedOn w:val="a"/>
    <w:qFormat/>
    <w:rsid w:val="00BF77FB"/>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a4">
    <w:name w:val="Normal Indent"/>
    <w:basedOn w:val="a"/>
    <w:qFormat/>
    <w:rsid w:val="00BF77FB"/>
    <w:pPr>
      <w:adjustRightInd w:val="0"/>
      <w:snapToGrid w:val="0"/>
      <w:spacing w:line="360" w:lineRule="auto"/>
      <w:ind w:firstLine="420"/>
    </w:pPr>
    <w:rPr>
      <w:sz w:val="24"/>
    </w:rPr>
  </w:style>
  <w:style w:type="paragraph" w:styleId="a5">
    <w:name w:val="caption"/>
    <w:basedOn w:val="a"/>
    <w:next w:val="a"/>
    <w:qFormat/>
    <w:rsid w:val="00BF77FB"/>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paragraph" w:styleId="a6">
    <w:name w:val="List Bullet"/>
    <w:basedOn w:val="a"/>
    <w:qFormat/>
    <w:rsid w:val="00BF77FB"/>
    <w:pPr>
      <w:tabs>
        <w:tab w:val="left" w:pos="360"/>
      </w:tabs>
    </w:pPr>
    <w:rPr>
      <w:rFonts w:ascii="Times New Roman" w:hAnsi="Times New Roman"/>
      <w:sz w:val="21"/>
      <w:szCs w:val="20"/>
    </w:rPr>
  </w:style>
  <w:style w:type="paragraph" w:styleId="a7">
    <w:name w:val="Document Map"/>
    <w:basedOn w:val="a"/>
    <w:link w:val="Char0"/>
    <w:semiHidden/>
    <w:qFormat/>
    <w:rsid w:val="00BF77FB"/>
    <w:pPr>
      <w:shd w:val="clear" w:color="auto" w:fill="000080"/>
    </w:pPr>
    <w:rPr>
      <w:rFonts w:ascii="Times New Roman" w:hAnsi="Times New Roman"/>
      <w:szCs w:val="20"/>
    </w:rPr>
  </w:style>
  <w:style w:type="paragraph" w:styleId="a8">
    <w:name w:val="annotation text"/>
    <w:basedOn w:val="a"/>
    <w:link w:val="Char1"/>
    <w:uiPriority w:val="99"/>
    <w:unhideWhenUsed/>
    <w:qFormat/>
    <w:rsid w:val="00BF77FB"/>
    <w:pPr>
      <w:jc w:val="left"/>
    </w:pPr>
  </w:style>
  <w:style w:type="paragraph" w:styleId="31">
    <w:name w:val="Body Text 3"/>
    <w:basedOn w:val="a"/>
    <w:link w:val="3Char"/>
    <w:qFormat/>
    <w:rsid w:val="00BF77FB"/>
    <w:pPr>
      <w:adjustRightInd w:val="0"/>
      <w:snapToGrid w:val="0"/>
      <w:spacing w:after="120" w:line="360" w:lineRule="auto"/>
    </w:pPr>
    <w:rPr>
      <w:rFonts w:ascii="Times New Roman" w:hAnsi="Times New Roman"/>
      <w:sz w:val="16"/>
      <w:szCs w:val="20"/>
    </w:rPr>
  </w:style>
  <w:style w:type="paragraph" w:styleId="32">
    <w:name w:val="List Bullet 3"/>
    <w:basedOn w:val="a"/>
    <w:qFormat/>
    <w:rsid w:val="00BF77FB"/>
    <w:pPr>
      <w:tabs>
        <w:tab w:val="left" w:pos="1200"/>
      </w:tabs>
      <w:adjustRightInd w:val="0"/>
      <w:snapToGrid w:val="0"/>
      <w:spacing w:line="360" w:lineRule="auto"/>
      <w:ind w:left="1200" w:hanging="360"/>
    </w:pPr>
    <w:rPr>
      <w:rFonts w:ascii="Times New Roman" w:hAnsi="Times New Roman"/>
      <w:sz w:val="24"/>
      <w:szCs w:val="20"/>
    </w:rPr>
  </w:style>
  <w:style w:type="paragraph" w:styleId="a9">
    <w:name w:val="Body Text Indent"/>
    <w:basedOn w:val="a"/>
    <w:link w:val="Char2"/>
    <w:qFormat/>
    <w:rsid w:val="00BF77FB"/>
    <w:pPr>
      <w:spacing w:line="700" w:lineRule="exact"/>
      <w:ind w:left="960"/>
    </w:pPr>
    <w:rPr>
      <w:rFonts w:cstheme="minorBidi"/>
      <w:sz w:val="44"/>
    </w:rPr>
  </w:style>
  <w:style w:type="paragraph" w:styleId="33">
    <w:name w:val="List Number 3"/>
    <w:basedOn w:val="a"/>
    <w:qFormat/>
    <w:rsid w:val="00BF77FB"/>
    <w:pPr>
      <w:tabs>
        <w:tab w:val="left" w:pos="2120"/>
      </w:tabs>
      <w:adjustRightInd w:val="0"/>
      <w:snapToGrid w:val="0"/>
      <w:spacing w:line="360" w:lineRule="auto"/>
      <w:ind w:left="2120" w:hanging="720"/>
    </w:pPr>
    <w:rPr>
      <w:rFonts w:ascii="Times New Roman" w:hAnsi="Times New Roman"/>
      <w:sz w:val="24"/>
      <w:szCs w:val="20"/>
    </w:rPr>
  </w:style>
  <w:style w:type="paragraph" w:styleId="21">
    <w:name w:val="List 2"/>
    <w:basedOn w:val="a"/>
    <w:qFormat/>
    <w:rsid w:val="00BF77FB"/>
    <w:pPr>
      <w:adjustRightInd w:val="0"/>
      <w:snapToGrid w:val="0"/>
      <w:spacing w:line="360" w:lineRule="auto"/>
      <w:ind w:leftChars="200" w:left="100" w:hangingChars="200" w:hanging="200"/>
    </w:pPr>
    <w:rPr>
      <w:rFonts w:ascii="Times New Roman" w:hAnsi="Times New Roman"/>
      <w:sz w:val="24"/>
      <w:szCs w:val="20"/>
    </w:rPr>
  </w:style>
  <w:style w:type="paragraph" w:styleId="aa">
    <w:name w:val="List Continue"/>
    <w:basedOn w:val="a"/>
    <w:qFormat/>
    <w:rsid w:val="00BF77FB"/>
    <w:pPr>
      <w:adjustRightInd w:val="0"/>
      <w:snapToGrid w:val="0"/>
      <w:spacing w:after="120" w:line="360" w:lineRule="auto"/>
      <w:ind w:leftChars="200" w:left="420"/>
    </w:pPr>
    <w:rPr>
      <w:rFonts w:ascii="Times New Roman" w:hAnsi="Times New Roman"/>
      <w:sz w:val="24"/>
      <w:szCs w:val="20"/>
    </w:rPr>
  </w:style>
  <w:style w:type="paragraph" w:styleId="22">
    <w:name w:val="List Bullet 2"/>
    <w:basedOn w:val="a"/>
    <w:qFormat/>
    <w:rsid w:val="00BF77FB"/>
    <w:pPr>
      <w:tabs>
        <w:tab w:val="left" w:pos="780"/>
      </w:tabs>
      <w:adjustRightInd w:val="0"/>
      <w:snapToGrid w:val="0"/>
      <w:spacing w:line="360" w:lineRule="auto"/>
      <w:ind w:left="780" w:hanging="360"/>
    </w:pPr>
    <w:rPr>
      <w:rFonts w:ascii="Times New Roman" w:hAnsi="Times New Roman"/>
      <w:sz w:val="24"/>
      <w:szCs w:val="20"/>
    </w:rPr>
  </w:style>
  <w:style w:type="paragraph" w:styleId="50">
    <w:name w:val="toc 5"/>
    <w:basedOn w:val="a"/>
    <w:next w:val="a"/>
    <w:uiPriority w:val="39"/>
    <w:unhideWhenUsed/>
    <w:qFormat/>
    <w:rsid w:val="00BF77FB"/>
    <w:pPr>
      <w:ind w:leftChars="800" w:left="1680"/>
    </w:pPr>
    <w:rPr>
      <w:sz w:val="21"/>
    </w:rPr>
  </w:style>
  <w:style w:type="paragraph" w:styleId="34">
    <w:name w:val="toc 3"/>
    <w:basedOn w:val="a"/>
    <w:next w:val="a"/>
    <w:uiPriority w:val="39"/>
    <w:qFormat/>
    <w:rsid w:val="00BF77FB"/>
    <w:pPr>
      <w:ind w:leftChars="400" w:left="840"/>
    </w:pPr>
  </w:style>
  <w:style w:type="paragraph" w:styleId="ab">
    <w:name w:val="Plain Text"/>
    <w:basedOn w:val="a"/>
    <w:link w:val="Char10"/>
    <w:qFormat/>
    <w:rsid w:val="00BF77FB"/>
    <w:rPr>
      <w:rFonts w:ascii="宋体" w:hAnsi="Courier New" w:cstheme="minorBidi"/>
      <w:sz w:val="21"/>
    </w:rPr>
  </w:style>
  <w:style w:type="paragraph" w:styleId="80">
    <w:name w:val="toc 8"/>
    <w:basedOn w:val="a"/>
    <w:next w:val="a"/>
    <w:uiPriority w:val="39"/>
    <w:unhideWhenUsed/>
    <w:qFormat/>
    <w:rsid w:val="00BF77FB"/>
    <w:pPr>
      <w:ind w:leftChars="1400" w:left="2940"/>
    </w:pPr>
    <w:rPr>
      <w:sz w:val="21"/>
    </w:rPr>
  </w:style>
  <w:style w:type="paragraph" w:styleId="ac">
    <w:name w:val="Date"/>
    <w:basedOn w:val="a"/>
    <w:next w:val="a"/>
    <w:link w:val="Char11"/>
    <w:qFormat/>
    <w:rsid w:val="00BF77FB"/>
    <w:rPr>
      <w:rFonts w:cstheme="minorBidi"/>
    </w:rPr>
  </w:style>
  <w:style w:type="paragraph" w:styleId="23">
    <w:name w:val="Body Text Indent 2"/>
    <w:basedOn w:val="a"/>
    <w:link w:val="2Char0"/>
    <w:qFormat/>
    <w:rsid w:val="00BF77FB"/>
    <w:pPr>
      <w:snapToGrid w:val="0"/>
      <w:spacing w:line="440" w:lineRule="atLeast"/>
      <w:ind w:firstLine="570"/>
    </w:pPr>
    <w:rPr>
      <w:rFonts w:ascii="宋体" w:hAnsi="Times New Roman"/>
      <w:szCs w:val="20"/>
    </w:rPr>
  </w:style>
  <w:style w:type="paragraph" w:styleId="ad">
    <w:name w:val="Balloon Text"/>
    <w:basedOn w:val="a"/>
    <w:link w:val="Char3"/>
    <w:qFormat/>
    <w:rsid w:val="00BF77FB"/>
    <w:rPr>
      <w:rFonts w:ascii="Times New Roman" w:hAnsi="Times New Roman"/>
      <w:sz w:val="18"/>
      <w:szCs w:val="20"/>
    </w:rPr>
  </w:style>
  <w:style w:type="paragraph" w:styleId="ae">
    <w:name w:val="footer"/>
    <w:basedOn w:val="a"/>
    <w:link w:val="Char4"/>
    <w:uiPriority w:val="99"/>
    <w:unhideWhenUsed/>
    <w:qFormat/>
    <w:rsid w:val="00BF77FB"/>
    <w:pPr>
      <w:tabs>
        <w:tab w:val="center" w:pos="4153"/>
        <w:tab w:val="right" w:pos="8306"/>
      </w:tabs>
      <w:snapToGrid w:val="0"/>
      <w:jc w:val="left"/>
    </w:pPr>
    <w:rPr>
      <w:sz w:val="18"/>
      <w:szCs w:val="18"/>
    </w:rPr>
  </w:style>
  <w:style w:type="paragraph" w:styleId="af">
    <w:name w:val="header"/>
    <w:basedOn w:val="a"/>
    <w:link w:val="Char5"/>
    <w:unhideWhenUsed/>
    <w:qFormat/>
    <w:rsid w:val="00BF77F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F77FB"/>
    <w:pPr>
      <w:spacing w:before="120" w:after="120"/>
      <w:jc w:val="left"/>
    </w:pPr>
    <w:rPr>
      <w:b/>
      <w:bCs/>
      <w:caps/>
      <w:sz w:val="20"/>
      <w:szCs w:val="20"/>
    </w:rPr>
  </w:style>
  <w:style w:type="paragraph" w:styleId="41">
    <w:name w:val="List Continue 4"/>
    <w:basedOn w:val="a"/>
    <w:qFormat/>
    <w:rsid w:val="00BF77FB"/>
    <w:pPr>
      <w:adjustRightInd w:val="0"/>
      <w:snapToGrid w:val="0"/>
      <w:spacing w:after="120" w:line="360" w:lineRule="auto"/>
      <w:ind w:leftChars="800" w:left="1680"/>
    </w:pPr>
    <w:rPr>
      <w:rFonts w:ascii="Times New Roman" w:hAnsi="Times New Roman"/>
      <w:sz w:val="24"/>
      <w:szCs w:val="20"/>
    </w:rPr>
  </w:style>
  <w:style w:type="paragraph" w:styleId="42">
    <w:name w:val="toc 4"/>
    <w:basedOn w:val="a"/>
    <w:next w:val="a"/>
    <w:uiPriority w:val="39"/>
    <w:unhideWhenUsed/>
    <w:qFormat/>
    <w:rsid w:val="00BF77FB"/>
    <w:pPr>
      <w:ind w:leftChars="600" w:left="1260"/>
    </w:pPr>
    <w:rPr>
      <w:sz w:val="21"/>
    </w:rPr>
  </w:style>
  <w:style w:type="paragraph" w:styleId="60">
    <w:name w:val="toc 6"/>
    <w:basedOn w:val="a"/>
    <w:next w:val="a"/>
    <w:uiPriority w:val="39"/>
    <w:unhideWhenUsed/>
    <w:qFormat/>
    <w:rsid w:val="00BF77FB"/>
    <w:pPr>
      <w:ind w:leftChars="1000" w:left="2100"/>
    </w:pPr>
    <w:rPr>
      <w:sz w:val="21"/>
    </w:rPr>
  </w:style>
  <w:style w:type="paragraph" w:styleId="51">
    <w:name w:val="List 5"/>
    <w:basedOn w:val="a"/>
    <w:qFormat/>
    <w:rsid w:val="00BF77FB"/>
    <w:pPr>
      <w:adjustRightInd w:val="0"/>
      <w:snapToGrid w:val="0"/>
      <w:spacing w:line="360" w:lineRule="auto"/>
      <w:ind w:leftChars="800" w:left="100" w:hangingChars="200" w:hanging="200"/>
    </w:pPr>
    <w:rPr>
      <w:rFonts w:ascii="Times New Roman" w:hAnsi="Times New Roman"/>
      <w:sz w:val="24"/>
      <w:szCs w:val="20"/>
    </w:rPr>
  </w:style>
  <w:style w:type="paragraph" w:styleId="35">
    <w:name w:val="Body Text Indent 3"/>
    <w:basedOn w:val="a"/>
    <w:link w:val="3Char0"/>
    <w:qFormat/>
    <w:rsid w:val="00BF77FB"/>
    <w:pPr>
      <w:spacing w:line="360" w:lineRule="auto"/>
      <w:ind w:firstLine="632"/>
    </w:pPr>
    <w:rPr>
      <w:rFonts w:ascii="黑体" w:eastAsia="黑体" w:hAnsi="Times New Roman"/>
      <w:szCs w:val="20"/>
    </w:rPr>
  </w:style>
  <w:style w:type="paragraph" w:styleId="24">
    <w:name w:val="toc 2"/>
    <w:basedOn w:val="a"/>
    <w:next w:val="a"/>
    <w:uiPriority w:val="39"/>
    <w:qFormat/>
    <w:rsid w:val="00BF77FB"/>
    <w:pPr>
      <w:ind w:leftChars="200" w:left="420"/>
    </w:pPr>
  </w:style>
  <w:style w:type="paragraph" w:styleId="90">
    <w:name w:val="toc 9"/>
    <w:basedOn w:val="a"/>
    <w:next w:val="a"/>
    <w:uiPriority w:val="39"/>
    <w:unhideWhenUsed/>
    <w:qFormat/>
    <w:rsid w:val="00BF77FB"/>
    <w:pPr>
      <w:ind w:leftChars="1600" w:left="3360"/>
    </w:pPr>
    <w:rPr>
      <w:sz w:val="21"/>
    </w:rPr>
  </w:style>
  <w:style w:type="paragraph" w:styleId="25">
    <w:name w:val="Body Text 2"/>
    <w:basedOn w:val="a"/>
    <w:link w:val="2Char1"/>
    <w:qFormat/>
    <w:rsid w:val="00BF77FB"/>
    <w:pPr>
      <w:adjustRightInd w:val="0"/>
      <w:snapToGrid w:val="0"/>
      <w:spacing w:after="120" w:line="480" w:lineRule="auto"/>
    </w:pPr>
    <w:rPr>
      <w:rFonts w:ascii="Times New Roman" w:hAnsi="Times New Roman"/>
      <w:sz w:val="24"/>
      <w:szCs w:val="20"/>
    </w:rPr>
  </w:style>
  <w:style w:type="paragraph" w:styleId="43">
    <w:name w:val="List 4"/>
    <w:basedOn w:val="a"/>
    <w:qFormat/>
    <w:rsid w:val="00BF77FB"/>
    <w:pPr>
      <w:adjustRightInd w:val="0"/>
      <w:snapToGrid w:val="0"/>
      <w:spacing w:line="360" w:lineRule="auto"/>
      <w:ind w:leftChars="600" w:left="100" w:hangingChars="200" w:hanging="200"/>
    </w:pPr>
    <w:rPr>
      <w:rFonts w:ascii="Times New Roman" w:hAnsi="Times New Roman"/>
      <w:sz w:val="24"/>
      <w:szCs w:val="20"/>
    </w:rPr>
  </w:style>
  <w:style w:type="paragraph" w:styleId="26">
    <w:name w:val="List Continue 2"/>
    <w:basedOn w:val="a"/>
    <w:qFormat/>
    <w:rsid w:val="00BF77FB"/>
    <w:pPr>
      <w:adjustRightInd w:val="0"/>
      <w:snapToGrid w:val="0"/>
      <w:spacing w:after="120" w:line="360" w:lineRule="auto"/>
      <w:ind w:leftChars="400" w:left="840"/>
    </w:pPr>
    <w:rPr>
      <w:rFonts w:ascii="Times New Roman" w:hAnsi="Times New Roman"/>
      <w:sz w:val="24"/>
      <w:szCs w:val="20"/>
    </w:rPr>
  </w:style>
  <w:style w:type="paragraph" w:styleId="af0">
    <w:name w:val="Normal (Web)"/>
    <w:basedOn w:val="a"/>
    <w:uiPriority w:val="99"/>
    <w:qFormat/>
    <w:rsid w:val="00BF77FB"/>
    <w:pPr>
      <w:widowControl/>
      <w:spacing w:before="100" w:beforeAutospacing="1" w:after="100" w:afterAutospacing="1"/>
      <w:jc w:val="left"/>
    </w:pPr>
    <w:rPr>
      <w:rFonts w:ascii="Arial Unicode MS" w:eastAsia="Arial Unicode MS" w:hAnsi="Arial Unicode MS"/>
      <w:kern w:val="0"/>
      <w:sz w:val="24"/>
      <w:szCs w:val="20"/>
    </w:rPr>
  </w:style>
  <w:style w:type="paragraph" w:styleId="36">
    <w:name w:val="List Continue 3"/>
    <w:basedOn w:val="a"/>
    <w:qFormat/>
    <w:rsid w:val="00BF77FB"/>
    <w:pPr>
      <w:adjustRightInd w:val="0"/>
      <w:snapToGrid w:val="0"/>
      <w:spacing w:after="120" w:line="360" w:lineRule="auto"/>
      <w:ind w:leftChars="600" w:left="1260"/>
    </w:pPr>
    <w:rPr>
      <w:rFonts w:ascii="Times New Roman" w:hAnsi="Times New Roman"/>
      <w:sz w:val="24"/>
      <w:szCs w:val="20"/>
    </w:rPr>
  </w:style>
  <w:style w:type="paragraph" w:styleId="af1">
    <w:name w:val="Title"/>
    <w:basedOn w:val="a"/>
    <w:link w:val="Char6"/>
    <w:qFormat/>
    <w:rsid w:val="00BF77FB"/>
    <w:pPr>
      <w:widowControl/>
      <w:spacing w:after="240" w:line="360" w:lineRule="auto"/>
      <w:jc w:val="center"/>
    </w:pPr>
    <w:rPr>
      <w:rFonts w:ascii="Arial" w:hAnsi="Arial"/>
      <w:b/>
      <w:smallCaps/>
      <w:kern w:val="28"/>
      <w:sz w:val="36"/>
      <w:szCs w:val="20"/>
      <w:lang w:eastAsia="en-US"/>
    </w:rPr>
  </w:style>
  <w:style w:type="paragraph" w:styleId="af2">
    <w:name w:val="annotation subject"/>
    <w:basedOn w:val="a8"/>
    <w:next w:val="a8"/>
    <w:link w:val="Char7"/>
    <w:qFormat/>
    <w:rsid w:val="00BF77FB"/>
    <w:rPr>
      <w:rFonts w:ascii="Times New Roman" w:hAnsi="Times New Roman"/>
      <w:b/>
      <w:sz w:val="21"/>
      <w:szCs w:val="20"/>
    </w:rPr>
  </w:style>
  <w:style w:type="paragraph" w:styleId="af3">
    <w:name w:val="Body Text First Indent"/>
    <w:basedOn w:val="a0"/>
    <w:link w:val="Char8"/>
    <w:qFormat/>
    <w:rsid w:val="00BF77FB"/>
    <w:pPr>
      <w:spacing w:line="360" w:lineRule="auto"/>
      <w:ind w:firstLine="420"/>
    </w:pPr>
    <w:rPr>
      <w:rFonts w:ascii="宋体" w:hAnsi="宋体"/>
      <w:sz w:val="24"/>
      <w:szCs w:val="20"/>
    </w:rPr>
  </w:style>
  <w:style w:type="paragraph" w:styleId="27">
    <w:name w:val="Body Text First Indent 2"/>
    <w:basedOn w:val="a9"/>
    <w:link w:val="2Char2"/>
    <w:qFormat/>
    <w:rsid w:val="00BF77FB"/>
    <w:pPr>
      <w:spacing w:after="120" w:line="240" w:lineRule="auto"/>
      <w:ind w:leftChars="200" w:left="420" w:firstLineChars="200" w:firstLine="420"/>
    </w:pPr>
    <w:rPr>
      <w:rFonts w:ascii="Times New Roman" w:hAnsi="Times New Roman"/>
      <w:sz w:val="21"/>
      <w:szCs w:val="20"/>
    </w:rPr>
  </w:style>
  <w:style w:type="table" w:styleId="af4">
    <w:name w:val="Table Grid"/>
    <w:basedOn w:val="a2"/>
    <w:uiPriority w:val="59"/>
    <w:qFormat/>
    <w:rsid w:val="00BF77FB"/>
    <w:rPr>
      <w:rFonts w:ascii="Calibri" w:eastAsia="方正仿宋_GBK" w:hAnsi="Calibri"/>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BF77FB"/>
    <w:rPr>
      <w:b/>
    </w:rPr>
  </w:style>
  <w:style w:type="character" w:styleId="af6">
    <w:name w:val="page number"/>
    <w:qFormat/>
    <w:rsid w:val="00BF77FB"/>
    <w:rPr>
      <w:rFonts w:cs="Times New Roman"/>
    </w:rPr>
  </w:style>
  <w:style w:type="character" w:styleId="af7">
    <w:name w:val="FollowedHyperlink"/>
    <w:qFormat/>
    <w:rsid w:val="00BF77FB"/>
    <w:rPr>
      <w:color w:val="800080"/>
      <w:u w:val="single"/>
    </w:rPr>
  </w:style>
  <w:style w:type="character" w:styleId="af8">
    <w:name w:val="Emphasis"/>
    <w:qFormat/>
    <w:rsid w:val="00BF77FB"/>
    <w:rPr>
      <w:i/>
    </w:rPr>
  </w:style>
  <w:style w:type="character" w:styleId="af9">
    <w:name w:val="Hyperlink"/>
    <w:uiPriority w:val="99"/>
    <w:qFormat/>
    <w:rsid w:val="00BF77FB"/>
    <w:rPr>
      <w:rFonts w:cs="Times New Roman"/>
      <w:color w:val="0000FF"/>
      <w:u w:val="single"/>
    </w:rPr>
  </w:style>
  <w:style w:type="character" w:styleId="afa">
    <w:name w:val="annotation reference"/>
    <w:qFormat/>
    <w:rsid w:val="00BF77FB"/>
    <w:rPr>
      <w:sz w:val="21"/>
    </w:rPr>
  </w:style>
  <w:style w:type="character" w:styleId="afb">
    <w:name w:val="footnote reference"/>
    <w:semiHidden/>
    <w:qFormat/>
    <w:rsid w:val="00BF77FB"/>
    <w:rPr>
      <w:position w:val="6"/>
      <w:sz w:val="14"/>
      <w:vertAlign w:val="superscript"/>
    </w:rPr>
  </w:style>
  <w:style w:type="character" w:customStyle="1" w:styleId="Char5">
    <w:name w:val="页眉 Char"/>
    <w:basedOn w:val="a1"/>
    <w:link w:val="af"/>
    <w:semiHidden/>
    <w:qFormat/>
    <w:rsid w:val="00BF77FB"/>
    <w:rPr>
      <w:sz w:val="18"/>
      <w:szCs w:val="18"/>
    </w:rPr>
  </w:style>
  <w:style w:type="character" w:customStyle="1" w:styleId="Char4">
    <w:name w:val="页脚 Char"/>
    <w:basedOn w:val="a1"/>
    <w:link w:val="ae"/>
    <w:uiPriority w:val="99"/>
    <w:qFormat/>
    <w:rsid w:val="00BF77FB"/>
    <w:rPr>
      <w:sz w:val="18"/>
      <w:szCs w:val="18"/>
    </w:rPr>
  </w:style>
  <w:style w:type="character" w:customStyle="1" w:styleId="1Char">
    <w:name w:val="标题 1 Char"/>
    <w:basedOn w:val="a1"/>
    <w:link w:val="1"/>
    <w:qFormat/>
    <w:rsid w:val="00BF77FB"/>
    <w:rPr>
      <w:rFonts w:ascii="Calibri" w:eastAsia="宋体" w:hAnsi="Calibri" w:cs="Times New Roman"/>
      <w:b/>
      <w:bCs/>
      <w:kern w:val="44"/>
      <w:sz w:val="44"/>
      <w:szCs w:val="44"/>
    </w:rPr>
  </w:style>
  <w:style w:type="character" w:customStyle="1" w:styleId="2Char">
    <w:name w:val="标题 2 Char"/>
    <w:basedOn w:val="a1"/>
    <w:link w:val="2"/>
    <w:qFormat/>
    <w:rsid w:val="00BF77FB"/>
    <w:rPr>
      <w:rFonts w:ascii="Arial" w:eastAsia="黑体" w:hAnsi="Arial" w:cs="Times New Roman"/>
      <w:b/>
      <w:sz w:val="32"/>
    </w:rPr>
  </w:style>
  <w:style w:type="character" w:customStyle="1" w:styleId="3Char2">
    <w:name w:val="标题 3 Char"/>
    <w:basedOn w:val="a1"/>
    <w:link w:val="3"/>
    <w:semiHidden/>
    <w:qFormat/>
    <w:rsid w:val="00BF77FB"/>
    <w:rPr>
      <w:rFonts w:ascii="Calibri" w:eastAsia="宋体" w:hAnsi="Calibri" w:cs="Times New Roman"/>
      <w:b/>
      <w:bCs/>
      <w:sz w:val="32"/>
      <w:szCs w:val="32"/>
    </w:rPr>
  </w:style>
  <w:style w:type="character" w:customStyle="1" w:styleId="4Char">
    <w:name w:val="标题 4 Char"/>
    <w:basedOn w:val="a1"/>
    <w:link w:val="4"/>
    <w:qFormat/>
    <w:rsid w:val="00BF77FB"/>
    <w:rPr>
      <w:rFonts w:ascii="Arial" w:eastAsia="宋体" w:hAnsi="Arial" w:cs="Times New Roman"/>
      <w:b/>
      <w:sz w:val="28"/>
      <w:szCs w:val="20"/>
    </w:rPr>
  </w:style>
  <w:style w:type="character" w:customStyle="1" w:styleId="5Char">
    <w:name w:val="标题 5 Char"/>
    <w:basedOn w:val="a1"/>
    <w:link w:val="5"/>
    <w:qFormat/>
    <w:rsid w:val="00BF77FB"/>
    <w:rPr>
      <w:rFonts w:ascii="Times New Roman" w:eastAsia="宋体" w:hAnsi="Times New Roman" w:cs="Times New Roman"/>
      <w:b/>
      <w:sz w:val="28"/>
      <w:szCs w:val="20"/>
    </w:rPr>
  </w:style>
  <w:style w:type="character" w:customStyle="1" w:styleId="6Char">
    <w:name w:val="标题 6 Char"/>
    <w:basedOn w:val="a1"/>
    <w:link w:val="6"/>
    <w:qFormat/>
    <w:rsid w:val="00BF77FB"/>
    <w:rPr>
      <w:rFonts w:ascii="Arial" w:eastAsia="黑体" w:hAnsi="Arial" w:cs="Times New Roman"/>
      <w:b/>
      <w:sz w:val="24"/>
      <w:szCs w:val="20"/>
    </w:rPr>
  </w:style>
  <w:style w:type="character" w:customStyle="1" w:styleId="7Char">
    <w:name w:val="标题 7 Char"/>
    <w:basedOn w:val="a1"/>
    <w:link w:val="7"/>
    <w:qFormat/>
    <w:rsid w:val="00BF77FB"/>
    <w:rPr>
      <w:rFonts w:ascii="Arial" w:eastAsia="黑体" w:hAnsi="Arial" w:cs="Times New Roman"/>
      <w:b/>
      <w:sz w:val="24"/>
      <w:szCs w:val="20"/>
    </w:rPr>
  </w:style>
  <w:style w:type="character" w:customStyle="1" w:styleId="8Char">
    <w:name w:val="标题 8 Char"/>
    <w:basedOn w:val="a1"/>
    <w:link w:val="8"/>
    <w:qFormat/>
    <w:rsid w:val="00BF77FB"/>
    <w:rPr>
      <w:rFonts w:ascii="Arial" w:eastAsia="黑体" w:hAnsi="Arial" w:cs="Times New Roman"/>
      <w:b/>
      <w:sz w:val="24"/>
      <w:szCs w:val="20"/>
    </w:rPr>
  </w:style>
  <w:style w:type="character" w:customStyle="1" w:styleId="9Char">
    <w:name w:val="标题 9 Char"/>
    <w:basedOn w:val="a1"/>
    <w:link w:val="9"/>
    <w:qFormat/>
    <w:rsid w:val="00BF77FB"/>
    <w:rPr>
      <w:rFonts w:ascii="Arial" w:eastAsia="黑体" w:hAnsi="Arial" w:cs="Times New Roman"/>
      <w:b/>
      <w:sz w:val="24"/>
      <w:szCs w:val="20"/>
    </w:rPr>
  </w:style>
  <w:style w:type="character" w:customStyle="1" w:styleId="CharChar4">
    <w:name w:val="Char Char4"/>
    <w:qFormat/>
    <w:rsid w:val="00BF77FB"/>
    <w:rPr>
      <w:rFonts w:eastAsia="宋体"/>
      <w:b/>
      <w:kern w:val="2"/>
      <w:sz w:val="21"/>
      <w:lang w:val="en-US" w:eastAsia="zh-CN"/>
    </w:rPr>
  </w:style>
  <w:style w:type="character" w:customStyle="1" w:styleId="Char9">
    <w:name w:val="批注文字 Char"/>
    <w:uiPriority w:val="99"/>
    <w:qFormat/>
    <w:locked/>
    <w:rsid w:val="00BF77FB"/>
    <w:rPr>
      <w:rFonts w:ascii="Calibri" w:hAnsi="Calibri"/>
      <w:kern w:val="2"/>
      <w:sz w:val="28"/>
      <w:szCs w:val="22"/>
    </w:rPr>
  </w:style>
  <w:style w:type="character" w:customStyle="1" w:styleId="rili11">
    <w:name w:val="rili11"/>
    <w:qFormat/>
    <w:rsid w:val="00BF77FB"/>
    <w:rPr>
      <w:rFonts w:ascii="Tahoma" w:eastAsia="宋体" w:hAnsi="Tahoma"/>
      <w:kern w:val="2"/>
      <w:sz w:val="21"/>
      <w:szCs w:val="21"/>
      <w:lang w:val="en-US" w:eastAsia="zh-CN" w:bidi="ar-SA"/>
    </w:rPr>
  </w:style>
  <w:style w:type="character" w:customStyle="1" w:styleId="v151">
    <w:name w:val="v151"/>
    <w:qFormat/>
    <w:rsid w:val="00BF77FB"/>
    <w:rPr>
      <w:sz w:val="18"/>
    </w:rPr>
  </w:style>
  <w:style w:type="character" w:customStyle="1" w:styleId="CharChar12">
    <w:name w:val="Char Char12"/>
    <w:qFormat/>
    <w:rsid w:val="00BF77FB"/>
    <w:rPr>
      <w:rFonts w:eastAsia="黑体"/>
      <w:kern w:val="2"/>
      <w:sz w:val="44"/>
      <w:lang w:val="en-US" w:eastAsia="zh-CN" w:bidi="ar-SA"/>
    </w:rPr>
  </w:style>
  <w:style w:type="character" w:customStyle="1" w:styleId="5Char0">
    <w:name w:val="5号正文 Char"/>
    <w:link w:val="52"/>
    <w:qFormat/>
    <w:rsid w:val="00BF77FB"/>
    <w:rPr>
      <w:rFonts w:ascii="楷体_GB2312" w:eastAsia="楷体_GB2312" w:hAnsi="宋体"/>
      <w:snapToGrid w:val="0"/>
      <w:sz w:val="24"/>
      <w:szCs w:val="28"/>
    </w:rPr>
  </w:style>
  <w:style w:type="paragraph" w:customStyle="1" w:styleId="52">
    <w:name w:val="5号正文"/>
    <w:link w:val="5Char0"/>
    <w:qFormat/>
    <w:rsid w:val="00BF77FB"/>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crowed11">
    <w:name w:val="crowed11"/>
    <w:qFormat/>
    <w:rsid w:val="00BF77FB"/>
    <w:rPr>
      <w:rFonts w:hint="default"/>
      <w:sz w:val="24"/>
    </w:rPr>
  </w:style>
  <w:style w:type="character" w:customStyle="1" w:styleId="content-white1">
    <w:name w:val="content-white1"/>
    <w:qFormat/>
    <w:rsid w:val="00BF77FB"/>
    <w:rPr>
      <w:color w:val="auto"/>
      <w:sz w:val="18"/>
      <w:u w:val="none"/>
    </w:rPr>
  </w:style>
  <w:style w:type="character" w:customStyle="1" w:styleId="1Char0">
    <w:name w:val="标书1 Char"/>
    <w:qFormat/>
    <w:rsid w:val="00BF77FB"/>
    <w:rPr>
      <w:rFonts w:eastAsia="黑体"/>
      <w:kern w:val="2"/>
      <w:sz w:val="44"/>
      <w:lang w:val="en-US" w:eastAsia="zh-CN" w:bidi="ar-SA"/>
    </w:rPr>
  </w:style>
  <w:style w:type="character" w:customStyle="1" w:styleId="afc">
    <w:name w:val="页脚 字符"/>
    <w:qFormat/>
    <w:rsid w:val="00BF77FB"/>
    <w:rPr>
      <w:rFonts w:ascii="Times New Roman" w:hAnsi="Times New Roman"/>
      <w:kern w:val="2"/>
      <w:sz w:val="18"/>
    </w:rPr>
  </w:style>
  <w:style w:type="character" w:customStyle="1" w:styleId="3Char1">
    <w:name w:val="标题 3 Char1"/>
    <w:link w:val="3"/>
    <w:qFormat/>
    <w:locked/>
    <w:rsid w:val="00BF77FB"/>
    <w:rPr>
      <w:rFonts w:ascii="Calibri" w:eastAsia="宋体" w:hAnsi="Calibri" w:cs="Times New Roman"/>
      <w:b/>
      <w:sz w:val="32"/>
    </w:rPr>
  </w:style>
  <w:style w:type="character" w:customStyle="1" w:styleId="font11">
    <w:name w:val="font11"/>
    <w:qFormat/>
    <w:rsid w:val="00BF77FB"/>
    <w:rPr>
      <w:rFonts w:ascii="宋体" w:eastAsia="宋体" w:hAnsi="宋体" w:cs="宋体" w:hint="eastAsia"/>
      <w:color w:val="FF0000"/>
      <w:sz w:val="21"/>
      <w:szCs w:val="21"/>
      <w:u w:val="none"/>
      <w:vertAlign w:val="superscript"/>
    </w:rPr>
  </w:style>
  <w:style w:type="character" w:customStyle="1" w:styleId="Chara">
    <w:name w:val="正文文本缩进 Char"/>
    <w:semiHidden/>
    <w:qFormat/>
    <w:locked/>
    <w:rsid w:val="00BF77FB"/>
    <w:rPr>
      <w:rFonts w:ascii="Calibri" w:eastAsia="宋体" w:hAnsi="Calibri"/>
      <w:kern w:val="2"/>
      <w:sz w:val="44"/>
      <w:szCs w:val="22"/>
      <w:lang w:val="en-US" w:eastAsia="zh-CN" w:bidi="ar-SA"/>
    </w:rPr>
  </w:style>
  <w:style w:type="character" w:customStyle="1" w:styleId="font01">
    <w:name w:val="font01"/>
    <w:qFormat/>
    <w:rsid w:val="00BF77FB"/>
    <w:rPr>
      <w:rFonts w:ascii="宋体" w:eastAsia="宋体" w:hAnsi="宋体" w:cs="宋体" w:hint="eastAsia"/>
      <w:color w:val="FF0000"/>
      <w:sz w:val="20"/>
      <w:szCs w:val="20"/>
      <w:u w:val="none"/>
    </w:rPr>
  </w:style>
  <w:style w:type="character" w:customStyle="1" w:styleId="TableTextChar1Char">
    <w:name w:val="Table Text Char1 Char"/>
    <w:qFormat/>
    <w:rsid w:val="00BF77FB"/>
    <w:rPr>
      <w:rFonts w:ascii="Arial" w:hAnsi="Arial"/>
      <w:kern w:val="2"/>
      <w:sz w:val="18"/>
      <w:lang w:val="en-US" w:eastAsia="zh-CN" w:bidi="ar-SA"/>
    </w:rPr>
  </w:style>
  <w:style w:type="character" w:customStyle="1" w:styleId="Charb">
    <w:name w:val="正文 + 三号 Char"/>
    <w:qFormat/>
    <w:rsid w:val="00BF77FB"/>
    <w:rPr>
      <w:rFonts w:eastAsia="宋体"/>
      <w:kern w:val="2"/>
      <w:sz w:val="21"/>
      <w:lang w:val="en-US" w:eastAsia="zh-CN"/>
    </w:rPr>
  </w:style>
  <w:style w:type="character" w:customStyle="1" w:styleId="Charc">
    <w:name w:val="纯文本 Char"/>
    <w:link w:val="ab"/>
    <w:qFormat/>
    <w:locked/>
    <w:rsid w:val="00BF77FB"/>
    <w:rPr>
      <w:rFonts w:ascii="宋体" w:eastAsia="宋体" w:hAnsi="Courier New"/>
    </w:rPr>
  </w:style>
  <w:style w:type="character" w:customStyle="1" w:styleId="CharChar">
    <w:name w:val="Char Char"/>
    <w:qFormat/>
    <w:rsid w:val="00BF77FB"/>
    <w:rPr>
      <w:rFonts w:ascii="宋体" w:eastAsia="宋体" w:hAnsi="宋体"/>
      <w:kern w:val="2"/>
      <w:sz w:val="24"/>
      <w:lang w:val="en-US" w:eastAsia="zh-CN" w:bidi="ar-SA"/>
    </w:rPr>
  </w:style>
  <w:style w:type="character" w:customStyle="1" w:styleId="title">
    <w:name w:val="title"/>
    <w:qFormat/>
    <w:rsid w:val="00BF77FB"/>
    <w:rPr>
      <w:rFonts w:ascii="Tahoma" w:eastAsia="宋体" w:hAnsi="Tahoma"/>
      <w:kern w:val="2"/>
      <w:sz w:val="30"/>
      <w:szCs w:val="30"/>
      <w:lang w:val="en-US" w:eastAsia="zh-CN" w:bidi="ar-SA"/>
    </w:rPr>
  </w:style>
  <w:style w:type="character" w:customStyle="1" w:styleId="CharChar7">
    <w:name w:val="Char Char7"/>
    <w:qFormat/>
    <w:rsid w:val="00BF77FB"/>
    <w:rPr>
      <w:rFonts w:ascii="宋体" w:eastAsia="宋体" w:hAnsi="宋体"/>
      <w:kern w:val="2"/>
      <w:sz w:val="28"/>
    </w:rPr>
  </w:style>
  <w:style w:type="character" w:customStyle="1" w:styleId="074Char1">
    <w:name w:val="标书正文:  0.74 厘米 Char1"/>
    <w:qFormat/>
    <w:rsid w:val="00BF77FB"/>
    <w:rPr>
      <w:rFonts w:eastAsia="宋体"/>
      <w:kern w:val="2"/>
      <w:sz w:val="24"/>
      <w:lang w:val="en-US" w:eastAsia="zh-CN"/>
    </w:rPr>
  </w:style>
  <w:style w:type="character" w:customStyle="1" w:styleId="CharChar11">
    <w:name w:val="Char Char11"/>
    <w:qFormat/>
    <w:rsid w:val="00BF77FB"/>
    <w:rPr>
      <w:rFonts w:ascii="宋体" w:eastAsia="宋体" w:hAnsi="Courier New"/>
      <w:kern w:val="2"/>
      <w:sz w:val="21"/>
      <w:lang w:val="en-US" w:eastAsia="zh-CN" w:bidi="ar-SA"/>
    </w:rPr>
  </w:style>
  <w:style w:type="character" w:customStyle="1" w:styleId="font1">
    <w:name w:val="font1"/>
    <w:qFormat/>
    <w:rsid w:val="00BF77FB"/>
    <w:rPr>
      <w:color w:val="000000"/>
      <w:sz w:val="18"/>
    </w:rPr>
  </w:style>
  <w:style w:type="character" w:customStyle="1" w:styleId="font71">
    <w:name w:val="font71"/>
    <w:qFormat/>
    <w:rsid w:val="00BF77FB"/>
    <w:rPr>
      <w:rFonts w:ascii="宋体" w:eastAsia="宋体" w:hAnsi="宋体" w:cs="宋体" w:hint="eastAsia"/>
      <w:color w:val="FF0000"/>
      <w:sz w:val="20"/>
      <w:szCs w:val="20"/>
      <w:u w:val="none"/>
    </w:rPr>
  </w:style>
  <w:style w:type="character" w:customStyle="1" w:styleId="1Char2">
    <w:name w:val="样式 标题 1 + 黑色 Char"/>
    <w:link w:val="11"/>
    <w:qFormat/>
    <w:rsid w:val="00BF77FB"/>
    <w:rPr>
      <w:rFonts w:eastAsia="黑体"/>
      <w:b/>
      <w:color w:val="000000"/>
      <w:sz w:val="44"/>
    </w:rPr>
  </w:style>
  <w:style w:type="paragraph" w:customStyle="1" w:styleId="11">
    <w:name w:val="样式 标题 1 + 黑色"/>
    <w:basedOn w:val="1"/>
    <w:link w:val="1Char2"/>
    <w:qFormat/>
    <w:rsid w:val="00BF77FB"/>
    <w:rPr>
      <w:rFonts w:asciiTheme="minorHAnsi" w:hAnsiTheme="minorHAnsi" w:cstheme="minorBidi"/>
      <w:b/>
      <w:color w:val="000000"/>
      <w:szCs w:val="22"/>
    </w:rPr>
  </w:style>
  <w:style w:type="character" w:customStyle="1" w:styleId="Char12">
    <w:name w:val="正文文本缩进 Char1"/>
    <w:link w:val="a9"/>
    <w:qFormat/>
    <w:locked/>
    <w:rsid w:val="00BF77FB"/>
    <w:rPr>
      <w:rFonts w:ascii="Calibri" w:eastAsia="宋体" w:hAnsi="Calibri"/>
      <w:sz w:val="44"/>
    </w:rPr>
  </w:style>
  <w:style w:type="character" w:customStyle="1" w:styleId="CharChar8">
    <w:name w:val="Char Char8"/>
    <w:qFormat/>
    <w:locked/>
    <w:rsid w:val="00BF77FB"/>
    <w:rPr>
      <w:rFonts w:eastAsia="宋体"/>
      <w:kern w:val="2"/>
      <w:sz w:val="28"/>
      <w:lang w:val="en-US" w:eastAsia="zh-CN" w:bidi="ar-SA"/>
    </w:rPr>
  </w:style>
  <w:style w:type="character" w:customStyle="1" w:styleId="CharChar2">
    <w:name w:val="Char Char2"/>
    <w:qFormat/>
    <w:rsid w:val="00BF77FB"/>
    <w:rPr>
      <w:rFonts w:ascii="宋体" w:eastAsia="宋体" w:hAnsi="宋体"/>
      <w:b/>
      <w:kern w:val="2"/>
      <w:sz w:val="28"/>
      <w:lang w:val="en-US" w:eastAsia="zh-CN" w:bidi="ar-SA"/>
    </w:rPr>
  </w:style>
  <w:style w:type="character" w:customStyle="1" w:styleId="font51">
    <w:name w:val="font51"/>
    <w:qFormat/>
    <w:rsid w:val="00BF77FB"/>
    <w:rPr>
      <w:rFonts w:ascii="宋体" w:eastAsia="宋体" w:hAnsi="宋体" w:cs="宋体" w:hint="eastAsia"/>
      <w:color w:val="000000"/>
      <w:sz w:val="20"/>
      <w:szCs w:val="20"/>
      <w:u w:val="none"/>
    </w:rPr>
  </w:style>
  <w:style w:type="character" w:customStyle="1" w:styleId="CharChar21">
    <w:name w:val="Char Char21"/>
    <w:qFormat/>
    <w:rsid w:val="00BF77FB"/>
    <w:rPr>
      <w:rFonts w:eastAsia="宋体"/>
      <w:kern w:val="2"/>
      <w:sz w:val="18"/>
      <w:lang w:val="en-US" w:eastAsia="zh-CN"/>
    </w:rPr>
  </w:style>
  <w:style w:type="character" w:customStyle="1" w:styleId="apple-converted-space">
    <w:name w:val="apple-converted-space"/>
    <w:qFormat/>
    <w:rsid w:val="00BF77FB"/>
  </w:style>
  <w:style w:type="character" w:customStyle="1" w:styleId="CharChar3">
    <w:name w:val="Char Char3"/>
    <w:qFormat/>
    <w:rsid w:val="00BF77FB"/>
    <w:rPr>
      <w:rFonts w:eastAsia="宋体"/>
      <w:kern w:val="2"/>
      <w:sz w:val="18"/>
      <w:lang w:val="en-US" w:eastAsia="zh-CN"/>
    </w:rPr>
  </w:style>
  <w:style w:type="character" w:customStyle="1" w:styleId="CharChar5">
    <w:name w:val="Char Char5"/>
    <w:qFormat/>
    <w:rsid w:val="00BF77FB"/>
    <w:rPr>
      <w:rFonts w:ascii="Arial" w:eastAsia="宋体" w:hAnsi="Arial"/>
      <w:b/>
      <w:smallCaps/>
      <w:kern w:val="28"/>
      <w:sz w:val="36"/>
      <w:lang w:val="en-US" w:eastAsia="en-US"/>
    </w:rPr>
  </w:style>
  <w:style w:type="character" w:customStyle="1" w:styleId="110">
    <w:name w:val="未命名11"/>
    <w:qFormat/>
    <w:rsid w:val="00BF77FB"/>
    <w:rPr>
      <w:color w:val="77FFFF"/>
      <w:sz w:val="24"/>
    </w:rPr>
  </w:style>
  <w:style w:type="character" w:customStyle="1" w:styleId="1Char1">
    <w:name w:val="标题 1 Char1"/>
    <w:link w:val="1"/>
    <w:qFormat/>
    <w:rsid w:val="00BF77FB"/>
    <w:rPr>
      <w:rFonts w:ascii="Calibri" w:eastAsia="黑体" w:hAnsi="Calibri" w:cs="Times New Roman"/>
      <w:sz w:val="44"/>
      <w:szCs w:val="20"/>
    </w:rPr>
  </w:style>
  <w:style w:type="character" w:customStyle="1" w:styleId="TableTextChar">
    <w:name w:val="Table Text Char"/>
    <w:qFormat/>
    <w:rsid w:val="00BF77FB"/>
    <w:rPr>
      <w:rFonts w:ascii="Arial" w:hAnsi="Arial"/>
      <w:kern w:val="2"/>
      <w:sz w:val="18"/>
      <w:lang w:val="en-US" w:eastAsia="zh-CN" w:bidi="ar-SA"/>
    </w:rPr>
  </w:style>
  <w:style w:type="character" w:customStyle="1" w:styleId="font41">
    <w:name w:val="font41"/>
    <w:qFormat/>
    <w:rsid w:val="00BF77FB"/>
    <w:rPr>
      <w:rFonts w:ascii="宋体" w:eastAsia="宋体" w:hAnsi="宋体" w:cs="宋体" w:hint="eastAsia"/>
      <w:color w:val="FF0000"/>
      <w:sz w:val="21"/>
      <w:szCs w:val="21"/>
      <w:u w:val="none"/>
    </w:rPr>
  </w:style>
  <w:style w:type="character" w:customStyle="1" w:styleId="TableTextCharCharCharChar">
    <w:name w:val="Table Text Char Char Char Char"/>
    <w:qFormat/>
    <w:rsid w:val="00BF77FB"/>
    <w:rPr>
      <w:rFonts w:ascii="Arial" w:hAnsi="Arial"/>
      <w:kern w:val="2"/>
      <w:sz w:val="18"/>
      <w:lang w:val="en-US" w:eastAsia="zh-CN" w:bidi="ar-SA"/>
    </w:rPr>
  </w:style>
  <w:style w:type="character" w:customStyle="1" w:styleId="font21">
    <w:name w:val="font21"/>
    <w:qFormat/>
    <w:rsid w:val="00BF77FB"/>
    <w:rPr>
      <w:rFonts w:ascii="宋体" w:eastAsia="宋体" w:hAnsi="宋体" w:cs="宋体" w:hint="eastAsia"/>
      <w:b/>
      <w:color w:val="FF0000"/>
      <w:sz w:val="21"/>
      <w:szCs w:val="21"/>
      <w:u w:val="none"/>
    </w:rPr>
  </w:style>
  <w:style w:type="character" w:customStyle="1" w:styleId="CharChar1">
    <w:name w:val="Char Char1"/>
    <w:qFormat/>
    <w:locked/>
    <w:rsid w:val="00BF77FB"/>
    <w:rPr>
      <w:rFonts w:eastAsia="宋体"/>
      <w:kern w:val="2"/>
      <w:sz w:val="28"/>
      <w:lang w:val="en-US" w:eastAsia="zh-CN" w:bidi="ar-SA"/>
    </w:rPr>
  </w:style>
  <w:style w:type="character" w:customStyle="1" w:styleId="Chard">
    <w:name w:val="日期 Char"/>
    <w:link w:val="ac"/>
    <w:qFormat/>
    <w:locked/>
    <w:rsid w:val="00BF77FB"/>
    <w:rPr>
      <w:rFonts w:ascii="Calibri" w:eastAsia="宋体" w:hAnsi="Calibri"/>
      <w:sz w:val="28"/>
    </w:rPr>
  </w:style>
  <w:style w:type="character" w:customStyle="1" w:styleId="Chare">
    <w:name w:val="小 Char"/>
    <w:qFormat/>
    <w:rsid w:val="00BF77FB"/>
    <w:rPr>
      <w:rFonts w:ascii="宋体" w:eastAsia="宋体" w:hAnsi="Courier New"/>
      <w:kern w:val="2"/>
      <w:sz w:val="21"/>
      <w:lang w:val="en-US" w:eastAsia="zh-CN" w:bidi="ar-SA"/>
    </w:rPr>
  </w:style>
  <w:style w:type="character" w:customStyle="1" w:styleId="top-det1">
    <w:name w:val="top-det1"/>
    <w:qFormat/>
    <w:rsid w:val="00BF77FB"/>
    <w:rPr>
      <w:b/>
      <w:color w:val="000000"/>
    </w:rPr>
  </w:style>
  <w:style w:type="character" w:customStyle="1" w:styleId="TableHeadingCharChar">
    <w:name w:val="Table Heading Char Char"/>
    <w:qFormat/>
    <w:rsid w:val="00BF77FB"/>
    <w:rPr>
      <w:rFonts w:ascii="Arial" w:eastAsia="黑体" w:hAnsi="Arial"/>
      <w:kern w:val="2"/>
      <w:sz w:val="18"/>
      <w:lang w:val="en-US" w:eastAsia="zh-CN"/>
    </w:rPr>
  </w:style>
  <w:style w:type="character" w:customStyle="1" w:styleId="CharChar6">
    <w:name w:val="Char Char6"/>
    <w:qFormat/>
    <w:rsid w:val="00BF77FB"/>
    <w:rPr>
      <w:rFonts w:ascii="仿宋_GB2312" w:eastAsia="仿宋_GB2312"/>
      <w:kern w:val="2"/>
      <w:sz w:val="32"/>
    </w:rPr>
  </w:style>
  <w:style w:type="character" w:customStyle="1" w:styleId="afd">
    <w:name w:val="样式 宋体"/>
    <w:qFormat/>
    <w:rsid w:val="00BF77FB"/>
    <w:rPr>
      <w:rFonts w:ascii="宋体" w:eastAsia="宋体" w:hAnsi="宋体"/>
      <w:sz w:val="28"/>
    </w:rPr>
  </w:style>
  <w:style w:type="character" w:customStyle="1" w:styleId="CharChar10">
    <w:name w:val="Char Char10"/>
    <w:qFormat/>
    <w:rsid w:val="00BF77FB"/>
    <w:rPr>
      <w:rFonts w:ascii="宋体" w:eastAsia="宋体" w:hAnsi="宋体"/>
      <w:b/>
      <w:kern w:val="2"/>
      <w:sz w:val="28"/>
      <w:lang w:val="en-US" w:eastAsia="zh-CN" w:bidi="ar-SA"/>
    </w:rPr>
  </w:style>
  <w:style w:type="paragraph" w:customStyle="1" w:styleId="style1">
    <w:name w:val="style1"/>
    <w:basedOn w:val="a"/>
    <w:qFormat/>
    <w:rsid w:val="00BF77FB"/>
    <w:pPr>
      <w:widowControl/>
      <w:spacing w:before="100" w:beforeAutospacing="1" w:after="100" w:afterAutospacing="1"/>
      <w:jc w:val="left"/>
    </w:pPr>
    <w:rPr>
      <w:rFonts w:ascii="宋体" w:hAnsi="宋体"/>
      <w:kern w:val="0"/>
      <w:sz w:val="21"/>
      <w:szCs w:val="20"/>
    </w:rPr>
  </w:style>
  <w:style w:type="character" w:customStyle="1" w:styleId="Char">
    <w:name w:val="正文文本 Char"/>
    <w:basedOn w:val="a1"/>
    <w:link w:val="a0"/>
    <w:uiPriority w:val="99"/>
    <w:semiHidden/>
    <w:qFormat/>
    <w:rsid w:val="00BF77FB"/>
    <w:rPr>
      <w:rFonts w:ascii="Calibri" w:eastAsia="宋体" w:hAnsi="Calibri" w:cs="Times New Roman"/>
      <w:sz w:val="28"/>
    </w:rPr>
  </w:style>
  <w:style w:type="character" w:customStyle="1" w:styleId="Char8">
    <w:name w:val="正文首行缩进 Char"/>
    <w:basedOn w:val="Char"/>
    <w:link w:val="af3"/>
    <w:qFormat/>
    <w:rsid w:val="00BF77FB"/>
    <w:rPr>
      <w:rFonts w:ascii="宋体" w:hAnsi="宋体"/>
      <w:sz w:val="24"/>
      <w:szCs w:val="20"/>
    </w:rPr>
  </w:style>
  <w:style w:type="character" w:customStyle="1" w:styleId="3Char">
    <w:name w:val="正文文本 3 Char"/>
    <w:basedOn w:val="a1"/>
    <w:link w:val="31"/>
    <w:qFormat/>
    <w:rsid w:val="00BF77FB"/>
    <w:rPr>
      <w:rFonts w:ascii="Times New Roman" w:eastAsia="宋体" w:hAnsi="Times New Roman" w:cs="Times New Roman"/>
      <w:sz w:val="16"/>
      <w:szCs w:val="20"/>
    </w:rPr>
  </w:style>
  <w:style w:type="paragraph" w:customStyle="1" w:styleId="12">
    <w:name w:val="首行缩进 1"/>
    <w:basedOn w:val="a"/>
    <w:qFormat/>
    <w:rsid w:val="00BF77FB"/>
    <w:pPr>
      <w:spacing w:after="120" w:line="360" w:lineRule="auto"/>
      <w:ind w:firstLineChars="200" w:firstLine="200"/>
    </w:pPr>
    <w:rPr>
      <w:rFonts w:ascii="Times New Roman" w:hAnsi="Times New Roman"/>
      <w:sz w:val="24"/>
      <w:szCs w:val="20"/>
    </w:rPr>
  </w:style>
  <w:style w:type="paragraph" w:customStyle="1" w:styleId="p0">
    <w:name w:val="p0"/>
    <w:basedOn w:val="a"/>
    <w:qFormat/>
    <w:rsid w:val="00BF77FB"/>
    <w:pPr>
      <w:widowControl/>
    </w:pPr>
    <w:rPr>
      <w:rFonts w:ascii="Times New Roman" w:hAnsi="Times New Roman"/>
      <w:kern w:val="0"/>
      <w:sz w:val="21"/>
      <w:szCs w:val="21"/>
    </w:rPr>
  </w:style>
  <w:style w:type="paragraph" w:customStyle="1" w:styleId="13">
    <w:name w:val="正文1"/>
    <w:basedOn w:val="a"/>
    <w:qFormat/>
    <w:rsid w:val="00BF77FB"/>
    <w:pPr>
      <w:spacing w:line="300" w:lineRule="auto"/>
      <w:ind w:firstLineChars="200" w:firstLine="200"/>
    </w:pPr>
    <w:rPr>
      <w:rFonts w:ascii="Times New Roman" w:hAnsi="Times New Roman"/>
      <w:sz w:val="24"/>
      <w:szCs w:val="20"/>
    </w:rPr>
  </w:style>
  <w:style w:type="paragraph" w:customStyle="1" w:styleId="210">
    <w:name w:val="正文文本缩进 21"/>
    <w:basedOn w:val="a"/>
    <w:qFormat/>
    <w:rsid w:val="00BF77FB"/>
    <w:pPr>
      <w:adjustRightInd w:val="0"/>
      <w:spacing w:before="120"/>
      <w:ind w:firstLine="420"/>
      <w:textAlignment w:val="baseline"/>
    </w:pPr>
    <w:rPr>
      <w:rFonts w:ascii="Times New Roman" w:hAnsi="Times New Roman"/>
      <w:sz w:val="24"/>
      <w:szCs w:val="20"/>
    </w:rPr>
  </w:style>
  <w:style w:type="character" w:customStyle="1" w:styleId="Char6">
    <w:name w:val="标题 Char"/>
    <w:basedOn w:val="a1"/>
    <w:link w:val="af1"/>
    <w:qFormat/>
    <w:rsid w:val="00BF77FB"/>
    <w:rPr>
      <w:rFonts w:ascii="Arial" w:eastAsia="宋体" w:hAnsi="Arial" w:cs="Times New Roman"/>
      <w:b/>
      <w:smallCaps/>
      <w:kern w:val="28"/>
      <w:sz w:val="36"/>
      <w:szCs w:val="20"/>
      <w:lang w:eastAsia="en-US"/>
    </w:rPr>
  </w:style>
  <w:style w:type="paragraph" w:customStyle="1" w:styleId="TableDescription">
    <w:name w:val="Table Description"/>
    <w:next w:val="a"/>
    <w:qFormat/>
    <w:rsid w:val="00BF77FB"/>
    <w:pPr>
      <w:keepNext/>
      <w:snapToGrid w:val="0"/>
      <w:spacing w:before="160" w:after="80"/>
      <w:ind w:left="1134"/>
      <w:jc w:val="center"/>
    </w:pPr>
    <w:rPr>
      <w:rFonts w:ascii="Arial" w:eastAsia="黑体" w:hAnsi="Arial"/>
      <w:sz w:val="18"/>
    </w:rPr>
  </w:style>
  <w:style w:type="paragraph" w:customStyle="1" w:styleId="afe">
    <w:name w:val="表号"/>
    <w:basedOn w:val="a"/>
    <w:qFormat/>
    <w:rsid w:val="00BF77FB"/>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151">
    <w:name w:val="样式 行距: 1.5 倍行距1"/>
    <w:basedOn w:val="a"/>
    <w:qFormat/>
    <w:rsid w:val="00BF77FB"/>
    <w:pPr>
      <w:snapToGrid w:val="0"/>
    </w:pPr>
    <w:rPr>
      <w:rFonts w:ascii="Times New Roman" w:hAnsi="Times New Roman"/>
      <w:sz w:val="21"/>
      <w:szCs w:val="20"/>
    </w:rPr>
  </w:style>
  <w:style w:type="character" w:customStyle="1" w:styleId="Char1">
    <w:name w:val="批注文字 Char1"/>
    <w:basedOn w:val="a1"/>
    <w:link w:val="a8"/>
    <w:uiPriority w:val="99"/>
    <w:semiHidden/>
    <w:qFormat/>
    <w:rsid w:val="00BF77FB"/>
    <w:rPr>
      <w:rFonts w:ascii="Calibri" w:eastAsia="宋体" w:hAnsi="Calibri" w:cs="Times New Roman"/>
      <w:sz w:val="28"/>
    </w:rPr>
  </w:style>
  <w:style w:type="character" w:customStyle="1" w:styleId="Char7">
    <w:name w:val="批注主题 Char"/>
    <w:basedOn w:val="Char1"/>
    <w:link w:val="af2"/>
    <w:qFormat/>
    <w:rsid w:val="00BF77FB"/>
    <w:rPr>
      <w:rFonts w:ascii="Times New Roman" w:hAnsi="Times New Roman"/>
      <w:b/>
      <w:szCs w:val="20"/>
    </w:rPr>
  </w:style>
  <w:style w:type="paragraph" w:customStyle="1" w:styleId="ParaCharCharCharCharCharCharChar">
    <w:name w:val="默认段落字体 Para Char Char Char Char Char Char Char"/>
    <w:basedOn w:val="a"/>
    <w:qFormat/>
    <w:rsid w:val="00BF77FB"/>
    <w:rPr>
      <w:rFonts w:ascii="Tahoma" w:hAnsi="Tahoma"/>
      <w:sz w:val="24"/>
      <w:szCs w:val="20"/>
    </w:rPr>
  </w:style>
  <w:style w:type="character" w:customStyle="1" w:styleId="Char2">
    <w:name w:val="正文文本缩进 Char2"/>
    <w:basedOn w:val="a1"/>
    <w:link w:val="a9"/>
    <w:uiPriority w:val="99"/>
    <w:semiHidden/>
    <w:qFormat/>
    <w:rsid w:val="00BF77FB"/>
    <w:rPr>
      <w:rFonts w:ascii="Calibri" w:eastAsia="宋体" w:hAnsi="Calibri" w:cs="Times New Roman"/>
      <w:sz w:val="28"/>
    </w:rPr>
  </w:style>
  <w:style w:type="paragraph" w:customStyle="1" w:styleId="U20">
    <w:name w:val="U_正文2"/>
    <w:basedOn w:val="a"/>
    <w:qFormat/>
    <w:rsid w:val="00BF77FB"/>
    <w:pPr>
      <w:spacing w:beforeLines="10" w:afterLines="10" w:line="300" w:lineRule="auto"/>
    </w:pPr>
    <w:rPr>
      <w:sz w:val="24"/>
      <w:szCs w:val="20"/>
    </w:rPr>
  </w:style>
  <w:style w:type="character" w:customStyle="1" w:styleId="Char0">
    <w:name w:val="文档结构图 Char"/>
    <w:basedOn w:val="a1"/>
    <w:link w:val="a7"/>
    <w:semiHidden/>
    <w:qFormat/>
    <w:rsid w:val="00BF77FB"/>
    <w:rPr>
      <w:rFonts w:ascii="Times New Roman" w:eastAsia="宋体" w:hAnsi="Times New Roman" w:cs="Times New Roman"/>
      <w:sz w:val="28"/>
      <w:szCs w:val="20"/>
      <w:shd w:val="clear" w:color="auto" w:fill="000080"/>
    </w:rPr>
  </w:style>
  <w:style w:type="paragraph" w:customStyle="1" w:styleId="CharChar1CharCharCharCharCharCharCharCharCharCharCharCharCharCharChar">
    <w:name w:val="Char Char1 Char Char Char Char Char Char Char Char Char Char Char Char Char Char Char"/>
    <w:basedOn w:val="a"/>
    <w:qFormat/>
    <w:rsid w:val="00BF77FB"/>
    <w:pPr>
      <w:widowControl/>
      <w:spacing w:after="160" w:line="240" w:lineRule="exact"/>
      <w:jc w:val="left"/>
    </w:pPr>
    <w:rPr>
      <w:rFonts w:ascii="Tahoma" w:hAnsi="Tahoma"/>
      <w:sz w:val="30"/>
      <w:szCs w:val="30"/>
    </w:rPr>
  </w:style>
  <w:style w:type="paragraph" w:customStyle="1" w:styleId="Title-Revision">
    <w:name w:val="Title - Revision"/>
    <w:basedOn w:val="af1"/>
    <w:qFormat/>
    <w:rsid w:val="00BF77FB"/>
    <w:pPr>
      <w:spacing w:before="720"/>
    </w:pPr>
  </w:style>
  <w:style w:type="paragraph" w:customStyle="1" w:styleId="28">
    <w:name w:val="正文字缩2字"/>
    <w:basedOn w:val="a"/>
    <w:qFormat/>
    <w:rsid w:val="00BF77FB"/>
    <w:pPr>
      <w:spacing w:before="60" w:after="60" w:line="360" w:lineRule="auto"/>
      <w:ind w:leftChars="200" w:left="200" w:firstLineChars="200" w:firstLine="200"/>
    </w:pPr>
    <w:rPr>
      <w:rFonts w:ascii="Times New Roman" w:hAnsi="Times New Roman"/>
      <w:sz w:val="24"/>
      <w:szCs w:val="20"/>
    </w:rPr>
  </w:style>
  <w:style w:type="paragraph" w:customStyle="1" w:styleId="aff">
    <w:name w:val="操作步骤"/>
    <w:basedOn w:val="a"/>
    <w:qFormat/>
    <w:rsid w:val="00BF77FB"/>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kern w:val="0"/>
      <w:sz w:val="21"/>
      <w:szCs w:val="20"/>
    </w:rPr>
  </w:style>
  <w:style w:type="character" w:customStyle="1" w:styleId="Char10">
    <w:name w:val="纯文本 Char1"/>
    <w:basedOn w:val="a1"/>
    <w:link w:val="ab"/>
    <w:uiPriority w:val="99"/>
    <w:semiHidden/>
    <w:qFormat/>
    <w:rsid w:val="00BF77FB"/>
    <w:rPr>
      <w:rFonts w:ascii="宋体" w:eastAsia="宋体" w:hAnsi="Courier New" w:cs="Courier New"/>
      <w:szCs w:val="21"/>
    </w:rPr>
  </w:style>
  <w:style w:type="paragraph" w:customStyle="1" w:styleId="Charf">
    <w:name w:val="正文格式 Char"/>
    <w:basedOn w:val="a"/>
    <w:qFormat/>
    <w:rsid w:val="00BF77FB"/>
    <w:pPr>
      <w:widowControl/>
      <w:adjustRightInd w:val="0"/>
      <w:spacing w:line="440" w:lineRule="atLeast"/>
      <w:ind w:firstLine="510"/>
      <w:textAlignment w:val="baseline"/>
    </w:pPr>
    <w:rPr>
      <w:rFonts w:ascii="Times New Roman" w:hAnsi="Times New Roman"/>
      <w:kern w:val="0"/>
      <w:sz w:val="24"/>
      <w:szCs w:val="20"/>
    </w:rPr>
  </w:style>
  <w:style w:type="character" w:customStyle="1" w:styleId="Char11">
    <w:name w:val="日期 Char1"/>
    <w:basedOn w:val="a1"/>
    <w:link w:val="ac"/>
    <w:uiPriority w:val="99"/>
    <w:semiHidden/>
    <w:qFormat/>
    <w:rsid w:val="00BF77FB"/>
    <w:rPr>
      <w:rFonts w:ascii="Calibri" w:eastAsia="宋体" w:hAnsi="Calibri" w:cs="Times New Roman"/>
      <w:sz w:val="28"/>
    </w:rPr>
  </w:style>
  <w:style w:type="paragraph" w:customStyle="1" w:styleId="14">
    <w:name w:val="文本1"/>
    <w:basedOn w:val="a"/>
    <w:qFormat/>
    <w:rsid w:val="00BF77FB"/>
    <w:pPr>
      <w:adjustRightInd w:val="0"/>
      <w:spacing w:line="312" w:lineRule="atLeast"/>
      <w:jc w:val="center"/>
      <w:textAlignment w:val="baseline"/>
    </w:pPr>
    <w:rPr>
      <w:rFonts w:ascii="Times New Roman" w:hAnsi="Times New Roman"/>
      <w:kern w:val="0"/>
      <w:sz w:val="18"/>
      <w:szCs w:val="20"/>
    </w:rPr>
  </w:style>
  <w:style w:type="paragraph" w:customStyle="1" w:styleId="CharCharCharCharCharChar1Char">
    <w:name w:val="Char Char Char Char Char Char1 Char"/>
    <w:basedOn w:val="a"/>
    <w:qFormat/>
    <w:rsid w:val="00BF77FB"/>
    <w:pPr>
      <w:widowControl/>
      <w:spacing w:after="160" w:line="240" w:lineRule="exact"/>
      <w:jc w:val="left"/>
    </w:pPr>
    <w:rPr>
      <w:rFonts w:ascii="Verdana" w:hAnsi="Verdana"/>
      <w:kern w:val="0"/>
      <w:sz w:val="21"/>
      <w:szCs w:val="20"/>
      <w:lang w:eastAsia="en-US"/>
    </w:rPr>
  </w:style>
  <w:style w:type="character" w:customStyle="1" w:styleId="3Char0">
    <w:name w:val="正文文本缩进 3 Char"/>
    <w:basedOn w:val="a1"/>
    <w:link w:val="35"/>
    <w:qFormat/>
    <w:rsid w:val="00BF77FB"/>
    <w:rPr>
      <w:rFonts w:ascii="黑体" w:eastAsia="黑体" w:hAnsi="Times New Roman" w:cs="Times New Roman"/>
      <w:sz w:val="28"/>
      <w:szCs w:val="20"/>
    </w:rPr>
  </w:style>
  <w:style w:type="character" w:customStyle="1" w:styleId="2Char2">
    <w:name w:val="正文首行缩进 2 Char"/>
    <w:basedOn w:val="Char2"/>
    <w:link w:val="27"/>
    <w:qFormat/>
    <w:rsid w:val="00BF77FB"/>
    <w:rPr>
      <w:rFonts w:ascii="Times New Roman" w:hAnsi="Times New Roman"/>
      <w:szCs w:val="20"/>
    </w:rPr>
  </w:style>
  <w:style w:type="paragraph" w:customStyle="1" w:styleId="Style4">
    <w:name w:val="_Style 4"/>
    <w:basedOn w:val="a"/>
    <w:uiPriority w:val="99"/>
    <w:qFormat/>
    <w:rsid w:val="00BF77FB"/>
    <w:pPr>
      <w:ind w:firstLine="420"/>
    </w:pPr>
    <w:rPr>
      <w:sz w:val="21"/>
      <w:szCs w:val="24"/>
    </w:rPr>
  </w:style>
  <w:style w:type="paragraph" w:customStyle="1" w:styleId="aff0">
    <w:name w:val="表格"/>
    <w:basedOn w:val="a"/>
    <w:qFormat/>
    <w:rsid w:val="00BF77FB"/>
    <w:pPr>
      <w:spacing w:line="400" w:lineRule="exact"/>
    </w:pPr>
    <w:rPr>
      <w:rFonts w:ascii="Times New Roman" w:hAnsi="Times New Roman"/>
      <w:sz w:val="24"/>
      <w:szCs w:val="24"/>
    </w:rPr>
  </w:style>
  <w:style w:type="paragraph" w:customStyle="1" w:styleId="15">
    <w:name w:val="附录1"/>
    <w:basedOn w:val="a"/>
    <w:next w:val="a"/>
    <w:qFormat/>
    <w:rsid w:val="00BF77FB"/>
    <w:pPr>
      <w:tabs>
        <w:tab w:val="left" w:pos="1304"/>
      </w:tabs>
      <w:ind w:left="425" w:hanging="425"/>
      <w:outlineLvl w:val="0"/>
    </w:pPr>
    <w:rPr>
      <w:rFonts w:ascii="黑体" w:eastAsia="黑体" w:hAnsi="黑体"/>
      <w:b/>
      <w:sz w:val="44"/>
      <w:szCs w:val="20"/>
    </w:rPr>
  </w:style>
  <w:style w:type="character" w:customStyle="1" w:styleId="2Char0">
    <w:name w:val="正文文本缩进 2 Char"/>
    <w:basedOn w:val="a1"/>
    <w:link w:val="23"/>
    <w:qFormat/>
    <w:rsid w:val="00BF77FB"/>
    <w:rPr>
      <w:rFonts w:ascii="宋体" w:eastAsia="宋体" w:hAnsi="Times New Roman" w:cs="Times New Roman"/>
      <w:sz w:val="28"/>
      <w:szCs w:val="20"/>
    </w:rPr>
  </w:style>
  <w:style w:type="character" w:customStyle="1" w:styleId="2Char1">
    <w:name w:val="正文文本 2 Char"/>
    <w:basedOn w:val="a1"/>
    <w:link w:val="25"/>
    <w:qFormat/>
    <w:rsid w:val="00BF77FB"/>
    <w:rPr>
      <w:rFonts w:ascii="Times New Roman" w:eastAsia="宋体" w:hAnsi="Times New Roman" w:cs="Times New Roman"/>
      <w:sz w:val="24"/>
      <w:szCs w:val="20"/>
    </w:rPr>
  </w:style>
  <w:style w:type="character" w:customStyle="1" w:styleId="Char3">
    <w:name w:val="批注框文本 Char"/>
    <w:basedOn w:val="a1"/>
    <w:link w:val="ad"/>
    <w:qFormat/>
    <w:rsid w:val="00BF77FB"/>
    <w:rPr>
      <w:rFonts w:ascii="Times New Roman" w:eastAsia="宋体" w:hAnsi="Times New Roman" w:cs="Times New Roman"/>
      <w:sz w:val="18"/>
      <w:szCs w:val="20"/>
    </w:rPr>
  </w:style>
  <w:style w:type="paragraph" w:styleId="aff1">
    <w:name w:val="List Paragraph"/>
    <w:basedOn w:val="a"/>
    <w:qFormat/>
    <w:rsid w:val="00BF77FB"/>
    <w:pPr>
      <w:ind w:firstLineChars="200" w:firstLine="420"/>
    </w:pPr>
    <w:rPr>
      <w:rFonts w:ascii="Times New Roman" w:hAnsi="Times New Roman"/>
      <w:sz w:val="21"/>
      <w:szCs w:val="20"/>
    </w:rPr>
  </w:style>
  <w:style w:type="paragraph" w:customStyle="1" w:styleId="WPSOffice1">
    <w:name w:val="WPSOffice手动目录 1"/>
    <w:qFormat/>
    <w:rsid w:val="00BF77FB"/>
    <w:rPr>
      <w:rFonts w:ascii="Calibri" w:hAnsi="Calibri"/>
    </w:rPr>
  </w:style>
  <w:style w:type="paragraph" w:customStyle="1" w:styleId="CharCharCharCharCharCharCharCharCharCharCharCharChar">
    <w:name w:val="Char Char Char Char Char Char Char Char Char Char Char Char Char"/>
    <w:basedOn w:val="a"/>
    <w:qFormat/>
    <w:rsid w:val="00BF77FB"/>
    <w:pPr>
      <w:widowControl/>
      <w:spacing w:after="160" w:line="240" w:lineRule="exact"/>
      <w:jc w:val="left"/>
    </w:pPr>
    <w:rPr>
      <w:rFonts w:ascii="Verdana" w:eastAsia="仿宋_GB2312" w:hAnsi="Verdana"/>
      <w:kern w:val="0"/>
      <w:sz w:val="24"/>
      <w:szCs w:val="20"/>
      <w:lang w:eastAsia="en-US"/>
    </w:rPr>
  </w:style>
  <w:style w:type="paragraph" w:customStyle="1" w:styleId="aff2">
    <w:name w:val="列表项目"/>
    <w:basedOn w:val="a"/>
    <w:qFormat/>
    <w:rsid w:val="00BF77FB"/>
    <w:pPr>
      <w:tabs>
        <w:tab w:val="left" w:pos="420"/>
      </w:tabs>
      <w:spacing w:line="288" w:lineRule="auto"/>
      <w:ind w:leftChars="200" w:left="840" w:hangingChars="200" w:hanging="420"/>
    </w:pPr>
    <w:rPr>
      <w:rFonts w:ascii="Times New Roman" w:hAnsi="Times New Roman"/>
      <w:sz w:val="21"/>
      <w:szCs w:val="20"/>
    </w:rPr>
  </w:style>
  <w:style w:type="paragraph" w:customStyle="1" w:styleId="aff3">
    <w:name w:val="表格内文字"/>
    <w:basedOn w:val="ab"/>
    <w:qFormat/>
    <w:rsid w:val="00BF77FB"/>
    <w:pPr>
      <w:adjustRightInd w:val="0"/>
    </w:pPr>
    <w:rPr>
      <w:color w:val="000000"/>
      <w:szCs w:val="20"/>
      <w:lang w:val="en-GB"/>
    </w:rPr>
  </w:style>
  <w:style w:type="paragraph" w:customStyle="1" w:styleId="FigureDescription">
    <w:name w:val="Figure Description"/>
    <w:next w:val="a"/>
    <w:qFormat/>
    <w:rsid w:val="00BF77FB"/>
    <w:pPr>
      <w:snapToGrid w:val="0"/>
      <w:spacing w:before="80" w:after="320"/>
      <w:ind w:left="1134"/>
      <w:jc w:val="center"/>
    </w:pPr>
    <w:rPr>
      <w:rFonts w:ascii="Arial" w:eastAsia="黑体" w:hAnsi="Arial"/>
      <w:sz w:val="18"/>
    </w:rPr>
  </w:style>
  <w:style w:type="paragraph" w:customStyle="1" w:styleId="TOC1">
    <w:name w:val="TOC 标题1"/>
    <w:basedOn w:val="1"/>
    <w:next w:val="a"/>
    <w:uiPriority w:val="39"/>
    <w:qFormat/>
    <w:rsid w:val="00BF77FB"/>
    <w:pPr>
      <w:keepLines/>
      <w:widowControl/>
      <w:tabs>
        <w:tab w:val="clear" w:pos="3360"/>
      </w:tabs>
      <w:snapToGrid/>
      <w:spacing w:beforeLines="0" w:afterLines="0" w:line="276" w:lineRule="auto"/>
      <w:jc w:val="left"/>
      <w:outlineLvl w:val="9"/>
    </w:pPr>
    <w:rPr>
      <w:rFonts w:ascii="Cambria" w:eastAsia="宋体" w:hAnsi="Cambria"/>
      <w:b/>
      <w:bCs/>
      <w:color w:val="365F91"/>
      <w:kern w:val="0"/>
      <w:sz w:val="28"/>
      <w:szCs w:val="28"/>
    </w:rPr>
  </w:style>
  <w:style w:type="paragraph" w:customStyle="1" w:styleId="pstyle">
    <w:name w:val="pstyle"/>
    <w:qFormat/>
    <w:rsid w:val="00BF77FB"/>
    <w:pPr>
      <w:spacing w:line="290" w:lineRule="auto"/>
    </w:pPr>
    <w:rPr>
      <w:rFonts w:ascii="Arial" w:hAnsi="Arial" w:cs="Arial"/>
    </w:rPr>
  </w:style>
  <w:style w:type="paragraph" w:customStyle="1" w:styleId="tabletext">
    <w:name w:val="tabletext"/>
    <w:basedOn w:val="a"/>
    <w:qFormat/>
    <w:rsid w:val="00BF77FB"/>
    <w:pPr>
      <w:widowControl/>
      <w:spacing w:before="100" w:beforeAutospacing="1" w:after="100" w:afterAutospacing="1"/>
      <w:jc w:val="left"/>
    </w:pPr>
    <w:rPr>
      <w:rFonts w:ascii="宋体" w:hAnsi="宋体" w:cs="宋体"/>
      <w:kern w:val="0"/>
      <w:sz w:val="24"/>
      <w:szCs w:val="24"/>
    </w:rPr>
  </w:style>
  <w:style w:type="paragraph" w:customStyle="1" w:styleId="aff4">
    <w:name w:val="没有缩进（为图形使用）"/>
    <w:basedOn w:val="a"/>
    <w:qFormat/>
    <w:rsid w:val="00BF77FB"/>
    <w:pPr>
      <w:spacing w:before="120" w:after="120" w:line="360" w:lineRule="auto"/>
    </w:pPr>
    <w:rPr>
      <w:rFonts w:ascii="Times New Roman" w:hAnsi="Times New Roman"/>
      <w:sz w:val="24"/>
      <w:szCs w:val="20"/>
    </w:rPr>
  </w:style>
  <w:style w:type="paragraph" w:customStyle="1" w:styleId="Default">
    <w:name w:val="Default"/>
    <w:qFormat/>
    <w:rsid w:val="00BF77FB"/>
    <w:pPr>
      <w:widowControl w:val="0"/>
      <w:autoSpaceDE w:val="0"/>
      <w:autoSpaceDN w:val="0"/>
      <w:adjustRightInd w:val="0"/>
    </w:pPr>
    <w:rPr>
      <w:rFonts w:ascii="Calibri" w:hAnsi="Calibri"/>
      <w:color w:val="000000"/>
      <w:sz w:val="24"/>
      <w:szCs w:val="24"/>
    </w:rPr>
  </w:style>
  <w:style w:type="paragraph" w:customStyle="1" w:styleId="aff5">
    <w:name w:val="表头样式"/>
    <w:basedOn w:val="a"/>
    <w:qFormat/>
    <w:rsid w:val="00BF77FB"/>
    <w:pPr>
      <w:autoSpaceDE w:val="0"/>
      <w:autoSpaceDN w:val="0"/>
      <w:adjustRightInd w:val="0"/>
      <w:spacing w:line="360" w:lineRule="auto"/>
      <w:jc w:val="left"/>
    </w:pPr>
    <w:rPr>
      <w:rFonts w:ascii="Times New Roman" w:hAnsi="Times New Roman"/>
      <w:b/>
      <w:kern w:val="0"/>
      <w:sz w:val="21"/>
      <w:szCs w:val="20"/>
    </w:rPr>
  </w:style>
  <w:style w:type="paragraph" w:customStyle="1" w:styleId="aff6">
    <w:name w:val="正文（首行不缩进）"/>
    <w:basedOn w:val="a"/>
    <w:qFormat/>
    <w:rsid w:val="00BF77FB"/>
    <w:pPr>
      <w:autoSpaceDE w:val="0"/>
      <w:autoSpaceDN w:val="0"/>
      <w:adjustRightInd w:val="0"/>
      <w:spacing w:line="360" w:lineRule="auto"/>
      <w:jc w:val="left"/>
    </w:pPr>
    <w:rPr>
      <w:rFonts w:ascii="Times New Roman" w:hAnsi="Times New Roman"/>
      <w:kern w:val="0"/>
      <w:sz w:val="21"/>
      <w:szCs w:val="20"/>
    </w:rPr>
  </w:style>
  <w:style w:type="paragraph" w:customStyle="1" w:styleId="53">
    <w:name w:val="标题5"/>
    <w:basedOn w:val="a"/>
    <w:qFormat/>
    <w:rsid w:val="00BF77FB"/>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aff7">
    <w:name w:val="可研正文"/>
    <w:basedOn w:val="a0"/>
    <w:qFormat/>
    <w:rsid w:val="00BF77FB"/>
    <w:pPr>
      <w:adjustRightInd w:val="0"/>
      <w:snapToGrid w:val="0"/>
      <w:spacing w:after="0" w:line="440" w:lineRule="exact"/>
      <w:ind w:firstLine="567"/>
    </w:pPr>
    <w:rPr>
      <w:rFonts w:ascii="仿宋_GB2312" w:eastAsia="仿宋_GB2312" w:hAnsi="Times New Roman"/>
      <w:szCs w:val="20"/>
    </w:rPr>
  </w:style>
  <w:style w:type="paragraph" w:customStyle="1" w:styleId="PullQuote">
    <w:name w:val="Pull Quote"/>
    <w:basedOn w:val="a"/>
    <w:qFormat/>
    <w:rsid w:val="00BF77F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CharCharCharCharCharCharChar1">
    <w:name w:val="Char Char Char Char Char Char Char1"/>
    <w:basedOn w:val="a"/>
    <w:qFormat/>
    <w:rsid w:val="00BF77FB"/>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7"/>
    <w:qFormat/>
    <w:rsid w:val="00BF77FB"/>
    <w:pPr>
      <w:adjustRightInd w:val="0"/>
      <w:snapToGrid w:val="0"/>
      <w:spacing w:line="360" w:lineRule="auto"/>
    </w:pPr>
    <w:rPr>
      <w:rFonts w:ascii="仿宋_GB2312" w:eastAsia="仿宋_GB2312"/>
      <w:sz w:val="24"/>
      <w:szCs w:val="24"/>
    </w:rPr>
  </w:style>
  <w:style w:type="paragraph" w:customStyle="1" w:styleId="aff8">
    <w:name w:val="表文字"/>
    <w:qFormat/>
    <w:rsid w:val="00BF77FB"/>
    <w:rPr>
      <w:rFonts w:ascii="宋体" w:hAnsi="Calibri"/>
      <w:kern w:val="2"/>
    </w:rPr>
  </w:style>
  <w:style w:type="paragraph" w:customStyle="1" w:styleId="aff9">
    <w:name w:val="文章正文"/>
    <w:basedOn w:val="a"/>
    <w:qFormat/>
    <w:rsid w:val="00BF77FB"/>
    <w:pPr>
      <w:ind w:firstLineChars="200" w:firstLine="560"/>
    </w:pPr>
    <w:rPr>
      <w:rFonts w:ascii="仿宋_GB2312" w:eastAsia="仿宋_GB2312" w:hAnsi="宋体"/>
      <w:color w:val="000000"/>
      <w:szCs w:val="20"/>
    </w:rPr>
  </w:style>
  <w:style w:type="paragraph" w:customStyle="1" w:styleId="hb1">
    <w:name w:val="hb.1"/>
    <w:basedOn w:val="a"/>
    <w:qFormat/>
    <w:rsid w:val="00BF77FB"/>
    <w:pPr>
      <w:tabs>
        <w:tab w:val="left" w:pos="992"/>
      </w:tabs>
      <w:spacing w:after="156"/>
      <w:ind w:left="840" w:hanging="420"/>
    </w:pPr>
    <w:rPr>
      <w:rFonts w:ascii="Times New Roman" w:hAnsi="Times New Roman"/>
      <w:sz w:val="24"/>
      <w:szCs w:val="20"/>
    </w:rPr>
  </w:style>
  <w:style w:type="paragraph" w:customStyle="1" w:styleId="CharCharCharCharChar">
    <w:name w:val="Char Char Char Char Char"/>
    <w:basedOn w:val="a"/>
    <w:qFormat/>
    <w:rsid w:val="00BF77FB"/>
    <w:pPr>
      <w:tabs>
        <w:tab w:val="left" w:pos="425"/>
      </w:tabs>
      <w:ind w:left="425" w:hanging="425"/>
    </w:pPr>
    <w:rPr>
      <w:rFonts w:ascii="Tahoma" w:hAnsi="Tahoma"/>
      <w:sz w:val="24"/>
      <w:szCs w:val="20"/>
    </w:rPr>
  </w:style>
  <w:style w:type="paragraph" w:customStyle="1" w:styleId="affa">
    <w:name w:val="特点"/>
    <w:basedOn w:val="a"/>
    <w:next w:val="a4"/>
    <w:qFormat/>
    <w:rsid w:val="00BF77FB"/>
    <w:pPr>
      <w:ind w:firstLine="420"/>
    </w:pPr>
    <w:rPr>
      <w:rFonts w:ascii="Times New Roman" w:hAnsi="Times New Roman"/>
      <w:sz w:val="21"/>
      <w:szCs w:val="20"/>
    </w:rPr>
  </w:style>
  <w:style w:type="paragraph" w:customStyle="1" w:styleId="affb">
    <w:name w:val="表头文本"/>
    <w:qFormat/>
    <w:rsid w:val="00BF77FB"/>
    <w:pPr>
      <w:jc w:val="center"/>
    </w:pPr>
    <w:rPr>
      <w:rFonts w:ascii="Arial" w:hAnsi="Arial"/>
      <w:b/>
      <w:sz w:val="21"/>
    </w:rPr>
  </w:style>
  <w:style w:type="paragraph" w:customStyle="1" w:styleId="affc">
    <w:name w:val="内容标题"/>
    <w:basedOn w:val="a7"/>
    <w:qFormat/>
    <w:rsid w:val="00BF77FB"/>
    <w:rPr>
      <w:rFonts w:ascii="Tahoma" w:hAnsi="Tahoma"/>
      <w:sz w:val="24"/>
    </w:rPr>
  </w:style>
  <w:style w:type="paragraph" w:customStyle="1" w:styleId="605">
    <w:name w:val="样式 标题 6第五层条 + 三号 段前: 0.5 行"/>
    <w:basedOn w:val="6"/>
    <w:qFormat/>
    <w:rsid w:val="00BF77FB"/>
    <w:pPr>
      <w:widowControl/>
      <w:adjustRightInd/>
      <w:snapToGrid/>
      <w:spacing w:beforeLines="50"/>
      <w:jc w:val="left"/>
    </w:pPr>
    <w:rPr>
      <w:snapToGrid w:val="0"/>
      <w:kern w:val="24"/>
      <w:sz w:val="28"/>
    </w:rPr>
  </w:style>
  <w:style w:type="paragraph" w:customStyle="1" w:styleId="44">
    <w:name w:val="标题4——4"/>
    <w:basedOn w:val="4"/>
    <w:next w:val="a"/>
    <w:qFormat/>
    <w:rsid w:val="00BF77FB"/>
    <w:pPr>
      <w:spacing w:beforeLines="50" w:line="240" w:lineRule="auto"/>
      <w:ind w:right="2"/>
    </w:pPr>
    <w:rPr>
      <w:rFonts w:ascii="楷体_GB2312" w:eastAsia="楷体_GB2312" w:hAnsi="宋体"/>
      <w:bCs/>
      <w:color w:val="000000"/>
      <w:sz w:val="30"/>
      <w:szCs w:val="30"/>
    </w:rPr>
  </w:style>
  <w:style w:type="paragraph" w:customStyle="1" w:styleId="affd">
    <w:name w:val="段落正文"/>
    <w:basedOn w:val="a"/>
    <w:qFormat/>
    <w:rsid w:val="00BF77FB"/>
    <w:pPr>
      <w:spacing w:beforeLines="50" w:line="360" w:lineRule="auto"/>
      <w:ind w:firstLineChars="200" w:firstLine="200"/>
    </w:pPr>
    <w:rPr>
      <w:rFonts w:ascii="Times New Roman" w:hAnsi="Times New Roman"/>
      <w:spacing w:val="2"/>
      <w:sz w:val="24"/>
      <w:szCs w:val="20"/>
    </w:rPr>
  </w:style>
  <w:style w:type="paragraph" w:customStyle="1" w:styleId="affe">
    <w:name w:val="样式 宋体 五号 两端对齐 行距: 单倍行距"/>
    <w:basedOn w:val="a"/>
    <w:qFormat/>
    <w:rsid w:val="00BF77FB"/>
    <w:pPr>
      <w:adjustRightInd w:val="0"/>
      <w:textAlignment w:val="baseline"/>
    </w:pPr>
    <w:rPr>
      <w:rFonts w:ascii="宋体" w:hAnsi="宋体"/>
      <w:kern w:val="0"/>
      <w:sz w:val="21"/>
      <w:szCs w:val="20"/>
    </w:rPr>
  </w:style>
  <w:style w:type="paragraph" w:customStyle="1" w:styleId="afff">
    <w:name w:val="标准正文"/>
    <w:basedOn w:val="a9"/>
    <w:qFormat/>
    <w:rsid w:val="00BF77FB"/>
    <w:pPr>
      <w:spacing w:before="60" w:after="60" w:line="360" w:lineRule="auto"/>
      <w:ind w:left="0" w:firstLine="482"/>
    </w:pPr>
    <w:rPr>
      <w:rFonts w:ascii="Arial" w:hAnsi="Arial"/>
      <w:sz w:val="24"/>
      <w:szCs w:val="20"/>
    </w:rPr>
  </w:style>
  <w:style w:type="paragraph" w:customStyle="1" w:styleId="Charf0">
    <w:name w:val="Char"/>
    <w:basedOn w:val="a"/>
    <w:qFormat/>
    <w:rsid w:val="00BF77FB"/>
    <w:pPr>
      <w:spacing w:line="240" w:lineRule="atLeast"/>
      <w:ind w:left="420" w:firstLine="420"/>
    </w:pPr>
    <w:rPr>
      <w:rFonts w:ascii="Times New Roman" w:hAnsi="Times New Roman"/>
      <w:kern w:val="0"/>
      <w:sz w:val="21"/>
      <w:szCs w:val="20"/>
    </w:rPr>
  </w:style>
  <w:style w:type="paragraph" w:customStyle="1" w:styleId="afff0">
    <w:name w:val="摘要"/>
    <w:basedOn w:val="a"/>
    <w:next w:val="2"/>
    <w:qFormat/>
    <w:rsid w:val="00BF77FB"/>
    <w:pPr>
      <w:spacing w:line="360" w:lineRule="auto"/>
    </w:pPr>
    <w:rPr>
      <w:rFonts w:ascii="Times New Roman" w:eastAsia="黑体" w:hAnsi="Times New Roman"/>
      <w:sz w:val="20"/>
      <w:szCs w:val="20"/>
    </w:rPr>
  </w:style>
  <w:style w:type="paragraph" w:customStyle="1" w:styleId="16">
    <w:name w:val="1"/>
    <w:basedOn w:val="a"/>
    <w:next w:val="ab"/>
    <w:qFormat/>
    <w:rsid w:val="00BF77FB"/>
    <w:rPr>
      <w:rFonts w:ascii="宋体" w:hAnsi="Courier New"/>
      <w:sz w:val="21"/>
    </w:rPr>
  </w:style>
  <w:style w:type="paragraph" w:customStyle="1" w:styleId="Char20">
    <w:name w:val="Char2"/>
    <w:basedOn w:val="a"/>
    <w:qFormat/>
    <w:rsid w:val="00BF77FB"/>
    <w:pPr>
      <w:widowControl/>
      <w:spacing w:line="400" w:lineRule="exact"/>
      <w:jc w:val="center"/>
    </w:pPr>
    <w:rPr>
      <w:rFonts w:ascii="Times New Roman" w:hAnsi="Times New Roman"/>
      <w:sz w:val="24"/>
      <w:szCs w:val="20"/>
    </w:rPr>
  </w:style>
  <w:style w:type="paragraph" w:customStyle="1" w:styleId="afff1">
    <w:name w:val="关键词"/>
    <w:basedOn w:val="a"/>
    <w:next w:val="a"/>
    <w:qFormat/>
    <w:rsid w:val="00BF77FB"/>
    <w:pPr>
      <w:spacing w:line="360" w:lineRule="auto"/>
    </w:pPr>
    <w:rPr>
      <w:rFonts w:ascii="Times New Roman" w:eastAsia="黑体" w:hAnsi="Times New Roman"/>
      <w:sz w:val="20"/>
      <w:szCs w:val="20"/>
    </w:rPr>
  </w:style>
  <w:style w:type="paragraph" w:customStyle="1" w:styleId="TableTextCharCharChar">
    <w:name w:val="Table Text Char Char Char"/>
    <w:qFormat/>
    <w:rsid w:val="00BF77FB"/>
    <w:pPr>
      <w:snapToGrid w:val="0"/>
      <w:spacing w:before="80" w:after="80"/>
    </w:pPr>
    <w:rPr>
      <w:rFonts w:ascii="Arial" w:hAnsi="Arial"/>
      <w:kern w:val="2"/>
      <w:sz w:val="18"/>
    </w:rPr>
  </w:style>
  <w:style w:type="paragraph" w:customStyle="1" w:styleId="TableParagraph">
    <w:name w:val="Table Paragraph"/>
    <w:basedOn w:val="a"/>
    <w:uiPriority w:val="1"/>
    <w:qFormat/>
    <w:rsid w:val="00BF77FB"/>
    <w:rPr>
      <w:rFonts w:ascii="仿宋" w:eastAsia="仿宋" w:hAnsi="仿宋" w:cs="仿宋"/>
      <w:lang w:val="zh-CN" w:bidi="zh-CN"/>
    </w:rPr>
  </w:style>
  <w:style w:type="paragraph" w:customStyle="1" w:styleId="CharCharCharChar">
    <w:name w:val="文档正文 Char Char Char Char"/>
    <w:basedOn w:val="a"/>
    <w:qFormat/>
    <w:rsid w:val="00BF77FB"/>
    <w:pPr>
      <w:adjustRightInd w:val="0"/>
      <w:spacing w:line="440" w:lineRule="exact"/>
      <w:ind w:firstLine="420"/>
      <w:textAlignment w:val="baseline"/>
    </w:pPr>
    <w:rPr>
      <w:rFonts w:ascii="Arial Narrow" w:hAnsi="Arial Narrow"/>
      <w:kern w:val="0"/>
      <w:sz w:val="24"/>
      <w:szCs w:val="20"/>
    </w:rPr>
  </w:style>
  <w:style w:type="paragraph" w:customStyle="1" w:styleId="xl53">
    <w:name w:val="xl53"/>
    <w:basedOn w:val="a"/>
    <w:qFormat/>
    <w:rsid w:val="00BF77F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211">
    <w:name w:val="正文文本 21"/>
    <w:basedOn w:val="a"/>
    <w:qFormat/>
    <w:rsid w:val="00BF77FB"/>
    <w:pPr>
      <w:adjustRightInd w:val="0"/>
      <w:spacing w:before="120" w:line="360" w:lineRule="auto"/>
      <w:ind w:firstLine="480"/>
      <w:textAlignment w:val="baseline"/>
    </w:pPr>
    <w:rPr>
      <w:rFonts w:ascii="Times New Roman" w:hAnsi="Times New Roman"/>
      <w:sz w:val="24"/>
      <w:szCs w:val="20"/>
    </w:rPr>
  </w:style>
  <w:style w:type="paragraph" w:customStyle="1" w:styleId="afff2">
    <w:name w:val="缺省文本"/>
    <w:basedOn w:val="a"/>
    <w:qFormat/>
    <w:rsid w:val="00BF77FB"/>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7">
    <w:name w:val="样式1"/>
    <w:basedOn w:val="4"/>
    <w:qFormat/>
    <w:rsid w:val="00BF77FB"/>
    <w:pPr>
      <w:spacing w:before="500" w:after="260" w:line="560" w:lineRule="atLeast"/>
    </w:pPr>
  </w:style>
  <w:style w:type="paragraph" w:customStyle="1" w:styleId="ItemStep">
    <w:name w:val="Item Step"/>
    <w:qFormat/>
    <w:rsid w:val="00BF77FB"/>
    <w:pPr>
      <w:tabs>
        <w:tab w:val="left" w:pos="1644"/>
      </w:tabs>
      <w:ind w:left="1644" w:hanging="510"/>
      <w:outlineLvl w:val="4"/>
    </w:pPr>
    <w:rPr>
      <w:rFonts w:ascii="Arial" w:hAnsi="Arial"/>
      <w:sz w:val="21"/>
    </w:rPr>
  </w:style>
  <w:style w:type="paragraph" w:customStyle="1" w:styleId="20257">
    <w:name w:val="样式 样式 正文首行缩进 2 + 左  0 字符 + 首行缩进:  2.57 字符"/>
    <w:basedOn w:val="a"/>
    <w:next w:val="a"/>
    <w:qFormat/>
    <w:rsid w:val="00BF77FB"/>
    <w:pPr>
      <w:adjustRightInd w:val="0"/>
      <w:snapToGrid w:val="0"/>
      <w:spacing w:after="120"/>
      <w:ind w:firstLineChars="257" w:firstLine="540"/>
    </w:pPr>
    <w:rPr>
      <w:rFonts w:ascii="Times New Roman" w:hAnsi="Times New Roman"/>
      <w:sz w:val="21"/>
      <w:szCs w:val="20"/>
    </w:rPr>
  </w:style>
  <w:style w:type="paragraph" w:customStyle="1" w:styleId="18">
    <w:name w:val="表格1"/>
    <w:basedOn w:val="a"/>
    <w:next w:val="a"/>
    <w:qFormat/>
    <w:rsid w:val="00BF77FB"/>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9">
    <w:name w:val="列出段落1"/>
    <w:basedOn w:val="a"/>
    <w:qFormat/>
    <w:rsid w:val="00BF77FB"/>
    <w:pPr>
      <w:ind w:firstLineChars="200" w:firstLine="200"/>
    </w:pPr>
    <w:rPr>
      <w:rFonts w:ascii="Times New Roman" w:hAnsi="Times New Roman"/>
      <w:szCs w:val="20"/>
    </w:rPr>
  </w:style>
  <w:style w:type="paragraph" w:customStyle="1" w:styleId="412">
    <w:name w:val="样式 正文缩进正文（首行缩进两字）表正文正文非缩进特点标题4段1 + 首行缩进:  2 字符"/>
    <w:basedOn w:val="a4"/>
    <w:qFormat/>
    <w:rsid w:val="00BF77FB"/>
    <w:pPr>
      <w:ind w:firstLineChars="200" w:firstLine="480"/>
    </w:pPr>
    <w:rPr>
      <w:rFonts w:ascii="Times New Roman" w:hAnsi="Times New Roman"/>
      <w:szCs w:val="20"/>
    </w:rPr>
  </w:style>
  <w:style w:type="paragraph" w:customStyle="1" w:styleId="CharChar13">
    <w:name w:val="Char Char13"/>
    <w:basedOn w:val="a"/>
    <w:qFormat/>
    <w:rsid w:val="00BF77FB"/>
    <w:pPr>
      <w:widowControl/>
      <w:spacing w:after="160" w:line="240" w:lineRule="exact"/>
      <w:jc w:val="left"/>
    </w:pPr>
    <w:rPr>
      <w:rFonts w:ascii="Verdana" w:hAnsi="Verdana"/>
      <w:kern w:val="0"/>
      <w:sz w:val="20"/>
      <w:szCs w:val="20"/>
      <w:lang w:eastAsia="en-US"/>
    </w:rPr>
  </w:style>
  <w:style w:type="paragraph" w:customStyle="1" w:styleId="afff3">
    <w:name w:val="段"/>
    <w:qFormat/>
    <w:rsid w:val="00BF77FB"/>
    <w:pPr>
      <w:autoSpaceDE w:val="0"/>
      <w:autoSpaceDN w:val="0"/>
      <w:ind w:firstLineChars="200" w:firstLine="420"/>
      <w:jc w:val="both"/>
    </w:pPr>
    <w:rPr>
      <w:rFonts w:ascii="宋体" w:hAnsi="Calibri"/>
      <w:sz w:val="21"/>
    </w:rPr>
  </w:style>
  <w:style w:type="paragraph" w:customStyle="1" w:styleId="afff4">
    <w:name w:val="正文首行缩进两字符"/>
    <w:basedOn w:val="a"/>
    <w:qFormat/>
    <w:rsid w:val="00BF77FB"/>
    <w:pPr>
      <w:spacing w:line="360" w:lineRule="auto"/>
      <w:ind w:firstLineChars="200" w:firstLine="200"/>
    </w:pPr>
    <w:rPr>
      <w:rFonts w:ascii="Times New Roman" w:hAnsi="Times New Roman"/>
      <w:sz w:val="21"/>
      <w:szCs w:val="24"/>
    </w:rPr>
  </w:style>
  <w:style w:type="paragraph" w:customStyle="1" w:styleId="CharChar1CharCharCharCharCharCharCharCharCharCharCharCharCharChar">
    <w:name w:val="Char Char1 Char Char Char Char Char Char Char Char Char Char Char Char Char Char"/>
    <w:basedOn w:val="a"/>
    <w:qFormat/>
    <w:rsid w:val="00BF77FB"/>
    <w:pPr>
      <w:widowControl/>
      <w:spacing w:after="160"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BF77FB"/>
    <w:pPr>
      <w:keepLines/>
      <w:tabs>
        <w:tab w:val="clear" w:pos="3360"/>
      </w:tabs>
      <w:adjustRightInd w:val="0"/>
      <w:spacing w:beforeLines="0" w:line="360" w:lineRule="auto"/>
    </w:pPr>
    <w:rPr>
      <w:rFonts w:eastAsia="宋体"/>
      <w:b/>
      <w:kern w:val="44"/>
      <w:sz w:val="32"/>
    </w:rPr>
  </w:style>
  <w:style w:type="paragraph" w:customStyle="1" w:styleId="29">
    <w:name w:val="标题2"/>
    <w:basedOn w:val="2"/>
    <w:qFormat/>
    <w:rsid w:val="00BF77FB"/>
    <w:pPr>
      <w:keepNext w:val="0"/>
      <w:keepLines w:val="0"/>
      <w:adjustRightInd w:val="0"/>
      <w:snapToGrid w:val="0"/>
      <w:spacing w:before="0" w:after="0" w:line="360" w:lineRule="auto"/>
      <w:ind w:firstLineChars="196" w:firstLine="574"/>
      <w:outlineLvl w:val="9"/>
    </w:pPr>
    <w:rPr>
      <w:rFonts w:ascii="宋体" w:eastAsia="宋体" w:hAnsi="宋体"/>
      <w:b w:val="0"/>
      <w:spacing w:val="6"/>
      <w:sz w:val="28"/>
      <w:szCs w:val="20"/>
      <w:u w:val="single"/>
    </w:rPr>
  </w:style>
  <w:style w:type="paragraph" w:customStyle="1" w:styleId="1a">
    <w:name w:val="小标题 1"/>
    <w:basedOn w:val="a"/>
    <w:qFormat/>
    <w:rsid w:val="00BF77FB"/>
    <w:pPr>
      <w:autoSpaceDE w:val="0"/>
      <w:autoSpaceDN w:val="0"/>
      <w:adjustRightInd w:val="0"/>
      <w:spacing w:line="360" w:lineRule="atLeast"/>
    </w:pPr>
    <w:rPr>
      <w:rFonts w:ascii="文鼎粗黑" w:eastAsia="文鼎粗黑" w:hAnsi="Times New Roman"/>
      <w:kern w:val="0"/>
      <w:sz w:val="22"/>
      <w:szCs w:val="20"/>
    </w:rPr>
  </w:style>
  <w:style w:type="paragraph" w:customStyle="1" w:styleId="CSS1Char">
    <w:name w:val="CSS1级正文 Char"/>
    <w:basedOn w:val="a0"/>
    <w:qFormat/>
    <w:rsid w:val="00BF77FB"/>
    <w:pPr>
      <w:adjustRightInd w:val="0"/>
      <w:snapToGrid w:val="0"/>
      <w:spacing w:after="0" w:line="360" w:lineRule="auto"/>
      <w:ind w:firstLine="480"/>
    </w:pPr>
    <w:rPr>
      <w:rFonts w:ascii="Times New Roman" w:hAnsi="Times New Roman"/>
      <w:sz w:val="24"/>
      <w:szCs w:val="20"/>
    </w:rPr>
  </w:style>
  <w:style w:type="paragraph" w:customStyle="1" w:styleId="afff5">
    <w:name w:val="图例"/>
    <w:basedOn w:val="a"/>
    <w:qFormat/>
    <w:rsid w:val="00BF77FB"/>
    <w:pPr>
      <w:spacing w:before="120" w:after="120" w:line="360" w:lineRule="auto"/>
      <w:jc w:val="center"/>
    </w:pPr>
    <w:rPr>
      <w:rFonts w:ascii="Times New Roman" w:eastAsia="仿宋_GB2312" w:hAnsi="Times New Roman"/>
      <w:b/>
      <w:sz w:val="24"/>
      <w:szCs w:val="20"/>
    </w:rPr>
  </w:style>
  <w:style w:type="paragraph" w:customStyle="1" w:styleId="xl27">
    <w:name w:val="xl27"/>
    <w:basedOn w:val="a"/>
    <w:qFormat/>
    <w:rsid w:val="00BF77F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szCs w:val="20"/>
    </w:rPr>
  </w:style>
  <w:style w:type="paragraph" w:customStyle="1" w:styleId="37">
    <w:name w:val="列出段落3"/>
    <w:basedOn w:val="a"/>
    <w:uiPriority w:val="99"/>
    <w:qFormat/>
    <w:rsid w:val="00BF77FB"/>
    <w:pPr>
      <w:ind w:firstLine="420"/>
    </w:pPr>
    <w:rPr>
      <w:sz w:val="21"/>
      <w:szCs w:val="24"/>
    </w:rPr>
  </w:style>
  <w:style w:type="paragraph" w:customStyle="1" w:styleId="1b">
    <w:name w:val="1.正文"/>
    <w:basedOn w:val="a"/>
    <w:qFormat/>
    <w:rsid w:val="00BF77FB"/>
    <w:pPr>
      <w:spacing w:line="360" w:lineRule="auto"/>
      <w:ind w:leftChars="225" w:left="540" w:firstLineChars="225" w:firstLine="540"/>
    </w:pPr>
    <w:rPr>
      <w:rFonts w:ascii="Times New Roman" w:hAnsi="Times New Roman"/>
      <w:sz w:val="24"/>
      <w:szCs w:val="20"/>
    </w:rPr>
  </w:style>
  <w:style w:type="paragraph" w:customStyle="1" w:styleId="61">
    <w:name w:val="样式6"/>
    <w:basedOn w:val="a"/>
    <w:qFormat/>
    <w:rsid w:val="00BF77FB"/>
    <w:pPr>
      <w:spacing w:line="360" w:lineRule="auto"/>
      <w:ind w:firstLineChars="200" w:firstLine="200"/>
      <w:jc w:val="left"/>
    </w:pPr>
    <w:rPr>
      <w:sz w:val="24"/>
      <w:szCs w:val="24"/>
    </w:rPr>
  </w:style>
  <w:style w:type="paragraph" w:customStyle="1" w:styleId="220">
    <w:name w:val="样式 样式 首行缩进:  2 字符 + 首行缩进:  2 字符"/>
    <w:basedOn w:val="a"/>
    <w:qFormat/>
    <w:rsid w:val="00BF77FB"/>
    <w:pPr>
      <w:spacing w:line="360" w:lineRule="auto"/>
      <w:ind w:firstLineChars="200" w:firstLine="480"/>
    </w:pPr>
    <w:rPr>
      <w:rFonts w:ascii="Times New Roman" w:hAnsi="Times New Roman"/>
      <w:sz w:val="24"/>
      <w:szCs w:val="20"/>
    </w:rPr>
  </w:style>
  <w:style w:type="paragraph" w:customStyle="1" w:styleId="afff6">
    <w:name w:val="表格文本"/>
    <w:qFormat/>
    <w:rsid w:val="00BF77FB"/>
    <w:pPr>
      <w:tabs>
        <w:tab w:val="decimal" w:pos="0"/>
      </w:tabs>
    </w:pPr>
    <w:rPr>
      <w:rFonts w:ascii="Arial" w:hAnsi="Arial"/>
      <w:sz w:val="21"/>
    </w:rPr>
  </w:style>
  <w:style w:type="paragraph" w:customStyle="1" w:styleId="INStep">
    <w:name w:val="IN Step"/>
    <w:basedOn w:val="a"/>
    <w:qFormat/>
    <w:rsid w:val="00BF77FB"/>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afff7">
    <w:name w:val="È±Ê¡ÎÄ±¾"/>
    <w:basedOn w:val="a"/>
    <w:qFormat/>
    <w:rsid w:val="00BF77FB"/>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TableHeading">
    <w:name w:val="Table Heading"/>
    <w:qFormat/>
    <w:rsid w:val="00BF77FB"/>
    <w:pPr>
      <w:keepNext/>
      <w:snapToGrid w:val="0"/>
      <w:spacing w:before="80" w:after="80"/>
      <w:jc w:val="center"/>
    </w:pPr>
    <w:rPr>
      <w:rFonts w:ascii="Arial" w:eastAsia="黑体" w:hAnsi="Arial"/>
      <w:sz w:val="18"/>
    </w:rPr>
  </w:style>
  <w:style w:type="paragraph" w:customStyle="1" w:styleId="Title-Date">
    <w:name w:val="Title - Date"/>
    <w:basedOn w:val="af1"/>
    <w:next w:val="a"/>
    <w:qFormat/>
    <w:rsid w:val="00BF77FB"/>
    <w:pPr>
      <w:spacing w:before="240" w:after="720"/>
    </w:pPr>
    <w:rPr>
      <w:sz w:val="28"/>
    </w:rPr>
  </w:style>
  <w:style w:type="paragraph" w:customStyle="1" w:styleId="afff8">
    <w:name w:val="样式"/>
    <w:qFormat/>
    <w:rsid w:val="00BF77FB"/>
    <w:pPr>
      <w:widowControl w:val="0"/>
      <w:autoSpaceDE w:val="0"/>
      <w:autoSpaceDN w:val="0"/>
      <w:adjustRightInd w:val="0"/>
    </w:pPr>
    <w:rPr>
      <w:rFonts w:ascii="宋体" w:hAnsi="宋体" w:cs="宋体"/>
      <w:sz w:val="24"/>
      <w:szCs w:val="24"/>
    </w:rPr>
  </w:style>
  <w:style w:type="paragraph" w:customStyle="1" w:styleId="StyleHeading3h3Heading3-oldLevel3HeadH3level3PIM3se">
    <w:name w:val="Style Heading 3h3Heading 3 - oldLevel 3 HeadH3level_3PIM 3se..."/>
    <w:basedOn w:val="3"/>
    <w:qFormat/>
    <w:rsid w:val="00BF77FB"/>
    <w:pPr>
      <w:tabs>
        <w:tab w:val="left" w:pos="709"/>
      </w:tabs>
      <w:spacing w:line="415" w:lineRule="auto"/>
      <w:ind w:left="709" w:hanging="709"/>
    </w:pPr>
    <w:rPr>
      <w:rFonts w:ascii="Times New Roman" w:hAnsi="Times New Roman"/>
      <w:szCs w:val="20"/>
    </w:rPr>
  </w:style>
  <w:style w:type="paragraph" w:customStyle="1" w:styleId="INFeature">
    <w:name w:val="IN Feature"/>
    <w:next w:val="INStep"/>
    <w:qFormat/>
    <w:rsid w:val="00BF77FB"/>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qFormat/>
    <w:rsid w:val="00BF77FB"/>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
    <w:name w:val="Char Char 字元 字元 字元 Char Char Char Char"/>
    <w:basedOn w:val="a"/>
    <w:qFormat/>
    <w:rsid w:val="00BF77FB"/>
    <w:pPr>
      <w:adjustRightInd w:val="0"/>
      <w:spacing w:line="360" w:lineRule="auto"/>
    </w:pPr>
    <w:rPr>
      <w:rFonts w:ascii="Times New Roman" w:hAnsi="Times New Roman"/>
      <w:kern w:val="0"/>
      <w:sz w:val="24"/>
      <w:szCs w:val="20"/>
    </w:rPr>
  </w:style>
  <w:style w:type="paragraph" w:customStyle="1" w:styleId="TableText0">
    <w:name w:val="Table Text"/>
    <w:qFormat/>
    <w:rsid w:val="00BF77FB"/>
    <w:pPr>
      <w:snapToGrid w:val="0"/>
      <w:spacing w:before="80" w:after="80"/>
    </w:pPr>
    <w:rPr>
      <w:rFonts w:ascii="Arial" w:hAnsi="Arial"/>
      <w:kern w:val="2"/>
      <w:sz w:val="18"/>
    </w:rPr>
  </w:style>
  <w:style w:type="paragraph" w:customStyle="1" w:styleId="afff9">
    <w:name w:val="简单回函地址"/>
    <w:basedOn w:val="a"/>
    <w:qFormat/>
    <w:rsid w:val="00BF77FB"/>
    <w:pPr>
      <w:adjustRightInd w:val="0"/>
      <w:snapToGrid w:val="0"/>
      <w:spacing w:line="360" w:lineRule="auto"/>
    </w:pPr>
    <w:rPr>
      <w:rFonts w:ascii="Times New Roman" w:hAnsi="Times New Roman"/>
      <w:sz w:val="24"/>
      <w:szCs w:val="20"/>
    </w:rPr>
  </w:style>
  <w:style w:type="paragraph" w:customStyle="1" w:styleId="221">
    <w:name w:val="样式 正文首行缩进 2 + 首行缩进:  2 字符"/>
    <w:basedOn w:val="a"/>
    <w:qFormat/>
    <w:rsid w:val="00BF77FB"/>
    <w:pPr>
      <w:tabs>
        <w:tab w:val="left" w:pos="987"/>
      </w:tabs>
      <w:adjustRightInd w:val="0"/>
      <w:snapToGrid w:val="0"/>
      <w:spacing w:line="360" w:lineRule="auto"/>
      <w:ind w:left="987" w:hanging="420"/>
    </w:pPr>
    <w:rPr>
      <w:rFonts w:ascii="Arial" w:hAnsi="Arial"/>
      <w:b/>
      <w:sz w:val="24"/>
      <w:szCs w:val="20"/>
    </w:rPr>
  </w:style>
  <w:style w:type="paragraph" w:customStyle="1" w:styleId="CharCharChar">
    <w:name w:val="Char Char Char"/>
    <w:basedOn w:val="a"/>
    <w:qFormat/>
    <w:rsid w:val="00BF77FB"/>
    <w:rPr>
      <w:rFonts w:ascii="Tahoma" w:hAnsi="Tahoma"/>
      <w:sz w:val="24"/>
      <w:szCs w:val="20"/>
    </w:rPr>
  </w:style>
  <w:style w:type="paragraph" w:customStyle="1" w:styleId="TableContents">
    <w:name w:val="Table Contents"/>
    <w:basedOn w:val="a0"/>
    <w:qFormat/>
    <w:rsid w:val="00BF77FB"/>
    <w:pPr>
      <w:suppressAutoHyphens/>
      <w:spacing w:after="0"/>
      <w:jc w:val="left"/>
    </w:pPr>
    <w:rPr>
      <w:rFonts w:ascii="Times New Roman" w:eastAsia="Times New Roman" w:hAnsi="Times New Roman"/>
      <w:kern w:val="0"/>
      <w:sz w:val="24"/>
      <w:szCs w:val="20"/>
    </w:rPr>
  </w:style>
  <w:style w:type="paragraph" w:customStyle="1" w:styleId="afffa">
    <w:name w:val="正文表格"/>
    <w:basedOn w:val="a"/>
    <w:qFormat/>
    <w:rsid w:val="00BF77FB"/>
    <w:pPr>
      <w:adjustRightInd w:val="0"/>
      <w:spacing w:before="40" w:after="40"/>
    </w:pPr>
    <w:rPr>
      <w:rFonts w:ascii="Times New Roman" w:hAnsi="Times New Roman"/>
      <w:sz w:val="24"/>
      <w:szCs w:val="20"/>
    </w:rPr>
  </w:style>
  <w:style w:type="paragraph" w:customStyle="1" w:styleId="xl23">
    <w:name w:val="xl23"/>
    <w:basedOn w:val="a"/>
    <w:qFormat/>
    <w:rsid w:val="00BF77FB"/>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00">
    <w:name w:val="00"/>
    <w:basedOn w:val="a"/>
    <w:qFormat/>
    <w:rsid w:val="00BF77FB"/>
    <w:pPr>
      <w:autoSpaceDE w:val="0"/>
      <w:autoSpaceDN w:val="0"/>
      <w:adjustRightInd w:val="0"/>
      <w:jc w:val="left"/>
    </w:pPr>
    <w:rPr>
      <w:rFonts w:ascii="黑体" w:eastAsia="黑体" w:hAnsi="Times New Roman"/>
      <w:b/>
      <w:kern w:val="0"/>
      <w:sz w:val="20"/>
      <w:szCs w:val="20"/>
    </w:rPr>
  </w:style>
  <w:style w:type="paragraph" w:customStyle="1" w:styleId="bt">
    <w:name w:val="bt"/>
    <w:basedOn w:val="a"/>
    <w:next w:val="a0"/>
    <w:qFormat/>
    <w:rsid w:val="00BF77FB"/>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afffb">
    <w:name w:val="二级列表"/>
    <w:basedOn w:val="affd"/>
    <w:next w:val="affd"/>
    <w:qFormat/>
    <w:rsid w:val="00BF77FB"/>
    <w:pPr>
      <w:tabs>
        <w:tab w:val="left" w:pos="2120"/>
      </w:tabs>
      <w:ind w:firstLineChars="0" w:firstLine="0"/>
    </w:pPr>
    <w:rPr>
      <w:b/>
    </w:rPr>
  </w:style>
  <w:style w:type="paragraph" w:customStyle="1" w:styleId="074">
    <w:name w:val="标书正文:  0.74 厘米"/>
    <w:basedOn w:val="a"/>
    <w:qFormat/>
    <w:rsid w:val="00BF77FB"/>
    <w:pPr>
      <w:snapToGrid w:val="0"/>
      <w:spacing w:line="360" w:lineRule="auto"/>
      <w:ind w:firstLine="420"/>
    </w:pPr>
    <w:rPr>
      <w:rFonts w:ascii="Times New Roman" w:hAnsi="Times New Roman"/>
      <w:sz w:val="24"/>
      <w:szCs w:val="20"/>
    </w:rPr>
  </w:style>
  <w:style w:type="paragraph" w:customStyle="1" w:styleId="ItemStepinTable">
    <w:name w:val="Item Step in Table"/>
    <w:qFormat/>
    <w:rsid w:val="00BF77FB"/>
    <w:pPr>
      <w:tabs>
        <w:tab w:val="left" w:pos="397"/>
      </w:tabs>
      <w:spacing w:before="40" w:after="40"/>
      <w:ind w:left="397" w:hanging="397"/>
      <w:jc w:val="both"/>
    </w:pPr>
    <w:rPr>
      <w:rFonts w:ascii="Arial" w:hAnsi="Arial"/>
      <w:sz w:val="18"/>
    </w:rPr>
  </w:style>
  <w:style w:type="paragraph" w:customStyle="1" w:styleId="U2">
    <w:name w:val="U_编号2"/>
    <w:basedOn w:val="a"/>
    <w:qFormat/>
    <w:rsid w:val="00BF77FB"/>
    <w:pPr>
      <w:numPr>
        <w:numId w:val="1"/>
      </w:numPr>
      <w:spacing w:beforeLines="10" w:afterLines="10" w:line="300" w:lineRule="auto"/>
    </w:pPr>
    <w:rPr>
      <w:sz w:val="24"/>
      <w:szCs w:val="20"/>
    </w:rPr>
  </w:style>
  <w:style w:type="paragraph" w:customStyle="1" w:styleId="CharChar1Char">
    <w:name w:val="Char Char1 Char"/>
    <w:basedOn w:val="a"/>
    <w:qFormat/>
    <w:rsid w:val="00BF77FB"/>
    <w:rPr>
      <w:rFonts w:ascii="Tahoma" w:hAnsi="Tahoma"/>
      <w:sz w:val="24"/>
      <w:szCs w:val="24"/>
    </w:rPr>
  </w:style>
  <w:style w:type="paragraph" w:customStyle="1" w:styleId="xl40">
    <w:name w:val="xl40"/>
    <w:basedOn w:val="a"/>
    <w:qFormat/>
    <w:rsid w:val="00BF77FB"/>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
    <w:name w:val="Char1 Char Char Char"/>
    <w:basedOn w:val="a"/>
    <w:qFormat/>
    <w:rsid w:val="00BF77FB"/>
    <w:rPr>
      <w:rFonts w:ascii="Tahoma" w:hAnsi="Tahoma"/>
      <w:sz w:val="24"/>
      <w:szCs w:val="20"/>
    </w:rPr>
  </w:style>
  <w:style w:type="paragraph" w:customStyle="1" w:styleId="afffc">
    <w:name w:val="图标"/>
    <w:basedOn w:val="a"/>
    <w:next w:val="a"/>
    <w:qFormat/>
    <w:rsid w:val="00BF77F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kern w:val="0"/>
      <w:sz w:val="24"/>
      <w:szCs w:val="20"/>
    </w:rPr>
  </w:style>
  <w:style w:type="paragraph" w:customStyle="1" w:styleId="afffd">
    <w:name w:val="正文 + 三号"/>
    <w:basedOn w:val="a"/>
    <w:qFormat/>
    <w:rsid w:val="00BF77FB"/>
    <w:rPr>
      <w:rFonts w:ascii="Times New Roman" w:hAnsi="Times New Roman"/>
      <w:sz w:val="21"/>
      <w:szCs w:val="20"/>
    </w:rPr>
  </w:style>
  <w:style w:type="paragraph" w:customStyle="1" w:styleId="0740">
    <w:name w:val="样式 首行缩进:  0.74 厘米"/>
    <w:basedOn w:val="a"/>
    <w:qFormat/>
    <w:rsid w:val="00BF77FB"/>
    <w:pPr>
      <w:spacing w:line="360" w:lineRule="auto"/>
      <w:ind w:firstLine="420"/>
    </w:pPr>
    <w:rPr>
      <w:rFonts w:ascii="Times New Roman" w:hAnsi="Times New Roman"/>
      <w:sz w:val="24"/>
      <w:szCs w:val="20"/>
    </w:rPr>
  </w:style>
  <w:style w:type="paragraph" w:customStyle="1" w:styleId="ParaCharCharCharCharCharCharCharCharCharChar">
    <w:name w:val="默认段落字体 Para Char Char Char Char Char Char Char Char Char Char"/>
    <w:basedOn w:val="a"/>
    <w:qFormat/>
    <w:rsid w:val="00BF77FB"/>
    <w:rPr>
      <w:rFonts w:ascii="Tahoma" w:hAnsi="Tahoma"/>
      <w:sz w:val="24"/>
      <w:szCs w:val="20"/>
    </w:rPr>
  </w:style>
  <w:style w:type="paragraph" w:customStyle="1" w:styleId="1c">
    <w:name w:val="文本框样式1"/>
    <w:basedOn w:val="a"/>
    <w:qFormat/>
    <w:rsid w:val="00BF77FB"/>
    <w:pPr>
      <w:adjustRightInd w:val="0"/>
      <w:snapToGrid w:val="0"/>
      <w:spacing w:before="60" w:line="180" w:lineRule="exact"/>
      <w:jc w:val="center"/>
    </w:pPr>
    <w:rPr>
      <w:rFonts w:ascii="Times New Roman" w:hAnsi="Times New Roman"/>
      <w:sz w:val="21"/>
      <w:szCs w:val="20"/>
    </w:rPr>
  </w:style>
  <w:style w:type="paragraph" w:customStyle="1" w:styleId="afffe">
    <w:name w:val="_"/>
    <w:basedOn w:val="a"/>
    <w:qFormat/>
    <w:rsid w:val="00BF77FB"/>
    <w:pPr>
      <w:adjustRightInd w:val="0"/>
      <w:spacing w:line="360" w:lineRule="auto"/>
      <w:ind w:left="480" w:firstLineChars="200" w:firstLine="200"/>
      <w:textAlignment w:val="baseline"/>
    </w:pPr>
    <w:rPr>
      <w:rFonts w:ascii="Times New Roman" w:hAnsi="Times New Roman"/>
      <w:kern w:val="0"/>
      <w:sz w:val="24"/>
      <w:szCs w:val="20"/>
    </w:rPr>
  </w:style>
  <w:style w:type="paragraph" w:customStyle="1" w:styleId="fonts01-jianjv">
    <w:name w:val="fonts01-jianjv"/>
    <w:basedOn w:val="a"/>
    <w:qFormat/>
    <w:rsid w:val="00BF77FB"/>
    <w:pPr>
      <w:widowControl/>
      <w:spacing w:before="100" w:beforeAutospacing="1" w:after="100" w:afterAutospacing="1" w:line="240" w:lineRule="atLeast"/>
      <w:jc w:val="left"/>
      <w:textAlignment w:val="baseline"/>
    </w:pPr>
    <w:rPr>
      <w:rFonts w:ascii="ˎ̥" w:hAnsi="ˎ̥"/>
      <w:color w:val="000000"/>
      <w:kern w:val="0"/>
      <w:sz w:val="18"/>
      <w:szCs w:val="20"/>
      <w:u w:color="000000"/>
    </w:rPr>
  </w:style>
  <w:style w:type="paragraph" w:customStyle="1" w:styleId="15342">
    <w:name w:val="样式 行距: 1.5 倍行距 左  3.42 字符"/>
    <w:basedOn w:val="a"/>
    <w:qFormat/>
    <w:rsid w:val="00BF77FB"/>
    <w:pPr>
      <w:spacing w:line="360" w:lineRule="auto"/>
      <w:ind w:leftChars="200" w:left="200" w:firstLineChars="200" w:firstLine="200"/>
    </w:pPr>
    <w:rPr>
      <w:rFonts w:ascii="Times New Roman" w:hAnsi="Times New Roman" w:cs="宋体"/>
      <w:sz w:val="21"/>
      <w:szCs w:val="20"/>
    </w:rPr>
  </w:style>
  <w:style w:type="paragraph" w:customStyle="1" w:styleId="Char1CharCharChar1">
    <w:name w:val="Char1 Char Char Char1"/>
    <w:basedOn w:val="a"/>
    <w:qFormat/>
    <w:rsid w:val="00BF77FB"/>
    <w:rPr>
      <w:rFonts w:ascii="Tahoma" w:hAnsi="Tahoma"/>
      <w:sz w:val="21"/>
      <w:szCs w:val="20"/>
    </w:rPr>
  </w:style>
  <w:style w:type="paragraph" w:customStyle="1" w:styleId="affff">
    <w:name w:val="图片文字"/>
    <w:basedOn w:val="a"/>
    <w:qFormat/>
    <w:rsid w:val="00BF77FB"/>
    <w:pPr>
      <w:spacing w:line="240" w:lineRule="atLeast"/>
      <w:jc w:val="center"/>
    </w:pPr>
    <w:rPr>
      <w:rFonts w:ascii="Times New Roman" w:hAnsi="Times New Roman"/>
      <w:sz w:val="21"/>
      <w:szCs w:val="20"/>
    </w:rPr>
  </w:style>
  <w:style w:type="paragraph" w:customStyle="1" w:styleId="affff0">
    <w:name w:val="文档正文"/>
    <w:basedOn w:val="a"/>
    <w:uiPriority w:val="99"/>
    <w:qFormat/>
    <w:rsid w:val="00BF77FB"/>
    <w:pPr>
      <w:adjustRightInd w:val="0"/>
      <w:snapToGrid w:val="0"/>
      <w:spacing w:line="440" w:lineRule="exact"/>
      <w:ind w:firstLine="567"/>
      <w:textAlignment w:val="baseline"/>
    </w:pPr>
    <w:rPr>
      <w:rFonts w:ascii="Arial Narrow" w:hAnsi="Arial Narrow"/>
      <w:kern w:val="0"/>
      <w:sz w:val="24"/>
      <w:szCs w:val="20"/>
    </w:rPr>
  </w:style>
  <w:style w:type="paragraph" w:customStyle="1" w:styleId="CharCharCharCharCharCharChar">
    <w:name w:val="Char Char Char Char Char Char Char"/>
    <w:basedOn w:val="a7"/>
    <w:qFormat/>
    <w:rsid w:val="00BF77FB"/>
    <w:rPr>
      <w:rFonts w:ascii="宋体" w:hAnsi="Tahoma"/>
    </w:rPr>
  </w:style>
  <w:style w:type="paragraph" w:customStyle="1" w:styleId="xl35">
    <w:name w:val="xl35"/>
    <w:basedOn w:val="a"/>
    <w:qFormat/>
    <w:rsid w:val="00BF77FB"/>
    <w:pPr>
      <w:widowControl/>
      <w:spacing w:before="100" w:beforeAutospacing="1" w:after="100" w:afterAutospacing="1"/>
      <w:jc w:val="center"/>
      <w:textAlignment w:val="top"/>
    </w:pPr>
    <w:rPr>
      <w:rFonts w:ascii="Arial" w:hAnsi="Arial" w:cs="Arial"/>
      <w:b/>
      <w:bCs/>
      <w:kern w:val="0"/>
      <w:sz w:val="24"/>
      <w:szCs w:val="24"/>
    </w:rPr>
  </w:style>
  <w:style w:type="paragraph" w:customStyle="1" w:styleId="2a">
    <w:name w:val="样式2"/>
    <w:basedOn w:val="4"/>
    <w:qFormat/>
    <w:rsid w:val="00BF77FB"/>
    <w:pPr>
      <w:spacing w:line="400" w:lineRule="exact"/>
      <w:ind w:left="420" w:hanging="420"/>
      <w:jc w:val="center"/>
      <w:outlineLvl w:val="0"/>
    </w:pPr>
    <w:rPr>
      <w:b w:val="0"/>
      <w:sz w:val="44"/>
    </w:rPr>
  </w:style>
  <w:style w:type="paragraph" w:customStyle="1" w:styleId="ParaCharCharCharCharCharCharCharCharChar1CharCharCharChar">
    <w:name w:val="默认段落字体 Para Char Char Char Char Char Char Char Char Char1 Char Char Char Char"/>
    <w:basedOn w:val="a"/>
    <w:qFormat/>
    <w:rsid w:val="00BF77FB"/>
    <w:rPr>
      <w:rFonts w:ascii="Tahoma" w:hAnsi="Tahoma"/>
      <w:sz w:val="24"/>
      <w:szCs w:val="20"/>
    </w:rPr>
  </w:style>
  <w:style w:type="paragraph" w:customStyle="1" w:styleId="45">
    <w:name w:val="正文4"/>
    <w:basedOn w:val="a"/>
    <w:qFormat/>
    <w:rsid w:val="00BF77FB"/>
    <w:pPr>
      <w:tabs>
        <w:tab w:val="left" w:pos="1275"/>
      </w:tabs>
      <w:spacing w:before="60" w:after="60" w:line="360" w:lineRule="auto"/>
      <w:ind w:leftChars="400" w:left="820" w:hanging="705"/>
    </w:pPr>
    <w:rPr>
      <w:rFonts w:ascii="Times New Roman" w:hAnsi="Times New Roman"/>
      <w:sz w:val="24"/>
      <w:szCs w:val="20"/>
    </w:rPr>
  </w:style>
  <w:style w:type="paragraph" w:customStyle="1" w:styleId="htbh">
    <w:name w:val="htbh"/>
    <w:basedOn w:val="3"/>
    <w:qFormat/>
    <w:rsid w:val="00BF77FB"/>
    <w:pPr>
      <w:keepNext w:val="0"/>
      <w:keepLines w:val="0"/>
      <w:tabs>
        <w:tab w:val="left" w:pos="502"/>
      </w:tabs>
      <w:spacing w:before="0" w:after="0" w:line="240" w:lineRule="auto"/>
      <w:ind w:left="425" w:hanging="425"/>
      <w:outlineLvl w:val="9"/>
    </w:pPr>
    <w:rPr>
      <w:rFonts w:ascii="Times New Roman" w:eastAsia="黑体" w:hAnsi="Times New Roman"/>
      <w:b w:val="0"/>
      <w:sz w:val="28"/>
      <w:szCs w:val="20"/>
    </w:rPr>
  </w:style>
  <w:style w:type="paragraph" w:customStyle="1" w:styleId="1CharCharCharChar">
    <w:name w:val="1 Char Char Char Char"/>
    <w:basedOn w:val="a"/>
    <w:qFormat/>
    <w:rsid w:val="00BF77FB"/>
    <w:rPr>
      <w:rFonts w:ascii="Tahoma" w:hAnsi="Tahoma"/>
      <w:sz w:val="24"/>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BF77FB"/>
    <w:pPr>
      <w:widowControl w:val="0"/>
      <w:jc w:val="both"/>
    </w:pPr>
    <w:rPr>
      <w:rFonts w:ascii="Calibri" w:hAnsi="Calibri"/>
      <w:kern w:val="2"/>
      <w:sz w:val="21"/>
      <w:szCs w:val="22"/>
    </w:rPr>
  </w:style>
  <w:style w:type="paragraph" w:customStyle="1" w:styleId="Style10">
    <w:name w:val="_Style 1"/>
    <w:qFormat/>
    <w:rsid w:val="00BF77FB"/>
    <w:pPr>
      <w:widowControl w:val="0"/>
      <w:ind w:firstLineChars="200" w:firstLine="420"/>
      <w:jc w:val="both"/>
    </w:pPr>
    <w:rPr>
      <w:rFonts w:ascii="Calibri" w:hAnsi="Calibri"/>
      <w:kern w:val="2"/>
      <w:sz w:val="28"/>
    </w:rPr>
  </w:style>
  <w:style w:type="paragraph" w:customStyle="1" w:styleId="WPSOffice2">
    <w:name w:val="WPSOffice手动目录 2"/>
    <w:qFormat/>
    <w:rsid w:val="00BF77FB"/>
    <w:pPr>
      <w:ind w:leftChars="200" w:left="200"/>
    </w:pPr>
    <w:rPr>
      <w:rFonts w:ascii="Calibri" w:hAnsi="Calibri"/>
    </w:rPr>
  </w:style>
  <w:style w:type="paragraph" w:customStyle="1" w:styleId="affff1">
    <w:name w:val="样式 宋体 五号 行距: 单倍行距"/>
    <w:basedOn w:val="a"/>
    <w:qFormat/>
    <w:rsid w:val="00BF77FB"/>
    <w:pPr>
      <w:adjustRightInd w:val="0"/>
      <w:jc w:val="left"/>
    </w:pPr>
    <w:rPr>
      <w:rFonts w:ascii="宋体" w:hAnsi="宋体"/>
      <w:kern w:val="0"/>
      <w:sz w:val="21"/>
      <w:szCs w:val="20"/>
    </w:rPr>
  </w:style>
  <w:style w:type="paragraph" w:customStyle="1" w:styleId="1d">
    <w:name w:val="题注1"/>
    <w:basedOn w:val="a"/>
    <w:next w:val="a5"/>
    <w:qFormat/>
    <w:rsid w:val="00BF77FB"/>
    <w:rPr>
      <w:rFonts w:ascii="Arial" w:hAnsi="Arial"/>
      <w:sz w:val="21"/>
      <w:szCs w:val="24"/>
    </w:rPr>
  </w:style>
  <w:style w:type="paragraph" w:customStyle="1" w:styleId="1e">
    <w:name w:val="标题 1【自定义】"/>
    <w:basedOn w:val="a"/>
    <w:next w:val="a"/>
    <w:qFormat/>
    <w:rsid w:val="00BF77FB"/>
    <w:pPr>
      <w:tabs>
        <w:tab w:val="left" w:pos="1255"/>
        <w:tab w:val="left" w:pos="1506"/>
      </w:tabs>
      <w:snapToGrid w:val="0"/>
      <w:spacing w:beforeLines="100" w:line="360" w:lineRule="auto"/>
      <w:outlineLvl w:val="0"/>
    </w:pPr>
    <w:rPr>
      <w:rFonts w:ascii="方正仿宋_GBK" w:eastAsia="方正仿宋_GBK" w:hAnsi="宋体"/>
      <w:b/>
      <w:sz w:val="30"/>
    </w:rPr>
  </w:style>
  <w:style w:type="paragraph" w:customStyle="1" w:styleId="CharCharCharChar0">
    <w:name w:val="Char Char Char Char"/>
    <w:basedOn w:val="a"/>
    <w:qFormat/>
    <w:rsid w:val="00BF77FB"/>
    <w:pPr>
      <w:widowControl/>
      <w:spacing w:after="160" w:line="240" w:lineRule="exact"/>
      <w:jc w:val="center"/>
    </w:pPr>
    <w:rPr>
      <w:rFonts w:ascii="黑体" w:eastAsia="黑体" w:hAnsi="Verdana"/>
      <w:kern w:val="0"/>
      <w:sz w:val="32"/>
      <w:szCs w:val="32"/>
      <w:lang w:eastAsia="en-US"/>
    </w:rPr>
  </w:style>
  <w:style w:type="paragraph" w:customStyle="1" w:styleId="320">
    <w:name w:val="标题3——2"/>
    <w:basedOn w:val="3"/>
    <w:next w:val="af3"/>
    <w:qFormat/>
    <w:rsid w:val="00BF77FB"/>
    <w:pPr>
      <w:tabs>
        <w:tab w:val="left" w:pos="1280"/>
        <w:tab w:val="right" w:leader="dot" w:pos="8777"/>
      </w:tabs>
      <w:spacing w:beforeLines="100" w:after="0" w:line="240" w:lineRule="auto"/>
      <w:ind w:left="851" w:hanging="851"/>
      <w:outlineLvl w:val="9"/>
    </w:pPr>
    <w:rPr>
      <w:rFonts w:ascii="黑体" w:eastAsia="黑体" w:hAnsi="宋体"/>
      <w:sz w:val="30"/>
      <w:szCs w:val="20"/>
    </w:rPr>
  </w:style>
  <w:style w:type="paragraph" w:customStyle="1" w:styleId="CharCharCharCharChar0">
    <w:name w:val="文档正文 Char Char Char Char Char"/>
    <w:basedOn w:val="a"/>
    <w:qFormat/>
    <w:rsid w:val="00BF77FB"/>
    <w:pPr>
      <w:adjustRightInd w:val="0"/>
      <w:spacing w:line="440" w:lineRule="exact"/>
      <w:ind w:firstLine="420"/>
      <w:textAlignment w:val="baseline"/>
    </w:pPr>
    <w:rPr>
      <w:rFonts w:ascii="Arial Narrow" w:hAnsi="Arial Narrow"/>
      <w:kern w:val="0"/>
      <w:sz w:val="24"/>
      <w:szCs w:val="20"/>
    </w:rPr>
  </w:style>
  <w:style w:type="paragraph" w:customStyle="1" w:styleId="TableTextCharChar">
    <w:name w:val="Table Text Char Char"/>
    <w:qFormat/>
    <w:rsid w:val="00BF77FB"/>
    <w:pPr>
      <w:snapToGrid w:val="0"/>
      <w:spacing w:before="80" w:after="80"/>
    </w:pPr>
    <w:rPr>
      <w:rFonts w:ascii="Arial" w:hAnsi="Arial"/>
      <w:kern w:val="2"/>
      <w:sz w:val="18"/>
    </w:rPr>
  </w:style>
  <w:style w:type="paragraph" w:customStyle="1" w:styleId="46">
    <w:name w:val="样式4"/>
    <w:basedOn w:val="4"/>
    <w:qFormat/>
    <w:rsid w:val="00BF77FB"/>
    <w:pPr>
      <w:adjustRightInd w:val="0"/>
      <w:snapToGrid w:val="0"/>
      <w:spacing w:before="280" w:line="374" w:lineRule="auto"/>
    </w:pPr>
  </w:style>
  <w:style w:type="paragraph" w:customStyle="1" w:styleId="Normal1">
    <w:name w:val="Normal1"/>
    <w:basedOn w:val="a"/>
    <w:qFormat/>
    <w:rsid w:val="00BF77FB"/>
    <w:pPr>
      <w:tabs>
        <w:tab w:val="left" w:pos="317"/>
        <w:tab w:val="left" w:pos="360"/>
      </w:tabs>
      <w:spacing w:line="360" w:lineRule="auto"/>
      <w:ind w:left="842" w:hanging="778"/>
    </w:pPr>
    <w:rPr>
      <w:rFonts w:ascii="宋体" w:eastAsia="仿宋体" w:hAnsi="宋体"/>
      <w:kern w:val="0"/>
      <w:sz w:val="21"/>
      <w:szCs w:val="21"/>
    </w:rPr>
  </w:style>
  <w:style w:type="paragraph" w:customStyle="1" w:styleId="1xz">
    <w:name w:val="样式1xz"/>
    <w:basedOn w:val="a"/>
    <w:qFormat/>
    <w:rsid w:val="00BF77FB"/>
    <w:pPr>
      <w:tabs>
        <w:tab w:val="left" w:pos="1050"/>
        <w:tab w:val="right" w:leader="dot" w:pos="8296"/>
      </w:tabs>
    </w:pPr>
    <w:rPr>
      <w:rFonts w:ascii="Times New Roman" w:hAnsi="Times New Roman"/>
      <w:caps/>
      <w:spacing w:val="20"/>
      <w:sz w:val="24"/>
      <w:szCs w:val="20"/>
    </w:rPr>
  </w:style>
  <w:style w:type="paragraph" w:customStyle="1" w:styleId="AANumbering">
    <w:name w:val="AA Numbering"/>
    <w:basedOn w:val="a"/>
    <w:qFormat/>
    <w:rsid w:val="00BF77FB"/>
    <w:pPr>
      <w:widowControl/>
      <w:tabs>
        <w:tab w:val="left" w:pos="1134"/>
        <w:tab w:val="left" w:pos="1280"/>
      </w:tabs>
      <w:adjustRightInd w:val="0"/>
      <w:snapToGrid w:val="0"/>
      <w:spacing w:line="280" w:lineRule="atLeast"/>
      <w:jc w:val="left"/>
    </w:pPr>
    <w:rPr>
      <w:rFonts w:ascii="Times New Roman" w:eastAsia="PMingLiU" w:hAnsi="Times New Roman"/>
      <w:kern w:val="0"/>
      <w:sz w:val="24"/>
      <w:szCs w:val="20"/>
      <w:lang w:eastAsia="zh-TW"/>
    </w:rPr>
  </w:style>
  <w:style w:type="paragraph" w:customStyle="1" w:styleId="Char13">
    <w:name w:val="Char1"/>
    <w:basedOn w:val="a"/>
    <w:qFormat/>
    <w:rsid w:val="00BF77FB"/>
    <w:rPr>
      <w:rFonts w:ascii="Times New Roman" w:hAnsi="Times New Roman"/>
      <w:sz w:val="21"/>
      <w:szCs w:val="20"/>
    </w:rPr>
  </w:style>
  <w:style w:type="paragraph" w:customStyle="1" w:styleId="Note">
    <w:name w:val="Note"/>
    <w:basedOn w:val="a"/>
    <w:qFormat/>
    <w:rsid w:val="00BF77FB"/>
    <w:pPr>
      <w:pBdr>
        <w:top w:val="single" w:sz="12" w:space="3" w:color="auto"/>
        <w:bottom w:val="single" w:sz="12" w:space="3" w:color="auto"/>
      </w:pBdr>
      <w:spacing w:line="360" w:lineRule="auto"/>
    </w:pPr>
    <w:rPr>
      <w:rFonts w:ascii="Times New Roman" w:hAnsi="Times New Roman"/>
      <w:sz w:val="24"/>
      <w:szCs w:val="20"/>
    </w:rPr>
  </w:style>
  <w:style w:type="paragraph" w:customStyle="1" w:styleId="content">
    <w:name w:val="content"/>
    <w:basedOn w:val="a"/>
    <w:qFormat/>
    <w:rsid w:val="00BF77FB"/>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1115">
    <w:name w:val="样式 宋体 小四 首行缩进:  1.11 厘米 行距: 1.5 倍行距"/>
    <w:basedOn w:val="a"/>
    <w:qFormat/>
    <w:rsid w:val="00BF77FB"/>
    <w:pPr>
      <w:tabs>
        <w:tab w:val="left" w:pos="8959"/>
      </w:tabs>
      <w:spacing w:line="360" w:lineRule="auto"/>
      <w:ind w:rightChars="-14" w:right="-39" w:firstLineChars="200" w:firstLine="560"/>
      <w:jc w:val="left"/>
    </w:pPr>
    <w:rPr>
      <w:rFonts w:ascii="楷体_GB2312" w:eastAsia="楷体_GB2312" w:hAnsi="宋体"/>
      <w:kern w:val="0"/>
      <w:szCs w:val="28"/>
    </w:rPr>
  </w:style>
  <w:style w:type="paragraph" w:customStyle="1" w:styleId="ItemList">
    <w:name w:val="Item List"/>
    <w:qFormat/>
    <w:rsid w:val="00BF77FB"/>
    <w:pPr>
      <w:tabs>
        <w:tab w:val="left" w:pos="1644"/>
      </w:tabs>
      <w:spacing w:line="300" w:lineRule="auto"/>
      <w:ind w:left="1644" w:hanging="510"/>
      <w:jc w:val="both"/>
    </w:pPr>
    <w:rPr>
      <w:rFonts w:ascii="Arial" w:hAnsi="Arial"/>
      <w:sz w:val="21"/>
    </w:rPr>
  </w:style>
  <w:style w:type="paragraph" w:customStyle="1" w:styleId="38">
    <w:name w:val="附录3"/>
    <w:basedOn w:val="a"/>
    <w:next w:val="a"/>
    <w:qFormat/>
    <w:rsid w:val="00BF77FB"/>
    <w:pPr>
      <w:tabs>
        <w:tab w:val="left" w:pos="851"/>
      </w:tabs>
      <w:ind w:left="425" w:hanging="425"/>
      <w:outlineLvl w:val="2"/>
    </w:pPr>
    <w:rPr>
      <w:rFonts w:ascii="Times New Roman" w:eastAsia="黑体" w:hAnsi="Times New Roman"/>
      <w:b/>
      <w:sz w:val="32"/>
      <w:szCs w:val="20"/>
    </w:rPr>
  </w:style>
  <w:style w:type="paragraph" w:customStyle="1" w:styleId="affff2">
    <w:name w:val="项目"/>
    <w:basedOn w:val="a"/>
    <w:qFormat/>
    <w:rsid w:val="00BF77FB"/>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47">
    <w:name w:val="附录4"/>
    <w:basedOn w:val="a"/>
    <w:next w:val="a"/>
    <w:qFormat/>
    <w:rsid w:val="00BF77FB"/>
    <w:pPr>
      <w:widowControl/>
      <w:tabs>
        <w:tab w:val="left" w:pos="1134"/>
      </w:tabs>
      <w:spacing w:line="300" w:lineRule="auto"/>
      <w:ind w:left="1361" w:hanging="1361"/>
      <w:outlineLvl w:val="3"/>
    </w:pPr>
    <w:rPr>
      <w:rFonts w:ascii="Arial" w:eastAsia="黑体" w:hAnsi="Arial"/>
      <w:kern w:val="0"/>
      <w:szCs w:val="20"/>
    </w:rPr>
  </w:style>
  <w:style w:type="paragraph" w:customStyle="1" w:styleId="affff3">
    <w:name w:val="编号正文"/>
    <w:basedOn w:val="affff0"/>
    <w:qFormat/>
    <w:rsid w:val="00BF77FB"/>
    <w:pPr>
      <w:snapToGrid/>
      <w:spacing w:line="360" w:lineRule="auto"/>
      <w:ind w:left="1407" w:hanging="1047"/>
      <w:jc w:val="left"/>
    </w:pPr>
    <w:rPr>
      <w:rFonts w:eastAsia="仿宋_GB2312"/>
    </w:rPr>
  </w:style>
  <w:style w:type="paragraph" w:customStyle="1" w:styleId="1f">
    <w:name w:val="修订1"/>
    <w:qFormat/>
    <w:rsid w:val="00BF77FB"/>
    <w:rPr>
      <w:rFonts w:ascii="Calibri" w:hAnsi="Calibri"/>
      <w:kern w:val="2"/>
      <w:sz w:val="21"/>
    </w:rPr>
  </w:style>
  <w:style w:type="paragraph" w:customStyle="1" w:styleId="2b">
    <w:name w:val="列出段落2"/>
    <w:basedOn w:val="a"/>
    <w:qFormat/>
    <w:rsid w:val="00BF77FB"/>
    <w:pPr>
      <w:ind w:firstLineChars="200" w:firstLine="420"/>
    </w:pPr>
    <w:rPr>
      <w:sz w:val="21"/>
    </w:rPr>
  </w:style>
  <w:style w:type="paragraph" w:customStyle="1" w:styleId="2c">
    <w:name w:val="正文_2"/>
    <w:uiPriority w:val="99"/>
    <w:qFormat/>
    <w:rsid w:val="00BF77FB"/>
    <w:pPr>
      <w:widowControl w:val="0"/>
      <w:jc w:val="both"/>
    </w:pPr>
    <w:rPr>
      <w:rFonts w:ascii="Calibri" w:hAnsi="Calibri"/>
      <w:kern w:val="2"/>
      <w:sz w:val="21"/>
      <w:szCs w:val="24"/>
    </w:rPr>
  </w:style>
  <w:style w:type="paragraph" w:customStyle="1" w:styleId="affff4">
    <w:name w:val="首行缩进"/>
    <w:basedOn w:val="a"/>
    <w:qFormat/>
    <w:rsid w:val="00BF77FB"/>
    <w:pPr>
      <w:spacing w:line="360" w:lineRule="auto"/>
      <w:ind w:firstLineChars="200" w:firstLine="420"/>
    </w:pPr>
    <w:rPr>
      <w:rFonts w:ascii="Times New Roman" w:hAnsi="Times New Roman"/>
      <w:sz w:val="21"/>
      <w:szCs w:val="20"/>
    </w:rPr>
  </w:style>
  <w:style w:type="paragraph" w:customStyle="1" w:styleId="2d">
    <w:name w:val="附录2"/>
    <w:basedOn w:val="a"/>
    <w:next w:val="a"/>
    <w:qFormat/>
    <w:rsid w:val="00BF77FB"/>
    <w:pPr>
      <w:tabs>
        <w:tab w:val="left" w:pos="420"/>
        <w:tab w:val="left" w:pos="624"/>
      </w:tabs>
      <w:ind w:left="420" w:hanging="420"/>
      <w:outlineLvl w:val="1"/>
    </w:pPr>
    <w:rPr>
      <w:rFonts w:ascii="黑体" w:eastAsia="黑体" w:hAnsi="黑体"/>
      <w:b/>
      <w:sz w:val="32"/>
      <w:szCs w:val="20"/>
    </w:rPr>
  </w:style>
  <w:style w:type="paragraph" w:customStyle="1" w:styleId="39">
    <w:name w:val="样式3"/>
    <w:basedOn w:val="1"/>
    <w:next w:val="1"/>
    <w:qFormat/>
    <w:rsid w:val="00BF77FB"/>
    <w:pPr>
      <w:keepLines/>
      <w:tabs>
        <w:tab w:val="clear" w:pos="3360"/>
      </w:tabs>
      <w:adjustRightInd w:val="0"/>
      <w:spacing w:beforeLines="0" w:afterLines="0" w:line="576" w:lineRule="auto"/>
      <w:jc w:val="both"/>
    </w:pPr>
    <w:rPr>
      <w:b/>
      <w:kern w:val="44"/>
    </w:rPr>
  </w:style>
  <w:style w:type="paragraph" w:customStyle="1" w:styleId="affff5">
    <w:name w:val="标题无"/>
    <w:basedOn w:val="a"/>
    <w:qFormat/>
    <w:rsid w:val="00BF77FB"/>
    <w:pPr>
      <w:spacing w:line="360" w:lineRule="auto"/>
    </w:pPr>
    <w:rPr>
      <w:rFonts w:ascii="Times New Roman" w:hAnsi="Times New Roman"/>
      <w:sz w:val="24"/>
      <w:szCs w:val="20"/>
    </w:rPr>
  </w:style>
  <w:style w:type="paragraph" w:customStyle="1" w:styleId="affff6">
    <w:name w:val="普通正文"/>
    <w:basedOn w:val="a"/>
    <w:qFormat/>
    <w:rsid w:val="00BF77FB"/>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7">
    <w:name w:val="章标题"/>
    <w:next w:val="a"/>
    <w:qFormat/>
    <w:rsid w:val="00BF77FB"/>
    <w:pPr>
      <w:spacing w:beforeLines="50" w:afterLines="50"/>
      <w:jc w:val="both"/>
      <w:outlineLvl w:val="1"/>
    </w:pPr>
    <w:rPr>
      <w:rFonts w:ascii="黑体" w:eastAsia="黑体" w:hAnsi="Calibri"/>
      <w:sz w:val="24"/>
    </w:rPr>
  </w:style>
  <w:style w:type="paragraph" w:customStyle="1" w:styleId="TableTextChar1">
    <w:name w:val="Table Text Char1"/>
    <w:qFormat/>
    <w:rsid w:val="00BF77FB"/>
    <w:pPr>
      <w:snapToGrid w:val="0"/>
      <w:spacing w:before="80" w:after="80"/>
    </w:pPr>
    <w:rPr>
      <w:rFonts w:ascii="Arial" w:hAnsi="Arial"/>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2945</Words>
  <Characters>16792</Characters>
  <Application>Microsoft Office Word</Application>
  <DocSecurity>0</DocSecurity>
  <Lines>139</Lines>
  <Paragraphs>39</Paragraphs>
  <ScaleCrop>false</ScaleCrop>
  <Company>Microsoft</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cp:lastPrinted>2022-01-13T03:56:00Z</cp:lastPrinted>
  <dcterms:created xsi:type="dcterms:W3CDTF">2022-01-13T07:48:00Z</dcterms:created>
  <dcterms:modified xsi:type="dcterms:W3CDTF">2022-01-13T08:06:00Z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344709172_cloud</vt:lpwstr>
  </property>
  <property fmtid="{D5CDD505-2E9C-101B-9397-08002B2CF9AE}" pid="3" name="KSOProductBuildVer">
    <vt:lpwstr>2052-11.1.0.11115</vt:lpwstr>
  </property>
  <property fmtid="{D5CDD505-2E9C-101B-9397-08002B2CF9AE}" pid="4" name="ICV">
    <vt:lpwstr>02F7C0D6874A48728269E6AD579F58D9</vt:lpwstr>
  </property>
</Properties>
</file>