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spacing w:before="100" w:beforeAutospacing="1" w:after="100" w:afterAutospacing="1"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合川区人民医院关于CT、MRI、DSA开展阳光推介活动的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  <w:lang w:eastAsia="zh-CN"/>
        </w:rPr>
        <w:t>二次补遗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公告</w:t>
      </w:r>
    </w:p>
    <w:p w14:paraId="3DDBBAC6">
      <w:pPr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各品牌生产商：</w:t>
      </w:r>
    </w:p>
    <w:p w14:paraId="7AC6603C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一、第三方配置需求：</w:t>
      </w:r>
    </w:p>
    <w:p w14:paraId="18EA27A1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CT：高压注射器（配置：双筒 / 三筒、管路、造影剂保温箱）；第三方心脏高级后处理工作站（软件升级≥5年）；AI 辅助质控软件；5套医用工作站及显示器。</w:t>
      </w:r>
    </w:p>
    <w:p w14:paraId="35101313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MRI：高压注射器、第三方神经高级后处理工作站（软件升级≥5年）；远程会诊系统 + ≥98 寸移动会诊大屏；5套医用工作站及显示器；磁共振专用消毒仪；无磁推车及轮椅；铁磁探测系统。</w:t>
      </w:r>
    </w:p>
    <w:p w14:paraId="6BED2B3A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DSA: 介入质控管理软件；10套医用工作站及显示器。</w:t>
      </w:r>
    </w:p>
    <w:p w14:paraId="1B946FA3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二、报名时间地点及方式：</w:t>
      </w:r>
    </w:p>
    <w:p w14:paraId="7F5F3192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2026年5月12日18:00截止，将报名资料（格式自拟）发送至邮箱hcrmyyyxzbk@163.com。邮件主题：报名设备名称-生产厂家-负责人姓名电话。</w:t>
      </w:r>
    </w:p>
    <w:p w14:paraId="3771BF08">
      <w:pPr>
        <w:numPr>
          <w:ilvl w:val="0"/>
          <w:numId w:val="0"/>
        </w:numPr>
        <w:ind w:firstLine="480" w:firstLineChars="200"/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三、产品推介时间：2026年5月14日至15日上午9：00，门诊一楼放射科远程会诊中心。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4963"/>
    <w:rsid w:val="07B95844"/>
    <w:rsid w:val="34D76745"/>
    <w:rsid w:val="3A1604CE"/>
    <w:rsid w:val="3E4E3201"/>
    <w:rsid w:val="5A6300E6"/>
    <w:rsid w:val="62732BE7"/>
    <w:rsid w:val="794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372</Characters>
  <Lines>1</Lines>
  <Paragraphs>1</Paragraphs>
  <TotalTime>6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2026-04-24T03:41:00Z</dcterms:created>
  <dc:creator>Administrator</dc:creator>
  <cp:lastModifiedBy>知岁</cp:lastModifiedBy>
  <dcterms:modified xsi:type="dcterms:W3CDTF">2026-05-06T06:42:17Z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eyJoZGlkIjoiZmU3MGNhMmY0NzY5MWRjNGE5MTgyMjAyYjAxYjAwOTAiLCJ1c2VySWQiOiIxNjAzODI2Mjg2In0=</vt:lpwstr>
  </property>
  <property fmtid="{D5CDD505-2E9C-101B-9397-08002B2CF9AE}" pid="4" name="ICV">
    <vt:lpwstr>655C46492A8343CCAE2074D35E100406_13</vt:lpwstr>
  </property>
</Properties>
</file>